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56817" w14:textId="0CB83628" w:rsidR="00F97855" w:rsidRDefault="00F97855" w:rsidP="00F97855">
      <w:pPr>
        <w:pStyle w:val="CRCoverPage"/>
        <w:tabs>
          <w:tab w:val="right" w:pos="9639"/>
        </w:tabs>
        <w:spacing w:after="0"/>
        <w:rPr>
          <w:b/>
          <w:i/>
          <w:noProof/>
          <w:sz w:val="28"/>
        </w:rPr>
      </w:pPr>
      <w:bookmarkStart w:id="0" w:name="_Toc115078912"/>
      <w:r>
        <w:rPr>
          <w:b/>
          <w:noProof/>
          <w:sz w:val="24"/>
        </w:rPr>
        <w:t>3GPP TSG-CT WG1 Meeting #138</w:t>
      </w:r>
      <w:r>
        <w:rPr>
          <w:b/>
          <w:noProof/>
          <w:sz w:val="24"/>
          <w:lang w:val="hr-HR"/>
        </w:rPr>
        <w:t>-</w:t>
      </w:r>
      <w:r>
        <w:rPr>
          <w:b/>
          <w:noProof/>
          <w:sz w:val="24"/>
        </w:rPr>
        <w:t>e</w:t>
      </w:r>
      <w:r>
        <w:rPr>
          <w:b/>
          <w:i/>
          <w:noProof/>
          <w:sz w:val="28"/>
        </w:rPr>
        <w:tab/>
      </w:r>
      <w:r w:rsidR="00F679EC" w:rsidRPr="00F679EC">
        <w:rPr>
          <w:b/>
          <w:noProof/>
          <w:sz w:val="24"/>
        </w:rPr>
        <w:t>C1-225896</w:t>
      </w:r>
    </w:p>
    <w:p w14:paraId="68A6FB51" w14:textId="77777777" w:rsidR="00F97855" w:rsidRDefault="00F97855" w:rsidP="00F97855">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7855" w14:paraId="62E8FE6E" w14:textId="77777777" w:rsidTr="00DC55D3">
        <w:tc>
          <w:tcPr>
            <w:tcW w:w="9641" w:type="dxa"/>
            <w:gridSpan w:val="9"/>
            <w:tcBorders>
              <w:top w:val="single" w:sz="4" w:space="0" w:color="auto"/>
              <w:left w:val="single" w:sz="4" w:space="0" w:color="auto"/>
              <w:right w:val="single" w:sz="4" w:space="0" w:color="auto"/>
            </w:tcBorders>
          </w:tcPr>
          <w:p w14:paraId="69043EC5" w14:textId="77777777" w:rsidR="00F97855" w:rsidRDefault="00F97855" w:rsidP="00DC55D3">
            <w:pPr>
              <w:pStyle w:val="CRCoverPage"/>
              <w:spacing w:after="0"/>
              <w:jc w:val="right"/>
              <w:rPr>
                <w:i/>
                <w:noProof/>
              </w:rPr>
            </w:pPr>
            <w:r>
              <w:rPr>
                <w:i/>
                <w:noProof/>
                <w:sz w:val="14"/>
              </w:rPr>
              <w:t>CR-Form-v12.2</w:t>
            </w:r>
          </w:p>
        </w:tc>
      </w:tr>
      <w:tr w:rsidR="00F97855" w14:paraId="00849B04" w14:textId="77777777" w:rsidTr="00DC55D3">
        <w:tc>
          <w:tcPr>
            <w:tcW w:w="9641" w:type="dxa"/>
            <w:gridSpan w:val="9"/>
            <w:tcBorders>
              <w:left w:val="single" w:sz="4" w:space="0" w:color="auto"/>
              <w:right w:val="single" w:sz="4" w:space="0" w:color="auto"/>
            </w:tcBorders>
          </w:tcPr>
          <w:p w14:paraId="1F75AD43" w14:textId="77777777" w:rsidR="00F97855" w:rsidRDefault="00F97855" w:rsidP="00DC55D3">
            <w:pPr>
              <w:pStyle w:val="CRCoverPage"/>
              <w:spacing w:after="0"/>
              <w:jc w:val="center"/>
              <w:rPr>
                <w:noProof/>
              </w:rPr>
            </w:pPr>
            <w:r>
              <w:rPr>
                <w:b/>
                <w:noProof/>
                <w:sz w:val="32"/>
              </w:rPr>
              <w:t>CHANGE REQUEST</w:t>
            </w:r>
          </w:p>
        </w:tc>
      </w:tr>
      <w:tr w:rsidR="00F97855" w14:paraId="5B9D6DD9" w14:textId="77777777" w:rsidTr="00DC55D3">
        <w:tc>
          <w:tcPr>
            <w:tcW w:w="9641" w:type="dxa"/>
            <w:gridSpan w:val="9"/>
            <w:tcBorders>
              <w:left w:val="single" w:sz="4" w:space="0" w:color="auto"/>
              <w:right w:val="single" w:sz="4" w:space="0" w:color="auto"/>
            </w:tcBorders>
          </w:tcPr>
          <w:p w14:paraId="7A3B9A5A" w14:textId="77777777" w:rsidR="00F97855" w:rsidRDefault="00F97855" w:rsidP="00DC55D3">
            <w:pPr>
              <w:pStyle w:val="CRCoverPage"/>
              <w:spacing w:after="0"/>
              <w:rPr>
                <w:noProof/>
                <w:sz w:val="8"/>
                <w:szCs w:val="8"/>
              </w:rPr>
            </w:pPr>
          </w:p>
        </w:tc>
      </w:tr>
      <w:tr w:rsidR="00F97855" w14:paraId="345008C7" w14:textId="77777777" w:rsidTr="00DC55D3">
        <w:tc>
          <w:tcPr>
            <w:tcW w:w="142" w:type="dxa"/>
            <w:tcBorders>
              <w:left w:val="single" w:sz="4" w:space="0" w:color="auto"/>
            </w:tcBorders>
          </w:tcPr>
          <w:p w14:paraId="418C0CA7" w14:textId="77777777" w:rsidR="00F97855" w:rsidRDefault="00F97855" w:rsidP="00DC55D3">
            <w:pPr>
              <w:pStyle w:val="CRCoverPage"/>
              <w:spacing w:after="0"/>
              <w:jc w:val="right"/>
              <w:rPr>
                <w:noProof/>
              </w:rPr>
            </w:pPr>
          </w:p>
        </w:tc>
        <w:tc>
          <w:tcPr>
            <w:tcW w:w="1559" w:type="dxa"/>
            <w:shd w:val="pct30" w:color="FFFF00" w:fill="auto"/>
          </w:tcPr>
          <w:p w14:paraId="34CE2EF2" w14:textId="1894C1D6" w:rsidR="00F97855" w:rsidRPr="00410371" w:rsidRDefault="000736CC" w:rsidP="00DC55D3">
            <w:pPr>
              <w:pStyle w:val="CRCoverPage"/>
              <w:spacing w:after="0"/>
              <w:jc w:val="right"/>
              <w:rPr>
                <w:b/>
                <w:noProof/>
                <w:sz w:val="28"/>
              </w:rPr>
            </w:pPr>
            <w:r>
              <w:rPr>
                <w:b/>
                <w:noProof/>
                <w:sz w:val="28"/>
              </w:rPr>
              <w:t>24.554</w:t>
            </w:r>
          </w:p>
        </w:tc>
        <w:tc>
          <w:tcPr>
            <w:tcW w:w="709" w:type="dxa"/>
          </w:tcPr>
          <w:p w14:paraId="64EBD04E" w14:textId="77777777" w:rsidR="00F97855" w:rsidRDefault="00F97855" w:rsidP="00DC55D3">
            <w:pPr>
              <w:pStyle w:val="CRCoverPage"/>
              <w:spacing w:after="0"/>
              <w:jc w:val="center"/>
              <w:rPr>
                <w:noProof/>
              </w:rPr>
            </w:pPr>
            <w:r>
              <w:rPr>
                <w:b/>
                <w:noProof/>
                <w:sz w:val="28"/>
              </w:rPr>
              <w:t>CR</w:t>
            </w:r>
          </w:p>
        </w:tc>
        <w:tc>
          <w:tcPr>
            <w:tcW w:w="1276" w:type="dxa"/>
            <w:shd w:val="pct30" w:color="FFFF00" w:fill="auto"/>
          </w:tcPr>
          <w:p w14:paraId="45A32ABC" w14:textId="619809ED" w:rsidR="00F97855" w:rsidRPr="00410371" w:rsidRDefault="00F679EC" w:rsidP="00DC55D3">
            <w:pPr>
              <w:pStyle w:val="CRCoverPage"/>
              <w:spacing w:after="0"/>
              <w:rPr>
                <w:noProof/>
              </w:rPr>
            </w:pPr>
            <w:r w:rsidRPr="00F679EC">
              <w:rPr>
                <w:b/>
                <w:noProof/>
                <w:sz w:val="28"/>
              </w:rPr>
              <w:t>0190</w:t>
            </w:r>
          </w:p>
        </w:tc>
        <w:tc>
          <w:tcPr>
            <w:tcW w:w="709" w:type="dxa"/>
          </w:tcPr>
          <w:p w14:paraId="1FAB4571" w14:textId="77777777" w:rsidR="00F97855" w:rsidRDefault="00F97855" w:rsidP="00DC55D3">
            <w:pPr>
              <w:pStyle w:val="CRCoverPage"/>
              <w:tabs>
                <w:tab w:val="right" w:pos="625"/>
              </w:tabs>
              <w:spacing w:after="0"/>
              <w:jc w:val="center"/>
              <w:rPr>
                <w:noProof/>
              </w:rPr>
            </w:pPr>
            <w:r>
              <w:rPr>
                <w:b/>
                <w:bCs/>
                <w:noProof/>
                <w:sz w:val="28"/>
              </w:rPr>
              <w:t>rev</w:t>
            </w:r>
          </w:p>
        </w:tc>
        <w:tc>
          <w:tcPr>
            <w:tcW w:w="992" w:type="dxa"/>
            <w:shd w:val="pct30" w:color="FFFF00" w:fill="auto"/>
          </w:tcPr>
          <w:p w14:paraId="0893BD0C" w14:textId="77777777" w:rsidR="00F97855" w:rsidRPr="00410371" w:rsidRDefault="00F97855" w:rsidP="00DC55D3">
            <w:pPr>
              <w:pStyle w:val="CRCoverPage"/>
              <w:spacing w:after="0"/>
              <w:jc w:val="center"/>
              <w:rPr>
                <w:b/>
                <w:noProof/>
              </w:rPr>
            </w:pPr>
            <w:r>
              <w:rPr>
                <w:b/>
                <w:noProof/>
                <w:sz w:val="28"/>
              </w:rPr>
              <w:t>-</w:t>
            </w:r>
          </w:p>
        </w:tc>
        <w:tc>
          <w:tcPr>
            <w:tcW w:w="2410" w:type="dxa"/>
          </w:tcPr>
          <w:p w14:paraId="26C8234B" w14:textId="77777777" w:rsidR="00F97855" w:rsidRDefault="00F97855" w:rsidP="00DC55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EB4FB" w14:textId="7113A32C" w:rsidR="00F97855" w:rsidRPr="00410371" w:rsidRDefault="00F97855" w:rsidP="00DC55D3">
            <w:pPr>
              <w:pStyle w:val="CRCoverPage"/>
              <w:spacing w:after="0"/>
              <w:jc w:val="center"/>
              <w:rPr>
                <w:noProof/>
                <w:sz w:val="28"/>
              </w:rPr>
            </w:pPr>
            <w:r w:rsidRPr="007E27A3">
              <w:rPr>
                <w:b/>
                <w:noProof/>
                <w:sz w:val="28"/>
              </w:rPr>
              <w:t>17.</w:t>
            </w:r>
            <w:r w:rsidR="007E27A3" w:rsidRPr="007E27A3">
              <w:rPr>
                <w:b/>
                <w:noProof/>
                <w:sz w:val="28"/>
              </w:rPr>
              <w:t>2</w:t>
            </w:r>
            <w:r w:rsidRPr="007E27A3">
              <w:rPr>
                <w:b/>
                <w:noProof/>
                <w:sz w:val="28"/>
              </w:rPr>
              <w:t>.</w:t>
            </w:r>
            <w:r w:rsidR="007E27A3" w:rsidRPr="007E27A3">
              <w:rPr>
                <w:b/>
                <w:noProof/>
                <w:sz w:val="28"/>
              </w:rPr>
              <w:t>1</w:t>
            </w:r>
          </w:p>
        </w:tc>
        <w:tc>
          <w:tcPr>
            <w:tcW w:w="143" w:type="dxa"/>
            <w:tcBorders>
              <w:right w:val="single" w:sz="4" w:space="0" w:color="auto"/>
            </w:tcBorders>
          </w:tcPr>
          <w:p w14:paraId="5471FEFD" w14:textId="77777777" w:rsidR="00F97855" w:rsidRDefault="00F97855" w:rsidP="00DC55D3">
            <w:pPr>
              <w:pStyle w:val="CRCoverPage"/>
              <w:spacing w:after="0"/>
              <w:rPr>
                <w:noProof/>
              </w:rPr>
            </w:pPr>
          </w:p>
        </w:tc>
      </w:tr>
      <w:tr w:rsidR="00F97855" w14:paraId="6C8B940B" w14:textId="77777777" w:rsidTr="00DC55D3">
        <w:tc>
          <w:tcPr>
            <w:tcW w:w="9641" w:type="dxa"/>
            <w:gridSpan w:val="9"/>
            <w:tcBorders>
              <w:left w:val="single" w:sz="4" w:space="0" w:color="auto"/>
              <w:right w:val="single" w:sz="4" w:space="0" w:color="auto"/>
            </w:tcBorders>
          </w:tcPr>
          <w:p w14:paraId="7D6D7E1A" w14:textId="77777777" w:rsidR="00F97855" w:rsidRDefault="00F97855" w:rsidP="00DC55D3">
            <w:pPr>
              <w:pStyle w:val="CRCoverPage"/>
              <w:spacing w:after="0"/>
              <w:rPr>
                <w:noProof/>
              </w:rPr>
            </w:pPr>
          </w:p>
        </w:tc>
      </w:tr>
      <w:tr w:rsidR="00F97855" w14:paraId="4B6D94BA" w14:textId="77777777" w:rsidTr="00DC55D3">
        <w:tc>
          <w:tcPr>
            <w:tcW w:w="9641" w:type="dxa"/>
            <w:gridSpan w:val="9"/>
            <w:tcBorders>
              <w:top w:val="single" w:sz="4" w:space="0" w:color="auto"/>
            </w:tcBorders>
          </w:tcPr>
          <w:p w14:paraId="41BB59B7" w14:textId="77777777" w:rsidR="00F97855" w:rsidRPr="00F25D98" w:rsidRDefault="00F97855" w:rsidP="00DC55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97855" w14:paraId="0E88A3E2" w14:textId="77777777" w:rsidTr="00DC55D3">
        <w:tc>
          <w:tcPr>
            <w:tcW w:w="9641" w:type="dxa"/>
            <w:gridSpan w:val="9"/>
          </w:tcPr>
          <w:p w14:paraId="45EF75D7" w14:textId="77777777" w:rsidR="00F97855" w:rsidRDefault="00F97855" w:rsidP="00DC55D3">
            <w:pPr>
              <w:pStyle w:val="CRCoverPage"/>
              <w:spacing w:after="0"/>
              <w:rPr>
                <w:noProof/>
                <w:sz w:val="8"/>
                <w:szCs w:val="8"/>
              </w:rPr>
            </w:pPr>
          </w:p>
        </w:tc>
      </w:tr>
    </w:tbl>
    <w:p w14:paraId="2B03C25C" w14:textId="77777777" w:rsidR="00F97855" w:rsidRDefault="00F97855" w:rsidP="00F978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7855" w14:paraId="46CF301B" w14:textId="77777777" w:rsidTr="00DC55D3">
        <w:tc>
          <w:tcPr>
            <w:tcW w:w="2835" w:type="dxa"/>
          </w:tcPr>
          <w:p w14:paraId="4A44122C" w14:textId="77777777" w:rsidR="00F97855" w:rsidRDefault="00F97855" w:rsidP="00DC55D3">
            <w:pPr>
              <w:pStyle w:val="CRCoverPage"/>
              <w:tabs>
                <w:tab w:val="right" w:pos="2751"/>
              </w:tabs>
              <w:spacing w:after="0"/>
              <w:rPr>
                <w:b/>
                <w:i/>
                <w:noProof/>
              </w:rPr>
            </w:pPr>
            <w:r>
              <w:rPr>
                <w:b/>
                <w:i/>
                <w:noProof/>
              </w:rPr>
              <w:t>Proposed change affects:</w:t>
            </w:r>
          </w:p>
        </w:tc>
        <w:tc>
          <w:tcPr>
            <w:tcW w:w="1418" w:type="dxa"/>
          </w:tcPr>
          <w:p w14:paraId="3079F827" w14:textId="77777777" w:rsidR="00F97855" w:rsidRDefault="00F97855" w:rsidP="00DC55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31C5A9" w14:textId="77777777" w:rsidR="00F97855" w:rsidRDefault="00F97855" w:rsidP="00DC55D3">
            <w:pPr>
              <w:pStyle w:val="CRCoverPage"/>
              <w:spacing w:after="0"/>
              <w:jc w:val="center"/>
              <w:rPr>
                <w:b/>
                <w:caps/>
                <w:noProof/>
              </w:rPr>
            </w:pPr>
          </w:p>
        </w:tc>
        <w:tc>
          <w:tcPr>
            <w:tcW w:w="709" w:type="dxa"/>
            <w:tcBorders>
              <w:left w:val="single" w:sz="4" w:space="0" w:color="auto"/>
            </w:tcBorders>
          </w:tcPr>
          <w:p w14:paraId="5A78C7E6" w14:textId="77777777" w:rsidR="00F97855" w:rsidRDefault="00F97855" w:rsidP="00DC55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99A4C9" w14:textId="77777777" w:rsidR="00F97855" w:rsidRDefault="00F97855" w:rsidP="00DC55D3">
            <w:pPr>
              <w:pStyle w:val="CRCoverPage"/>
              <w:spacing w:after="0"/>
              <w:jc w:val="center"/>
              <w:rPr>
                <w:b/>
                <w:caps/>
                <w:noProof/>
              </w:rPr>
            </w:pPr>
            <w:r w:rsidRPr="00363901">
              <w:rPr>
                <w:b/>
                <w:caps/>
                <w:noProof/>
              </w:rPr>
              <w:t>X</w:t>
            </w:r>
          </w:p>
        </w:tc>
        <w:tc>
          <w:tcPr>
            <w:tcW w:w="2126" w:type="dxa"/>
          </w:tcPr>
          <w:p w14:paraId="2F5391E1" w14:textId="77777777" w:rsidR="00F97855" w:rsidRDefault="00F97855" w:rsidP="00DC55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03CEE" w14:textId="77777777" w:rsidR="00F97855" w:rsidRDefault="00F97855" w:rsidP="00DC55D3">
            <w:pPr>
              <w:pStyle w:val="CRCoverPage"/>
              <w:spacing w:after="0"/>
              <w:jc w:val="center"/>
              <w:rPr>
                <w:b/>
                <w:caps/>
                <w:noProof/>
              </w:rPr>
            </w:pPr>
          </w:p>
        </w:tc>
        <w:tc>
          <w:tcPr>
            <w:tcW w:w="1418" w:type="dxa"/>
            <w:tcBorders>
              <w:left w:val="nil"/>
            </w:tcBorders>
          </w:tcPr>
          <w:p w14:paraId="6DFE4848" w14:textId="77777777" w:rsidR="00F97855" w:rsidRDefault="00F97855" w:rsidP="00DC55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27D97B" w14:textId="77777777" w:rsidR="00F97855" w:rsidRDefault="00F97855" w:rsidP="00DC55D3">
            <w:pPr>
              <w:pStyle w:val="CRCoverPage"/>
              <w:spacing w:after="0"/>
              <w:rPr>
                <w:b/>
                <w:bCs/>
                <w:caps/>
                <w:noProof/>
              </w:rPr>
            </w:pPr>
            <w:r w:rsidRPr="00363901">
              <w:rPr>
                <w:b/>
                <w:bCs/>
                <w:caps/>
                <w:noProof/>
              </w:rPr>
              <w:t>x</w:t>
            </w:r>
          </w:p>
        </w:tc>
      </w:tr>
    </w:tbl>
    <w:p w14:paraId="15754F48" w14:textId="77777777" w:rsidR="00F97855" w:rsidRDefault="00F97855" w:rsidP="00F978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7855" w14:paraId="56A93181" w14:textId="77777777" w:rsidTr="00DC55D3">
        <w:tc>
          <w:tcPr>
            <w:tcW w:w="9640" w:type="dxa"/>
            <w:gridSpan w:val="11"/>
          </w:tcPr>
          <w:p w14:paraId="506F3DF8" w14:textId="77777777" w:rsidR="00F97855" w:rsidRDefault="00F97855" w:rsidP="00DC55D3">
            <w:pPr>
              <w:pStyle w:val="CRCoverPage"/>
              <w:spacing w:after="0"/>
              <w:rPr>
                <w:noProof/>
                <w:sz w:val="8"/>
                <w:szCs w:val="8"/>
              </w:rPr>
            </w:pPr>
          </w:p>
        </w:tc>
      </w:tr>
      <w:tr w:rsidR="00F97855" w14:paraId="38C1F0A3" w14:textId="77777777" w:rsidTr="00DC55D3">
        <w:tc>
          <w:tcPr>
            <w:tcW w:w="1843" w:type="dxa"/>
            <w:tcBorders>
              <w:top w:val="single" w:sz="4" w:space="0" w:color="auto"/>
              <w:left w:val="single" w:sz="4" w:space="0" w:color="auto"/>
            </w:tcBorders>
          </w:tcPr>
          <w:p w14:paraId="33DCF69C" w14:textId="77777777" w:rsidR="00F97855" w:rsidRDefault="00F97855" w:rsidP="00DC55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82DB" w14:textId="4121E845" w:rsidR="00F97855" w:rsidRDefault="00363901" w:rsidP="00DC55D3">
            <w:pPr>
              <w:pStyle w:val="CRCoverPage"/>
              <w:spacing w:after="0"/>
              <w:ind w:left="100"/>
              <w:rPr>
                <w:noProof/>
              </w:rPr>
            </w:pPr>
            <w:r w:rsidRPr="00363901">
              <w:rPr>
                <w:noProof/>
              </w:rPr>
              <w:t>Rename 5GPRUK ID and 5GPRUK in CP based solution and rename PRUK and PRUK ID in UP based solution</w:t>
            </w:r>
          </w:p>
        </w:tc>
      </w:tr>
      <w:tr w:rsidR="00F97855" w14:paraId="36F76503" w14:textId="77777777" w:rsidTr="00DC55D3">
        <w:tc>
          <w:tcPr>
            <w:tcW w:w="1843" w:type="dxa"/>
            <w:tcBorders>
              <w:left w:val="single" w:sz="4" w:space="0" w:color="auto"/>
            </w:tcBorders>
          </w:tcPr>
          <w:p w14:paraId="03397855" w14:textId="77777777" w:rsidR="00F97855" w:rsidRDefault="00F97855" w:rsidP="00DC55D3">
            <w:pPr>
              <w:pStyle w:val="CRCoverPage"/>
              <w:spacing w:after="0"/>
              <w:rPr>
                <w:b/>
                <w:i/>
                <w:noProof/>
                <w:sz w:val="8"/>
                <w:szCs w:val="8"/>
              </w:rPr>
            </w:pPr>
          </w:p>
        </w:tc>
        <w:tc>
          <w:tcPr>
            <w:tcW w:w="7797" w:type="dxa"/>
            <w:gridSpan w:val="10"/>
            <w:tcBorders>
              <w:right w:val="single" w:sz="4" w:space="0" w:color="auto"/>
            </w:tcBorders>
          </w:tcPr>
          <w:p w14:paraId="4ECA038F" w14:textId="77777777" w:rsidR="00F97855" w:rsidRDefault="00F97855" w:rsidP="00DC55D3">
            <w:pPr>
              <w:pStyle w:val="CRCoverPage"/>
              <w:spacing w:after="0"/>
              <w:rPr>
                <w:noProof/>
                <w:sz w:val="8"/>
                <w:szCs w:val="8"/>
              </w:rPr>
            </w:pPr>
          </w:p>
        </w:tc>
      </w:tr>
      <w:tr w:rsidR="00F97855" w14:paraId="13BCE2D0" w14:textId="77777777" w:rsidTr="00DC55D3">
        <w:tc>
          <w:tcPr>
            <w:tcW w:w="1843" w:type="dxa"/>
            <w:tcBorders>
              <w:left w:val="single" w:sz="4" w:space="0" w:color="auto"/>
            </w:tcBorders>
          </w:tcPr>
          <w:p w14:paraId="4BEAE953" w14:textId="77777777" w:rsidR="00F97855" w:rsidRDefault="00F97855" w:rsidP="00DC55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5E8B3" w14:textId="30642254" w:rsidR="00F97855" w:rsidRDefault="00F97855" w:rsidP="00DC55D3">
            <w:pPr>
              <w:pStyle w:val="CRCoverPage"/>
              <w:spacing w:after="0"/>
              <w:ind w:left="100"/>
              <w:rPr>
                <w:noProof/>
              </w:rPr>
            </w:pPr>
            <w:r>
              <w:rPr>
                <w:noProof/>
              </w:rPr>
              <w:t>Ericsson</w:t>
            </w:r>
            <w:r w:rsidR="00456CE9">
              <w:rPr>
                <w:noProof/>
              </w:rPr>
              <w:t xml:space="preserve">, </w:t>
            </w:r>
            <w:r w:rsidR="00456CE9" w:rsidRPr="00456CE9">
              <w:rPr>
                <w:noProof/>
              </w:rPr>
              <w:t>China Telecom</w:t>
            </w:r>
            <w:r w:rsidR="00DB6A4A">
              <w:rPr>
                <w:noProof/>
              </w:rPr>
              <w:t>, InterDigital, CATT</w:t>
            </w:r>
          </w:p>
        </w:tc>
      </w:tr>
      <w:tr w:rsidR="00F97855" w14:paraId="784DF311" w14:textId="77777777" w:rsidTr="00DC55D3">
        <w:tc>
          <w:tcPr>
            <w:tcW w:w="1843" w:type="dxa"/>
            <w:tcBorders>
              <w:left w:val="single" w:sz="4" w:space="0" w:color="auto"/>
            </w:tcBorders>
          </w:tcPr>
          <w:p w14:paraId="5055F97D" w14:textId="77777777" w:rsidR="00F97855" w:rsidRDefault="00F97855" w:rsidP="00DC55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510588" w14:textId="77777777" w:rsidR="00F97855" w:rsidRDefault="00F97855" w:rsidP="00DC55D3">
            <w:pPr>
              <w:pStyle w:val="CRCoverPage"/>
              <w:spacing w:after="0"/>
              <w:ind w:left="100"/>
              <w:rPr>
                <w:noProof/>
              </w:rPr>
            </w:pPr>
            <w:r>
              <w:rPr>
                <w:noProof/>
              </w:rPr>
              <w:t>C1</w:t>
            </w:r>
          </w:p>
        </w:tc>
      </w:tr>
      <w:tr w:rsidR="00F97855" w14:paraId="610E2C71" w14:textId="77777777" w:rsidTr="00DC55D3">
        <w:tc>
          <w:tcPr>
            <w:tcW w:w="1843" w:type="dxa"/>
            <w:tcBorders>
              <w:left w:val="single" w:sz="4" w:space="0" w:color="auto"/>
            </w:tcBorders>
          </w:tcPr>
          <w:p w14:paraId="6172CA03" w14:textId="77777777" w:rsidR="00F97855" w:rsidRDefault="00F97855" w:rsidP="00DC55D3">
            <w:pPr>
              <w:pStyle w:val="CRCoverPage"/>
              <w:spacing w:after="0"/>
              <w:rPr>
                <w:b/>
                <w:i/>
                <w:noProof/>
                <w:sz w:val="8"/>
                <w:szCs w:val="8"/>
              </w:rPr>
            </w:pPr>
          </w:p>
        </w:tc>
        <w:tc>
          <w:tcPr>
            <w:tcW w:w="7797" w:type="dxa"/>
            <w:gridSpan w:val="10"/>
            <w:tcBorders>
              <w:right w:val="single" w:sz="4" w:space="0" w:color="auto"/>
            </w:tcBorders>
          </w:tcPr>
          <w:p w14:paraId="0BBCB23B" w14:textId="77777777" w:rsidR="00F97855" w:rsidRDefault="00F97855" w:rsidP="00DC55D3">
            <w:pPr>
              <w:pStyle w:val="CRCoverPage"/>
              <w:spacing w:after="0"/>
              <w:rPr>
                <w:noProof/>
                <w:sz w:val="8"/>
                <w:szCs w:val="8"/>
              </w:rPr>
            </w:pPr>
          </w:p>
        </w:tc>
      </w:tr>
      <w:tr w:rsidR="00F97855" w14:paraId="0617B18D" w14:textId="77777777" w:rsidTr="00DC55D3">
        <w:tc>
          <w:tcPr>
            <w:tcW w:w="1843" w:type="dxa"/>
            <w:tcBorders>
              <w:left w:val="single" w:sz="4" w:space="0" w:color="auto"/>
            </w:tcBorders>
          </w:tcPr>
          <w:p w14:paraId="77CBCEED" w14:textId="77777777" w:rsidR="00F97855" w:rsidRDefault="00F97855" w:rsidP="00DC55D3">
            <w:pPr>
              <w:pStyle w:val="CRCoverPage"/>
              <w:tabs>
                <w:tab w:val="right" w:pos="1759"/>
              </w:tabs>
              <w:spacing w:after="0"/>
              <w:rPr>
                <w:b/>
                <w:i/>
                <w:noProof/>
              </w:rPr>
            </w:pPr>
            <w:r>
              <w:rPr>
                <w:b/>
                <w:i/>
                <w:noProof/>
              </w:rPr>
              <w:t>Work item code:</w:t>
            </w:r>
          </w:p>
        </w:tc>
        <w:tc>
          <w:tcPr>
            <w:tcW w:w="3686" w:type="dxa"/>
            <w:gridSpan w:val="5"/>
            <w:shd w:val="pct30" w:color="FFFF00" w:fill="auto"/>
          </w:tcPr>
          <w:p w14:paraId="60CE5F2B" w14:textId="45F2406B" w:rsidR="00F97855" w:rsidRDefault="00363901" w:rsidP="00DC55D3">
            <w:pPr>
              <w:pStyle w:val="CRCoverPage"/>
              <w:spacing w:after="0"/>
              <w:ind w:left="100"/>
              <w:rPr>
                <w:noProof/>
              </w:rPr>
            </w:pPr>
            <w:r>
              <w:rPr>
                <w:noProof/>
              </w:rPr>
              <w:t>5G_ProSe</w:t>
            </w:r>
          </w:p>
        </w:tc>
        <w:tc>
          <w:tcPr>
            <w:tcW w:w="567" w:type="dxa"/>
            <w:tcBorders>
              <w:left w:val="nil"/>
            </w:tcBorders>
          </w:tcPr>
          <w:p w14:paraId="6825E53C" w14:textId="77777777" w:rsidR="00F97855" w:rsidRDefault="00F97855" w:rsidP="00DC55D3">
            <w:pPr>
              <w:pStyle w:val="CRCoverPage"/>
              <w:spacing w:after="0"/>
              <w:ind w:right="100"/>
              <w:rPr>
                <w:noProof/>
              </w:rPr>
            </w:pPr>
          </w:p>
        </w:tc>
        <w:tc>
          <w:tcPr>
            <w:tcW w:w="1417" w:type="dxa"/>
            <w:gridSpan w:val="3"/>
            <w:tcBorders>
              <w:left w:val="nil"/>
            </w:tcBorders>
          </w:tcPr>
          <w:p w14:paraId="10D82F3A" w14:textId="77777777" w:rsidR="00F97855" w:rsidRDefault="00F97855" w:rsidP="00DC55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988448" w14:textId="77777777" w:rsidR="00F97855" w:rsidRDefault="00F97855" w:rsidP="00DC55D3">
            <w:pPr>
              <w:pStyle w:val="CRCoverPage"/>
              <w:spacing w:after="0"/>
              <w:ind w:left="100"/>
              <w:rPr>
                <w:noProof/>
              </w:rPr>
            </w:pPr>
            <w:r>
              <w:rPr>
                <w:noProof/>
              </w:rPr>
              <w:t>2022-09-30</w:t>
            </w:r>
          </w:p>
        </w:tc>
      </w:tr>
      <w:tr w:rsidR="00F97855" w14:paraId="0DBF1BD3" w14:textId="77777777" w:rsidTr="00DC55D3">
        <w:tc>
          <w:tcPr>
            <w:tcW w:w="1843" w:type="dxa"/>
            <w:tcBorders>
              <w:left w:val="single" w:sz="4" w:space="0" w:color="auto"/>
            </w:tcBorders>
          </w:tcPr>
          <w:p w14:paraId="56031735" w14:textId="77777777" w:rsidR="00F97855" w:rsidRDefault="00F97855" w:rsidP="00DC55D3">
            <w:pPr>
              <w:pStyle w:val="CRCoverPage"/>
              <w:spacing w:after="0"/>
              <w:rPr>
                <w:b/>
                <w:i/>
                <w:noProof/>
                <w:sz w:val="8"/>
                <w:szCs w:val="8"/>
              </w:rPr>
            </w:pPr>
          </w:p>
        </w:tc>
        <w:tc>
          <w:tcPr>
            <w:tcW w:w="1986" w:type="dxa"/>
            <w:gridSpan w:val="4"/>
          </w:tcPr>
          <w:p w14:paraId="4F9E33CE" w14:textId="77777777" w:rsidR="00F97855" w:rsidRDefault="00F97855" w:rsidP="00DC55D3">
            <w:pPr>
              <w:pStyle w:val="CRCoverPage"/>
              <w:spacing w:after="0"/>
              <w:rPr>
                <w:noProof/>
                <w:sz w:val="8"/>
                <w:szCs w:val="8"/>
              </w:rPr>
            </w:pPr>
          </w:p>
        </w:tc>
        <w:tc>
          <w:tcPr>
            <w:tcW w:w="2267" w:type="dxa"/>
            <w:gridSpan w:val="2"/>
          </w:tcPr>
          <w:p w14:paraId="033640BA" w14:textId="77777777" w:rsidR="00F97855" w:rsidRDefault="00F97855" w:rsidP="00DC55D3">
            <w:pPr>
              <w:pStyle w:val="CRCoverPage"/>
              <w:spacing w:after="0"/>
              <w:rPr>
                <w:noProof/>
                <w:sz w:val="8"/>
                <w:szCs w:val="8"/>
              </w:rPr>
            </w:pPr>
          </w:p>
        </w:tc>
        <w:tc>
          <w:tcPr>
            <w:tcW w:w="1417" w:type="dxa"/>
            <w:gridSpan w:val="3"/>
          </w:tcPr>
          <w:p w14:paraId="535DDFB5" w14:textId="77777777" w:rsidR="00F97855" w:rsidRDefault="00F97855" w:rsidP="00DC55D3">
            <w:pPr>
              <w:pStyle w:val="CRCoverPage"/>
              <w:spacing w:after="0"/>
              <w:rPr>
                <w:noProof/>
                <w:sz w:val="8"/>
                <w:szCs w:val="8"/>
              </w:rPr>
            </w:pPr>
          </w:p>
        </w:tc>
        <w:tc>
          <w:tcPr>
            <w:tcW w:w="2127" w:type="dxa"/>
            <w:tcBorders>
              <w:right w:val="single" w:sz="4" w:space="0" w:color="auto"/>
            </w:tcBorders>
          </w:tcPr>
          <w:p w14:paraId="535C0F2D" w14:textId="77777777" w:rsidR="00F97855" w:rsidRDefault="00F97855" w:rsidP="00DC55D3">
            <w:pPr>
              <w:pStyle w:val="CRCoverPage"/>
              <w:spacing w:after="0"/>
              <w:rPr>
                <w:noProof/>
                <w:sz w:val="8"/>
                <w:szCs w:val="8"/>
              </w:rPr>
            </w:pPr>
          </w:p>
        </w:tc>
      </w:tr>
      <w:tr w:rsidR="00F97855" w14:paraId="0BCD1281" w14:textId="77777777" w:rsidTr="00DC55D3">
        <w:trPr>
          <w:cantSplit/>
        </w:trPr>
        <w:tc>
          <w:tcPr>
            <w:tcW w:w="1843" w:type="dxa"/>
            <w:tcBorders>
              <w:left w:val="single" w:sz="4" w:space="0" w:color="auto"/>
            </w:tcBorders>
          </w:tcPr>
          <w:p w14:paraId="779B2565" w14:textId="77777777" w:rsidR="00F97855" w:rsidRDefault="00F97855" w:rsidP="00DC55D3">
            <w:pPr>
              <w:pStyle w:val="CRCoverPage"/>
              <w:tabs>
                <w:tab w:val="right" w:pos="1759"/>
              </w:tabs>
              <w:spacing w:after="0"/>
              <w:rPr>
                <w:b/>
                <w:i/>
                <w:noProof/>
              </w:rPr>
            </w:pPr>
            <w:r>
              <w:rPr>
                <w:b/>
                <w:i/>
                <w:noProof/>
              </w:rPr>
              <w:t>Category:</w:t>
            </w:r>
          </w:p>
        </w:tc>
        <w:tc>
          <w:tcPr>
            <w:tcW w:w="851" w:type="dxa"/>
            <w:shd w:val="pct30" w:color="FFFF00" w:fill="auto"/>
          </w:tcPr>
          <w:p w14:paraId="15F6994B" w14:textId="77777777" w:rsidR="00F97855" w:rsidRDefault="00F97855" w:rsidP="00DC55D3">
            <w:pPr>
              <w:pStyle w:val="CRCoverPage"/>
              <w:spacing w:after="0"/>
              <w:ind w:left="100" w:right="-609"/>
              <w:rPr>
                <w:b/>
                <w:noProof/>
              </w:rPr>
            </w:pPr>
            <w:r w:rsidRPr="00363901">
              <w:rPr>
                <w:b/>
                <w:noProof/>
              </w:rPr>
              <w:t>F</w:t>
            </w:r>
          </w:p>
        </w:tc>
        <w:tc>
          <w:tcPr>
            <w:tcW w:w="3402" w:type="dxa"/>
            <w:gridSpan w:val="5"/>
            <w:tcBorders>
              <w:left w:val="nil"/>
            </w:tcBorders>
          </w:tcPr>
          <w:p w14:paraId="306380A1" w14:textId="77777777" w:rsidR="00F97855" w:rsidRDefault="00F97855" w:rsidP="00DC55D3">
            <w:pPr>
              <w:pStyle w:val="CRCoverPage"/>
              <w:spacing w:after="0"/>
              <w:rPr>
                <w:noProof/>
              </w:rPr>
            </w:pPr>
          </w:p>
        </w:tc>
        <w:tc>
          <w:tcPr>
            <w:tcW w:w="1417" w:type="dxa"/>
            <w:gridSpan w:val="3"/>
            <w:tcBorders>
              <w:left w:val="nil"/>
            </w:tcBorders>
          </w:tcPr>
          <w:p w14:paraId="744A64AC" w14:textId="77777777" w:rsidR="00F97855" w:rsidRDefault="00F97855" w:rsidP="00DC55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4FF90" w14:textId="77777777" w:rsidR="00F97855" w:rsidRDefault="00F97855" w:rsidP="00DC55D3">
            <w:pPr>
              <w:pStyle w:val="CRCoverPage"/>
              <w:spacing w:after="0"/>
              <w:ind w:left="100"/>
              <w:rPr>
                <w:noProof/>
              </w:rPr>
            </w:pPr>
            <w:r w:rsidRPr="00363901">
              <w:rPr>
                <w:noProof/>
              </w:rPr>
              <w:t>Rel-17</w:t>
            </w:r>
          </w:p>
        </w:tc>
      </w:tr>
      <w:tr w:rsidR="00F97855" w14:paraId="09802E81" w14:textId="77777777" w:rsidTr="00DC55D3">
        <w:tc>
          <w:tcPr>
            <w:tcW w:w="1843" w:type="dxa"/>
            <w:tcBorders>
              <w:left w:val="single" w:sz="4" w:space="0" w:color="auto"/>
              <w:bottom w:val="single" w:sz="4" w:space="0" w:color="auto"/>
            </w:tcBorders>
          </w:tcPr>
          <w:p w14:paraId="554B9483" w14:textId="77777777" w:rsidR="00F97855" w:rsidRDefault="00F97855" w:rsidP="00DC55D3">
            <w:pPr>
              <w:pStyle w:val="CRCoverPage"/>
              <w:spacing w:after="0"/>
              <w:rPr>
                <w:b/>
                <w:i/>
                <w:noProof/>
              </w:rPr>
            </w:pPr>
          </w:p>
        </w:tc>
        <w:tc>
          <w:tcPr>
            <w:tcW w:w="4677" w:type="dxa"/>
            <w:gridSpan w:val="8"/>
            <w:tcBorders>
              <w:bottom w:val="single" w:sz="4" w:space="0" w:color="auto"/>
            </w:tcBorders>
          </w:tcPr>
          <w:p w14:paraId="4F8D4187" w14:textId="77777777" w:rsidR="00F97855" w:rsidRDefault="00F97855" w:rsidP="00DC55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7AD02" w14:textId="77777777" w:rsidR="00F97855" w:rsidRDefault="00F97855" w:rsidP="00DC55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55252F" w14:textId="77777777" w:rsidR="00F97855" w:rsidRPr="007C2097" w:rsidRDefault="00F97855" w:rsidP="00DC55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7855" w14:paraId="49DEEE84" w14:textId="77777777" w:rsidTr="00DC55D3">
        <w:tc>
          <w:tcPr>
            <w:tcW w:w="1843" w:type="dxa"/>
          </w:tcPr>
          <w:p w14:paraId="1584C7B5" w14:textId="77777777" w:rsidR="00F97855" w:rsidRDefault="00F97855" w:rsidP="00DC55D3">
            <w:pPr>
              <w:pStyle w:val="CRCoverPage"/>
              <w:spacing w:after="0"/>
              <w:rPr>
                <w:b/>
                <w:i/>
                <w:noProof/>
                <w:sz w:val="8"/>
                <w:szCs w:val="8"/>
              </w:rPr>
            </w:pPr>
          </w:p>
        </w:tc>
        <w:tc>
          <w:tcPr>
            <w:tcW w:w="7797" w:type="dxa"/>
            <w:gridSpan w:val="10"/>
          </w:tcPr>
          <w:p w14:paraId="21EE311D" w14:textId="77777777" w:rsidR="00F97855" w:rsidRDefault="00F97855" w:rsidP="00DC55D3">
            <w:pPr>
              <w:pStyle w:val="CRCoverPage"/>
              <w:spacing w:after="0"/>
              <w:rPr>
                <w:noProof/>
                <w:sz w:val="8"/>
                <w:szCs w:val="8"/>
              </w:rPr>
            </w:pPr>
          </w:p>
        </w:tc>
      </w:tr>
      <w:tr w:rsidR="00F97855" w14:paraId="1518BADB" w14:textId="77777777" w:rsidTr="00DC55D3">
        <w:tc>
          <w:tcPr>
            <w:tcW w:w="2694" w:type="dxa"/>
            <w:gridSpan w:val="2"/>
            <w:tcBorders>
              <w:top w:val="single" w:sz="4" w:space="0" w:color="auto"/>
              <w:left w:val="single" w:sz="4" w:space="0" w:color="auto"/>
            </w:tcBorders>
          </w:tcPr>
          <w:p w14:paraId="087114A6" w14:textId="77777777" w:rsidR="00F97855" w:rsidRDefault="00F97855" w:rsidP="00DC55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AD353" w14:textId="614E2A19" w:rsidR="00691DFC" w:rsidRDefault="00691DFC" w:rsidP="00DC55D3">
            <w:pPr>
              <w:pStyle w:val="CRCoverPage"/>
              <w:spacing w:after="0"/>
              <w:ind w:left="100"/>
              <w:rPr>
                <w:noProof/>
              </w:rPr>
            </w:pPr>
            <w:r>
              <w:rPr>
                <w:noProof/>
              </w:rPr>
              <w:t xml:space="preserve">In </w:t>
            </w:r>
            <w:r w:rsidRPr="00691DFC">
              <w:rPr>
                <w:noProof/>
              </w:rPr>
              <w:t>S3-222359</w:t>
            </w:r>
            <w:r>
              <w:rPr>
                <w:noProof/>
              </w:rPr>
              <w:t>, SA3 decided to change terminology as follows:</w:t>
            </w:r>
          </w:p>
          <w:p w14:paraId="2000A067" w14:textId="437254A0" w:rsidR="00691DFC" w:rsidRDefault="00691DFC" w:rsidP="00691DFC">
            <w:pPr>
              <w:pStyle w:val="CRCoverPage"/>
              <w:spacing w:after="0"/>
              <w:ind w:left="100"/>
              <w:rPr>
                <w:noProof/>
              </w:rPr>
            </w:pPr>
            <w:r>
              <w:rPr>
                <w:noProof/>
              </w:rPr>
              <w:t xml:space="preserve">- </w:t>
            </w:r>
            <w:r w:rsidRPr="00363901">
              <w:rPr>
                <w:noProof/>
              </w:rPr>
              <w:t xml:space="preserve">5GPRUK </w:t>
            </w:r>
            <w:r>
              <w:rPr>
                <w:noProof/>
              </w:rPr>
              <w:t>-&gt; CP-</w:t>
            </w:r>
            <w:r w:rsidRPr="00363901">
              <w:rPr>
                <w:noProof/>
              </w:rPr>
              <w:t>PRUK</w:t>
            </w:r>
            <w:r>
              <w:rPr>
                <w:noProof/>
              </w:rPr>
              <w:t>;</w:t>
            </w:r>
          </w:p>
          <w:p w14:paraId="4F0B832F" w14:textId="296B9367" w:rsidR="00691DFC" w:rsidRDefault="00691DFC" w:rsidP="00DC55D3">
            <w:pPr>
              <w:pStyle w:val="CRCoverPage"/>
              <w:spacing w:after="0"/>
              <w:ind w:left="100"/>
              <w:rPr>
                <w:noProof/>
              </w:rPr>
            </w:pPr>
            <w:r>
              <w:rPr>
                <w:noProof/>
              </w:rPr>
              <w:t xml:space="preserve">- </w:t>
            </w:r>
            <w:r w:rsidRPr="00363901">
              <w:rPr>
                <w:noProof/>
              </w:rPr>
              <w:t xml:space="preserve">5GPRUK ID </w:t>
            </w:r>
            <w:r>
              <w:rPr>
                <w:noProof/>
              </w:rPr>
              <w:t>-&gt; CP-</w:t>
            </w:r>
            <w:r w:rsidRPr="00363901">
              <w:rPr>
                <w:noProof/>
              </w:rPr>
              <w:t>PRUK ID</w:t>
            </w:r>
            <w:r>
              <w:rPr>
                <w:noProof/>
              </w:rPr>
              <w:t>;</w:t>
            </w:r>
          </w:p>
          <w:p w14:paraId="0CA0D4FB" w14:textId="59165055" w:rsidR="00691DFC" w:rsidRDefault="00691DFC" w:rsidP="00691DFC">
            <w:pPr>
              <w:pStyle w:val="CRCoverPage"/>
              <w:spacing w:after="0"/>
              <w:ind w:left="100"/>
              <w:rPr>
                <w:noProof/>
              </w:rPr>
            </w:pPr>
            <w:r>
              <w:rPr>
                <w:noProof/>
              </w:rPr>
              <w:t xml:space="preserve">- </w:t>
            </w:r>
            <w:r w:rsidRPr="00363901">
              <w:rPr>
                <w:noProof/>
              </w:rPr>
              <w:t xml:space="preserve">PRUK </w:t>
            </w:r>
            <w:r>
              <w:rPr>
                <w:noProof/>
              </w:rPr>
              <w:t>-&gt; UP-</w:t>
            </w:r>
            <w:r w:rsidRPr="00363901">
              <w:rPr>
                <w:noProof/>
              </w:rPr>
              <w:t>PRUK</w:t>
            </w:r>
            <w:r>
              <w:rPr>
                <w:noProof/>
              </w:rPr>
              <w:t>; and</w:t>
            </w:r>
          </w:p>
          <w:p w14:paraId="11174A2C" w14:textId="762AA65A" w:rsidR="00691DFC" w:rsidRDefault="00691DFC" w:rsidP="00691DFC">
            <w:pPr>
              <w:pStyle w:val="CRCoverPage"/>
              <w:spacing w:after="0"/>
              <w:ind w:left="100"/>
              <w:rPr>
                <w:noProof/>
              </w:rPr>
            </w:pPr>
            <w:r>
              <w:rPr>
                <w:noProof/>
              </w:rPr>
              <w:t xml:space="preserve">- </w:t>
            </w:r>
            <w:r w:rsidRPr="00363901">
              <w:rPr>
                <w:noProof/>
              </w:rPr>
              <w:t xml:space="preserve">PRUK ID </w:t>
            </w:r>
            <w:r>
              <w:rPr>
                <w:noProof/>
              </w:rPr>
              <w:t>-&gt; UP-</w:t>
            </w:r>
            <w:r w:rsidRPr="00363901">
              <w:rPr>
                <w:noProof/>
              </w:rPr>
              <w:t>PRUK ID</w:t>
            </w:r>
            <w:r>
              <w:rPr>
                <w:noProof/>
              </w:rPr>
              <w:t>.</w:t>
            </w:r>
          </w:p>
          <w:p w14:paraId="014D62A8" w14:textId="7461B27B" w:rsidR="00691DFC" w:rsidRDefault="00691DFC" w:rsidP="00DC55D3">
            <w:pPr>
              <w:pStyle w:val="CRCoverPage"/>
              <w:spacing w:after="0"/>
              <w:ind w:left="100"/>
              <w:rPr>
                <w:noProof/>
              </w:rPr>
            </w:pPr>
          </w:p>
          <w:p w14:paraId="0DF348F1" w14:textId="6D00ABA1" w:rsidR="006B146C" w:rsidRDefault="00691DFC" w:rsidP="00DC55D3">
            <w:pPr>
              <w:pStyle w:val="CRCoverPage"/>
              <w:spacing w:after="0"/>
              <w:ind w:left="100"/>
              <w:rPr>
                <w:noProof/>
              </w:rPr>
            </w:pPr>
            <w:r>
              <w:rPr>
                <w:noProof/>
              </w:rPr>
              <w:t>To avoid confusion, CT1 TSs should be aligned with SA3</w:t>
            </w:r>
            <w:r w:rsidR="00AC2396">
              <w:rPr>
                <w:noProof/>
              </w:rPr>
              <w:t xml:space="preserve"> decision</w:t>
            </w:r>
            <w:r>
              <w:rPr>
                <w:noProof/>
              </w:rPr>
              <w:t>.</w:t>
            </w:r>
          </w:p>
          <w:p w14:paraId="61827823" w14:textId="6547C90E" w:rsidR="00222AD3" w:rsidRDefault="00222AD3" w:rsidP="00DC55D3">
            <w:pPr>
              <w:pStyle w:val="CRCoverPage"/>
              <w:spacing w:after="0"/>
              <w:ind w:left="100"/>
              <w:rPr>
                <w:noProof/>
              </w:rPr>
            </w:pPr>
          </w:p>
          <w:p w14:paraId="0926E7E2" w14:textId="317D973D" w:rsidR="004A0246" w:rsidRDefault="003D1585" w:rsidP="00DC55D3">
            <w:pPr>
              <w:pStyle w:val="CRCoverPage"/>
              <w:spacing w:after="0"/>
              <w:ind w:left="100"/>
              <w:rPr>
                <w:noProof/>
              </w:rPr>
            </w:pPr>
            <w:r>
              <w:rPr>
                <w:noProof/>
              </w:rPr>
              <w:t>However, f</w:t>
            </w:r>
            <w:r w:rsidR="00DB1DD2">
              <w:rPr>
                <w:noProof/>
              </w:rPr>
              <w:t xml:space="preserve">or interoperability with entities compliant to </w:t>
            </w:r>
            <w:r w:rsidR="00932109">
              <w:rPr>
                <w:noProof/>
              </w:rPr>
              <w:t xml:space="preserve">24.554 </w:t>
            </w:r>
            <w:r w:rsidR="00DB1DD2">
              <w:rPr>
                <w:noProof/>
              </w:rPr>
              <w:t>v17.2.1</w:t>
            </w:r>
            <w:r w:rsidR="00222AD3">
              <w:rPr>
                <w:noProof/>
              </w:rPr>
              <w:t xml:space="preserve">, XML element names containing "PRUK" </w:t>
            </w:r>
            <w:r w:rsidR="00932109">
              <w:rPr>
                <w:noProof/>
              </w:rPr>
              <w:t xml:space="preserve">- </w:t>
            </w:r>
            <w:r w:rsidR="00E43204">
              <w:rPr>
                <w:noProof/>
              </w:rPr>
              <w:t>i.e. &lt;PRUK&gt;, &lt;PRUK-ID&gt;, &lt;PROSE_PRUK_REQUEST&gt;, &lt;PROSE_PRUK_RESPONSE&gt;, &lt;PRUK-request&gt;, &lt;PRUK-accept&gt;</w:t>
            </w:r>
            <w:r w:rsidR="00FA648C">
              <w:rPr>
                <w:noProof/>
              </w:rPr>
              <w:t xml:space="preserve"> and</w:t>
            </w:r>
            <w:r w:rsidR="00E43204">
              <w:rPr>
                <w:noProof/>
              </w:rPr>
              <w:t xml:space="preserve"> &lt;PRUK-reject&gt;</w:t>
            </w:r>
            <w:r w:rsidR="00932109">
              <w:rPr>
                <w:noProof/>
              </w:rPr>
              <w:t xml:space="preserve"> elements -</w:t>
            </w:r>
            <w:r w:rsidR="00E43204">
              <w:rPr>
                <w:noProof/>
              </w:rPr>
              <w:t xml:space="preserve"> </w:t>
            </w:r>
            <w:r w:rsidR="00677ABA">
              <w:rPr>
                <w:noProof/>
              </w:rPr>
              <w:t xml:space="preserve">need to be </w:t>
            </w:r>
            <w:r w:rsidR="00222AD3">
              <w:rPr>
                <w:noProof/>
              </w:rPr>
              <w:t>kept unchanged.</w:t>
            </w:r>
          </w:p>
          <w:p w14:paraId="2792B574" w14:textId="77777777" w:rsidR="00B42284" w:rsidRDefault="00B42284" w:rsidP="00DC55D3">
            <w:pPr>
              <w:pStyle w:val="CRCoverPage"/>
              <w:spacing w:after="0"/>
              <w:ind w:left="100"/>
              <w:rPr>
                <w:noProof/>
              </w:rPr>
            </w:pPr>
          </w:p>
          <w:p w14:paraId="7531DDD9" w14:textId="08024356" w:rsidR="00B42284" w:rsidRDefault="00B42284" w:rsidP="00DC55D3">
            <w:pPr>
              <w:pStyle w:val="CRCoverPage"/>
              <w:spacing w:after="0"/>
              <w:ind w:left="100"/>
            </w:pPr>
          </w:p>
        </w:tc>
      </w:tr>
      <w:tr w:rsidR="00F97855" w14:paraId="00017FEA" w14:textId="77777777" w:rsidTr="00DC55D3">
        <w:tc>
          <w:tcPr>
            <w:tcW w:w="2694" w:type="dxa"/>
            <w:gridSpan w:val="2"/>
            <w:tcBorders>
              <w:left w:val="single" w:sz="4" w:space="0" w:color="auto"/>
            </w:tcBorders>
          </w:tcPr>
          <w:p w14:paraId="70C5221F" w14:textId="77777777" w:rsidR="00F97855" w:rsidRDefault="00F97855" w:rsidP="00DC55D3">
            <w:pPr>
              <w:pStyle w:val="CRCoverPage"/>
              <w:spacing w:after="0"/>
              <w:rPr>
                <w:b/>
                <w:i/>
                <w:noProof/>
                <w:sz w:val="8"/>
                <w:szCs w:val="8"/>
              </w:rPr>
            </w:pPr>
          </w:p>
        </w:tc>
        <w:tc>
          <w:tcPr>
            <w:tcW w:w="6946" w:type="dxa"/>
            <w:gridSpan w:val="9"/>
            <w:tcBorders>
              <w:right w:val="single" w:sz="4" w:space="0" w:color="auto"/>
            </w:tcBorders>
          </w:tcPr>
          <w:p w14:paraId="55BAF2CD" w14:textId="77777777" w:rsidR="00F97855" w:rsidRDefault="00F97855" w:rsidP="00DC55D3">
            <w:pPr>
              <w:pStyle w:val="CRCoverPage"/>
              <w:spacing w:after="0"/>
              <w:rPr>
                <w:noProof/>
                <w:sz w:val="8"/>
                <w:szCs w:val="8"/>
              </w:rPr>
            </w:pPr>
          </w:p>
        </w:tc>
      </w:tr>
      <w:tr w:rsidR="00F97855" w14:paraId="539240C2" w14:textId="77777777" w:rsidTr="00DC55D3">
        <w:tc>
          <w:tcPr>
            <w:tcW w:w="2694" w:type="dxa"/>
            <w:gridSpan w:val="2"/>
            <w:tcBorders>
              <w:left w:val="single" w:sz="4" w:space="0" w:color="auto"/>
            </w:tcBorders>
          </w:tcPr>
          <w:p w14:paraId="5494D487" w14:textId="77777777" w:rsidR="00F97855" w:rsidRDefault="00F97855" w:rsidP="00DC55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5347E" w14:textId="34AEE8D0" w:rsidR="00F97855" w:rsidRDefault="003A3510" w:rsidP="00DC55D3">
            <w:pPr>
              <w:pStyle w:val="CRCoverPage"/>
              <w:spacing w:after="0"/>
              <w:ind w:left="100"/>
              <w:rPr>
                <w:noProof/>
              </w:rPr>
            </w:pPr>
            <w:r>
              <w:rPr>
                <w:noProof/>
              </w:rPr>
              <w:t>Terminology is aligned with SA3 terminology</w:t>
            </w:r>
            <w:r w:rsidR="0000683A">
              <w:rPr>
                <w:noProof/>
              </w:rPr>
              <w:t>, i.e.:</w:t>
            </w:r>
          </w:p>
          <w:p w14:paraId="365423DE" w14:textId="77777777" w:rsidR="0000683A" w:rsidRDefault="0000683A" w:rsidP="0000683A">
            <w:pPr>
              <w:pStyle w:val="CRCoverPage"/>
              <w:spacing w:after="0"/>
              <w:ind w:left="100"/>
              <w:rPr>
                <w:noProof/>
              </w:rPr>
            </w:pPr>
            <w:r>
              <w:rPr>
                <w:noProof/>
              </w:rPr>
              <w:t xml:space="preserve">- </w:t>
            </w:r>
            <w:r w:rsidRPr="00363901">
              <w:rPr>
                <w:noProof/>
              </w:rPr>
              <w:t xml:space="preserve">5GPRUK </w:t>
            </w:r>
            <w:r>
              <w:rPr>
                <w:noProof/>
              </w:rPr>
              <w:t>-&gt; CP-</w:t>
            </w:r>
            <w:r w:rsidRPr="00363901">
              <w:rPr>
                <w:noProof/>
              </w:rPr>
              <w:t>PRUK</w:t>
            </w:r>
            <w:r>
              <w:rPr>
                <w:noProof/>
              </w:rPr>
              <w:t>;</w:t>
            </w:r>
          </w:p>
          <w:p w14:paraId="54F0D509" w14:textId="77777777" w:rsidR="0000683A" w:rsidRDefault="0000683A" w:rsidP="0000683A">
            <w:pPr>
              <w:pStyle w:val="CRCoverPage"/>
              <w:spacing w:after="0"/>
              <w:ind w:left="100"/>
              <w:rPr>
                <w:noProof/>
              </w:rPr>
            </w:pPr>
            <w:r>
              <w:rPr>
                <w:noProof/>
              </w:rPr>
              <w:t xml:space="preserve">- </w:t>
            </w:r>
            <w:r w:rsidRPr="00363901">
              <w:rPr>
                <w:noProof/>
              </w:rPr>
              <w:t xml:space="preserve">5GPRUK ID </w:t>
            </w:r>
            <w:r>
              <w:rPr>
                <w:noProof/>
              </w:rPr>
              <w:t>-&gt; CP-</w:t>
            </w:r>
            <w:r w:rsidRPr="00363901">
              <w:rPr>
                <w:noProof/>
              </w:rPr>
              <w:t>PRUK ID</w:t>
            </w:r>
            <w:r>
              <w:rPr>
                <w:noProof/>
              </w:rPr>
              <w:t>;</w:t>
            </w:r>
          </w:p>
          <w:p w14:paraId="3629AEDC" w14:textId="77777777" w:rsidR="0000683A" w:rsidRDefault="0000683A" w:rsidP="0000683A">
            <w:pPr>
              <w:pStyle w:val="CRCoverPage"/>
              <w:spacing w:after="0"/>
              <w:ind w:left="100"/>
              <w:rPr>
                <w:noProof/>
              </w:rPr>
            </w:pPr>
            <w:r>
              <w:rPr>
                <w:noProof/>
              </w:rPr>
              <w:t xml:space="preserve">- </w:t>
            </w:r>
            <w:r w:rsidRPr="00363901">
              <w:rPr>
                <w:noProof/>
              </w:rPr>
              <w:t xml:space="preserve">PRUK </w:t>
            </w:r>
            <w:r>
              <w:rPr>
                <w:noProof/>
              </w:rPr>
              <w:t>-&gt; UP-</w:t>
            </w:r>
            <w:r w:rsidRPr="00363901">
              <w:rPr>
                <w:noProof/>
              </w:rPr>
              <w:t>PRUK</w:t>
            </w:r>
            <w:r>
              <w:rPr>
                <w:noProof/>
              </w:rPr>
              <w:t>; and</w:t>
            </w:r>
          </w:p>
          <w:p w14:paraId="7825F9AC" w14:textId="236BDCEB" w:rsidR="0000683A" w:rsidRDefault="0000683A" w:rsidP="0000683A">
            <w:pPr>
              <w:pStyle w:val="CRCoverPage"/>
              <w:spacing w:after="0"/>
              <w:ind w:left="100"/>
              <w:rPr>
                <w:noProof/>
              </w:rPr>
            </w:pPr>
            <w:r>
              <w:rPr>
                <w:noProof/>
              </w:rPr>
              <w:t xml:space="preserve">- </w:t>
            </w:r>
            <w:r w:rsidRPr="00363901">
              <w:rPr>
                <w:noProof/>
              </w:rPr>
              <w:t xml:space="preserve">PRUK ID </w:t>
            </w:r>
            <w:r>
              <w:rPr>
                <w:noProof/>
              </w:rPr>
              <w:t>-&gt; UP-</w:t>
            </w:r>
            <w:r w:rsidRPr="00363901">
              <w:rPr>
                <w:noProof/>
              </w:rPr>
              <w:t>PRUK ID</w:t>
            </w:r>
            <w:r>
              <w:rPr>
                <w:noProof/>
              </w:rPr>
              <w:t>.</w:t>
            </w:r>
          </w:p>
          <w:p w14:paraId="7C06F138" w14:textId="7A217B2C" w:rsidR="00B3717A" w:rsidRDefault="00B3717A" w:rsidP="0000683A">
            <w:pPr>
              <w:pStyle w:val="CRCoverPage"/>
              <w:spacing w:after="0"/>
              <w:ind w:left="100"/>
              <w:rPr>
                <w:noProof/>
              </w:rPr>
            </w:pPr>
            <w:r>
              <w:rPr>
                <w:noProof/>
              </w:rPr>
              <w:t>except when used in XML element names.</w:t>
            </w:r>
          </w:p>
          <w:p w14:paraId="71E49CB2" w14:textId="5F55015D" w:rsidR="00680267" w:rsidRDefault="00680267" w:rsidP="00DC55D3">
            <w:pPr>
              <w:pStyle w:val="CRCoverPage"/>
              <w:spacing w:after="0"/>
              <w:ind w:left="100"/>
              <w:rPr>
                <w:noProof/>
              </w:rPr>
            </w:pPr>
          </w:p>
          <w:p w14:paraId="6CAA1270" w14:textId="6190104E" w:rsidR="008D07BD" w:rsidRDefault="008D07BD" w:rsidP="00FE1240">
            <w:pPr>
              <w:pStyle w:val="CRCoverPage"/>
              <w:spacing w:after="0"/>
              <w:ind w:left="100"/>
              <w:rPr>
                <w:noProof/>
              </w:rPr>
            </w:pPr>
            <w:r>
              <w:rPr>
                <w:noProof/>
              </w:rPr>
              <w:t>Interoperability analy</w:t>
            </w:r>
            <w:r w:rsidR="00912419">
              <w:rPr>
                <w:noProof/>
              </w:rPr>
              <w:t>sis</w:t>
            </w:r>
            <w:r>
              <w:rPr>
                <w:noProof/>
              </w:rPr>
              <w:t>:</w:t>
            </w:r>
            <w:r w:rsidR="00FE1240">
              <w:rPr>
                <w:noProof/>
              </w:rPr>
              <w:t xml:space="preserve"> </w:t>
            </w:r>
            <w:r>
              <w:rPr>
                <w:noProof/>
              </w:rPr>
              <w:t xml:space="preserve">backward compatible </w:t>
            </w:r>
            <w:r w:rsidR="00FE1240">
              <w:rPr>
                <w:noProof/>
              </w:rPr>
              <w:t>CR</w:t>
            </w:r>
          </w:p>
        </w:tc>
      </w:tr>
      <w:tr w:rsidR="00F97855" w14:paraId="1AD992E1" w14:textId="77777777" w:rsidTr="00DC55D3">
        <w:tc>
          <w:tcPr>
            <w:tcW w:w="2694" w:type="dxa"/>
            <w:gridSpan w:val="2"/>
            <w:tcBorders>
              <w:left w:val="single" w:sz="4" w:space="0" w:color="auto"/>
            </w:tcBorders>
          </w:tcPr>
          <w:p w14:paraId="2CCB25E0" w14:textId="77777777" w:rsidR="00F97855" w:rsidRDefault="00F97855" w:rsidP="00DC55D3">
            <w:pPr>
              <w:pStyle w:val="CRCoverPage"/>
              <w:spacing w:after="0"/>
              <w:rPr>
                <w:b/>
                <w:i/>
                <w:noProof/>
                <w:sz w:val="8"/>
                <w:szCs w:val="8"/>
              </w:rPr>
            </w:pPr>
          </w:p>
        </w:tc>
        <w:tc>
          <w:tcPr>
            <w:tcW w:w="6946" w:type="dxa"/>
            <w:gridSpan w:val="9"/>
            <w:tcBorders>
              <w:right w:val="single" w:sz="4" w:space="0" w:color="auto"/>
            </w:tcBorders>
          </w:tcPr>
          <w:p w14:paraId="0878BC39" w14:textId="77777777" w:rsidR="00F97855" w:rsidRDefault="00F97855" w:rsidP="00DC55D3">
            <w:pPr>
              <w:pStyle w:val="CRCoverPage"/>
              <w:spacing w:after="0"/>
              <w:rPr>
                <w:noProof/>
                <w:sz w:val="8"/>
                <w:szCs w:val="8"/>
              </w:rPr>
            </w:pPr>
          </w:p>
        </w:tc>
      </w:tr>
      <w:tr w:rsidR="00F97855" w14:paraId="67B2FE09" w14:textId="77777777" w:rsidTr="00DC55D3">
        <w:tc>
          <w:tcPr>
            <w:tcW w:w="2694" w:type="dxa"/>
            <w:gridSpan w:val="2"/>
            <w:tcBorders>
              <w:left w:val="single" w:sz="4" w:space="0" w:color="auto"/>
              <w:bottom w:val="single" w:sz="4" w:space="0" w:color="auto"/>
            </w:tcBorders>
          </w:tcPr>
          <w:p w14:paraId="27E46FBF" w14:textId="77777777" w:rsidR="00F97855" w:rsidRDefault="00F97855" w:rsidP="00DC55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FBA19" w14:textId="1914DC85" w:rsidR="00F97855" w:rsidRDefault="008A2D59" w:rsidP="00DC55D3">
            <w:pPr>
              <w:pStyle w:val="CRCoverPage"/>
              <w:spacing w:after="0"/>
              <w:ind w:left="100"/>
              <w:rPr>
                <w:noProof/>
              </w:rPr>
            </w:pPr>
            <w:r>
              <w:rPr>
                <w:noProof/>
              </w:rPr>
              <w:t>CT1 terminology is not aligned with SA3 terminology, resulting into confusing among UE developers and possible interoperability issues.</w:t>
            </w:r>
          </w:p>
        </w:tc>
      </w:tr>
      <w:tr w:rsidR="00F97855" w14:paraId="10E194F8" w14:textId="77777777" w:rsidTr="00DC55D3">
        <w:tc>
          <w:tcPr>
            <w:tcW w:w="2694" w:type="dxa"/>
            <w:gridSpan w:val="2"/>
          </w:tcPr>
          <w:p w14:paraId="58C89EDF" w14:textId="77777777" w:rsidR="00F97855" w:rsidRDefault="00F97855" w:rsidP="00DC55D3">
            <w:pPr>
              <w:pStyle w:val="CRCoverPage"/>
              <w:spacing w:after="0"/>
              <w:rPr>
                <w:b/>
                <w:i/>
                <w:noProof/>
                <w:sz w:val="8"/>
                <w:szCs w:val="8"/>
              </w:rPr>
            </w:pPr>
          </w:p>
        </w:tc>
        <w:tc>
          <w:tcPr>
            <w:tcW w:w="6946" w:type="dxa"/>
            <w:gridSpan w:val="9"/>
          </w:tcPr>
          <w:p w14:paraId="2383C321" w14:textId="77777777" w:rsidR="00F97855" w:rsidRDefault="00F97855" w:rsidP="00DC55D3">
            <w:pPr>
              <w:pStyle w:val="CRCoverPage"/>
              <w:spacing w:after="0"/>
              <w:rPr>
                <w:noProof/>
                <w:sz w:val="8"/>
                <w:szCs w:val="8"/>
              </w:rPr>
            </w:pPr>
          </w:p>
        </w:tc>
      </w:tr>
      <w:tr w:rsidR="00F97855" w14:paraId="3461143B" w14:textId="77777777" w:rsidTr="00DC55D3">
        <w:tc>
          <w:tcPr>
            <w:tcW w:w="2694" w:type="dxa"/>
            <w:gridSpan w:val="2"/>
            <w:tcBorders>
              <w:top w:val="single" w:sz="4" w:space="0" w:color="auto"/>
              <w:left w:val="single" w:sz="4" w:space="0" w:color="auto"/>
            </w:tcBorders>
          </w:tcPr>
          <w:p w14:paraId="391CA89D" w14:textId="77777777" w:rsidR="00F97855" w:rsidRDefault="00F97855" w:rsidP="00DC55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D638F" w14:textId="1CF449FD" w:rsidR="00F97855" w:rsidRDefault="004A0246" w:rsidP="00DC55D3">
            <w:pPr>
              <w:pStyle w:val="CRCoverPage"/>
              <w:spacing w:after="0"/>
              <w:ind w:left="100"/>
              <w:rPr>
                <w:noProof/>
              </w:rPr>
            </w:pPr>
            <w:r w:rsidRPr="00C33F68">
              <w:t>3.2</w:t>
            </w:r>
            <w:r>
              <w:t xml:space="preserve">, </w:t>
            </w:r>
            <w:r w:rsidR="0082164E" w:rsidRPr="00C33F68">
              <w:t>7.2.2.2</w:t>
            </w:r>
            <w:r w:rsidR="0082164E">
              <w:t xml:space="preserve">, </w:t>
            </w:r>
            <w:r w:rsidR="0082164E" w:rsidRPr="00C33F68">
              <w:t>7.2.2.3</w:t>
            </w:r>
            <w:r w:rsidR="0082164E">
              <w:t xml:space="preserve">, </w:t>
            </w:r>
            <w:r w:rsidR="0082164E" w:rsidRPr="00C33F68">
              <w:t>7.2.10.3</w:t>
            </w:r>
            <w:r w:rsidR="0082164E">
              <w:t xml:space="preserve">, </w:t>
            </w:r>
            <w:r w:rsidR="0082164E" w:rsidRPr="00C33F68">
              <w:t>7.2.11.2</w:t>
            </w:r>
            <w:r w:rsidR="0082164E">
              <w:t>, 8.2.10.2.3.1, 8.2.10.2.3.2, 8.2.10.2.3.3, 8.2.10.2.3.4, 8.2.10.2.3.6, 8.2.10.2.4.2, 8.2.10.2.4</w:t>
            </w:r>
            <w:r w:rsidR="0082164E">
              <w:rPr>
                <w:lang w:eastAsia="zh-CN"/>
              </w:rPr>
              <w:t xml:space="preserve">.3, </w:t>
            </w:r>
            <w:r w:rsidR="0082164E" w:rsidRPr="00CC3CDB">
              <w:t>8.2.10.2.4.4</w:t>
            </w:r>
            <w:r w:rsidR="0082164E">
              <w:t xml:space="preserve">, 10.3.1.10, </w:t>
            </w:r>
            <w:r w:rsidR="00FA1619">
              <w:t xml:space="preserve">10.3.1.11, 10.3.16.6, 10.3.16.7, 10.6.4.4, 10.6.4.5, 10.6.4.6, 10.6.4.7, 11.3.32, </w:t>
            </w:r>
            <w:r w:rsidR="00FD6AD3">
              <w:t>11.6.2.2, 11.6.2.3</w:t>
            </w:r>
          </w:p>
        </w:tc>
      </w:tr>
      <w:tr w:rsidR="00F97855" w14:paraId="3C4D5260" w14:textId="77777777" w:rsidTr="00DC55D3">
        <w:tc>
          <w:tcPr>
            <w:tcW w:w="2694" w:type="dxa"/>
            <w:gridSpan w:val="2"/>
            <w:tcBorders>
              <w:left w:val="single" w:sz="4" w:space="0" w:color="auto"/>
            </w:tcBorders>
          </w:tcPr>
          <w:p w14:paraId="0B51E684" w14:textId="77777777" w:rsidR="00F97855" w:rsidRDefault="00F97855" w:rsidP="00DC55D3">
            <w:pPr>
              <w:pStyle w:val="CRCoverPage"/>
              <w:spacing w:after="0"/>
              <w:rPr>
                <w:b/>
                <w:i/>
                <w:noProof/>
                <w:sz w:val="8"/>
                <w:szCs w:val="8"/>
              </w:rPr>
            </w:pPr>
          </w:p>
        </w:tc>
        <w:tc>
          <w:tcPr>
            <w:tcW w:w="6946" w:type="dxa"/>
            <w:gridSpan w:val="9"/>
            <w:tcBorders>
              <w:right w:val="single" w:sz="4" w:space="0" w:color="auto"/>
            </w:tcBorders>
          </w:tcPr>
          <w:p w14:paraId="60050994" w14:textId="77777777" w:rsidR="00F97855" w:rsidRDefault="00F97855" w:rsidP="00DC55D3">
            <w:pPr>
              <w:pStyle w:val="CRCoverPage"/>
              <w:spacing w:after="0"/>
              <w:rPr>
                <w:noProof/>
                <w:sz w:val="8"/>
                <w:szCs w:val="8"/>
              </w:rPr>
            </w:pPr>
          </w:p>
        </w:tc>
      </w:tr>
      <w:tr w:rsidR="00F97855" w14:paraId="39FADFAF" w14:textId="77777777" w:rsidTr="00DC55D3">
        <w:tc>
          <w:tcPr>
            <w:tcW w:w="2694" w:type="dxa"/>
            <w:gridSpan w:val="2"/>
            <w:tcBorders>
              <w:left w:val="single" w:sz="4" w:space="0" w:color="auto"/>
            </w:tcBorders>
          </w:tcPr>
          <w:p w14:paraId="7D5DFE05" w14:textId="77777777" w:rsidR="00F97855" w:rsidRDefault="00F97855" w:rsidP="00DC55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E6FB28" w14:textId="77777777" w:rsidR="00F97855" w:rsidRDefault="00F97855" w:rsidP="00DC55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3DF264" w14:textId="77777777" w:rsidR="00F97855" w:rsidRDefault="00F97855" w:rsidP="00DC55D3">
            <w:pPr>
              <w:pStyle w:val="CRCoverPage"/>
              <w:spacing w:after="0"/>
              <w:jc w:val="center"/>
              <w:rPr>
                <w:b/>
                <w:caps/>
                <w:noProof/>
              </w:rPr>
            </w:pPr>
            <w:r>
              <w:rPr>
                <w:b/>
                <w:caps/>
                <w:noProof/>
              </w:rPr>
              <w:t>N</w:t>
            </w:r>
          </w:p>
        </w:tc>
        <w:tc>
          <w:tcPr>
            <w:tcW w:w="2977" w:type="dxa"/>
            <w:gridSpan w:val="4"/>
          </w:tcPr>
          <w:p w14:paraId="5C88BD65" w14:textId="77777777" w:rsidR="00F97855" w:rsidRDefault="00F97855" w:rsidP="00DC55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6A815" w14:textId="77777777" w:rsidR="00F97855" w:rsidRDefault="00F97855" w:rsidP="00DC55D3">
            <w:pPr>
              <w:pStyle w:val="CRCoverPage"/>
              <w:spacing w:after="0"/>
              <w:ind w:left="99"/>
              <w:rPr>
                <w:noProof/>
              </w:rPr>
            </w:pPr>
          </w:p>
        </w:tc>
      </w:tr>
      <w:tr w:rsidR="00F97855" w14:paraId="00B5B0F4" w14:textId="77777777" w:rsidTr="00DC55D3">
        <w:tc>
          <w:tcPr>
            <w:tcW w:w="2694" w:type="dxa"/>
            <w:gridSpan w:val="2"/>
            <w:tcBorders>
              <w:left w:val="single" w:sz="4" w:space="0" w:color="auto"/>
            </w:tcBorders>
          </w:tcPr>
          <w:p w14:paraId="6863FCEF" w14:textId="77777777" w:rsidR="00F97855" w:rsidRDefault="00F97855" w:rsidP="00DC55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B5E26" w14:textId="77777777" w:rsidR="00F97855" w:rsidRDefault="00F97855"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7C547" w14:textId="77777777" w:rsidR="00F97855" w:rsidRDefault="00F97855" w:rsidP="00DC55D3">
            <w:pPr>
              <w:pStyle w:val="CRCoverPage"/>
              <w:spacing w:after="0"/>
              <w:jc w:val="center"/>
              <w:rPr>
                <w:b/>
                <w:caps/>
                <w:noProof/>
              </w:rPr>
            </w:pPr>
            <w:r>
              <w:rPr>
                <w:b/>
                <w:caps/>
                <w:noProof/>
              </w:rPr>
              <w:t>X</w:t>
            </w:r>
          </w:p>
        </w:tc>
        <w:tc>
          <w:tcPr>
            <w:tcW w:w="2977" w:type="dxa"/>
            <w:gridSpan w:val="4"/>
          </w:tcPr>
          <w:p w14:paraId="21A7F6BB" w14:textId="77777777" w:rsidR="00F97855" w:rsidRDefault="00F97855" w:rsidP="00DC55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B137C7" w14:textId="77777777" w:rsidR="00F97855" w:rsidRDefault="00F97855" w:rsidP="00DC55D3">
            <w:pPr>
              <w:pStyle w:val="CRCoverPage"/>
              <w:spacing w:after="0"/>
              <w:ind w:left="99"/>
              <w:rPr>
                <w:noProof/>
              </w:rPr>
            </w:pPr>
            <w:r>
              <w:rPr>
                <w:noProof/>
              </w:rPr>
              <w:t xml:space="preserve">TS/TR ... CR ... </w:t>
            </w:r>
          </w:p>
        </w:tc>
      </w:tr>
      <w:tr w:rsidR="00F97855" w14:paraId="36403DD3" w14:textId="77777777" w:rsidTr="00DC55D3">
        <w:tc>
          <w:tcPr>
            <w:tcW w:w="2694" w:type="dxa"/>
            <w:gridSpan w:val="2"/>
            <w:tcBorders>
              <w:left w:val="single" w:sz="4" w:space="0" w:color="auto"/>
            </w:tcBorders>
          </w:tcPr>
          <w:p w14:paraId="55522415" w14:textId="77777777" w:rsidR="00F97855" w:rsidRDefault="00F97855" w:rsidP="00DC55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3F103F" w14:textId="77777777" w:rsidR="00F97855" w:rsidRDefault="00F97855"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254A" w14:textId="77777777" w:rsidR="00F97855" w:rsidRDefault="00F97855" w:rsidP="00DC55D3">
            <w:pPr>
              <w:pStyle w:val="CRCoverPage"/>
              <w:spacing w:after="0"/>
              <w:jc w:val="center"/>
              <w:rPr>
                <w:b/>
                <w:caps/>
                <w:noProof/>
              </w:rPr>
            </w:pPr>
            <w:r>
              <w:rPr>
                <w:b/>
                <w:caps/>
                <w:noProof/>
              </w:rPr>
              <w:t>X</w:t>
            </w:r>
          </w:p>
        </w:tc>
        <w:tc>
          <w:tcPr>
            <w:tcW w:w="2977" w:type="dxa"/>
            <w:gridSpan w:val="4"/>
          </w:tcPr>
          <w:p w14:paraId="56267102" w14:textId="77777777" w:rsidR="00F97855" w:rsidRDefault="00F97855" w:rsidP="00DC55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A2D80" w14:textId="77777777" w:rsidR="00F97855" w:rsidRDefault="00F97855" w:rsidP="00DC55D3">
            <w:pPr>
              <w:pStyle w:val="CRCoverPage"/>
              <w:spacing w:after="0"/>
              <w:ind w:left="99"/>
              <w:rPr>
                <w:noProof/>
              </w:rPr>
            </w:pPr>
            <w:r>
              <w:rPr>
                <w:noProof/>
              </w:rPr>
              <w:t xml:space="preserve">TS/TR ... CR ... </w:t>
            </w:r>
          </w:p>
        </w:tc>
      </w:tr>
      <w:tr w:rsidR="00F97855" w14:paraId="48FA7087" w14:textId="77777777" w:rsidTr="00DC55D3">
        <w:tc>
          <w:tcPr>
            <w:tcW w:w="2694" w:type="dxa"/>
            <w:gridSpan w:val="2"/>
            <w:tcBorders>
              <w:left w:val="single" w:sz="4" w:space="0" w:color="auto"/>
            </w:tcBorders>
          </w:tcPr>
          <w:p w14:paraId="59909594" w14:textId="77777777" w:rsidR="00F97855" w:rsidRDefault="00F97855" w:rsidP="00DC55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C72503" w14:textId="77777777" w:rsidR="00F97855" w:rsidRDefault="00F97855"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39A30" w14:textId="77777777" w:rsidR="00F97855" w:rsidRDefault="00F97855" w:rsidP="00DC55D3">
            <w:pPr>
              <w:pStyle w:val="CRCoverPage"/>
              <w:spacing w:after="0"/>
              <w:jc w:val="center"/>
              <w:rPr>
                <w:b/>
                <w:caps/>
                <w:noProof/>
              </w:rPr>
            </w:pPr>
            <w:r>
              <w:rPr>
                <w:b/>
                <w:caps/>
                <w:noProof/>
              </w:rPr>
              <w:t>X</w:t>
            </w:r>
          </w:p>
        </w:tc>
        <w:tc>
          <w:tcPr>
            <w:tcW w:w="2977" w:type="dxa"/>
            <w:gridSpan w:val="4"/>
          </w:tcPr>
          <w:p w14:paraId="0A9F02D3" w14:textId="77777777" w:rsidR="00F97855" w:rsidRDefault="00F97855" w:rsidP="00DC55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C14E6" w14:textId="77777777" w:rsidR="00F97855" w:rsidRDefault="00F97855" w:rsidP="00DC55D3">
            <w:pPr>
              <w:pStyle w:val="CRCoverPage"/>
              <w:spacing w:after="0"/>
              <w:ind w:left="99"/>
              <w:rPr>
                <w:noProof/>
              </w:rPr>
            </w:pPr>
            <w:r>
              <w:rPr>
                <w:noProof/>
              </w:rPr>
              <w:t xml:space="preserve">TS/TR ... CR ... </w:t>
            </w:r>
          </w:p>
        </w:tc>
      </w:tr>
      <w:tr w:rsidR="00F97855" w14:paraId="0F5DEAD1" w14:textId="77777777" w:rsidTr="00DC55D3">
        <w:tc>
          <w:tcPr>
            <w:tcW w:w="2694" w:type="dxa"/>
            <w:gridSpan w:val="2"/>
            <w:tcBorders>
              <w:left w:val="single" w:sz="4" w:space="0" w:color="auto"/>
            </w:tcBorders>
          </w:tcPr>
          <w:p w14:paraId="4ABBD4FE" w14:textId="77777777" w:rsidR="00F97855" w:rsidRDefault="00F97855" w:rsidP="00DC55D3">
            <w:pPr>
              <w:pStyle w:val="CRCoverPage"/>
              <w:spacing w:after="0"/>
              <w:rPr>
                <w:b/>
                <w:i/>
                <w:noProof/>
              </w:rPr>
            </w:pPr>
          </w:p>
        </w:tc>
        <w:tc>
          <w:tcPr>
            <w:tcW w:w="6946" w:type="dxa"/>
            <w:gridSpan w:val="9"/>
            <w:tcBorders>
              <w:right w:val="single" w:sz="4" w:space="0" w:color="auto"/>
            </w:tcBorders>
          </w:tcPr>
          <w:p w14:paraId="22E6E7F8" w14:textId="77777777" w:rsidR="00F97855" w:rsidRDefault="00F97855" w:rsidP="00DC55D3">
            <w:pPr>
              <w:pStyle w:val="CRCoverPage"/>
              <w:spacing w:after="0"/>
              <w:rPr>
                <w:noProof/>
              </w:rPr>
            </w:pPr>
          </w:p>
        </w:tc>
      </w:tr>
      <w:tr w:rsidR="00F97855" w14:paraId="7345631D" w14:textId="77777777" w:rsidTr="00DC55D3">
        <w:tc>
          <w:tcPr>
            <w:tcW w:w="2694" w:type="dxa"/>
            <w:gridSpan w:val="2"/>
            <w:tcBorders>
              <w:left w:val="single" w:sz="4" w:space="0" w:color="auto"/>
              <w:bottom w:val="single" w:sz="4" w:space="0" w:color="auto"/>
            </w:tcBorders>
          </w:tcPr>
          <w:p w14:paraId="2105FF9C" w14:textId="77777777" w:rsidR="00F97855" w:rsidRDefault="00F97855" w:rsidP="00DC55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BD989" w14:textId="77777777" w:rsidR="00F97855" w:rsidRDefault="00F97855" w:rsidP="00DC55D3">
            <w:pPr>
              <w:pStyle w:val="CRCoverPage"/>
              <w:spacing w:after="0"/>
              <w:ind w:left="100"/>
              <w:rPr>
                <w:noProof/>
              </w:rPr>
            </w:pPr>
          </w:p>
        </w:tc>
      </w:tr>
      <w:tr w:rsidR="00F97855" w:rsidRPr="008863B9" w14:paraId="11208EDB" w14:textId="77777777" w:rsidTr="00DC55D3">
        <w:tc>
          <w:tcPr>
            <w:tcW w:w="2694" w:type="dxa"/>
            <w:gridSpan w:val="2"/>
            <w:tcBorders>
              <w:top w:val="single" w:sz="4" w:space="0" w:color="auto"/>
              <w:bottom w:val="single" w:sz="4" w:space="0" w:color="auto"/>
            </w:tcBorders>
          </w:tcPr>
          <w:p w14:paraId="47F84399" w14:textId="77777777" w:rsidR="00F97855" w:rsidRPr="008863B9" w:rsidRDefault="00F97855" w:rsidP="00DC55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462C5C" w14:textId="77777777" w:rsidR="00F97855" w:rsidRPr="008863B9" w:rsidRDefault="00F97855" w:rsidP="00DC55D3">
            <w:pPr>
              <w:pStyle w:val="CRCoverPage"/>
              <w:spacing w:after="0"/>
              <w:ind w:left="100"/>
              <w:rPr>
                <w:noProof/>
                <w:sz w:val="8"/>
                <w:szCs w:val="8"/>
              </w:rPr>
            </w:pPr>
          </w:p>
        </w:tc>
      </w:tr>
      <w:tr w:rsidR="00F97855" w14:paraId="3E2D1381" w14:textId="77777777" w:rsidTr="00DC55D3">
        <w:tc>
          <w:tcPr>
            <w:tcW w:w="2694" w:type="dxa"/>
            <w:gridSpan w:val="2"/>
            <w:tcBorders>
              <w:top w:val="single" w:sz="4" w:space="0" w:color="auto"/>
              <w:left w:val="single" w:sz="4" w:space="0" w:color="auto"/>
              <w:bottom w:val="single" w:sz="4" w:space="0" w:color="auto"/>
            </w:tcBorders>
          </w:tcPr>
          <w:p w14:paraId="29151B56" w14:textId="77777777" w:rsidR="00F97855" w:rsidRDefault="00F97855" w:rsidP="00DC55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6796D" w14:textId="77777777" w:rsidR="00F97855" w:rsidRDefault="00F97855" w:rsidP="00DC55D3">
            <w:pPr>
              <w:pStyle w:val="CRCoverPage"/>
              <w:spacing w:after="0"/>
              <w:ind w:left="100"/>
              <w:rPr>
                <w:noProof/>
              </w:rPr>
            </w:pPr>
          </w:p>
        </w:tc>
      </w:tr>
    </w:tbl>
    <w:p w14:paraId="62520B96" w14:textId="77777777" w:rsidR="00F97855" w:rsidRDefault="00F97855" w:rsidP="00F97855">
      <w:pPr>
        <w:pStyle w:val="CRCoverPage"/>
        <w:spacing w:after="0"/>
        <w:rPr>
          <w:noProof/>
          <w:sz w:val="8"/>
          <w:szCs w:val="8"/>
        </w:rPr>
      </w:pPr>
    </w:p>
    <w:p w14:paraId="00935D87" w14:textId="77777777" w:rsidR="00F97855" w:rsidRDefault="00F97855" w:rsidP="00F97855">
      <w:pPr>
        <w:rPr>
          <w:noProof/>
        </w:rPr>
        <w:sectPr w:rsidR="00F97855">
          <w:headerReference w:type="even" r:id="rId12"/>
          <w:footnotePr>
            <w:numRestart w:val="eachSect"/>
          </w:footnotePr>
          <w:pgSz w:w="11907" w:h="16840" w:code="9"/>
          <w:pgMar w:top="1418" w:right="1134" w:bottom="1134" w:left="1134" w:header="680" w:footer="567" w:gutter="0"/>
          <w:cols w:space="720"/>
        </w:sectPr>
      </w:pPr>
    </w:p>
    <w:p w14:paraId="3077A3F7" w14:textId="77777777" w:rsidR="00F97855" w:rsidRDefault="00F97855" w:rsidP="00F97855">
      <w:pPr>
        <w:jc w:val="center"/>
        <w:rPr>
          <w:noProof/>
          <w:highlight w:val="green"/>
        </w:rPr>
      </w:pPr>
      <w:r w:rsidRPr="00DB12B9">
        <w:rPr>
          <w:noProof/>
          <w:highlight w:val="green"/>
        </w:rPr>
        <w:lastRenderedPageBreak/>
        <w:t>***** change *****</w:t>
      </w:r>
    </w:p>
    <w:p w14:paraId="20227DF1" w14:textId="77777777" w:rsidR="00080512" w:rsidRPr="00C33F68" w:rsidRDefault="00080512">
      <w:pPr>
        <w:pStyle w:val="Heading2"/>
      </w:pPr>
      <w:r w:rsidRPr="00C33F68">
        <w:t>3.</w:t>
      </w:r>
      <w:r w:rsidR="0068042C" w:rsidRPr="00C33F68">
        <w:t>2</w:t>
      </w:r>
      <w:r w:rsidRPr="00C33F68">
        <w:tab/>
        <w:t>Abbreviations</w:t>
      </w:r>
      <w:bookmarkEnd w:id="0"/>
    </w:p>
    <w:p w14:paraId="66464B09" w14:textId="77777777" w:rsidR="003E5131" w:rsidRPr="00C33F68" w:rsidRDefault="00080512" w:rsidP="003E5131">
      <w:pPr>
        <w:keepNext/>
      </w:pPr>
      <w:r w:rsidRPr="00C33F68">
        <w:t>For the purposes of the present document, the abb</w:t>
      </w:r>
      <w:r w:rsidR="004D3578" w:rsidRPr="00C33F68">
        <w:t xml:space="preserve">reviations given in </w:t>
      </w:r>
      <w:r w:rsidR="00DF62CD" w:rsidRPr="00C33F68">
        <w:t xml:space="preserve">3GPP </w:t>
      </w:r>
      <w:r w:rsidR="004D3578" w:rsidRPr="00C33F68">
        <w:t>TR 21.905 [1</w:t>
      </w:r>
      <w:r w:rsidRPr="00C33F68">
        <w:t>] and the following apply. An abbreviation defined in the present document takes precedence over the definition of the same abbre</w:t>
      </w:r>
      <w:r w:rsidR="004D3578" w:rsidRPr="00C33F68">
        <w:t xml:space="preserve">viation, if any, in </w:t>
      </w:r>
      <w:r w:rsidR="00DF62CD" w:rsidRPr="00C33F68">
        <w:t xml:space="preserve">3GPP </w:t>
      </w:r>
      <w:r w:rsidR="004D3578" w:rsidRPr="00C33F68">
        <w:t>TR 21.905 [1</w:t>
      </w:r>
      <w:r w:rsidRPr="00C33F68">
        <w:t>].</w:t>
      </w:r>
      <w:bookmarkStart w:id="2" w:name="clause4"/>
      <w:bookmarkEnd w:id="2"/>
    </w:p>
    <w:p w14:paraId="6A7A1AC8" w14:textId="77777777" w:rsidR="003C2756" w:rsidRPr="00C33F68" w:rsidRDefault="003C2756" w:rsidP="003C2756">
      <w:pPr>
        <w:pStyle w:val="EW"/>
        <w:rPr>
          <w:lang w:eastAsia="zh-CN"/>
        </w:rPr>
      </w:pPr>
      <w:r w:rsidRPr="00C33F68">
        <w:t>5G DDNMF</w:t>
      </w:r>
      <w:r w:rsidRPr="00C33F68">
        <w:tab/>
        <w:t>5G Direct Discovery Name Management Function</w:t>
      </w:r>
    </w:p>
    <w:p w14:paraId="056CF135" w14:textId="3F6E2FC8" w:rsidR="001E3E01" w:rsidRDefault="001E3E01" w:rsidP="00CB7A57">
      <w:pPr>
        <w:pStyle w:val="EW"/>
      </w:pPr>
      <w:r>
        <w:t>5G PKMF</w:t>
      </w:r>
      <w:r>
        <w:tab/>
        <w:t>5G ProSe Key Management Function</w:t>
      </w:r>
    </w:p>
    <w:p w14:paraId="31B972DC" w14:textId="2D2BD3E6" w:rsidR="003E5131" w:rsidRPr="00C33F68" w:rsidRDefault="00CB7A57" w:rsidP="00CB7A57">
      <w:pPr>
        <w:pStyle w:val="EW"/>
      </w:pPr>
      <w:r w:rsidRPr="00C33F68">
        <w:t>5G ProSe</w:t>
      </w:r>
      <w:r w:rsidRPr="00C33F68">
        <w:tab/>
        <w:t>5G Proximity-based Services</w:t>
      </w:r>
    </w:p>
    <w:p w14:paraId="6BB8FFFE" w14:textId="4FBED165" w:rsidR="009F73A6" w:rsidRDefault="009F73A6" w:rsidP="003C2756">
      <w:pPr>
        <w:pStyle w:val="EW"/>
        <w:rPr>
          <w:lang w:eastAsia="zh-CN"/>
        </w:rPr>
      </w:pPr>
      <w:r>
        <w:rPr>
          <w:lang w:eastAsia="zh-CN"/>
        </w:rPr>
        <w:t>AA</w:t>
      </w:r>
      <w:r>
        <w:rPr>
          <w:lang w:eastAsia="zh-CN"/>
        </w:rPr>
        <w:tab/>
        <w:t>Authentication and Authorization</w:t>
      </w:r>
    </w:p>
    <w:p w14:paraId="6CC475FE" w14:textId="0438C841" w:rsidR="00E3299F" w:rsidRDefault="00E3299F" w:rsidP="003C2756">
      <w:pPr>
        <w:pStyle w:val="EW"/>
        <w:rPr>
          <w:lang w:eastAsia="zh-CN"/>
        </w:rPr>
      </w:pPr>
      <w:r>
        <w:rPr>
          <w:lang w:eastAsia="zh-CN"/>
        </w:rPr>
        <w:t>AKMA</w:t>
      </w:r>
      <w:r>
        <w:rPr>
          <w:lang w:eastAsia="zh-CN"/>
        </w:rPr>
        <w:tab/>
        <w:t>Authentication and Key Management for Applications</w:t>
      </w:r>
    </w:p>
    <w:p w14:paraId="46D8CA0F" w14:textId="537DB2CC" w:rsidR="00F97855" w:rsidRDefault="00F97855" w:rsidP="00F97855">
      <w:pPr>
        <w:pStyle w:val="EW"/>
        <w:rPr>
          <w:ins w:id="3" w:author="Author" w:date="2022-09-26T13:06:00Z"/>
        </w:rPr>
      </w:pPr>
      <w:ins w:id="4" w:author="Author" w:date="2022-09-26T13:06:00Z">
        <w:r>
          <w:t>CP-PRUK</w:t>
        </w:r>
        <w:r>
          <w:tab/>
          <w:t>Control Plane Pro</w:t>
        </w:r>
      </w:ins>
      <w:ins w:id="5" w:author="Ericsson User, R04" w:date="2022-09-30T08:37:00Z">
        <w:r w:rsidR="00016992">
          <w:t>S</w:t>
        </w:r>
      </w:ins>
      <w:ins w:id="6" w:author="Author" w:date="2022-09-26T13:06:00Z">
        <w:r>
          <w:t>e Remote User Key</w:t>
        </w:r>
      </w:ins>
    </w:p>
    <w:p w14:paraId="0F7666B8" w14:textId="1C481F03" w:rsidR="00134642" w:rsidRDefault="00134642" w:rsidP="003C2756">
      <w:pPr>
        <w:pStyle w:val="EW"/>
        <w:rPr>
          <w:lang w:eastAsia="zh-CN"/>
        </w:rPr>
      </w:pPr>
      <w:r>
        <w:rPr>
          <w:lang w:eastAsia="zh-CN"/>
        </w:rPr>
        <w:t>CTF (ADF)</w:t>
      </w:r>
      <w:r>
        <w:rPr>
          <w:lang w:eastAsia="zh-CN"/>
        </w:rPr>
        <w:tab/>
        <w:t>Charging Trigger Function (Accounting Data Forwarding)</w:t>
      </w:r>
    </w:p>
    <w:p w14:paraId="143BBA3B" w14:textId="1FD37D30" w:rsidR="003C2756" w:rsidRPr="00C33F68" w:rsidRDefault="003C2756" w:rsidP="003C2756">
      <w:pPr>
        <w:pStyle w:val="EW"/>
        <w:rPr>
          <w:lang w:eastAsia="zh-CN"/>
        </w:rPr>
      </w:pPr>
      <w:r w:rsidRPr="00C33F68">
        <w:rPr>
          <w:lang w:eastAsia="zh-CN"/>
        </w:rPr>
        <w:t>DN</w:t>
      </w:r>
      <w:r w:rsidRPr="00C33F68">
        <w:rPr>
          <w:lang w:eastAsia="zh-CN"/>
        </w:rPr>
        <w:tab/>
        <w:t>Data Network</w:t>
      </w:r>
    </w:p>
    <w:p w14:paraId="366CAAE3" w14:textId="77777777" w:rsidR="00106B0B" w:rsidRPr="00C33F68" w:rsidRDefault="00106B0B" w:rsidP="00106B0B">
      <w:pPr>
        <w:pStyle w:val="EW"/>
        <w:rPr>
          <w:lang w:eastAsia="zh-CN"/>
        </w:rPr>
      </w:pPr>
      <w:r w:rsidRPr="00C33F68">
        <w:rPr>
          <w:noProof/>
        </w:rPr>
        <w:t>DU</w:t>
      </w:r>
      <w:r w:rsidRPr="00C33F68">
        <w:rPr>
          <w:noProof/>
          <w:lang w:eastAsia="zh-CN"/>
        </w:rPr>
        <w:t>C</w:t>
      </w:r>
      <w:r w:rsidRPr="00C33F68">
        <w:rPr>
          <w:noProof/>
        </w:rPr>
        <w:t>K</w:t>
      </w:r>
      <w:r w:rsidRPr="00C33F68">
        <w:rPr>
          <w:lang w:eastAsia="zh-CN"/>
        </w:rPr>
        <w:tab/>
      </w:r>
      <w:r w:rsidRPr="00C33F68">
        <w:rPr>
          <w:noProof/>
        </w:rPr>
        <w:t>Discovery User Confidentility Key</w:t>
      </w:r>
    </w:p>
    <w:p w14:paraId="01E4A388" w14:textId="77777777" w:rsidR="00106B0B" w:rsidRPr="00C33F68" w:rsidRDefault="00106B0B" w:rsidP="00106B0B">
      <w:pPr>
        <w:pStyle w:val="EW"/>
        <w:rPr>
          <w:lang w:eastAsia="zh-CN"/>
        </w:rPr>
      </w:pPr>
      <w:r w:rsidRPr="00C33F68">
        <w:rPr>
          <w:noProof/>
        </w:rPr>
        <w:t>DU</w:t>
      </w:r>
      <w:r w:rsidRPr="00C33F68">
        <w:rPr>
          <w:noProof/>
          <w:lang w:eastAsia="zh-CN"/>
        </w:rPr>
        <w:t>I</w:t>
      </w:r>
      <w:r w:rsidRPr="00C33F68">
        <w:rPr>
          <w:noProof/>
        </w:rPr>
        <w:t>K</w:t>
      </w:r>
      <w:r w:rsidRPr="00C33F68">
        <w:rPr>
          <w:lang w:eastAsia="zh-CN"/>
        </w:rPr>
        <w:tab/>
      </w:r>
      <w:r w:rsidRPr="00C33F68">
        <w:rPr>
          <w:noProof/>
        </w:rPr>
        <w:t xml:space="preserve">Discovery User </w:t>
      </w:r>
      <w:r w:rsidRPr="00C33F68">
        <w:t>Integrity</w:t>
      </w:r>
      <w:r w:rsidRPr="00C33F68">
        <w:rPr>
          <w:noProof/>
        </w:rPr>
        <w:t xml:space="preserve"> Key</w:t>
      </w:r>
    </w:p>
    <w:p w14:paraId="0EC49E6A" w14:textId="06B595D7" w:rsidR="00106B0B" w:rsidRPr="00C33F68" w:rsidRDefault="00106B0B" w:rsidP="00DA4279">
      <w:pPr>
        <w:pStyle w:val="EW"/>
        <w:rPr>
          <w:lang w:eastAsia="zh-CN"/>
        </w:rPr>
      </w:pPr>
      <w:r w:rsidRPr="00C33F68">
        <w:rPr>
          <w:noProof/>
        </w:rPr>
        <w:t>DUSK</w:t>
      </w:r>
      <w:r w:rsidRPr="00C33F68">
        <w:rPr>
          <w:lang w:eastAsia="zh-CN"/>
        </w:rPr>
        <w:tab/>
      </w:r>
      <w:r w:rsidRPr="00C33F68">
        <w:rPr>
          <w:noProof/>
        </w:rPr>
        <w:t>Discovery User Scrambling Key</w:t>
      </w:r>
    </w:p>
    <w:p w14:paraId="25F6BFFF" w14:textId="6D777D0A" w:rsidR="00E3299F" w:rsidRDefault="00E3299F" w:rsidP="003C2756">
      <w:pPr>
        <w:pStyle w:val="EW"/>
      </w:pPr>
      <w:r>
        <w:t>GBA</w:t>
      </w:r>
      <w:r>
        <w:tab/>
        <w:t>Generic Bootstrapping Architecture</w:t>
      </w:r>
    </w:p>
    <w:p w14:paraId="52641ABC" w14:textId="36BDAF31" w:rsidR="003C2756" w:rsidRPr="00C33F68" w:rsidRDefault="003C2756" w:rsidP="003C2756">
      <w:pPr>
        <w:pStyle w:val="EW"/>
        <w:rPr>
          <w:lang w:eastAsia="zh-CN"/>
        </w:rPr>
      </w:pPr>
      <w:r w:rsidRPr="00C33F68">
        <w:t>GFBR</w:t>
      </w:r>
      <w:r w:rsidRPr="00C33F68">
        <w:tab/>
        <w:t>Guaranteed Flow Bit Rate</w:t>
      </w:r>
    </w:p>
    <w:p w14:paraId="58C072E6" w14:textId="6A8D11B5" w:rsidR="00134077" w:rsidRDefault="00134077" w:rsidP="00BB7313">
      <w:pPr>
        <w:pStyle w:val="EW"/>
      </w:pPr>
      <w:r>
        <w:t>GPI</w:t>
      </w:r>
      <w:r>
        <w:tab/>
        <w:t>GBA Push Information</w:t>
      </w:r>
    </w:p>
    <w:p w14:paraId="32782C8D" w14:textId="130F9B2B" w:rsidR="00BB7313" w:rsidRPr="00C33F68" w:rsidRDefault="00BB7313" w:rsidP="00BB7313">
      <w:pPr>
        <w:pStyle w:val="EW"/>
      </w:pPr>
      <w:r w:rsidRPr="00C33F68">
        <w:t>LSB</w:t>
      </w:r>
      <w:r w:rsidRPr="00C33F68">
        <w:tab/>
        <w:t>Least Significant 8 Bits</w:t>
      </w:r>
    </w:p>
    <w:p w14:paraId="4751F3C4" w14:textId="0E822B80" w:rsidR="00BB7313" w:rsidRPr="00C33F68" w:rsidRDefault="00BB7313" w:rsidP="00BB7313">
      <w:pPr>
        <w:pStyle w:val="EW"/>
      </w:pPr>
      <w:r w:rsidRPr="00C33F68">
        <w:t>MSB</w:t>
      </w:r>
      <w:r w:rsidRPr="00C33F68">
        <w:tab/>
        <w:t>Most Significant 8 Bits</w:t>
      </w:r>
    </w:p>
    <w:p w14:paraId="5D64369C" w14:textId="77777777" w:rsidR="003C2756" w:rsidRPr="00C33F68" w:rsidRDefault="003C2756" w:rsidP="003C2756">
      <w:pPr>
        <w:pStyle w:val="EW"/>
      </w:pPr>
      <w:r w:rsidRPr="00C33F68">
        <w:t>MFBR</w:t>
      </w:r>
      <w:r w:rsidRPr="00C33F68">
        <w:tab/>
        <w:t>Maximum Flow Bit Rate</w:t>
      </w:r>
    </w:p>
    <w:p w14:paraId="688FF595" w14:textId="77777777" w:rsidR="003C2756" w:rsidRPr="00C33F68" w:rsidRDefault="003C2756" w:rsidP="003C2756">
      <w:pPr>
        <w:pStyle w:val="EW"/>
        <w:rPr>
          <w:lang w:eastAsia="zh-CN"/>
        </w:rPr>
      </w:pPr>
      <w:r w:rsidRPr="00C33F68">
        <w:t>MIC</w:t>
      </w:r>
      <w:r w:rsidRPr="00C33F68">
        <w:tab/>
        <w:t>Message Integrity Check</w:t>
      </w:r>
    </w:p>
    <w:p w14:paraId="543B2CED" w14:textId="77777777" w:rsidR="007F5A55" w:rsidRPr="00C33F68" w:rsidRDefault="007F5A55" w:rsidP="007F5A55">
      <w:pPr>
        <w:pStyle w:val="EW"/>
        <w:rPr>
          <w:lang w:eastAsia="zh-CN"/>
        </w:rPr>
      </w:pPr>
      <w:r>
        <w:rPr>
          <w:lang w:eastAsia="zh-CN"/>
        </w:rPr>
        <w:t>NAI</w:t>
      </w:r>
      <w:r w:rsidRPr="00E2236F">
        <w:rPr>
          <w:lang w:eastAsia="zh-CN"/>
        </w:rPr>
        <w:tab/>
      </w:r>
      <w:r>
        <w:rPr>
          <w:lang w:eastAsia="zh-CN"/>
        </w:rPr>
        <w:t>Network Access Identifier</w:t>
      </w:r>
    </w:p>
    <w:p w14:paraId="01A14085" w14:textId="519EEE65" w:rsidR="00931948" w:rsidRPr="00C33F68" w:rsidRDefault="0065619A">
      <w:pPr>
        <w:pStyle w:val="EW"/>
      </w:pPr>
      <w:r w:rsidRPr="00C33F68">
        <w:t>NCGI</w:t>
      </w:r>
      <w:r w:rsidRPr="00C33F68">
        <w:tab/>
        <w:t>NG-RAN Cell Global ID</w:t>
      </w:r>
    </w:p>
    <w:p w14:paraId="6A8D6543" w14:textId="777FAE04" w:rsidR="003C2756" w:rsidRPr="00C33F68" w:rsidRDefault="003C2756">
      <w:pPr>
        <w:pStyle w:val="EW"/>
      </w:pPr>
      <w:r w:rsidRPr="00C33F68">
        <w:t>PC5 LINK-AMBR</w:t>
      </w:r>
      <w:r w:rsidRPr="00C33F68">
        <w:tab/>
        <w:t>PC5 Link Aggregated Bit Rate</w:t>
      </w:r>
    </w:p>
    <w:p w14:paraId="05BE36CB" w14:textId="77777777" w:rsidR="00CD5A44" w:rsidRPr="00C33F68" w:rsidRDefault="00CD5A44" w:rsidP="00CD5A44">
      <w:pPr>
        <w:pStyle w:val="EW"/>
      </w:pPr>
      <w:r w:rsidRPr="00C33F68">
        <w:t>PDUID</w:t>
      </w:r>
      <w:r w:rsidRPr="00C33F68">
        <w:tab/>
        <w:t>ProSe Discovery UE ID</w:t>
      </w:r>
    </w:p>
    <w:p w14:paraId="4D72A3B7" w14:textId="77777777" w:rsidR="003C2756" w:rsidRPr="00C33F68" w:rsidRDefault="003C2756" w:rsidP="003C2756">
      <w:pPr>
        <w:pStyle w:val="EW"/>
        <w:rPr>
          <w:lang w:eastAsia="zh-CN"/>
        </w:rPr>
      </w:pPr>
      <w:r w:rsidRPr="00C33F68">
        <w:t>PQI</w:t>
      </w:r>
      <w:r w:rsidRPr="00C33F68">
        <w:tab/>
        <w:t>PC5 5QI</w:t>
      </w:r>
    </w:p>
    <w:p w14:paraId="42EB2A82" w14:textId="0C2C7905" w:rsidR="002C7842" w:rsidRPr="00C33F68" w:rsidRDefault="00455C5F" w:rsidP="002C7842">
      <w:pPr>
        <w:pStyle w:val="EW"/>
      </w:pPr>
      <w:r w:rsidRPr="00C33F68">
        <w:t>ProSeP</w:t>
      </w:r>
      <w:r w:rsidR="00BC4D07" w:rsidRPr="00C33F68">
        <w:tab/>
        <w:t>5G ProSe Policy</w:t>
      </w:r>
    </w:p>
    <w:p w14:paraId="651E6340" w14:textId="62E23917" w:rsidR="00BB228F" w:rsidDel="00CB0551" w:rsidRDefault="00BB228F" w:rsidP="002C7842">
      <w:pPr>
        <w:pStyle w:val="EW"/>
        <w:rPr>
          <w:del w:id="7" w:author="Ericsson User, R04" w:date="2022-09-29T09:24:00Z"/>
        </w:rPr>
      </w:pPr>
      <w:del w:id="8" w:author="Ericsson User, R04" w:date="2022-09-29T09:24:00Z">
        <w:r w:rsidDel="00CB0551">
          <w:delText>PRUK</w:delText>
        </w:r>
        <w:r w:rsidDel="00CB0551">
          <w:tab/>
          <w:delText>Prose Remote User Key</w:delText>
        </w:r>
      </w:del>
    </w:p>
    <w:p w14:paraId="212B6EBD" w14:textId="46C7413C" w:rsidR="00010CA3" w:rsidRPr="00C33F68" w:rsidRDefault="00010CA3" w:rsidP="002C7842">
      <w:pPr>
        <w:pStyle w:val="EW"/>
      </w:pPr>
      <w:r w:rsidRPr="00C33F68">
        <w:t>PSDK</w:t>
      </w:r>
      <w:r w:rsidRPr="00C33F68">
        <w:tab/>
        <w:t>Public Safety Discovery Key</w:t>
      </w:r>
    </w:p>
    <w:p w14:paraId="772BEA33" w14:textId="4E3DBAD4" w:rsidR="003C2756" w:rsidRPr="00C33F68" w:rsidRDefault="003C2756" w:rsidP="003C2756">
      <w:pPr>
        <w:pStyle w:val="EW"/>
        <w:rPr>
          <w:lang w:eastAsia="zh-CN"/>
        </w:rPr>
      </w:pPr>
      <w:r w:rsidRPr="00C33F68">
        <w:t>RPAUID</w:t>
      </w:r>
      <w:r w:rsidRPr="00C33F68">
        <w:tab/>
        <w:t>Restricted ProSe Application User ID</w:t>
      </w:r>
    </w:p>
    <w:p w14:paraId="403A57B7" w14:textId="4CAFCC1C" w:rsidR="002F48D8" w:rsidRDefault="002F48D8" w:rsidP="003C2756">
      <w:pPr>
        <w:pStyle w:val="EW"/>
        <w:rPr>
          <w:lang w:eastAsia="zh-CN"/>
        </w:rPr>
      </w:pPr>
      <w:r>
        <w:rPr>
          <w:lang w:eastAsia="zh-CN"/>
        </w:rPr>
        <w:t>RQI</w:t>
      </w:r>
      <w:r>
        <w:rPr>
          <w:lang w:eastAsia="zh-CN"/>
        </w:rPr>
        <w:tab/>
        <w:t>Reflective QoS Indication</w:t>
      </w:r>
    </w:p>
    <w:p w14:paraId="6AC49D49" w14:textId="08F52934" w:rsidR="003C2756" w:rsidRPr="00C33F68" w:rsidRDefault="003C2756" w:rsidP="003C2756">
      <w:pPr>
        <w:pStyle w:val="EW"/>
      </w:pPr>
      <w:r w:rsidRPr="00C33F68">
        <w:rPr>
          <w:lang w:eastAsia="zh-CN"/>
        </w:rPr>
        <w:t>RSC</w:t>
      </w:r>
      <w:r w:rsidRPr="00C33F68">
        <w:rPr>
          <w:lang w:eastAsia="zh-CN"/>
        </w:rPr>
        <w:tab/>
        <w:t>Relay Service Code</w:t>
      </w:r>
    </w:p>
    <w:p w14:paraId="78897878" w14:textId="684E8008" w:rsidR="003C2756" w:rsidRDefault="003C2756" w:rsidP="003B0C9A">
      <w:pPr>
        <w:pStyle w:val="EW"/>
      </w:pPr>
      <w:r w:rsidRPr="00C33F68">
        <w:t>TTL</w:t>
      </w:r>
      <w:r w:rsidRPr="00C33F68">
        <w:tab/>
        <w:t>Time-To-Live</w:t>
      </w:r>
    </w:p>
    <w:p w14:paraId="79368E59" w14:textId="0EEFF611" w:rsidR="000B7556" w:rsidRDefault="000B7556" w:rsidP="000B7556">
      <w:pPr>
        <w:pStyle w:val="EW"/>
        <w:rPr>
          <w:ins w:id="9" w:author="Ericsson User, R04" w:date="2022-09-29T09:24:00Z"/>
        </w:rPr>
      </w:pPr>
      <w:ins w:id="10" w:author="Ericsson User, R04" w:date="2022-09-29T09:24:00Z">
        <w:r>
          <w:t>UP-PRUK</w:t>
        </w:r>
        <w:r>
          <w:tab/>
          <w:t>User Plane Pro</w:t>
        </w:r>
      </w:ins>
      <w:ins w:id="11" w:author="Ericsson User, R04" w:date="2022-09-30T08:37:00Z">
        <w:r w:rsidR="00016992">
          <w:t>S</w:t>
        </w:r>
      </w:ins>
      <w:ins w:id="12" w:author="Ericsson User, R04" w:date="2022-09-29T09:24:00Z">
        <w:r>
          <w:t>e Remote User Key</w:t>
        </w:r>
      </w:ins>
    </w:p>
    <w:p w14:paraId="26929B35" w14:textId="5CF79A54" w:rsidR="002620B2" w:rsidRDefault="002620B2" w:rsidP="003B0C9A">
      <w:pPr>
        <w:pStyle w:val="EW"/>
      </w:pPr>
      <w:r>
        <w:t>URSP</w:t>
      </w:r>
      <w:r>
        <w:tab/>
      </w:r>
      <w:r w:rsidRPr="00A339CC">
        <w:t>UE Route Selection Policy</w:t>
      </w:r>
    </w:p>
    <w:p w14:paraId="21E85D90" w14:textId="77777777" w:rsidR="00F654A2" w:rsidRPr="00F654A2" w:rsidRDefault="00F654A2" w:rsidP="00F654A2"/>
    <w:p w14:paraId="539D03D0" w14:textId="77777777" w:rsidR="00396467" w:rsidRDefault="00396467" w:rsidP="00396467">
      <w:pPr>
        <w:jc w:val="center"/>
        <w:rPr>
          <w:noProof/>
          <w:highlight w:val="green"/>
        </w:rPr>
      </w:pPr>
      <w:bookmarkStart w:id="13" w:name="_Toc68196215"/>
      <w:bookmarkStart w:id="14" w:name="_Toc59208887"/>
      <w:bookmarkStart w:id="15" w:name="_Toc51951133"/>
      <w:bookmarkStart w:id="16" w:name="_Toc45882583"/>
      <w:bookmarkStart w:id="17" w:name="_Toc45282197"/>
      <w:bookmarkStart w:id="18" w:name="_Toc34404369"/>
      <w:bookmarkStart w:id="19" w:name="_Toc34388598"/>
      <w:bookmarkStart w:id="20" w:name="_Toc25070683"/>
      <w:bookmarkStart w:id="21" w:name="_Toc22039973"/>
      <w:bookmarkStart w:id="22" w:name="_Toc115079104"/>
      <w:r w:rsidRPr="00DB12B9">
        <w:rPr>
          <w:noProof/>
          <w:highlight w:val="green"/>
        </w:rPr>
        <w:t>***** change *****</w:t>
      </w:r>
    </w:p>
    <w:p w14:paraId="600DF51C" w14:textId="77777777" w:rsidR="0036233B" w:rsidRPr="00C33F68" w:rsidRDefault="0036233B" w:rsidP="006971BF">
      <w:pPr>
        <w:pStyle w:val="Heading4"/>
      </w:pPr>
      <w:r w:rsidRPr="00C33F68">
        <w:t>7.2.2.2</w:t>
      </w:r>
      <w:r w:rsidRPr="00C33F68">
        <w:tab/>
      </w:r>
      <w:r w:rsidR="00DC5171" w:rsidRPr="00C33F68">
        <w:t>5G ProSe</w:t>
      </w:r>
      <w:r w:rsidRPr="00C33F68">
        <w:t xml:space="preserve"> direct link establishment procedure initiation by initiating UE</w:t>
      </w:r>
      <w:bookmarkEnd w:id="13"/>
      <w:bookmarkEnd w:id="14"/>
      <w:bookmarkEnd w:id="15"/>
      <w:bookmarkEnd w:id="16"/>
      <w:bookmarkEnd w:id="17"/>
      <w:bookmarkEnd w:id="18"/>
      <w:bookmarkEnd w:id="19"/>
      <w:bookmarkEnd w:id="20"/>
      <w:bookmarkEnd w:id="21"/>
      <w:bookmarkEnd w:id="22"/>
    </w:p>
    <w:p w14:paraId="12812FEE" w14:textId="77777777" w:rsidR="0036233B" w:rsidRPr="00C33F68" w:rsidRDefault="0036233B" w:rsidP="0036233B">
      <w:r w:rsidRPr="00C33F68">
        <w:t>The initiating UE shall meet the following pre-conditions before initiating this procedure:</w:t>
      </w:r>
    </w:p>
    <w:p w14:paraId="31AA42AD" w14:textId="77777777" w:rsidR="00F05AB2" w:rsidRPr="008D3D67" w:rsidRDefault="00F05AB2" w:rsidP="00F05AB2">
      <w:pPr>
        <w:ind w:left="568" w:hanging="284"/>
      </w:pPr>
      <w:r w:rsidRPr="008D3D67">
        <w:t>a)</w:t>
      </w:r>
      <w:r w:rsidRPr="008D3D67">
        <w:tab/>
        <w:t>a request from upper layers to transmit the packet for ProSe application over PC5</w:t>
      </w:r>
      <w:bookmarkStart w:id="23" w:name="_Hlk114841795"/>
      <w:r>
        <w:t xml:space="preserve"> or a request from lower layers to trigger ProSe direct link establishment</w:t>
      </w:r>
      <w:bookmarkEnd w:id="23"/>
      <w:r w:rsidRPr="008D3D67">
        <w:t>;</w:t>
      </w:r>
    </w:p>
    <w:p w14:paraId="242CBC48" w14:textId="7E0F0592" w:rsidR="0036233B" w:rsidRPr="00C33F68" w:rsidRDefault="0036233B" w:rsidP="006971BF">
      <w:pPr>
        <w:pStyle w:val="B1"/>
      </w:pPr>
      <w:r w:rsidRPr="00C33F68">
        <w:t>b)</w:t>
      </w:r>
      <w:r w:rsidRPr="00C33F68">
        <w:tab/>
        <w:t>the communication mode is unicast mode (</w:t>
      </w:r>
      <w:r w:rsidR="000B2423" w:rsidRPr="00C33F68">
        <w:t>e.g.,</w:t>
      </w:r>
      <w:r w:rsidRPr="00C33F68">
        <w:t xml:space="preserve"> pre-configured as specified in clause </w:t>
      </w:r>
      <w:r w:rsidR="006A5832" w:rsidRPr="00C33F68">
        <w:t>5.2.4</w:t>
      </w:r>
      <w:r w:rsidRPr="00C33F68">
        <w:t xml:space="preserve"> or indicated by upper layers);</w:t>
      </w:r>
    </w:p>
    <w:p w14:paraId="633FD326" w14:textId="6CB2B3B1" w:rsidR="0036233B" w:rsidRPr="00C33F68" w:rsidRDefault="0036233B" w:rsidP="006971BF">
      <w:pPr>
        <w:pStyle w:val="B1"/>
      </w:pPr>
      <w:r w:rsidRPr="00C33F68">
        <w:t>c)</w:t>
      </w:r>
      <w:r w:rsidRPr="00C33F68">
        <w:tab/>
        <w:t xml:space="preserve">the link layer identifier for the </w:t>
      </w:r>
      <w:r w:rsidRPr="00C33F68">
        <w:rPr>
          <w:lang w:eastAsia="ko-KR"/>
        </w:rPr>
        <w:t>initiating</w:t>
      </w:r>
      <w:r w:rsidRPr="00C33F68">
        <w:t xml:space="preserve"> UE (</w:t>
      </w:r>
      <w:r w:rsidR="000B2423" w:rsidRPr="00C33F68">
        <w:t>i.e.,</w:t>
      </w:r>
      <w:r w:rsidRPr="00C33F68">
        <w:t xml:space="preserve"> layer-2 ID used for unicast communication) is available</w:t>
      </w:r>
      <w:r w:rsidRPr="00C33F68">
        <w:rPr>
          <w:lang w:eastAsia="ko-KR"/>
        </w:rPr>
        <w:t xml:space="preserve"> </w:t>
      </w:r>
      <w:r w:rsidRPr="00C33F68">
        <w:t>(</w:t>
      </w:r>
      <w:r w:rsidR="000B2423" w:rsidRPr="00C33F68">
        <w:t>e.g.,</w:t>
      </w:r>
      <w:r w:rsidRPr="00C33F68">
        <w:t xml:space="preserve"> p</w:t>
      </w:r>
      <w:r w:rsidRPr="00C33F68">
        <w:rPr>
          <w:lang w:eastAsia="ko-KR"/>
        </w:rPr>
        <w:t>re-configured or self-assigned</w:t>
      </w:r>
      <w:r w:rsidRPr="00C33F68">
        <w:t xml:space="preserve">) and is not being used by other existing </w:t>
      </w:r>
      <w:r w:rsidR="00DC5171" w:rsidRPr="00C33F68">
        <w:t>5G ProSe direct</w:t>
      </w:r>
      <w:r w:rsidRPr="00C33F68">
        <w:t xml:space="preserve"> links within the initiating UE;</w:t>
      </w:r>
    </w:p>
    <w:p w14:paraId="167440AE" w14:textId="297F0BA2" w:rsidR="00F05AB2" w:rsidRPr="008D3D67" w:rsidRDefault="00F05AB2" w:rsidP="00F05AB2">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2B4C3B5F" w14:textId="008DCE68" w:rsidR="0036233B" w:rsidRPr="00C33F68" w:rsidRDefault="0036233B" w:rsidP="006971BF">
      <w:pPr>
        <w:pStyle w:val="NO"/>
      </w:pPr>
      <w:r w:rsidRPr="00C33F68">
        <w:lastRenderedPageBreak/>
        <w:t>NOTE 1:</w:t>
      </w:r>
      <w:r w:rsidRPr="00C33F68">
        <w:tab/>
        <w:t xml:space="preserve">In the case where different ProSe applications are mapped to distinct default destination layer-2 IDs, when the initiating UE intends to establish a single unicast link that can be used for more than one </w:t>
      </w:r>
      <w:r w:rsidR="00735CF5" w:rsidRPr="00C33F68">
        <w:t>ProSe identifier</w:t>
      </w:r>
      <w:r w:rsidRPr="00C33F68">
        <w:t>s, the UE can select any of the default destination layer-2 ID for unicast initial signalling.</w:t>
      </w:r>
    </w:p>
    <w:p w14:paraId="268E73AB" w14:textId="5B3422B4" w:rsidR="0036233B" w:rsidRPr="00C33F68" w:rsidRDefault="0036233B" w:rsidP="006971BF">
      <w:pPr>
        <w:pStyle w:val="B1"/>
      </w:pPr>
      <w:r w:rsidRPr="00C33F68">
        <w:t>e)</w:t>
      </w:r>
      <w:r w:rsidRPr="00C33F68">
        <w:tab/>
        <w:t xml:space="preserve">the initiating UE is either authorised for </w:t>
      </w:r>
      <w:r w:rsidR="001357D2" w:rsidRPr="00C33F68">
        <w:t xml:space="preserve">5G </w:t>
      </w:r>
      <w:r w:rsidRPr="00C33F68">
        <w:rPr>
          <w:noProof/>
        </w:rPr>
        <w:t>ProSe direct communication over PC5</w:t>
      </w:r>
      <w:r w:rsidRPr="00C33F68">
        <w:t xml:space="preserve"> in NR-PC5 in the serving PLMN, has a valid authorization for </w:t>
      </w:r>
      <w:r w:rsidR="001357D2" w:rsidRPr="00C33F68">
        <w:t xml:space="preserve">5G </w:t>
      </w:r>
      <w:r w:rsidRPr="00C33F68">
        <w:rPr>
          <w:noProof/>
        </w:rPr>
        <w:t>ProSe direct communication over PC5</w:t>
      </w:r>
      <w:r w:rsidRPr="00C33F68">
        <w:t xml:space="preserve"> in NR-PC5 when not served by NG-RAN</w:t>
      </w:r>
      <w:r w:rsidR="00977234" w:rsidRPr="00C33F68">
        <w:t>, or is authorized to use a 5G ProSe UE-to-network relay UE</w:t>
      </w:r>
      <w:r w:rsidRPr="00C33F68">
        <w:t>. The UE considers that it is not served by NG-RAN if the following conditions are met:</w:t>
      </w:r>
    </w:p>
    <w:p w14:paraId="41F83DE3" w14:textId="3F5FA9CF" w:rsidR="0036233B" w:rsidRPr="00C33F68" w:rsidRDefault="0036233B" w:rsidP="006971BF">
      <w:pPr>
        <w:pStyle w:val="B2"/>
      </w:pPr>
      <w:r w:rsidRPr="00C33F68">
        <w:t>1)</w:t>
      </w:r>
      <w:r w:rsidRPr="00C33F68">
        <w:tab/>
        <w:t xml:space="preserve">not served by </w:t>
      </w:r>
      <w:r w:rsidR="009668E1" w:rsidRPr="00C33F68">
        <w:t>NG-RAN</w:t>
      </w:r>
      <w:r w:rsidR="00D27A82" w:rsidRPr="00C33F68">
        <w:t xml:space="preserve"> </w:t>
      </w:r>
      <w:r w:rsidRPr="00C33F68">
        <w:t>for ProSe direct communication over PC5;</w:t>
      </w:r>
    </w:p>
    <w:p w14:paraId="6B6B1457" w14:textId="77777777" w:rsidR="0036233B" w:rsidRPr="00C33F68" w:rsidRDefault="0036233B" w:rsidP="006971BF">
      <w:pPr>
        <w:pStyle w:val="B2"/>
      </w:pPr>
      <w:r w:rsidRPr="00C33F68">
        <w:t>2)</w:t>
      </w:r>
      <w:r w:rsidRPr="00C33F68">
        <w:tab/>
        <w:t>in limited service state as specified in 3GPP TS 23.122 [</w:t>
      </w:r>
      <w:r w:rsidR="009F4F69" w:rsidRPr="00C33F68">
        <w:t>14</w:t>
      </w:r>
      <w:r w:rsidRPr="00C33F68">
        <w:t>], if the reason for the UE being in limited service state is one of the following;</w:t>
      </w:r>
    </w:p>
    <w:p w14:paraId="05F83682" w14:textId="77777777" w:rsidR="0036233B" w:rsidRPr="00C33F68" w:rsidRDefault="0036233B" w:rsidP="006971BF">
      <w:pPr>
        <w:pStyle w:val="B3"/>
      </w:pPr>
      <w:r w:rsidRPr="00C33F68">
        <w:t>i)</w:t>
      </w:r>
      <w:r w:rsidRPr="00C33F68">
        <w:tab/>
        <w:t>the UE is unable to find a suitable cell in the selected PLMN as specified in 3GPP TS 38.304 [</w:t>
      </w:r>
      <w:r w:rsidR="009F4F69" w:rsidRPr="00C33F68">
        <w:t>15</w:t>
      </w:r>
      <w:r w:rsidRPr="00C33F68">
        <w:t>];</w:t>
      </w:r>
    </w:p>
    <w:p w14:paraId="1E4FD818" w14:textId="77777777" w:rsidR="0036233B" w:rsidRPr="00C33F68" w:rsidRDefault="0036233B" w:rsidP="006971BF">
      <w:pPr>
        <w:pStyle w:val="B3"/>
      </w:pPr>
      <w:r w:rsidRPr="00C33F68">
        <w:t>ii)</w:t>
      </w:r>
      <w:r w:rsidRPr="00C33F68">
        <w:tab/>
        <w:t>the UE received a REGISTRATION REJECT message or a SERVICE REJECT message with the 5GMM cause #11 "PLMN not allowed" as specified in 3GPP TS 24.501 [</w:t>
      </w:r>
      <w:r w:rsidR="006971BF" w:rsidRPr="00C33F68">
        <w:t>11</w:t>
      </w:r>
      <w:r w:rsidRPr="00C33F68">
        <w:t>]; or</w:t>
      </w:r>
    </w:p>
    <w:p w14:paraId="7821D367" w14:textId="77777777" w:rsidR="0036233B" w:rsidRPr="00C33F68" w:rsidRDefault="0036233B" w:rsidP="006971BF">
      <w:pPr>
        <w:pStyle w:val="B3"/>
      </w:pPr>
      <w:r w:rsidRPr="00C33F68">
        <w:t>iii)</w:t>
      </w:r>
      <w:r w:rsidRPr="00C33F68">
        <w:tab/>
        <w:t>the UE received a REGISTRATION REJECT message or a SERVICE REJECT message with the 5GMM cause #7 "5GS services not allowed" as specified in 3GPP TS 24.501 [</w:t>
      </w:r>
      <w:r w:rsidR="006971BF" w:rsidRPr="00C33F68">
        <w:t>11</w:t>
      </w:r>
      <w:r w:rsidRPr="00C33F68">
        <w:t>]; or</w:t>
      </w:r>
    </w:p>
    <w:p w14:paraId="44B80995" w14:textId="0DA08591" w:rsidR="0036233B" w:rsidRPr="00C33F68" w:rsidRDefault="0036233B" w:rsidP="006971BF">
      <w:pPr>
        <w:pStyle w:val="B2"/>
      </w:pPr>
      <w:r w:rsidRPr="00C33F68">
        <w:t>3)</w:t>
      </w:r>
      <w:r w:rsidRPr="00C33F68">
        <w:tab/>
        <w:t>in limited service state as specified in 3GPP TS 23.122 [</w:t>
      </w:r>
      <w:r w:rsidR="009F4F69" w:rsidRPr="00C33F68">
        <w:t>14</w:t>
      </w:r>
      <w:r w:rsidRPr="00C33F68">
        <w:t>] for reasons other than i), ii) or iii) above</w:t>
      </w:r>
      <w:r w:rsidR="00C050AA">
        <w:t xml:space="preserve"> and</w:t>
      </w:r>
      <w:r w:rsidRPr="00C33F68">
        <w:t xml:space="preserve"> located in a geographical area for which the UE is provisioned with "non-operator managed" radio parameters as specified in clause 5.2;</w:t>
      </w:r>
    </w:p>
    <w:p w14:paraId="63547A02" w14:textId="4D3843BC" w:rsidR="0036233B" w:rsidRPr="00C33F68" w:rsidRDefault="0036233B" w:rsidP="006971BF">
      <w:pPr>
        <w:pStyle w:val="B1"/>
      </w:pPr>
      <w:r w:rsidRPr="00C33F68">
        <w:t>f)</w:t>
      </w:r>
      <w:r w:rsidRPr="00C33F68">
        <w:tab/>
        <w:t xml:space="preserve">there is no existing </w:t>
      </w:r>
      <w:r w:rsidR="00014555" w:rsidRPr="00C33F68">
        <w:t>5G ProSe direct link</w:t>
      </w:r>
      <w:r w:rsidRPr="00C33F68">
        <w:t xml:space="preserve"> for the pair of peer application layer IDs, or there is an existing </w:t>
      </w:r>
      <w:r w:rsidR="00014555" w:rsidRPr="00C33F68">
        <w:t>5G ProSe direct link</w:t>
      </w:r>
      <w:r w:rsidRPr="00C33F68">
        <w:t xml:space="preserve"> for the pair of peer application layer IDs and:</w:t>
      </w:r>
    </w:p>
    <w:p w14:paraId="3AD9999C" w14:textId="7A2432B3" w:rsidR="0036233B" w:rsidRPr="00C33F68" w:rsidRDefault="0036233B" w:rsidP="006971BF">
      <w:pPr>
        <w:pStyle w:val="B2"/>
      </w:pPr>
      <w:r w:rsidRPr="00C33F68">
        <w:t>1)</w:t>
      </w:r>
      <w:r w:rsidRPr="00C33F68">
        <w:tab/>
        <w:t xml:space="preserve">the network layer protocol of the existing </w:t>
      </w:r>
      <w:r w:rsidR="00014555" w:rsidRPr="00C33F68">
        <w:t>5G ProSe direct link</w:t>
      </w:r>
      <w:r w:rsidRPr="00C33F68">
        <w:t xml:space="preserve"> is not identical to the network layer protocol required by the upper layer in the initiating UE for this ProSe application;</w:t>
      </w:r>
    </w:p>
    <w:p w14:paraId="03E186D3" w14:textId="5B32D612" w:rsidR="00D46B22" w:rsidRPr="00C33F68" w:rsidRDefault="0036233B" w:rsidP="006971BF">
      <w:pPr>
        <w:pStyle w:val="B2"/>
      </w:pPr>
      <w:r w:rsidRPr="00C33F68">
        <w:t>2)</w:t>
      </w:r>
      <w:r w:rsidRPr="00C33F68">
        <w:tab/>
        <w:t xml:space="preserve">the security policy (either signalling security policy or user plane security policy) corresponding to the </w:t>
      </w:r>
      <w:r w:rsidR="00735CF5" w:rsidRPr="00C33F68">
        <w:t>ProSe identifier</w:t>
      </w:r>
      <w:r w:rsidRPr="00C33F68">
        <w:t xml:space="preserve"> is not compatible with the security policy of the existing </w:t>
      </w:r>
      <w:r w:rsidR="00D35A89" w:rsidRPr="00C33F68">
        <w:t>5G ProSe direct link</w:t>
      </w:r>
      <w:r w:rsidRPr="00C33F68">
        <w:t xml:space="preserve">; </w:t>
      </w:r>
      <w:r w:rsidR="00D46B22" w:rsidRPr="00C33F68">
        <w:t>or</w:t>
      </w:r>
    </w:p>
    <w:p w14:paraId="48E6CB51" w14:textId="3C29D615" w:rsidR="0036233B" w:rsidRPr="00C33F68" w:rsidRDefault="00D46B22" w:rsidP="006971BF">
      <w:pPr>
        <w:pStyle w:val="B2"/>
      </w:pPr>
      <w:r w:rsidRPr="00C33F68">
        <w:t>3)</w:t>
      </w:r>
      <w:r w:rsidRPr="00C33F68">
        <w:tab/>
        <w:t>in case of the 5G ProSe direct link establishment procedure is for direct communication between the</w:t>
      </w:r>
      <w:r w:rsidR="00E95314">
        <w:t xml:space="preserve"> 5G ProSe</w:t>
      </w:r>
      <w:r w:rsidRPr="00C33F68">
        <w:t xml:space="preserve"> remote UE and the</w:t>
      </w:r>
      <w:r w:rsidR="00E95314">
        <w:t xml:space="preserve"> 5G ProSe</w:t>
      </w:r>
      <w:r w:rsidRPr="00C33F68">
        <w:t xml:space="preserve"> UE-to-network relay UE, the existing 5G ProSe direct link for the peer UE is established with a different RSC or without </w:t>
      </w:r>
      <w:r w:rsidR="004D0C8E" w:rsidRPr="00C33F68">
        <w:t>an</w:t>
      </w:r>
      <w:r w:rsidRPr="00C33F68">
        <w:t xml:space="preserve"> RSC;</w:t>
      </w:r>
    </w:p>
    <w:p w14:paraId="5912AD81" w14:textId="540240E4" w:rsidR="0036233B" w:rsidRPr="00C33F68" w:rsidRDefault="0036233B" w:rsidP="006971BF">
      <w:pPr>
        <w:pStyle w:val="B1"/>
      </w:pPr>
      <w:r w:rsidRPr="00C33F68">
        <w:t>g)</w:t>
      </w:r>
      <w:r w:rsidRPr="00C33F68">
        <w:tab/>
        <w:t xml:space="preserve">the number of established </w:t>
      </w:r>
      <w:r w:rsidR="00014555" w:rsidRPr="00C33F68">
        <w:t>5G ProSe direct links</w:t>
      </w:r>
      <w:r w:rsidRPr="00C33F68">
        <w:t xml:space="preserve"> is less than the implementation-specific maximum number of established </w:t>
      </w:r>
      <w:r w:rsidR="00014555" w:rsidRPr="00C33F68">
        <w:t>5G ProSe direct links</w:t>
      </w:r>
      <w:r w:rsidRPr="00C33F68">
        <w:t xml:space="preserve"> allowed in the UE at a time</w:t>
      </w:r>
      <w:r w:rsidR="00B02A50" w:rsidRPr="00C33F68">
        <w:t>; and</w:t>
      </w:r>
    </w:p>
    <w:p w14:paraId="56982B7E" w14:textId="75804ABC" w:rsidR="00B02A50" w:rsidRPr="00C33F68" w:rsidRDefault="00B02A50" w:rsidP="00B02A50">
      <w:pPr>
        <w:pStyle w:val="B1"/>
      </w:pPr>
      <w:r w:rsidRPr="00C33F68">
        <w:t>h)</w:t>
      </w:r>
      <w:r w:rsidRPr="00C33F68">
        <w:tab/>
        <w:t>timer T</w:t>
      </w:r>
      <w:r w:rsidR="00615B97" w:rsidRPr="00C33F68">
        <w:t>5088</w:t>
      </w:r>
      <w:r w:rsidRPr="00C33F68">
        <w:t xml:space="preserve"> is not associated with the link layer identifier for the destination UE or timer T</w:t>
      </w:r>
      <w:r w:rsidR="00615B97" w:rsidRPr="00C33F68">
        <w:t>5088</w:t>
      </w:r>
      <w:r w:rsidRPr="00C33F68">
        <w:t xml:space="preserve"> associated with the link layer identifier for the destination UE has already expired or stopped.</w:t>
      </w:r>
    </w:p>
    <w:p w14:paraId="3C9707DA" w14:textId="0C03424C" w:rsidR="0036233B" w:rsidRPr="00C33F68" w:rsidRDefault="0036233B" w:rsidP="0036233B">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00B662B6" w:rsidRPr="00C33F68">
        <w:rPr>
          <w:lang w:eastAsia="zh-CN"/>
        </w:rPr>
        <w:t>7.2.7</w:t>
      </w:r>
      <w:r w:rsidRPr="00C33F68">
        <w:rPr>
          <w:lang w:eastAsia="zh-CN"/>
        </w:rPr>
        <w:t>.</w:t>
      </w:r>
    </w:p>
    <w:p w14:paraId="52C36222" w14:textId="0EBE832B" w:rsidR="007F5A55" w:rsidRDefault="007F5A55" w:rsidP="007F5A55">
      <w:r>
        <w:t xml:space="preserve">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 the relay service code and the </w:t>
      </w:r>
      <w:del w:id="24" w:author="Author" w:date="2022-09-26T13:05:00Z">
        <w:r w:rsidDel="00F97855">
          <w:delText>PRUK</w:delText>
        </w:r>
      </w:del>
      <w:ins w:id="25" w:author="Author" w:date="2022-09-26T13:05:00Z">
        <w:r w:rsidR="00F97855">
          <w:t>UP-PRUK</w:t>
        </w:r>
      </w:ins>
      <w:r>
        <w:t xml:space="preserve"> ID, if available, (see clause 6.3.5.2 of 3GPP TS 33.503 [34]) and the UE shall use the security protected relay service code or the security protected </w:t>
      </w:r>
      <w:del w:id="26" w:author="Author" w:date="2022-09-26T13:05:00Z">
        <w:r w:rsidDel="00F97855">
          <w:delText>PRUK</w:delText>
        </w:r>
      </w:del>
      <w:ins w:id="27" w:author="Author" w:date="2022-09-26T13:05:00Z">
        <w:r w:rsidR="00F97855">
          <w:t>UP-PRUK</w:t>
        </w:r>
      </w:ins>
      <w:r>
        <w:t xml:space="preserve"> ID for creating a PROSE DIRECT LINK ESTABLISHMENT REQUEST message.</w:t>
      </w:r>
    </w:p>
    <w:p w14:paraId="2C9890B0" w14:textId="3DBAC071" w:rsidR="007F5A55" w:rsidRDefault="007F5A55" w:rsidP="00EE5137">
      <w:pPr>
        <w:pStyle w:val="NO"/>
      </w:pPr>
      <w:r w:rsidRPr="00545727">
        <w:t>NOTE 2:</w:t>
      </w:r>
      <w:r w:rsidRPr="00545727">
        <w:tab/>
        <w:t xml:space="preserve">If the UE is neither configured with DUCK nor DUSK, the </w:t>
      </w:r>
      <w:r>
        <w:t xml:space="preserve">relay service code and the </w:t>
      </w:r>
      <w:del w:id="28" w:author="Author" w:date="2022-09-26T13:05:00Z">
        <w:r w:rsidDel="00F97855">
          <w:delText>PRUK</w:delText>
        </w:r>
      </w:del>
      <w:ins w:id="29" w:author="Author" w:date="2022-09-26T13:05:00Z">
        <w:r w:rsidR="00F97855">
          <w:t>UP-PRUK</w:t>
        </w:r>
      </w:ins>
      <w:r>
        <w:t xml:space="preserve"> ID</w:t>
      </w:r>
      <w:r w:rsidRPr="00545727">
        <w:t xml:space="preserve"> </w:t>
      </w:r>
      <w:r>
        <w:t>are</w:t>
      </w:r>
      <w:r w:rsidRPr="00545727">
        <w:t xml:space="preserve"> not </w:t>
      </w:r>
      <w:r>
        <w:t>encrypted</w:t>
      </w:r>
      <w:r w:rsidRPr="00545727">
        <w:t>.</w:t>
      </w:r>
    </w:p>
    <w:p w14:paraId="73F37DB6" w14:textId="77777777" w:rsidR="007F5A55" w:rsidRPr="00C33F68" w:rsidRDefault="007F5A55" w:rsidP="007F5A55">
      <w:r w:rsidRPr="00C33F68">
        <w:t>In order to initiate the 5G ProSe direct link establishment procedure, the initiating UE shall create a PROSE DIRECT LINK ESTABLISHMENT REQUEST message. The initiating UE:</w:t>
      </w:r>
    </w:p>
    <w:p w14:paraId="091515CF" w14:textId="36F43C8B" w:rsidR="0036233B" w:rsidRPr="00C33F68" w:rsidRDefault="0036233B" w:rsidP="0036233B">
      <w:r w:rsidRPr="00C33F68">
        <w:t>ting UE shall create a PROSE DIRECT LINK ESTABLISHMENT REQUEST message. The initiating UE:</w:t>
      </w:r>
    </w:p>
    <w:p w14:paraId="08F250FD" w14:textId="5524C071" w:rsidR="0036233B" w:rsidRPr="00C33F68" w:rsidRDefault="0036233B" w:rsidP="006971BF">
      <w:pPr>
        <w:pStyle w:val="B1"/>
      </w:pPr>
      <w:r w:rsidRPr="00C33F68">
        <w:t>a)</w:t>
      </w:r>
      <w:r w:rsidRPr="00C33F68">
        <w:tab/>
        <w:t>shall include the source user info set to the initiating UE's application layer ID received from upper layers;</w:t>
      </w:r>
    </w:p>
    <w:p w14:paraId="5319A285" w14:textId="41081F84" w:rsidR="0036233B" w:rsidRPr="00C33F68" w:rsidRDefault="0036233B" w:rsidP="006971BF">
      <w:pPr>
        <w:pStyle w:val="B1"/>
      </w:pPr>
      <w:r w:rsidRPr="00C33F68">
        <w:lastRenderedPageBreak/>
        <w:t>b)</w:t>
      </w:r>
      <w:r w:rsidRPr="00C33F68">
        <w:tab/>
        <w:t xml:space="preserve">shall include the </w:t>
      </w:r>
      <w:r w:rsidR="00735CF5" w:rsidRPr="00C33F68">
        <w:t>ProSe identifier</w:t>
      </w:r>
      <w:r w:rsidRPr="00C33F68">
        <w:t>(s) received from upper layer</w:t>
      </w:r>
      <w:r w:rsidR="00D46B22" w:rsidRPr="00C33F68">
        <w:t xml:space="preserve"> if the 5G ProSe direct link establishment procedure is not for 5G ProSe direct communication between the</w:t>
      </w:r>
      <w:r w:rsidR="00E95314">
        <w:t xml:space="preserve"> 5G ProSe</w:t>
      </w:r>
      <w:r w:rsidR="00D46B22" w:rsidRPr="00C33F68">
        <w:t xml:space="preserve"> remote UE and the</w:t>
      </w:r>
      <w:r w:rsidR="00E95314">
        <w:t xml:space="preserve"> 5G ProSe</w:t>
      </w:r>
      <w:r w:rsidR="00D46B22" w:rsidRPr="00C33F68">
        <w:t xml:space="preserve"> UE-to-network relay UE</w:t>
      </w:r>
      <w:r w:rsidRPr="00C33F68">
        <w:t>;</w:t>
      </w:r>
    </w:p>
    <w:p w14:paraId="197CB364" w14:textId="247ED8BC" w:rsidR="0036233B" w:rsidRPr="00C33F68" w:rsidRDefault="0036233B" w:rsidP="006971BF">
      <w:pPr>
        <w:pStyle w:val="B1"/>
      </w:pPr>
      <w:r w:rsidRPr="00C33F68">
        <w:t>c)</w:t>
      </w:r>
      <w:r w:rsidRPr="00C33F68">
        <w:tab/>
        <w:t>shall include the target user info set to the target UE's application layer ID if received from upper layers</w:t>
      </w:r>
      <w:r w:rsidR="00D46B22" w:rsidRPr="00C33F68">
        <w:t>, or to the identity of the 5G ProSe UE-to-network relay UE obtained during the 5G ProSe UE-to-network relay discovery procedure,</w:t>
      </w:r>
      <w:r w:rsidRPr="00C33F68">
        <w:rPr>
          <w:lang w:eastAsia="zh-CN"/>
        </w:rPr>
        <w:t xml:space="preserve"> or if the destination layer-2 ID is the unicast layer-2 ID of target UE</w:t>
      </w:r>
      <w:r w:rsidRPr="00C33F68">
        <w:t>;</w:t>
      </w:r>
    </w:p>
    <w:p w14:paraId="02DF1720" w14:textId="4386E078" w:rsidR="00433206" w:rsidRDefault="00433206" w:rsidP="00301A37">
      <w:pPr>
        <w:pStyle w:val="B1"/>
      </w:pPr>
      <w:r>
        <w:t>d)</w:t>
      </w:r>
      <w:r>
        <w:tab/>
        <w:t>if the 5G ProSe direct link is not for direct communication between the 5G ProSe remote UE and the 5G ProSe UE-to-network relay UE:</w:t>
      </w:r>
    </w:p>
    <w:p w14:paraId="33828922" w14:textId="3F42368D" w:rsidR="0036233B" w:rsidRPr="00C33F68" w:rsidRDefault="00433206" w:rsidP="007061FD">
      <w:pPr>
        <w:pStyle w:val="B2"/>
      </w:pPr>
      <w:r>
        <w:t>1</w:t>
      </w:r>
      <w:r w:rsidR="0036233B" w:rsidRPr="00C33F68">
        <w:t>)</w:t>
      </w:r>
      <w:r w:rsidR="0036233B" w:rsidRPr="00C33F68">
        <w:tab/>
        <w:t xml:space="preserve">shall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r w:rsidR="00C050AA">
        <w:t xml:space="preserve"> and</w:t>
      </w:r>
      <w:r w:rsidR="0036233B" w:rsidRPr="00C33F68">
        <w:t xml:space="preserve"> may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not needed</w:t>
      </w:r>
      <w:r w:rsidR="0036233B" w:rsidRPr="00C33F68">
        <w:t>";</w:t>
      </w:r>
    </w:p>
    <w:p w14:paraId="31D3B505" w14:textId="61B1B1F4" w:rsidR="0036233B" w:rsidRPr="00C33F68" w:rsidRDefault="0036233B" w:rsidP="00A71C90">
      <w:pPr>
        <w:pStyle w:val="NO"/>
      </w:pPr>
      <w:r w:rsidRPr="00C33F68">
        <w:t>NOTE </w:t>
      </w:r>
      <w:r w:rsidR="007F5A55">
        <w:t>3</w:t>
      </w:r>
      <w:r w:rsidRPr="00C33F68">
        <w:t>:</w:t>
      </w:r>
      <w:r w:rsidRPr="00C33F68">
        <w:tab/>
        <w:t>The</w:t>
      </w:r>
      <w:r w:rsidR="00146167" w:rsidRPr="00C33F68">
        <w:t xml:space="preserve"> k</w:t>
      </w:r>
      <w:r w:rsidRPr="00C33F68">
        <w:t>ey establishment information container is provided by upper layers.</w:t>
      </w:r>
    </w:p>
    <w:p w14:paraId="18D13580" w14:textId="77777777" w:rsidR="00E848E2" w:rsidRDefault="0036233B" w:rsidP="006971BF">
      <w:pPr>
        <w:pStyle w:val="B1"/>
      </w:pPr>
      <w:r w:rsidRPr="00C33F68">
        <w:t>e)</w:t>
      </w:r>
      <w:r w:rsidRPr="00C33F68">
        <w:tab/>
        <w:t>shall include</w:t>
      </w:r>
      <w:r w:rsidR="00E848E2">
        <w:t>:</w:t>
      </w:r>
    </w:p>
    <w:p w14:paraId="52EFDED1" w14:textId="6F10719F" w:rsidR="00E848E2" w:rsidRDefault="00E848E2" w:rsidP="007061FD">
      <w:pPr>
        <w:pStyle w:val="B2"/>
      </w:pPr>
      <w:r>
        <w:t>1)</w:t>
      </w:r>
      <w:r>
        <w:tab/>
      </w:r>
      <w:r w:rsidR="0036233B"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62E6B713" w14:textId="77777777" w:rsidR="00E848E2" w:rsidRDefault="00E848E2" w:rsidP="007061FD">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21D4483A" w14:textId="64E3E6A8" w:rsidR="0036233B" w:rsidRPr="00C33F68" w:rsidRDefault="00E848E2" w:rsidP="006971BF">
      <w:pPr>
        <w:pStyle w:val="B1"/>
      </w:pPr>
      <w:r>
        <w:tab/>
      </w:r>
      <w:r w:rsidR="0036233B" w:rsidRPr="00C33F68">
        <w:rPr>
          <w:lang w:eastAsia="zh-CN"/>
        </w:rPr>
        <w:t xml:space="preserve">set to the 128-bit nonce value generated by the initiating UE for the purpose of session key establishment over this </w:t>
      </w:r>
      <w:r w:rsidR="00014555" w:rsidRPr="00C33F68">
        <w:rPr>
          <w:lang w:eastAsia="zh-CN"/>
        </w:rPr>
        <w:t>5G ProSe direct link</w:t>
      </w:r>
      <w:r w:rsidR="0036233B" w:rsidRPr="00C33F68">
        <w:rPr>
          <w:lang w:eastAsia="zh-CN"/>
        </w:rPr>
        <w:t xml:space="preserve"> if the UE PC5 unicast signalling integrity protection policy is set to </w:t>
      </w:r>
      <w:r w:rsidR="0036233B" w:rsidRPr="00C33F68">
        <w:t>"</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p>
    <w:p w14:paraId="064F1295" w14:textId="0CF43BAE" w:rsidR="00E848E2" w:rsidRPr="00C33F68" w:rsidRDefault="00E848E2" w:rsidP="00E848E2">
      <w:pPr>
        <w:pStyle w:val="NO"/>
      </w:pPr>
      <w:r w:rsidRPr="00C33F68">
        <w:t>NOTE </w:t>
      </w:r>
      <w:r w:rsidR="007F5A55">
        <w:t>4</w:t>
      </w:r>
      <w:r>
        <w:t>:</w:t>
      </w:r>
      <w:r>
        <w:tab/>
        <w:t xml:space="preserve">The Nonce_1 IE in the PROSE DIRECT LINK ESTABLISHMENT REQUEST message is used to hold the value of Nonce_1 or </w:t>
      </w:r>
      <w:r w:rsidR="00666345" w:rsidRPr="00CC3CDB">
        <w:t>K</w:t>
      </w:r>
      <w:r w:rsidR="00666345" w:rsidRPr="00CC3CDB">
        <w:rPr>
          <w:vertAlign w:val="subscript"/>
        </w:rPr>
        <w:t>NRP</w:t>
      </w:r>
      <w:r>
        <w:t xml:space="preserve"> freshness parameter 1.</w:t>
      </w:r>
    </w:p>
    <w:p w14:paraId="67E39084" w14:textId="495D30D4" w:rsidR="0036233B" w:rsidRPr="00C33F68" w:rsidRDefault="0036233B" w:rsidP="006971BF">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w:t>
      </w:r>
      <w:r w:rsidR="00D35A89" w:rsidRPr="00C33F68">
        <w:rPr>
          <w:noProof/>
        </w:rPr>
        <w:t>5G ProSe direct link</w:t>
      </w:r>
      <w:r w:rsidRPr="00C33F68">
        <w:t>;</w:t>
      </w:r>
    </w:p>
    <w:p w14:paraId="202C01AE" w14:textId="27C716C0" w:rsidR="0036233B" w:rsidRPr="00C33F68" w:rsidRDefault="0036233B" w:rsidP="006971BF">
      <w:pPr>
        <w:pStyle w:val="B1"/>
      </w:pPr>
      <w:r w:rsidRPr="00C33F68">
        <w:t>g)</w:t>
      </w:r>
      <w:r w:rsidRPr="00C33F68">
        <w:tab/>
        <w:t>shall include theMSB of K</w:t>
      </w:r>
      <w:r w:rsidRPr="00C33F68">
        <w:rPr>
          <w:vertAlign w:val="subscript"/>
        </w:rPr>
        <w:t>NRP-sess</w:t>
      </w:r>
      <w:r w:rsidRPr="00C33F68">
        <w:t xml:space="preserve"> ID chosen by the initiating UE as specified in 3GPP TS 33.</w:t>
      </w:r>
      <w:r w:rsidR="00137972" w:rsidRPr="00C33F68">
        <w:rPr>
          <w:lang w:eastAsia="zh-CN"/>
        </w:rPr>
        <w:t>503</w:t>
      </w:r>
      <w:r w:rsidR="00137972" w:rsidRPr="00C33F68">
        <w:t> </w:t>
      </w:r>
      <w:r w:rsidR="00137972" w:rsidRPr="00C33F68">
        <w:rPr>
          <w:lang w:eastAsia="zh-CN"/>
        </w:rPr>
        <w:t>[</w:t>
      </w:r>
      <w:r w:rsidR="003D6AD9" w:rsidRPr="00C33F68">
        <w:rPr>
          <w:lang w:eastAsia="zh-CN"/>
        </w:rPr>
        <w:t>34</w:t>
      </w:r>
      <w:r w:rsidR="00137972" w:rsidRPr="00C33F68">
        <w:rPr>
          <w:lang w:eastAsia="zh-CN"/>
        </w:rPr>
        <w:t>]</w:t>
      </w:r>
      <w:r w:rsidRPr="00C33F68">
        <w:t xml:space="preserve"> if </w:t>
      </w:r>
      <w:r w:rsidRPr="00C33F68">
        <w:rPr>
          <w:lang w:eastAsia="zh-CN"/>
        </w:rPr>
        <w:t xml:space="preserve">the UE PC5 unicast signalling integrity protection policy is set to </w:t>
      </w:r>
      <w:r w:rsidRPr="00C33F68">
        <w:t>"</w:t>
      </w:r>
      <w:r w:rsidR="00440FC1" w:rsidRPr="00C33F68">
        <w:rPr>
          <w:lang w:eastAsia="zh-CN"/>
        </w:rPr>
        <w:t>S</w:t>
      </w:r>
      <w:r w:rsidRPr="00C33F68">
        <w:rPr>
          <w:lang w:eastAsia="zh-CN"/>
        </w:rPr>
        <w:t>ignalling integrity protection required</w:t>
      </w:r>
      <w:r w:rsidRPr="00C33F68">
        <w:t>"</w:t>
      </w:r>
      <w:r w:rsidRPr="00C33F68">
        <w:rPr>
          <w:lang w:eastAsia="zh-CN"/>
        </w:rPr>
        <w:t xml:space="preserve"> or </w:t>
      </w:r>
      <w:r w:rsidRPr="00C33F68">
        <w:t>"</w:t>
      </w:r>
      <w:r w:rsidR="00440FC1" w:rsidRPr="00C33F68">
        <w:rPr>
          <w:lang w:eastAsia="zh-CN"/>
        </w:rPr>
        <w:t>S</w:t>
      </w:r>
      <w:r w:rsidRPr="00C33F68">
        <w:rPr>
          <w:lang w:eastAsia="zh-CN"/>
        </w:rPr>
        <w:t>ignalling integrity protection preferred</w:t>
      </w:r>
      <w:r w:rsidRPr="00C33F68">
        <w:t>";</w:t>
      </w:r>
    </w:p>
    <w:p w14:paraId="53492F00" w14:textId="178457C8" w:rsidR="0036233B" w:rsidRPr="00C33F68" w:rsidRDefault="0036233B" w:rsidP="006971BF">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399CF515" w14:textId="44C41A0C" w:rsidR="0036233B" w:rsidRPr="00C33F68" w:rsidRDefault="0036233B" w:rsidP="006971BF">
      <w:pPr>
        <w:pStyle w:val="B1"/>
      </w:pPr>
      <w:r w:rsidRPr="00C33F68">
        <w:t>i)</w:t>
      </w:r>
      <w:r w:rsidRPr="00C33F68">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w:t>
      </w:r>
      <w:r w:rsidR="000B2423" w:rsidRPr="00C33F68">
        <w:t>e.g.,</w:t>
      </w:r>
      <w:r w:rsidRPr="00C33F68">
        <w:t xml:space="preserve"> "</w:t>
      </w:r>
      <w:r w:rsidR="00440FC1" w:rsidRPr="00C33F68">
        <w:t>S</w:t>
      </w:r>
      <w:r w:rsidRPr="00C33F68">
        <w:t>ignalling integrity protection not needed" and "</w:t>
      </w:r>
      <w:r w:rsidR="00440FC1" w:rsidRPr="00C33F68">
        <w:t>S</w:t>
      </w:r>
      <w:r w:rsidRPr="00C33F68">
        <w:t>ignalling integrity protection required" are not compatible</w:t>
      </w:r>
      <w:r w:rsidR="000306EC" w:rsidRPr="00C33F68">
        <w:t>. In case the 5G ProSe direct link establishment procedure is for direct communication between 5G ProSe remote UE and 5G ProSe UE-to-network relay UE, the Signalling integrity protection policy shall be set to "Signalling integrity protection required"</w:t>
      </w:r>
      <w:r w:rsidR="00954D20" w:rsidRPr="00C33F68">
        <w:t>;</w:t>
      </w:r>
    </w:p>
    <w:p w14:paraId="28EB902E" w14:textId="3228253D" w:rsidR="00954D20" w:rsidRPr="00C33F68" w:rsidRDefault="00954D20" w:rsidP="00954D20">
      <w:pPr>
        <w:pStyle w:val="B1"/>
      </w:pPr>
      <w:r w:rsidRPr="00C33F68">
        <w:t>j)</w:t>
      </w:r>
      <w:r w:rsidRPr="00C33F68">
        <w:tab/>
        <w:t xml:space="preserve">shall include the Relay service code IE set to the </w:t>
      </w:r>
      <w:r w:rsidR="00A5461C" w:rsidRPr="00C33F68">
        <w:t>r</w:t>
      </w:r>
      <w:r w:rsidRPr="00C33F68">
        <w:t>elay service code of the target relay</w:t>
      </w:r>
      <w:r w:rsidR="00D46B22" w:rsidRPr="00C33F68">
        <w:t xml:space="preserve"> UE</w:t>
      </w:r>
      <w:r w:rsidRPr="00C33F68">
        <w:t xml:space="preserve"> if the 5G ProSe direct link establishment procedure is for direct communication between the</w:t>
      </w:r>
      <w:r w:rsidR="00E11452" w:rsidRPr="00C33F68">
        <w:t xml:space="preserve"> 5G ProSe</w:t>
      </w:r>
      <w:r w:rsidRPr="00C33F68">
        <w:t xml:space="preserve"> remote UE and the</w:t>
      </w:r>
      <w:r w:rsidR="00E11452" w:rsidRPr="00C33F68">
        <w:t xml:space="preserve"> 5G ProSe</w:t>
      </w:r>
      <w:r w:rsidRPr="00C33F68">
        <w:t xml:space="preserve"> UE-to-network relay UE</w:t>
      </w:r>
      <w:r w:rsidR="00AF3CA5" w:rsidRPr="00C33F68">
        <w:t>;</w:t>
      </w:r>
    </w:p>
    <w:p w14:paraId="3C484F70" w14:textId="6AD01C35" w:rsidR="00C06C08" w:rsidRDefault="00C06C08" w:rsidP="00AF3CA5">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04875A1F" w14:textId="77777777" w:rsidR="007F5A55" w:rsidRPr="00C33F68" w:rsidRDefault="007F5A55" w:rsidP="007F5A55">
      <w:pPr>
        <w:pStyle w:val="B1"/>
      </w:pPr>
      <w:r>
        <w:t>l</w:t>
      </w:r>
      <w:r w:rsidRPr="00C33F68">
        <w:t>)</w:t>
      </w:r>
      <w:r w:rsidRPr="00C33F68">
        <w:tab/>
        <w:t>shall include the UE identity IE set to the SUCI of the initiating UE if:</w:t>
      </w:r>
    </w:p>
    <w:p w14:paraId="5798FBC0" w14:textId="77777777" w:rsidR="007F5A55" w:rsidRPr="00C33F68" w:rsidRDefault="007F5A55" w:rsidP="007F5A55">
      <w:pPr>
        <w:pStyle w:val="B2"/>
      </w:pPr>
      <w:r w:rsidRPr="00C33F68">
        <w:t>1)</w:t>
      </w:r>
      <w:r w:rsidRPr="00C33F68">
        <w:tab/>
        <w:t>the 5G ProSe direct link establishment procedure is for direct communication between the 5G ProSe remote UE and the 5G ProSe UE-to-network relay UE; and</w:t>
      </w:r>
    </w:p>
    <w:p w14:paraId="22FEE033" w14:textId="4A9F8CF8" w:rsidR="007F5A55" w:rsidRPr="00C33F68" w:rsidRDefault="007F5A55" w:rsidP="007F5A55">
      <w:pPr>
        <w:pStyle w:val="B2"/>
      </w:pPr>
      <w:r w:rsidRPr="00C33F68">
        <w:lastRenderedPageBreak/>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del w:id="30" w:author="Author" w:date="2022-09-26T13:05:00Z">
        <w:r w:rsidDel="00F97855">
          <w:delText>5G</w:delText>
        </w:r>
        <w:r w:rsidRPr="0009744E" w:rsidDel="00F97855">
          <w:delText>PRUK</w:delText>
        </w:r>
      </w:del>
      <w:ins w:id="31" w:author="Author" w:date="2022-09-26T13:06:00Z">
        <w:r w:rsidR="00F97855">
          <w:t>CP-PRUK</w:t>
        </w:r>
      </w:ins>
      <w:r w:rsidRPr="00C33F68">
        <w:t xml:space="preserve"> as specified in 3GPP TS 33.503 [34]</w:t>
      </w:r>
      <w:r>
        <w:t xml:space="preserve">, or, the security for 5G ProSe UE-to-network relay uses the security procedure over user plane and the initiating UE does not have a valid </w:t>
      </w:r>
      <w:del w:id="32" w:author="Author" w:date="2022-09-26T13:05:00Z">
        <w:r w:rsidDel="00F97855">
          <w:delText>PRUK</w:delText>
        </w:r>
      </w:del>
      <w:ins w:id="33" w:author="Author" w:date="2022-09-26T13:05:00Z">
        <w:r w:rsidR="00F97855">
          <w:t>UP-PRUK</w:t>
        </w:r>
      </w:ins>
      <w:r>
        <w:t xml:space="preserve"> as specified in 3GPP TS 33.503 [34];</w:t>
      </w:r>
    </w:p>
    <w:p w14:paraId="26EBCA23" w14:textId="4F12A8B6" w:rsidR="007F5A55" w:rsidRDefault="007F5A55" w:rsidP="007F5A55">
      <w:pPr>
        <w:pStyle w:val="B1"/>
      </w:pPr>
      <w:r>
        <w:t>m</w:t>
      </w:r>
      <w:r w:rsidRPr="00C33F68">
        <w:t>)</w:t>
      </w:r>
      <w:r w:rsidRPr="00C33F68">
        <w:tab/>
      </w:r>
      <w:r>
        <w:t>shall include the User security key ID IE set to:</w:t>
      </w:r>
    </w:p>
    <w:p w14:paraId="3EB670BD" w14:textId="0F86B9AA" w:rsidR="007F5A55" w:rsidRDefault="007F5A55" w:rsidP="00EE5137">
      <w:pPr>
        <w:pStyle w:val="B2"/>
      </w:pPr>
      <w:r>
        <w:t>1)</w:t>
      </w:r>
      <w:r>
        <w:tab/>
      </w:r>
      <w:del w:id="34" w:author="Author" w:date="2022-09-26T13:05:00Z">
        <w:r w:rsidDel="00F97855">
          <w:delText>PRUK</w:delText>
        </w:r>
      </w:del>
      <w:ins w:id="35" w:author="Author" w:date="2022-09-26T13:05:00Z">
        <w:r w:rsidR="00F97855">
          <w:t>UP-PRUK</w:t>
        </w:r>
      </w:ins>
      <w:r>
        <w:t xml:space="preserve"> ID of the initiating UE if:</w:t>
      </w:r>
    </w:p>
    <w:p w14:paraId="780FDC32" w14:textId="0969E20D" w:rsidR="007F5A55" w:rsidRDefault="007F5A55" w:rsidP="00EE5137">
      <w:pPr>
        <w:pStyle w:val="B3"/>
      </w:pPr>
      <w:r>
        <w:t>i)</w:t>
      </w:r>
      <w:r>
        <w:tab/>
        <w:t>the 5G ProSe direct link establishment procedure is for direct communication between the 5G ProSe remote UE and the 5G ProSe UE-to-network relay UE;</w:t>
      </w:r>
    </w:p>
    <w:p w14:paraId="137F6CB1" w14:textId="3E8D5C77" w:rsidR="007F5A55" w:rsidRDefault="007F5A55" w:rsidP="00EE5137">
      <w:pPr>
        <w:pStyle w:val="B3"/>
      </w:pPr>
      <w:r>
        <w:t>ii)</w:t>
      </w:r>
      <w:r>
        <w:tab/>
        <w:t xml:space="preserve">the initiating UE has a valid </w:t>
      </w:r>
      <w:del w:id="36" w:author="Author" w:date="2022-09-26T13:05:00Z">
        <w:r w:rsidDel="00F97855">
          <w:delText>PRUK</w:delText>
        </w:r>
      </w:del>
      <w:ins w:id="37" w:author="Author" w:date="2022-09-26T13:05:00Z">
        <w:r w:rsidR="00F97855">
          <w:t>UP-PRUK</w:t>
        </w:r>
      </w:ins>
      <w:r>
        <w:t>; and</w:t>
      </w:r>
    </w:p>
    <w:p w14:paraId="1A7985F7" w14:textId="61BF956A" w:rsidR="007F5A55" w:rsidRDefault="007F5A55" w:rsidP="00EE5137">
      <w:pPr>
        <w:pStyle w:val="B3"/>
      </w:pPr>
      <w:r>
        <w:t>iii)</w:t>
      </w:r>
      <w:r>
        <w:tab/>
        <w:t>the security for 5G ProSe UE-to-network relay uses the security procedure over user plane as specified in 3GPP TS 33.503 [34]; or</w:t>
      </w:r>
    </w:p>
    <w:p w14:paraId="43150908" w14:textId="21D20109" w:rsidR="007F5A55" w:rsidRDefault="007F5A55" w:rsidP="007F5A55">
      <w:pPr>
        <w:pStyle w:val="B2"/>
      </w:pPr>
      <w:r>
        <w:t>2)</w:t>
      </w:r>
      <w:r>
        <w:tab/>
      </w:r>
      <w:del w:id="38" w:author="Author" w:date="2022-09-26T13:05:00Z">
        <w:r w:rsidDel="00F97855">
          <w:delText>5GPRUK</w:delText>
        </w:r>
      </w:del>
      <w:ins w:id="39" w:author="Author" w:date="2022-09-26T13:06:00Z">
        <w:r w:rsidR="00F97855">
          <w:t>CP-PRUK</w:t>
        </w:r>
      </w:ins>
      <w:r>
        <w:t xml:space="preserve"> ID </w:t>
      </w:r>
      <w:r w:rsidRPr="00DD19F4">
        <w:t>of the initiating UE if</w:t>
      </w:r>
      <w:r>
        <w:t>:</w:t>
      </w:r>
    </w:p>
    <w:p w14:paraId="19084982" w14:textId="77777777" w:rsidR="007F5A55" w:rsidRPr="00BE66A4" w:rsidRDefault="007F5A55" w:rsidP="00EE5137">
      <w:pPr>
        <w:pStyle w:val="B3"/>
      </w:pPr>
      <w:r w:rsidRPr="00BE66A4">
        <w:t>i)</w:t>
      </w:r>
      <w:r w:rsidRPr="00BE66A4">
        <w:tab/>
        <w:t>the 5G ProSe direct link establishment procedure is for direct communication between the 5G ProSe remote UE and the 5G ProSe UE-to-network relay UE;</w:t>
      </w:r>
    </w:p>
    <w:p w14:paraId="6DF8AC48" w14:textId="083D9A4D" w:rsidR="007F5A55" w:rsidRPr="00BE66A4" w:rsidRDefault="007F5A55" w:rsidP="00EE5137">
      <w:pPr>
        <w:pStyle w:val="B3"/>
      </w:pPr>
      <w:r w:rsidRPr="00BE66A4">
        <w:t>ii)</w:t>
      </w:r>
      <w:r w:rsidRPr="00BE66A4">
        <w:tab/>
        <w:t xml:space="preserve">the initiating UE </w:t>
      </w:r>
      <w:r>
        <w:t>has</w:t>
      </w:r>
      <w:r w:rsidRPr="00BE66A4">
        <w:t xml:space="preserve"> a valid </w:t>
      </w:r>
      <w:del w:id="40" w:author="Author" w:date="2022-09-26T13:05:00Z">
        <w:r w:rsidDel="00F97855">
          <w:delText>5G</w:delText>
        </w:r>
        <w:r w:rsidRPr="00BE66A4" w:rsidDel="00F97855">
          <w:delText>PRUK</w:delText>
        </w:r>
      </w:del>
      <w:ins w:id="41" w:author="Author" w:date="2022-09-26T13:06:00Z">
        <w:r w:rsidR="00F97855">
          <w:t>CP-PRUK</w:t>
        </w:r>
      </w:ins>
      <w:r w:rsidRPr="00BE66A4">
        <w:t>; and</w:t>
      </w:r>
    </w:p>
    <w:p w14:paraId="77F63EDD" w14:textId="2B02004B" w:rsidR="007F5A55" w:rsidRDefault="007F5A55" w:rsidP="00EE5137">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
    <w:p w14:paraId="4FDEAEE7" w14:textId="5469D6C1" w:rsidR="002620B2" w:rsidRDefault="002620B2" w:rsidP="002620B2">
      <w:pPr>
        <w:pStyle w:val="B1"/>
      </w:pPr>
      <w:r>
        <w:t>n)</w:t>
      </w:r>
      <w:r>
        <w:tab/>
        <w:t xml:space="preserve">shall include the HPLMN ID of the initiating UE, if the </w:t>
      </w:r>
      <w:del w:id="42" w:author="Author" w:date="2022-09-26T13:05:00Z">
        <w:r w:rsidDel="00F97855">
          <w:delText>PRUK</w:delText>
        </w:r>
      </w:del>
      <w:ins w:id="43" w:author="Author" w:date="2022-09-26T13:05:00Z">
        <w:r w:rsidR="00F97855">
          <w:t>UP-PRUK</w:t>
        </w:r>
      </w:ins>
      <w:r>
        <w:t xml:space="preserve"> ID of the initiating UE is included and is not in NAI format (</w:t>
      </w:r>
      <w:r w:rsidRPr="00081582">
        <w:t xml:space="preserve">see </w:t>
      </w:r>
      <w:r>
        <w:t>3GPP TS 33.503 [34])</w:t>
      </w:r>
      <w:r w:rsidR="004B2BE0">
        <w:t>; and</w:t>
      </w:r>
    </w:p>
    <w:p w14:paraId="715143A7" w14:textId="77777777" w:rsidR="002620B2" w:rsidRPr="00A26FBA" w:rsidRDefault="002620B2" w:rsidP="002620B2">
      <w:pPr>
        <w:pStyle w:val="B1"/>
      </w:pPr>
      <w:r>
        <w:rPr>
          <w:lang w:eastAsia="zh-CN"/>
        </w:rPr>
        <w:t>o)</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w:t>
      </w:r>
    </w:p>
    <w:p w14:paraId="3C58EFAB" w14:textId="0500B825" w:rsidR="00D46B22" w:rsidRPr="00C33F68" w:rsidRDefault="0036233B" w:rsidP="0036233B">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sidR="007B32D0">
        <w:rPr>
          <w:lang w:eastAsia="x-none"/>
        </w:rPr>
        <w:t xml:space="preserve"> source</w:t>
      </w:r>
      <w:r w:rsidRPr="00C33F68">
        <w:rPr>
          <w:lang w:eastAsia="x-none"/>
        </w:rPr>
        <w:t xml:space="preserve"> layer-2 ID</w:t>
      </w:r>
      <w:r w:rsidR="007B32D0">
        <w:rPr>
          <w:lang w:eastAsia="x-none"/>
        </w:rPr>
        <w:t xml:space="preserve"> and destination layer-2 ID as follows</w:t>
      </w:r>
      <w:r w:rsidR="00D46B22" w:rsidRPr="00C33F68">
        <w:rPr>
          <w:lang w:eastAsia="x-none"/>
        </w:rPr>
        <w:t>:</w:t>
      </w:r>
    </w:p>
    <w:p w14:paraId="4D322046" w14:textId="77777777" w:rsidR="007B32D0" w:rsidRDefault="007B32D0" w:rsidP="003A13E4">
      <w:pPr>
        <w:pStyle w:val="B1"/>
      </w:pPr>
      <w:r>
        <w:t>a)</w:t>
      </w:r>
      <w:r>
        <w:tab/>
        <w:t>if the 5G ProSe direct communication is in a consequence of 5G ProSe direct discovery as defined in clause 6.2.14, clause 6.2.15, and clause 8.2.1:</w:t>
      </w:r>
    </w:p>
    <w:p w14:paraId="5562F933" w14:textId="77777777" w:rsidR="007B32D0" w:rsidRDefault="007B32D0" w:rsidP="003A13E4">
      <w:pPr>
        <w:pStyle w:val="B1"/>
      </w:pPr>
      <w:r>
        <w:tab/>
        <w:t>self-assign a source layer-2 ID, and the destination layer-2 ID set to the source layer-2 ID in the received PROSE PC5 DISCOVERY message for discovery procedure; or</w:t>
      </w:r>
    </w:p>
    <w:p w14:paraId="603B49C6" w14:textId="77777777" w:rsidR="007B32D0" w:rsidRDefault="007B32D0" w:rsidP="003A13E4">
      <w:pPr>
        <w:pStyle w:val="B1"/>
      </w:pPr>
      <w:r>
        <w:t>b)</w:t>
      </w:r>
      <w:r>
        <w:tab/>
        <w:t>otherwise:</w:t>
      </w:r>
    </w:p>
    <w:p w14:paraId="1863A459" w14:textId="6D5AD4CB" w:rsidR="007B32D0" w:rsidRDefault="007B32D0" w:rsidP="003A13E4">
      <w:pPr>
        <w:pStyle w:val="B1"/>
      </w:pPr>
      <w:r>
        <w:tab/>
        <w:t>self-assign a source layer-2 ID, and the destination layer-2 ID set to the destination layer-2 ID used for unicast initial signalling as specified in clause 5.2.4,</w:t>
      </w:r>
    </w:p>
    <w:p w14:paraId="3FE441A1" w14:textId="2540BB2A" w:rsidR="007B32D0" w:rsidRDefault="007B32D0" w:rsidP="007061FD">
      <w:pPr>
        <w:pStyle w:val="NO"/>
      </w:pPr>
      <w:r>
        <w:t>NOTE </w:t>
      </w:r>
      <w:r w:rsidR="007F5A55">
        <w:t>5</w:t>
      </w:r>
      <w:r>
        <w:t>:</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128E3227" w14:textId="5848C12C" w:rsidR="007B32D0" w:rsidRDefault="007B32D0" w:rsidP="007061FD">
      <w:pPr>
        <w:pStyle w:val="NO"/>
      </w:pPr>
      <w:r>
        <w:t>NOTE </w:t>
      </w:r>
      <w:r w:rsidR="007F5A55">
        <w:t>6</w:t>
      </w:r>
      <w:r>
        <w:t>:</w:t>
      </w:r>
      <w:r>
        <w:tab/>
        <w:t>It is possible for the initiating UE to reuse the initiating UE's layer-2 ID used in previous 5G ProSe direct link with the same peer UE.</w:t>
      </w:r>
    </w:p>
    <w:p w14:paraId="7F482432" w14:textId="1B45D045" w:rsidR="00D46B22" w:rsidRPr="00C33F68" w:rsidRDefault="0036233B" w:rsidP="00D46B22">
      <w:r w:rsidRPr="00C33F68">
        <w:t>and start timer T</w:t>
      </w:r>
      <w:r w:rsidR="006971BF" w:rsidRPr="00C33F68">
        <w:t>5080</w:t>
      </w:r>
      <w:r w:rsidRPr="00C33F68">
        <w:t>.</w:t>
      </w:r>
    </w:p>
    <w:p w14:paraId="3E79B837" w14:textId="1A6FD072" w:rsidR="00186F4F" w:rsidRPr="00C33F68" w:rsidRDefault="00186F4F" w:rsidP="00186F4F">
      <w:pPr>
        <w:pStyle w:val="NO"/>
        <w:rPr>
          <w:lang w:eastAsia="x-none"/>
        </w:rPr>
      </w:pPr>
      <w:r w:rsidRPr="00C33F68">
        <w:t>NOTE </w:t>
      </w:r>
      <w:r w:rsidR="007F5A55">
        <w:t>7</w:t>
      </w:r>
      <w:r w:rsidRPr="00C33F68">
        <w:t>:</w:t>
      </w:r>
      <w:r w:rsidRPr="00C33F68">
        <w:tab/>
      </w:r>
      <w:r>
        <w:t>A default PC5 DRX configuration is used for transmitting this message as specified in 3GPP TS 38.300 [21].</w:t>
      </w:r>
    </w:p>
    <w:p w14:paraId="5572F78D" w14:textId="4119375B" w:rsidR="0036233B" w:rsidRPr="00C33F68" w:rsidRDefault="0036233B" w:rsidP="00D46B22">
      <w:r w:rsidRPr="00C33F68">
        <w:t>The UE shall not send a new PROSE DIRECT LINK ESTABLISHMENT REQUEST message to the same target UE identified by the same application layer ID while timer T</w:t>
      </w:r>
      <w:r w:rsidR="006971BF" w:rsidRPr="00C33F68">
        <w:t>5080</w:t>
      </w:r>
      <w:r w:rsidRPr="00C33F68">
        <w:t xml:space="preserve"> is running. If</w:t>
      </w:r>
      <w:r w:rsidRPr="00C33F68">
        <w:rPr>
          <w:lang w:eastAsia="zh-CN"/>
        </w:rPr>
        <w:t xml:space="preserve"> the target user info IE is not included in </w:t>
      </w:r>
      <w:r w:rsidRPr="00C33F68">
        <w:t>the PROSE DIRECT LINK ESTABLISHMENT REQUEST message (</w:t>
      </w:r>
      <w:r w:rsidR="00155446" w:rsidRPr="00C33F68">
        <w:t>i.e.,</w:t>
      </w:r>
      <w:r w:rsidRPr="00C33F68">
        <w:t xml:space="preserve"> ProSe application oriented </w:t>
      </w:r>
      <w:r w:rsidR="00014555" w:rsidRPr="00C33F68">
        <w:t>5G ProSe direct link</w:t>
      </w:r>
      <w:r w:rsidRPr="00C33F68">
        <w:t xml:space="preserve"> establishment procedure), the initiating UE shall handle multiple PROSE DIRECT LINK ESTABLISHMENT </w:t>
      </w:r>
      <w:r w:rsidRPr="00C33F68">
        <w:lastRenderedPageBreak/>
        <w:t xml:space="preserve">ACCEPT messages, if any, received from different target UEs for the establishment of multiple </w:t>
      </w:r>
      <w:r w:rsidR="00014555" w:rsidRPr="00C33F68">
        <w:t>5G ProSe direct links</w:t>
      </w:r>
      <w:r w:rsidRPr="00C33F68">
        <w:t xml:space="preserve"> before the expiry of timer T</w:t>
      </w:r>
      <w:r w:rsidR="006971BF" w:rsidRPr="00C33F68">
        <w:t>5080</w:t>
      </w:r>
      <w:r w:rsidRPr="00C33F68">
        <w:t>.</w:t>
      </w:r>
    </w:p>
    <w:p w14:paraId="368FBCA8" w14:textId="400B2CD9" w:rsidR="0036233B" w:rsidRPr="00C33F68" w:rsidRDefault="0036233B" w:rsidP="006971BF">
      <w:pPr>
        <w:pStyle w:val="NO"/>
        <w:rPr>
          <w:lang w:eastAsia="x-none"/>
        </w:rPr>
      </w:pPr>
      <w:r w:rsidRPr="00C33F68">
        <w:t>NOTE </w:t>
      </w:r>
      <w:r w:rsidR="007F5A55">
        <w:t>8</w:t>
      </w:r>
      <w:r w:rsidRPr="00C33F68">
        <w:t>:</w:t>
      </w:r>
      <w:r w:rsidRPr="00C33F68">
        <w:tab/>
        <w:t xml:space="preserve">In order to ensure successful </w:t>
      </w:r>
      <w:r w:rsidR="00014555" w:rsidRPr="00C33F68">
        <w:t>5G ProSe direct link</w:t>
      </w:r>
      <w:r w:rsidRPr="00C33F68">
        <w:t xml:space="preserve"> establishment, T</w:t>
      </w:r>
      <w:r w:rsidR="006971BF" w:rsidRPr="00C33F68">
        <w:t>5080</w:t>
      </w:r>
      <w:r w:rsidRPr="00C33F68">
        <w:t xml:space="preserve"> should be set to a value larger than the sum of T</w:t>
      </w:r>
      <w:r w:rsidR="000B2423" w:rsidRPr="00C33F68">
        <w:t>5089</w:t>
      </w:r>
      <w:r w:rsidRPr="00C33F68">
        <w:t xml:space="preserve"> and T</w:t>
      </w:r>
      <w:r w:rsidR="008E5DE9" w:rsidRPr="00C33F68">
        <w:t>5092</w:t>
      </w:r>
      <w:r w:rsidRPr="00C33F68">
        <w:t>.</w:t>
      </w:r>
    </w:p>
    <w:p w14:paraId="43454A1B" w14:textId="77777777" w:rsidR="0036233B" w:rsidRPr="00C33F68" w:rsidRDefault="006971BF" w:rsidP="0089033A">
      <w:pPr>
        <w:pStyle w:val="TH"/>
        <w:rPr>
          <w:lang w:eastAsia="zh-CN"/>
        </w:rPr>
      </w:pPr>
      <w:r w:rsidRPr="00C33F68">
        <w:object w:dxaOrig="9465" w:dyaOrig="5805" w14:anchorId="5F70F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288.5pt" o:ole="">
            <v:imagedata r:id="rId13" o:title=""/>
          </v:shape>
          <o:OLEObject Type="Embed" ProgID="Visio.Drawing.15" ShapeID="_x0000_i1025" DrawAspect="Content" ObjectID="_1726036684" r:id="rId14"/>
        </w:object>
      </w:r>
    </w:p>
    <w:p w14:paraId="5438B5D0" w14:textId="6053B7EA" w:rsidR="0036233B" w:rsidRPr="00C33F68" w:rsidRDefault="0036233B" w:rsidP="0037175B">
      <w:pPr>
        <w:pStyle w:val="TF"/>
      </w:pPr>
      <w:r w:rsidRPr="00C33F68">
        <w:t>Figure</w:t>
      </w:r>
      <w:r w:rsidRPr="00C33F68">
        <w:rPr>
          <w:rFonts w:cs="Arial"/>
        </w:rPr>
        <w:t> </w:t>
      </w:r>
      <w:r w:rsidRPr="00C33F68">
        <w:t xml:space="preserve">7.2.2.2.1: UE oriented </w:t>
      </w:r>
      <w:r w:rsidR="00DC5171" w:rsidRPr="00C33F68">
        <w:t>5G ProSe direct</w:t>
      </w:r>
      <w:r w:rsidRPr="00C33F68">
        <w:t xml:space="preserve"> link establishment procedure</w:t>
      </w:r>
    </w:p>
    <w:p w14:paraId="1EA3DBC2" w14:textId="77777777" w:rsidR="0036233B" w:rsidRPr="00C33F68" w:rsidRDefault="006971BF" w:rsidP="0037175B">
      <w:pPr>
        <w:pStyle w:val="TH"/>
      </w:pPr>
      <w:r w:rsidRPr="00C33F68">
        <w:object w:dxaOrig="9465" w:dyaOrig="5475" w14:anchorId="0AC35166">
          <v:shape id="_x0000_i1026" type="#_x0000_t75" style="width:473.3pt;height:273.6pt" o:ole="">
            <v:imagedata r:id="rId15" o:title=""/>
          </v:shape>
          <o:OLEObject Type="Embed" ProgID="Visio.Drawing.15" ShapeID="_x0000_i1026" DrawAspect="Content" ObjectID="_1726036685" r:id="rId16"/>
        </w:object>
      </w:r>
    </w:p>
    <w:p w14:paraId="0F326A3C" w14:textId="77777777" w:rsidR="0036233B" w:rsidRPr="00C33F68" w:rsidRDefault="0036233B" w:rsidP="0037175B">
      <w:pPr>
        <w:pStyle w:val="TF"/>
      </w:pPr>
      <w:r w:rsidRPr="00C33F68">
        <w:t>Figure</w:t>
      </w:r>
      <w:r w:rsidRPr="00C33F68">
        <w:rPr>
          <w:rFonts w:cs="Arial"/>
        </w:rPr>
        <w:t> </w:t>
      </w:r>
      <w:r w:rsidRPr="00C33F68">
        <w:t xml:space="preserve">7.2.2.2.2: ProSe service oriented </w:t>
      </w:r>
      <w:r w:rsidR="00DC5171" w:rsidRPr="00C33F68">
        <w:t>5G ProSe direct</w:t>
      </w:r>
      <w:r w:rsidRPr="00C33F68">
        <w:t xml:space="preserve"> link establishment procedure</w:t>
      </w:r>
    </w:p>
    <w:p w14:paraId="61ADC1DE" w14:textId="77777777" w:rsidR="003F29AE" w:rsidRDefault="003F29AE" w:rsidP="003F29AE">
      <w:pPr>
        <w:jc w:val="center"/>
        <w:rPr>
          <w:noProof/>
          <w:highlight w:val="green"/>
        </w:rPr>
      </w:pPr>
      <w:bookmarkStart w:id="44" w:name="_Toc68196216"/>
      <w:bookmarkStart w:id="45" w:name="_Toc59208888"/>
      <w:bookmarkStart w:id="46" w:name="_Toc51951134"/>
      <w:bookmarkStart w:id="47" w:name="_Toc45882584"/>
      <w:bookmarkStart w:id="48" w:name="_Toc45282198"/>
      <w:bookmarkStart w:id="49" w:name="_Toc34404370"/>
      <w:bookmarkStart w:id="50" w:name="_Toc34388599"/>
      <w:bookmarkStart w:id="51" w:name="_Toc25070684"/>
      <w:bookmarkStart w:id="52" w:name="_Toc22039974"/>
      <w:bookmarkStart w:id="53" w:name="_Toc115079105"/>
      <w:r w:rsidRPr="00DB12B9">
        <w:rPr>
          <w:noProof/>
          <w:highlight w:val="green"/>
        </w:rPr>
        <w:t>***** change *****</w:t>
      </w:r>
    </w:p>
    <w:p w14:paraId="1C224196" w14:textId="77777777" w:rsidR="0036233B" w:rsidRPr="00C33F68" w:rsidRDefault="0036233B" w:rsidP="0037175B">
      <w:pPr>
        <w:pStyle w:val="Heading4"/>
      </w:pPr>
      <w:r w:rsidRPr="00C33F68">
        <w:lastRenderedPageBreak/>
        <w:t>7.2.2.3</w:t>
      </w:r>
      <w:r w:rsidRPr="00C33F68">
        <w:tab/>
      </w:r>
      <w:r w:rsidR="00DC5171" w:rsidRPr="00C33F68">
        <w:t>5G ProSe</w:t>
      </w:r>
      <w:r w:rsidRPr="00C33F68">
        <w:t xml:space="preserve"> direct link establishment procedure accepted by the target UE</w:t>
      </w:r>
      <w:bookmarkEnd w:id="44"/>
      <w:bookmarkEnd w:id="45"/>
      <w:bookmarkEnd w:id="46"/>
      <w:bookmarkEnd w:id="47"/>
      <w:bookmarkEnd w:id="48"/>
      <w:bookmarkEnd w:id="49"/>
      <w:bookmarkEnd w:id="50"/>
      <w:bookmarkEnd w:id="51"/>
      <w:bookmarkEnd w:id="52"/>
      <w:bookmarkEnd w:id="53"/>
    </w:p>
    <w:p w14:paraId="2A11B1BF" w14:textId="77777777" w:rsidR="00D46B22" w:rsidRPr="00C33F68" w:rsidRDefault="0036233B" w:rsidP="0036233B">
      <w:r w:rsidRPr="00C33F68">
        <w:t xml:space="preserve">Upon receipt of a PROSE DIRECT LINK ESTABLISHMENT REQUEST message, if the target UE accepts this request, the target UE shall uniquely assign a PC5 link identifier, create a </w:t>
      </w:r>
      <w:r w:rsidR="00014555" w:rsidRPr="00C33F68">
        <w:t>5G ProSe direct link</w:t>
      </w:r>
      <w:r w:rsidRPr="00C33F68">
        <w:t xml:space="preserve"> context</w:t>
      </w:r>
      <w:r w:rsidR="00D46B22" w:rsidRPr="00C33F68">
        <w:t>.</w:t>
      </w:r>
    </w:p>
    <w:p w14:paraId="6C0CEFDA" w14:textId="7B609435" w:rsidR="00C06C08" w:rsidRDefault="00C06C08" w:rsidP="0036233B">
      <w:r>
        <w:t>If the PROSE DIRECT LINK ESTABLISHMENT REQUEST message is for 5G ProSe direct communication between the</w:t>
      </w:r>
      <w:r w:rsidR="00E95314">
        <w:t xml:space="preserve"> 5G ProSe</w:t>
      </w:r>
      <w:r>
        <w:t xml:space="preserve"> remote UE and the</w:t>
      </w:r>
      <w:r w:rsidR="00E95314">
        <w:t xml:space="preserve"> 5G ProSe</w:t>
      </w:r>
      <w:r>
        <w:t xml:space="preserve"> UE-to-network relay UE, the target UE</w:t>
      </w:r>
      <w:r w:rsidR="002620B2">
        <w:t xml:space="preserve"> shall verify the MIC field in the received PROSE DIRECT LINK ESTABLISHMENT REQUEST with the DUIK, if any, and</w:t>
      </w:r>
      <w:r>
        <w:t xml:space="preserve"> decrypts the encrypted relay service code and </w:t>
      </w:r>
      <w:del w:id="54" w:author="Author" w:date="2022-09-26T13:05:00Z">
        <w:r w:rsidDel="00F97855">
          <w:delText>PRUK</w:delText>
        </w:r>
      </w:del>
      <w:ins w:id="55" w:author="Author" w:date="2022-09-26T13:05:00Z">
        <w:r w:rsidR="00F97855">
          <w:t>UP-PRUK</w:t>
        </w:r>
      </w:ins>
      <w:r>
        <w:t xml:space="preserve"> ID, if received, using the </w:t>
      </w:r>
      <w:r w:rsidR="007F5A55">
        <w:t>DUCK</w:t>
      </w:r>
      <w:r>
        <w:t xml:space="preserve">, or </w:t>
      </w:r>
      <w:r w:rsidR="007F5A55">
        <w:t xml:space="preserve">DUSK </w:t>
      </w:r>
      <w:r>
        <w:t>with the associated encrypted bitmask used for 5G ProSe UE-to-network relay discovery</w:t>
      </w:r>
      <w:r w:rsidR="007F5A55">
        <w:t xml:space="preserve"> </w:t>
      </w:r>
      <w:r w:rsidR="007F5A55" w:rsidRPr="000C0DD2">
        <w:t>(see clause 6.3.5.2 of 3GPP TS 33.503 [34])</w:t>
      </w:r>
      <w:r>
        <w:t xml:space="preserve"> and verifies if the relay service code matches with the one that the target UE has sent during 5G ProSe UE-to-network relay discovery procedure.</w:t>
      </w:r>
    </w:p>
    <w:p w14:paraId="0C33598E" w14:textId="4322BD40" w:rsidR="007F5A55" w:rsidRDefault="007F5A55" w:rsidP="00EE5137">
      <w:pPr>
        <w:pStyle w:val="NO"/>
      </w:pPr>
      <w:r w:rsidRPr="004E243F">
        <w:t>NOTE </w:t>
      </w:r>
      <w:r>
        <w:t>1</w:t>
      </w:r>
      <w:r w:rsidRPr="004E243F">
        <w:t>:</w:t>
      </w:r>
      <w:r w:rsidRPr="004E243F">
        <w:tab/>
        <w:t xml:space="preserve">If the UE is neither configured with DUCK nor DUSK, the relay service code and the </w:t>
      </w:r>
      <w:del w:id="56" w:author="Author" w:date="2022-09-26T13:05:00Z">
        <w:r w:rsidRPr="004E243F" w:rsidDel="00F97855">
          <w:delText>PRUK</w:delText>
        </w:r>
      </w:del>
      <w:ins w:id="57" w:author="Author" w:date="2022-09-26T13:05:00Z">
        <w:r w:rsidR="00F97855">
          <w:t>UP-PRUK</w:t>
        </w:r>
      </w:ins>
      <w:r w:rsidRPr="004E243F">
        <w:t xml:space="preserve"> ID are not encrypted</w:t>
      </w:r>
      <w:r>
        <w:t>.</w:t>
      </w:r>
    </w:p>
    <w:p w14:paraId="693ADD66" w14:textId="41AB953C" w:rsidR="0036233B" w:rsidRPr="00C33F68" w:rsidRDefault="00FA7CA7" w:rsidP="0036233B">
      <w:r>
        <w:t xml:space="preserve">If the 5G ProSe direct link establishment procedure is not for direct communication between the 5G ProSe remote UE and the 5G ProSe UE-to-network relay UE, the </w:t>
      </w:r>
      <w:r w:rsidR="0036233B" w:rsidRPr="00C33F68">
        <w:t xml:space="preserve">target UE may initiate </w:t>
      </w:r>
      <w:r w:rsidR="00014555" w:rsidRPr="00C33F68">
        <w:t>5G ProSe direct link</w:t>
      </w:r>
      <w:r w:rsidR="0036233B" w:rsidRPr="00C33F68">
        <w:t xml:space="preserve"> authentication procedure as specified in clause</w:t>
      </w:r>
      <w:r w:rsidR="00AD55FF" w:rsidRPr="00C33F68">
        <w:t> </w:t>
      </w:r>
      <w:r w:rsidR="00BC760B" w:rsidRPr="00C33F68">
        <w:t>7.2.12</w:t>
      </w:r>
      <w:r w:rsidR="0036233B" w:rsidRPr="00C33F68">
        <w:t xml:space="preserve"> and shall initiate </w:t>
      </w:r>
      <w:r w:rsidR="00014555" w:rsidRPr="00C33F68">
        <w:t>5G ProSe direct link</w:t>
      </w:r>
      <w:r w:rsidR="0036233B" w:rsidRPr="00C33F68">
        <w:t xml:space="preserve"> security mode control procedure as specified in clause</w:t>
      </w:r>
      <w:r w:rsidR="00AA12A0" w:rsidRPr="00C33F68">
        <w:t> 7.2.10</w:t>
      </w:r>
      <w:r w:rsidR="0036233B" w:rsidRPr="00C33F68">
        <w:t>.</w:t>
      </w:r>
    </w:p>
    <w:p w14:paraId="35978431" w14:textId="0FB191DB" w:rsidR="00FA7CA7" w:rsidRDefault="00FA7CA7">
      <w:r>
        <w:t>If the 5G ProSe direct link establishment procedure is for direct communication between the 5G ProSe remote UE and the 5G ProSe UE-to-network relay UE, the target UE shall proceed with either the security procedure over control plane or the security procedure over user plane as specified in 3GPP TS 33.503 [34].</w:t>
      </w:r>
    </w:p>
    <w:p w14:paraId="4DFCE177" w14:textId="6520C7A2" w:rsidR="007B32D0" w:rsidRDefault="007B32D0" w:rsidP="007061FD">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68A20453" w14:textId="77777777" w:rsidR="0036233B" w:rsidRPr="00C33F68" w:rsidRDefault="0036233B" w:rsidP="0036233B">
      <w:r w:rsidRPr="00C33F68">
        <w:t>If:</w:t>
      </w:r>
    </w:p>
    <w:p w14:paraId="2A8CBFF1" w14:textId="65011DDF" w:rsidR="0036233B" w:rsidRPr="00C33F68" w:rsidRDefault="0036233B" w:rsidP="0037175B">
      <w:pPr>
        <w:pStyle w:val="B1"/>
      </w:pPr>
      <w:r w:rsidRPr="00C33F68">
        <w:t>a)</w:t>
      </w:r>
      <w:r w:rsidRPr="00C33F68">
        <w:tab/>
        <w:t>the target user info IE is included in the PROSE DIRECT LINK ESTABLISHMENT REQUEST message and this IE includes the target UE</w:t>
      </w:r>
      <w:r w:rsidR="000D7A1B" w:rsidRPr="00C33F68">
        <w:t>'</w:t>
      </w:r>
      <w:r w:rsidRPr="00C33F68">
        <w:t>s application layer ID; or</w:t>
      </w:r>
    </w:p>
    <w:p w14:paraId="74AC4794" w14:textId="11394281" w:rsidR="0036233B" w:rsidRPr="00C33F68" w:rsidRDefault="0036233B" w:rsidP="0037175B">
      <w:pPr>
        <w:pStyle w:val="B1"/>
      </w:pPr>
      <w:r w:rsidRPr="00C33F68">
        <w:t>b)</w:t>
      </w:r>
      <w:r w:rsidRPr="00C33F68">
        <w:tab/>
        <w:t xml:space="preserve">the target user info IE is not included in the PROSE DIRECT LINK ESTABLISHMENT REQUEST message and the target UE is interested in the ProSe application(s) identified by the </w:t>
      </w:r>
      <w:r w:rsidR="00735CF5" w:rsidRPr="00C33F68">
        <w:t>ProSe identifier</w:t>
      </w:r>
      <w:r w:rsidRPr="00C33F68">
        <w:t xml:space="preserve"> IE in the PROSE DIRECT LINK ESTABLISHMENT REQUEST message;</w:t>
      </w:r>
    </w:p>
    <w:p w14:paraId="757586E8" w14:textId="77777777" w:rsidR="0036233B" w:rsidRPr="00C33F68" w:rsidRDefault="0036233B" w:rsidP="0036233B">
      <w:r w:rsidRPr="00C33F68">
        <w:t>then the target UE shall either:</w:t>
      </w:r>
    </w:p>
    <w:p w14:paraId="38C55C88" w14:textId="2CED2FD3" w:rsidR="0036233B" w:rsidRPr="00C33F68" w:rsidRDefault="0036233B" w:rsidP="0037175B">
      <w:pPr>
        <w:pStyle w:val="B1"/>
      </w:pPr>
      <w:r w:rsidRPr="00C33F68">
        <w:t>a)</w:t>
      </w:r>
      <w:r w:rsidRPr="00C33F68">
        <w:tab/>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067B96C4" w14:textId="4EA9E9CC" w:rsidR="0036233B" w:rsidRPr="00C33F68" w:rsidRDefault="0036233B" w:rsidP="0037175B">
      <w:pPr>
        <w:pStyle w:val="B1"/>
      </w:pPr>
      <w:r w:rsidRPr="00C33F68">
        <w:t>b)</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xml:space="preserve">. This may require performing one or more </w:t>
      </w:r>
      <w:r w:rsidR="00014555" w:rsidRPr="00C33F68">
        <w:t>5G ProSe direct link</w:t>
      </w:r>
      <w:r w:rsidRPr="00C33F68">
        <w:t xml:space="preserve"> authentication procedures as specified in clause </w:t>
      </w:r>
      <w:r w:rsidR="00BC760B" w:rsidRPr="00C33F68">
        <w:t>7.2.12</w:t>
      </w:r>
      <w:r w:rsidRPr="00C33F68">
        <w:t>.</w:t>
      </w:r>
    </w:p>
    <w:p w14:paraId="4E538A02" w14:textId="571D4366" w:rsidR="0036233B" w:rsidRPr="00C33F68" w:rsidRDefault="0036233B" w:rsidP="0037175B">
      <w:pPr>
        <w:pStyle w:val="NO"/>
      </w:pPr>
      <w:r w:rsidRPr="00C33F68">
        <w:t>NOTE</w:t>
      </w:r>
      <w:r w:rsidR="00BC760B" w:rsidRPr="00C33F68">
        <w:t> </w:t>
      </w:r>
      <w:r w:rsidR="007F5A55">
        <w:t>2</w:t>
      </w:r>
      <w:r w:rsidRPr="00C33F68">
        <w:t>:</w:t>
      </w:r>
      <w:r w:rsidRPr="00C33F68">
        <w:tab/>
        <w:t xml:space="preserve">How many times the </w:t>
      </w:r>
      <w:r w:rsidR="00014555" w:rsidRPr="00C33F68">
        <w:t>5G ProSe direct link</w:t>
      </w:r>
      <w:r w:rsidRPr="00C33F68">
        <w:t xml:space="preserve"> authentication procedure needs to be performed to derive a new K</w:t>
      </w:r>
      <w:r w:rsidRPr="00C33F68">
        <w:rPr>
          <w:vertAlign w:val="subscript"/>
        </w:rPr>
        <w:t>NRP</w:t>
      </w:r>
      <w:r w:rsidRPr="00C33F68">
        <w:t xml:space="preserve"> depends on the authentication method used.</w:t>
      </w:r>
    </w:p>
    <w:p w14:paraId="75E26064" w14:textId="5A6A9703" w:rsidR="0036233B" w:rsidRPr="00C33F68" w:rsidRDefault="0036233B" w:rsidP="0036233B">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 the target UE shall initiate a </w:t>
      </w:r>
      <w:r w:rsidR="00014555" w:rsidRPr="00C33F68">
        <w:t>5G ProSe direct link</w:t>
      </w:r>
      <w:r w:rsidRPr="00C33F68">
        <w:t xml:space="preserve"> security mode control procedure as specified in </w:t>
      </w:r>
      <w:r w:rsidR="00432A5C" w:rsidRPr="00C33F68">
        <w:t>clause</w:t>
      </w:r>
      <w:r w:rsidRPr="00C33F68">
        <w:t> </w:t>
      </w:r>
      <w:r w:rsidR="007101F1" w:rsidRPr="00C33F68">
        <w:t>7.2.10</w:t>
      </w:r>
      <w:r w:rsidRPr="00C33F68">
        <w:t>.</w:t>
      </w:r>
    </w:p>
    <w:p w14:paraId="0898CB3A" w14:textId="31C18CB0" w:rsidR="0036233B" w:rsidRPr="00C33F68" w:rsidRDefault="0036233B" w:rsidP="0036233B">
      <w:r w:rsidRPr="00C33F68">
        <w:t xml:space="preserve">Upon successful completion of the </w:t>
      </w:r>
      <w:r w:rsidR="00014555" w:rsidRPr="00C33F68">
        <w:t>5G ProSe direct link</w:t>
      </w:r>
      <w:r w:rsidRPr="00C33F68">
        <w:t xml:space="preserve">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0BCE05EE" w14:textId="15482EB1" w:rsidR="00D46B22" w:rsidRPr="00C33F68" w:rsidRDefault="00D46B22" w:rsidP="00D46B22">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sidR="00E95314">
        <w:rPr>
          <w:lang w:eastAsia="zh-CN"/>
        </w:rPr>
        <w:t xml:space="preserve"> 5G ProSe</w:t>
      </w:r>
      <w:r w:rsidRPr="00C33F68">
        <w:rPr>
          <w:lang w:eastAsia="zh-CN"/>
        </w:rPr>
        <w:t xml:space="preserve"> remote UE, the target UE acting as a 5G ProSe layer-3 UE-to-network relay UE shall inform the lower layer to initiate the UE requested PDU session establishment procedure as specified in 3GPP TS 24.501 [11] if:</w:t>
      </w:r>
    </w:p>
    <w:p w14:paraId="79C63A06" w14:textId="77777777" w:rsidR="00D46B22" w:rsidRPr="00C33F68" w:rsidRDefault="00D46B22" w:rsidP="00D46B22">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693F043E" w14:textId="33BD5908" w:rsidR="00D46B22" w:rsidRPr="00C33F68" w:rsidRDefault="00D46B22" w:rsidP="003A13E4">
      <w:pPr>
        <w:pStyle w:val="B1"/>
      </w:pPr>
      <w:r w:rsidRPr="00C33F68">
        <w:rPr>
          <w:lang w:eastAsia="zh-CN"/>
        </w:rPr>
        <w:lastRenderedPageBreak/>
        <w:t>2)</w:t>
      </w:r>
      <w:r w:rsidRPr="00C33F68">
        <w:rPr>
          <w:lang w:eastAsia="zh-CN"/>
        </w:rPr>
        <w:tab/>
        <w:t xml:space="preserve">the PDU session for relaying the service associated with the RSC has been established but the PDU session type is </w:t>
      </w:r>
      <w:r w:rsidR="00AB27E3" w:rsidRPr="00C33F68">
        <w:rPr>
          <w:lang w:eastAsia="zh-CN"/>
        </w:rPr>
        <w:t>Unstructured</w:t>
      </w:r>
      <w:r w:rsidRPr="00C33F68">
        <w:rPr>
          <w:lang w:eastAsia="zh-CN"/>
        </w:rPr>
        <w:t>.</w:t>
      </w:r>
    </w:p>
    <w:p w14:paraId="68B91CF3" w14:textId="62C5D1A1" w:rsidR="0036233B" w:rsidRPr="00C33F68" w:rsidRDefault="0036233B" w:rsidP="0036233B">
      <w:r w:rsidRPr="00C33F68">
        <w:t xml:space="preserve">If the target UE accepts the </w:t>
      </w:r>
      <w:r w:rsidR="00014555" w:rsidRPr="00C33F68">
        <w:t>5G ProSe direct link</w:t>
      </w:r>
      <w:r w:rsidRPr="00C33F68">
        <w:t xml:space="preserve"> establishment procedure, the target UE shall create a PROSE DIRECT LINK ESTABLISHMENT ACCEPT message. The target UE:</w:t>
      </w:r>
    </w:p>
    <w:p w14:paraId="20988EEA" w14:textId="22508F17" w:rsidR="0036233B" w:rsidRPr="00C33F68" w:rsidRDefault="0036233B" w:rsidP="0037175B">
      <w:pPr>
        <w:pStyle w:val="B1"/>
      </w:pPr>
      <w:r w:rsidRPr="00C33F68">
        <w:t>a)</w:t>
      </w:r>
      <w:r w:rsidRPr="00C33F68">
        <w:tab/>
        <w:t>shall include the source user info set to the target UE</w:t>
      </w:r>
      <w:r w:rsidR="000D7A1B" w:rsidRPr="00C33F68">
        <w:t>'</w:t>
      </w:r>
      <w:r w:rsidRPr="00C33F68">
        <w:t>s application layer ID received from upper layers;</w:t>
      </w:r>
    </w:p>
    <w:p w14:paraId="17AF6B6C" w14:textId="191075CD" w:rsidR="0036233B" w:rsidRPr="00C33F68" w:rsidRDefault="0036233B" w:rsidP="0037175B">
      <w:pPr>
        <w:pStyle w:val="B1"/>
      </w:pPr>
      <w:r w:rsidRPr="00C33F68">
        <w:t>b)</w:t>
      </w:r>
      <w:r w:rsidRPr="00C33F68">
        <w:tab/>
        <w:t xml:space="preserve">shall include PQFI(s), the corresponding PC5 QoS parameters and </w:t>
      </w:r>
      <w:r w:rsidR="00A8341F" w:rsidRPr="00C33F68">
        <w:t xml:space="preserve">optionally </w:t>
      </w:r>
      <w:r w:rsidRPr="00C33F68">
        <w:t xml:space="preserve">the </w:t>
      </w:r>
      <w:r w:rsidR="00735CF5" w:rsidRPr="00C33F68">
        <w:t>ProSe identifier</w:t>
      </w:r>
      <w:r w:rsidRPr="00C33F68">
        <w:t>(s) that the target UE accepts</w:t>
      </w:r>
      <w:r w:rsidR="00D46B22" w:rsidRPr="00C33F68">
        <w:t>, if the target UE is not acting as a 5G ProSe layer-2 UE-to-network relay UE</w:t>
      </w:r>
      <w:r w:rsidRPr="00C33F68">
        <w:t>;</w:t>
      </w:r>
    </w:p>
    <w:p w14:paraId="2783F14C" w14:textId="77DFAC7B" w:rsidR="00A8341F" w:rsidRPr="00C33F68" w:rsidRDefault="00A8341F" w:rsidP="000F6577">
      <w:pPr>
        <w:pStyle w:val="B1"/>
        <w:rPr>
          <w:lang w:eastAsia="zh-CN"/>
        </w:rPr>
      </w:pPr>
      <w:r w:rsidRPr="00C33F68">
        <w:rPr>
          <w:lang w:eastAsia="zh-CN"/>
        </w:rPr>
        <w:t>c)</w:t>
      </w:r>
      <w:r w:rsidRPr="00C33F68">
        <w:rPr>
          <w:lang w:eastAsia="zh-CN"/>
        </w:rPr>
        <w:tab/>
        <w:t xml:space="preserve">may include the PC5 QoS rule(s) if </w:t>
      </w:r>
      <w:r w:rsidRPr="00C33F68">
        <w:t>the target UE is not acting as a 5G ProSe layer-2 UE-to-network relay UE</w:t>
      </w:r>
      <w:r w:rsidRPr="00C33F68">
        <w:rPr>
          <w:lang w:eastAsia="zh-CN"/>
        </w:rPr>
        <w:t>;</w:t>
      </w:r>
    </w:p>
    <w:p w14:paraId="3FB8BB7E" w14:textId="41C8F800" w:rsidR="0036233B" w:rsidRPr="00C33F68" w:rsidRDefault="00A8341F" w:rsidP="0037175B">
      <w:pPr>
        <w:pStyle w:val="B1"/>
      </w:pPr>
      <w:r w:rsidRPr="00C33F68">
        <w:t>d</w:t>
      </w:r>
      <w:r w:rsidR="0036233B" w:rsidRPr="00C33F68">
        <w:t>)</w:t>
      </w:r>
      <w:r w:rsidR="0036233B" w:rsidRPr="00C33F68">
        <w:tab/>
        <w:t>shall include an IP address configuration IE set to one of the following values if IP communication is used</w:t>
      </w:r>
      <w:r w:rsidR="00D46B22" w:rsidRPr="00C33F68">
        <w:t xml:space="preserve"> and the target UE is not</w:t>
      </w:r>
      <w:r w:rsidR="00680054" w:rsidRPr="00C33F68">
        <w:t xml:space="preserve"> </w:t>
      </w:r>
      <w:r w:rsidR="00680054" w:rsidRPr="00C33F68">
        <w:rPr>
          <w:lang w:eastAsia="zh-CN"/>
        </w:rPr>
        <w:t>acting as</w:t>
      </w:r>
      <w:r w:rsidR="00D46B22" w:rsidRPr="00C33F68">
        <w:t xml:space="preserve"> a </w:t>
      </w:r>
      <w:r w:rsidR="00D46B22" w:rsidRPr="00C33F68">
        <w:rPr>
          <w:lang w:eastAsia="zh-CN"/>
        </w:rPr>
        <w:t>5G ProSe layer-2 UE-to-</w:t>
      </w:r>
      <w:r w:rsidR="00155446" w:rsidRPr="00C33F68">
        <w:rPr>
          <w:lang w:eastAsia="zh-CN"/>
        </w:rPr>
        <w:t>network</w:t>
      </w:r>
      <w:r w:rsidR="00D46B22" w:rsidRPr="00C33F68">
        <w:rPr>
          <w:lang w:eastAsia="zh-CN"/>
        </w:rPr>
        <w:t xml:space="preserve"> relay UE</w:t>
      </w:r>
      <w:r w:rsidR="0036233B" w:rsidRPr="00C33F68">
        <w:t>:</w:t>
      </w:r>
    </w:p>
    <w:p w14:paraId="2CFD9F86" w14:textId="77777777" w:rsidR="0036233B" w:rsidRPr="00C33F68" w:rsidRDefault="0036233B" w:rsidP="0037175B">
      <w:pPr>
        <w:pStyle w:val="B2"/>
      </w:pPr>
      <w:r w:rsidRPr="00C33F68">
        <w:t>1)</w:t>
      </w:r>
      <w:r w:rsidRPr="00C33F68">
        <w:tab/>
        <w:t>"DHCPv4 server" if only IPv4 address allocation mechanism is supported by the target UE, i.e., acting as a DHCPv4 server; or</w:t>
      </w:r>
    </w:p>
    <w:p w14:paraId="18DDADDA" w14:textId="55DF01F3" w:rsidR="0036233B" w:rsidRPr="00C33F68" w:rsidRDefault="0036233B" w:rsidP="0037175B">
      <w:pPr>
        <w:pStyle w:val="B2"/>
      </w:pPr>
      <w:r w:rsidRPr="00C33F68">
        <w:t>2)</w:t>
      </w:r>
      <w:r w:rsidRPr="00C33F68">
        <w:tab/>
        <w:t xml:space="preserve">"IPv6 router" if only IPv6 address allocation mechanism is supported by the target UE, </w:t>
      </w:r>
      <w:r w:rsidR="00DB572F" w:rsidRPr="00C33F68">
        <w:t>i.e.,</w:t>
      </w:r>
      <w:r w:rsidRPr="00C33F68">
        <w:t xml:space="preserve"> acting as an IPv6 router; or</w:t>
      </w:r>
    </w:p>
    <w:p w14:paraId="0B633354" w14:textId="77777777" w:rsidR="0036233B" w:rsidRPr="00C33F68" w:rsidRDefault="0036233B" w:rsidP="0037175B">
      <w:pPr>
        <w:pStyle w:val="B2"/>
      </w:pPr>
      <w:r w:rsidRPr="00C33F68">
        <w:t>3)</w:t>
      </w:r>
      <w:r w:rsidRPr="00C33F68">
        <w:tab/>
        <w:t>"DHCPv4 server &amp; IPv6 Router" if both IPv4 and IPv6 address allocation mechanism are supported by the target UE; or</w:t>
      </w:r>
    </w:p>
    <w:p w14:paraId="77B4DAA7" w14:textId="675A9AF8" w:rsidR="0036233B" w:rsidRPr="00C33F68" w:rsidRDefault="0036233B" w:rsidP="0037175B">
      <w:pPr>
        <w:pStyle w:val="B2"/>
      </w:pPr>
      <w:r w:rsidRPr="00C33F68">
        <w:t>4)</w:t>
      </w:r>
      <w:r w:rsidRPr="00C33F68">
        <w:tab/>
        <w:t>"address allocation not supported" if neither IPv4 nor IPv6 address allocation mechanism is supported by the target UE</w:t>
      </w:r>
      <w:r w:rsidR="00D46B22" w:rsidRPr="00C33F68">
        <w:t xml:space="preserve"> </w:t>
      </w:r>
      <w:r w:rsidR="00D46B22" w:rsidRPr="00C33F68">
        <w:rPr>
          <w:lang w:eastAsia="zh-CN"/>
        </w:rPr>
        <w:t xml:space="preserve">and the target UE is not </w:t>
      </w:r>
      <w:r w:rsidR="008D0A81" w:rsidRPr="00C33F68">
        <w:rPr>
          <w:lang w:eastAsia="zh-CN"/>
        </w:rPr>
        <w:t xml:space="preserve">acting as </w:t>
      </w:r>
      <w:r w:rsidR="00D46B22" w:rsidRPr="00C33F68">
        <w:rPr>
          <w:lang w:eastAsia="zh-CN"/>
        </w:rPr>
        <w:t>a 5G ProSe layer-3 UE-to-</w:t>
      </w:r>
      <w:r w:rsidR="00155446" w:rsidRPr="00C33F68">
        <w:rPr>
          <w:lang w:eastAsia="zh-CN"/>
        </w:rPr>
        <w:t>network</w:t>
      </w:r>
      <w:r w:rsidR="00D46B22" w:rsidRPr="00C33F68">
        <w:rPr>
          <w:lang w:eastAsia="zh-CN"/>
        </w:rPr>
        <w:t xml:space="preserve"> relay UE</w:t>
      </w:r>
      <w:r w:rsidRPr="00C33F68">
        <w:t>;</w:t>
      </w:r>
    </w:p>
    <w:p w14:paraId="70354142" w14:textId="77C9BB3E" w:rsidR="0036233B" w:rsidRPr="00C33F68" w:rsidRDefault="0036233B" w:rsidP="0037175B">
      <w:pPr>
        <w:pStyle w:val="NO"/>
      </w:pPr>
      <w:r w:rsidRPr="00C33F68">
        <w:t>NOTE</w:t>
      </w:r>
      <w:r w:rsidR="007B32D0">
        <w:t> </w:t>
      </w:r>
      <w:r w:rsidR="007F5A55">
        <w:t>3</w:t>
      </w:r>
      <w:r w:rsidRPr="00C33F68">
        <w:t>:</w:t>
      </w:r>
      <w:r w:rsidRPr="00C33F68">
        <w:tab/>
        <w:t>The UE doesn't include an IP address configuration IE nor a link local IPv6 address IE if Ethernet or Unstructured data unit type is used for communication.</w:t>
      </w:r>
    </w:p>
    <w:p w14:paraId="46158646" w14:textId="2B761952" w:rsidR="0036233B" w:rsidRPr="00C33F68" w:rsidRDefault="00A8341F" w:rsidP="0037175B">
      <w:pPr>
        <w:pStyle w:val="B1"/>
      </w:pPr>
      <w:r w:rsidRPr="00C33F68">
        <w:t>e</w:t>
      </w:r>
      <w:r w:rsidR="0036233B" w:rsidRPr="00C33F68">
        <w:t>)</w:t>
      </w:r>
      <w:r w:rsidR="0036233B" w:rsidRPr="00C33F68">
        <w:tab/>
        <w:t>shall include a link local IPv6 address IE formed locally based on IETF RFC 4862 [</w:t>
      </w:r>
      <w:r w:rsidR="00426724">
        <w:t>25</w:t>
      </w:r>
      <w:r w:rsidR="0036233B" w:rsidRPr="00C33F68">
        <w:t>] if IP address configuration IE is set to "</w:t>
      </w:r>
      <w:r w:rsidR="0036233B" w:rsidRPr="00C33F68">
        <w:rPr>
          <w:lang w:eastAsia="zh-CN"/>
        </w:rPr>
        <w:t>address allocation not supported"</w:t>
      </w:r>
      <w:r w:rsidR="00D46B22" w:rsidRPr="00C33F68">
        <w:rPr>
          <w:lang w:eastAsia="zh-CN"/>
        </w:rPr>
        <w:t>,</w:t>
      </w:r>
      <w:r w:rsidR="0036233B" w:rsidRPr="00C33F68">
        <w:rPr>
          <w:lang w:eastAsia="ko-KR"/>
        </w:rPr>
        <w:t xml:space="preserve"> the received </w:t>
      </w:r>
      <w:r w:rsidR="0036233B" w:rsidRPr="00C33F68">
        <w:t>PROSE DIRECT LINK SECURITY MODE COMPLETE message included</w:t>
      </w:r>
      <w:r w:rsidR="0036233B" w:rsidRPr="00C33F68">
        <w:rPr>
          <w:lang w:eastAsia="zh-CN"/>
        </w:rPr>
        <w:t xml:space="preserve"> a link local IPv6 address</w:t>
      </w:r>
      <w:r w:rsidR="0036233B" w:rsidRPr="00C33F68">
        <w:t xml:space="preserve"> IE</w:t>
      </w:r>
      <w:r w:rsidR="00D46B22" w:rsidRPr="00C33F68">
        <w:t xml:space="preserve"> and the target UE is </w:t>
      </w:r>
      <w:r w:rsidR="008D0A81" w:rsidRPr="00C33F68">
        <w:rPr>
          <w:lang w:eastAsia="zh-CN"/>
        </w:rPr>
        <w:t>neither acting as</w:t>
      </w:r>
      <w:r w:rsidR="00D46B22" w:rsidRPr="00C33F68">
        <w:t xml:space="preserve"> a </w:t>
      </w:r>
      <w:r w:rsidR="00D46B22" w:rsidRPr="00C33F68">
        <w:rPr>
          <w:lang w:eastAsia="zh-CN"/>
        </w:rPr>
        <w:t>5G ProSe layer-2 UE-to-</w:t>
      </w:r>
      <w:r w:rsidR="00155446" w:rsidRPr="00C33F68">
        <w:rPr>
          <w:lang w:eastAsia="zh-CN"/>
        </w:rPr>
        <w:t>network</w:t>
      </w:r>
      <w:r w:rsidR="00D46B22" w:rsidRPr="00C33F68">
        <w:rPr>
          <w:lang w:eastAsia="zh-CN"/>
        </w:rPr>
        <w:t xml:space="preserve"> relay UE</w:t>
      </w:r>
      <w:r w:rsidR="008D0A81" w:rsidRPr="00C33F68">
        <w:rPr>
          <w:lang w:eastAsia="zh-CN"/>
        </w:rPr>
        <w:t xml:space="preserve"> nor acting as a 5G ProSe layer-3 relay UE</w:t>
      </w:r>
      <w:r w:rsidR="0036233B" w:rsidRPr="00C33F68">
        <w:t>; and</w:t>
      </w:r>
    </w:p>
    <w:p w14:paraId="42CD0AAA" w14:textId="4E1A208F" w:rsidR="0036233B" w:rsidRPr="00C33F68" w:rsidRDefault="00A8341F" w:rsidP="0037175B">
      <w:pPr>
        <w:pStyle w:val="B1"/>
      </w:pPr>
      <w:r w:rsidRPr="00C33F68">
        <w:t>f</w:t>
      </w:r>
      <w:r w:rsidR="0036233B" w:rsidRPr="00C33F68">
        <w:t>)</w:t>
      </w:r>
      <w:r w:rsidR="0036233B" w:rsidRPr="00C33F68">
        <w:tab/>
        <w:t>shall include the configuration of UE PC5 unicast user plane security protection based on the agreed user plane security policy, as specified in 3GPP TS 33.</w:t>
      </w:r>
      <w:r w:rsidR="00036C59" w:rsidRPr="00C33F68">
        <w:rPr>
          <w:lang w:eastAsia="zh-CN"/>
        </w:rPr>
        <w:t>503</w:t>
      </w:r>
      <w:r w:rsidR="00036C59" w:rsidRPr="00C33F68">
        <w:t> </w:t>
      </w:r>
      <w:r w:rsidR="00036C59" w:rsidRPr="00C33F68">
        <w:rPr>
          <w:lang w:eastAsia="zh-CN"/>
        </w:rPr>
        <w:t>[</w:t>
      </w:r>
      <w:r w:rsidR="003D6AD9" w:rsidRPr="00C33F68">
        <w:rPr>
          <w:lang w:eastAsia="zh-CN"/>
        </w:rPr>
        <w:t>34</w:t>
      </w:r>
      <w:r w:rsidR="00036C59" w:rsidRPr="00C33F68">
        <w:rPr>
          <w:lang w:eastAsia="zh-CN"/>
        </w:rPr>
        <w:t>]</w:t>
      </w:r>
      <w:r w:rsidR="0036233B" w:rsidRPr="00C33F68">
        <w:t>.</w:t>
      </w:r>
    </w:p>
    <w:p w14:paraId="2385D3E2" w14:textId="77777777" w:rsidR="00E5189E" w:rsidRDefault="00E5189E" w:rsidP="00E5189E">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601E4251" w14:textId="050A0678" w:rsidR="00E5189E" w:rsidRDefault="00E5189E" w:rsidP="00EE5137">
      <w:pPr>
        <w:pStyle w:val="B1"/>
        <w:ind w:left="284" w:firstLine="0"/>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03E306A1" w14:textId="77777777" w:rsidR="00E5189E" w:rsidRPr="00C33F68" w:rsidRDefault="00E5189E" w:rsidP="00EE5137">
      <w:pPr>
        <w:pStyle w:val="B1"/>
        <w:ind w:left="284" w:firstLine="0"/>
      </w:pPr>
      <w:r>
        <w:t>b)</w:t>
      </w:r>
      <w:r>
        <w:tab/>
        <w:t>T5090 is configured as specified in clause 5.2.5</w:t>
      </w:r>
      <w:r w:rsidRPr="00C33F68">
        <w:t>.</w:t>
      </w:r>
    </w:p>
    <w:p w14:paraId="378202DD" w14:textId="06B730CA" w:rsidR="00E5189E" w:rsidRPr="00C33F68" w:rsidRDefault="00E5189E" w:rsidP="00E5189E">
      <w:pPr>
        <w:pStyle w:val="NO"/>
      </w:pPr>
      <w:r w:rsidRPr="00C33F68">
        <w:t>NOTE</w:t>
      </w:r>
      <w:r>
        <w:t> </w:t>
      </w:r>
      <w:r w:rsidR="007F5A55">
        <w:t>4</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70FA692D" w14:textId="77777777" w:rsidR="0036233B" w:rsidRPr="00C33F68" w:rsidRDefault="0036233B" w:rsidP="0036233B">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51A1CC8C" w14:textId="29CA856F" w:rsidR="0036233B" w:rsidRPr="00C33F68" w:rsidRDefault="0036233B" w:rsidP="0037175B">
      <w:pPr>
        <w:pStyle w:val="B1"/>
      </w:pPr>
      <w:r w:rsidRPr="00C33F68">
        <w:t>a)</w:t>
      </w:r>
      <w:r w:rsidRPr="00C33F68">
        <w:tab/>
        <w:t xml:space="preserve">the PC5 </w:t>
      </w:r>
      <w:r w:rsidRPr="00C33F68">
        <w:rPr>
          <w:lang w:eastAsia="zh-CN"/>
        </w:rPr>
        <w:t xml:space="preserve">link </w:t>
      </w:r>
      <w:r w:rsidRPr="00C33F68">
        <w:t xml:space="preserve">identifier self-assigned for this </w:t>
      </w:r>
      <w:r w:rsidR="00D35A89" w:rsidRPr="00C33F68">
        <w:t>5G ProSe direct link</w:t>
      </w:r>
      <w:r w:rsidRPr="00C33F68">
        <w:t>;</w:t>
      </w:r>
    </w:p>
    <w:p w14:paraId="4730F199" w14:textId="2C07D1BA" w:rsidR="0036233B" w:rsidRPr="00C33F68" w:rsidRDefault="0036233B" w:rsidP="0037175B">
      <w:pPr>
        <w:pStyle w:val="B1"/>
      </w:pPr>
      <w:r w:rsidRPr="00C33F68">
        <w:t>b)</w:t>
      </w:r>
      <w:r w:rsidRPr="00C33F68">
        <w:tab/>
      </w:r>
      <w:r w:rsidRPr="00C33F68">
        <w:rPr>
          <w:lang w:eastAsia="zh-CN"/>
        </w:rPr>
        <w:t>PQFI(s) and its corresponding PC5 QoS parameters</w:t>
      </w:r>
      <w:r w:rsidR="00D46B22" w:rsidRPr="00C33F68">
        <w:rPr>
          <w:lang w:eastAsia="zh-CN"/>
        </w:rPr>
        <w:t>, if available</w:t>
      </w:r>
      <w:r w:rsidRPr="00C33F68">
        <w:rPr>
          <w:lang w:eastAsia="zh-CN"/>
        </w:rPr>
        <w:t>; and</w:t>
      </w:r>
    </w:p>
    <w:p w14:paraId="3BB15326" w14:textId="596DB0B0" w:rsidR="0036233B" w:rsidRPr="00C33F68" w:rsidRDefault="0036233B" w:rsidP="0037175B">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 xml:space="preserve">for the </w:t>
      </w:r>
      <w:r w:rsidR="00D35A89" w:rsidRPr="00C33F68">
        <w:t>5G ProSe direct link</w:t>
      </w:r>
      <w:r w:rsidRPr="00C33F68">
        <w:t>, if applicable</w:t>
      </w:r>
      <w:r w:rsidRPr="00C33F68">
        <w:rPr>
          <w:lang w:eastAsia="zh-CN"/>
        </w:rPr>
        <w:t>.</w:t>
      </w:r>
    </w:p>
    <w:p w14:paraId="1CCFA71B" w14:textId="68CA8B86" w:rsidR="0036233B" w:rsidRPr="00C33F68" w:rsidRDefault="0036233B" w:rsidP="0036233B">
      <w:r w:rsidRPr="00C33F68">
        <w:t xml:space="preserve">If the target UE accepts the </w:t>
      </w:r>
      <w:r w:rsidR="00014555" w:rsidRPr="00C33F68">
        <w:t>5G ProSe direct link</w:t>
      </w:r>
      <w:r w:rsidRPr="00C33F68">
        <w:t xml:space="preserve"> establishment request</w:t>
      </w:r>
      <w:r w:rsidR="00D46B22" w:rsidRPr="00C33F68">
        <w:t xml:space="preserve"> and the 5G ProSe direct link is established not for 5G ProSe direct communication between the</w:t>
      </w:r>
      <w:r w:rsidR="00ED0CBE" w:rsidRPr="00C33F68">
        <w:t xml:space="preserve"> 5G ProSe</w:t>
      </w:r>
      <w:r w:rsidR="00D46B22" w:rsidRPr="00C33F68">
        <w:t xml:space="preserve"> remote UE and the</w:t>
      </w:r>
      <w:r w:rsidR="00ED0CBE" w:rsidRPr="00C33F68">
        <w:t xml:space="preserve"> 5G ProSe</w:t>
      </w:r>
      <w:r w:rsidR="00D46B22" w:rsidRPr="00C33F68">
        <w:t xml:space="preserve"> UE-to-network relay UE</w:t>
      </w:r>
      <w:r w:rsidRPr="00C33F68">
        <w:t xml:space="preserve">, then the target UE may </w:t>
      </w:r>
      <w:r w:rsidRPr="00C33F68">
        <w:rPr>
          <w:lang w:eastAsia="zh-CN"/>
        </w:rPr>
        <w:t xml:space="preserve">perform the PC5 QoS flow establishment over </w:t>
      </w:r>
      <w:r w:rsidR="00014555" w:rsidRPr="00C33F68">
        <w:rPr>
          <w:lang w:eastAsia="zh-CN"/>
        </w:rPr>
        <w:t>5G ProSe direct link</w:t>
      </w:r>
      <w:r w:rsidRPr="00C33F68">
        <w:rPr>
          <w:lang w:eastAsia="zh-CN"/>
        </w:rPr>
        <w:t xml:space="preserve"> </w:t>
      </w:r>
      <w:r w:rsidRPr="00C33F68">
        <w:t>as specified in clause 7.2.</w:t>
      </w:r>
      <w:r w:rsidR="008E4446" w:rsidRPr="00C33F68">
        <w:t>7</w:t>
      </w:r>
      <w:r w:rsidRPr="00C33F68">
        <w:t>.</w:t>
      </w:r>
      <w:r w:rsidR="00D46B22" w:rsidRPr="00C33F68">
        <w:t xml:space="preserve"> If the </w:t>
      </w:r>
      <w:r w:rsidR="00D46B22" w:rsidRPr="00C33F68">
        <w:lastRenderedPageBreak/>
        <w:t>5G ProSe direct link is established for 5G ProSe direct communication between the</w:t>
      </w:r>
      <w:r w:rsidR="00ED0CBE" w:rsidRPr="00C33F68">
        <w:t xml:space="preserve"> 5G ProSe layer-3</w:t>
      </w:r>
      <w:r w:rsidR="00D46B22" w:rsidRPr="00C33F68">
        <w:t xml:space="preserve"> remote UE and the</w:t>
      </w:r>
      <w:r w:rsidR="00ED0CBE" w:rsidRPr="00C33F68">
        <w:t xml:space="preserve"> 5G ProSe</w:t>
      </w:r>
      <w:r w:rsidR="00D46B22" w:rsidRPr="00C33F68">
        <w:t xml:space="preserve"> layer-3 UE-to-network relay UE, then the target UE may </w:t>
      </w:r>
      <w:r w:rsidR="00D46B22" w:rsidRPr="00C33F68">
        <w:rPr>
          <w:lang w:eastAsia="zh-CN"/>
        </w:rPr>
        <w:t xml:space="preserve">perform the PC5 QoS flow establishment over 5G ProSe direct link </w:t>
      </w:r>
      <w:r w:rsidR="00D46B22" w:rsidRPr="00C33F68">
        <w:t>as specified in clause 8.2.6.</w:t>
      </w:r>
    </w:p>
    <w:p w14:paraId="3B1DF05B" w14:textId="77777777" w:rsidR="003F29AE" w:rsidRDefault="003F29AE" w:rsidP="003F29AE">
      <w:pPr>
        <w:jc w:val="center"/>
        <w:rPr>
          <w:noProof/>
          <w:highlight w:val="green"/>
        </w:rPr>
      </w:pPr>
      <w:bookmarkStart w:id="58" w:name="_Toc68196217"/>
      <w:bookmarkStart w:id="59" w:name="_Toc59208889"/>
      <w:bookmarkStart w:id="60" w:name="_Toc51951135"/>
      <w:bookmarkStart w:id="61" w:name="_Toc45882585"/>
      <w:bookmarkStart w:id="62" w:name="_Toc45282199"/>
      <w:bookmarkStart w:id="63" w:name="_Toc115079106"/>
      <w:r w:rsidRPr="00DB12B9">
        <w:rPr>
          <w:noProof/>
          <w:highlight w:val="green"/>
        </w:rPr>
        <w:t>***** change *****</w:t>
      </w:r>
    </w:p>
    <w:p w14:paraId="528D68C6" w14:textId="5E1D32FC" w:rsidR="000306EC" w:rsidRPr="00C33F68" w:rsidRDefault="000306EC" w:rsidP="0066566A">
      <w:pPr>
        <w:pStyle w:val="Heading4"/>
      </w:pPr>
      <w:bookmarkStart w:id="64" w:name="_Toc34388639"/>
      <w:bookmarkStart w:id="65" w:name="_Toc34404410"/>
      <w:bookmarkStart w:id="66" w:name="_Toc45282239"/>
      <w:bookmarkStart w:id="67" w:name="_Toc45882625"/>
      <w:bookmarkStart w:id="68" w:name="_Toc51951175"/>
      <w:bookmarkStart w:id="69" w:name="_Toc59208929"/>
      <w:bookmarkStart w:id="70" w:name="_Toc75734768"/>
      <w:bookmarkStart w:id="71" w:name="_Toc82772105"/>
      <w:bookmarkStart w:id="72" w:name="_Toc115079153"/>
      <w:bookmarkEnd w:id="58"/>
      <w:bookmarkEnd w:id="59"/>
      <w:bookmarkEnd w:id="60"/>
      <w:bookmarkEnd w:id="61"/>
      <w:bookmarkEnd w:id="62"/>
      <w:bookmarkEnd w:id="63"/>
      <w:r w:rsidRPr="00C33F68">
        <w:t>7.2.</w:t>
      </w:r>
      <w:r w:rsidR="00BC4895" w:rsidRPr="00C33F68">
        <w:t>10</w:t>
      </w:r>
      <w:r w:rsidRPr="00C33F68">
        <w:t>.3</w:t>
      </w:r>
      <w:r w:rsidRPr="00C33F68">
        <w:tab/>
        <w:t>5G ProSe direct link security mode control procedure accepted by the target UE</w:t>
      </w:r>
      <w:bookmarkEnd w:id="64"/>
      <w:bookmarkEnd w:id="65"/>
      <w:bookmarkEnd w:id="66"/>
      <w:bookmarkEnd w:id="67"/>
      <w:bookmarkEnd w:id="68"/>
      <w:bookmarkEnd w:id="69"/>
      <w:bookmarkEnd w:id="70"/>
      <w:bookmarkEnd w:id="71"/>
      <w:bookmarkEnd w:id="72"/>
    </w:p>
    <w:p w14:paraId="270313B8" w14:textId="6FAFBE8B" w:rsidR="002620B2" w:rsidRPr="00C33F68" w:rsidRDefault="002620B2" w:rsidP="002620B2">
      <w:r w:rsidRPr="00C33F68">
        <w:t>Upon receipt of a PROSE DIRECT LINK SECURITY MODE COMMAND message, if a new assigned initiating UE's layer-2 ID is included and if the 5G ProSe direct link authentication procedure has not been executed, the target UE shall replace the original initiating UE's layer-2 ID with the new assigned initiating UE's layer-2 ID for 5G ProSe direct communication. The target UE shall check the selected security algorithms IE included in the PROSE DIRECT LINK SECURITY MODE COMMAND message. If "null integrity algorithm" is included in the selected security algorithms IE,</w:t>
      </w:r>
      <w:r>
        <w:t xml:space="preserve"> </w:t>
      </w:r>
      <w:r w:rsidRPr="001123CF">
        <w:t>the integrity protection is not offered for</w:t>
      </w:r>
      <w:r w:rsidRPr="00C33F68">
        <w:t xml:space="preserve"> this 5G ProSe direct link</w:t>
      </w:r>
      <w:r>
        <w:t xml:space="preserve"> and </w:t>
      </w:r>
      <w:r w:rsidRPr="001123CF">
        <w:t>the signalling messages are transmitted unprotected</w:t>
      </w:r>
      <w:r w:rsidRPr="00C33F68">
        <w:t xml:space="preserve">. If "null ciphering algorithm" and an integrity algorithm other than "null integrity algorithm" are included in the selected algorithms IE, the ciphering protection is not </w:t>
      </w:r>
      <w:r>
        <w:t xml:space="preserve">offered for </w:t>
      </w:r>
      <w:r w:rsidRPr="007E4D7D">
        <w:t xml:space="preserve">this 5G ProSe direct link </w:t>
      </w:r>
      <w:r>
        <w:t xml:space="preserve">and the </w:t>
      </w:r>
      <w:r w:rsidRPr="007E4D7D">
        <w:t>signalling messages are transmitted unprotected</w:t>
      </w:r>
      <w:r w:rsidRPr="00C33F68">
        <w:t>.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21D8FE59" w14:textId="54A36282" w:rsidR="00E848E2" w:rsidRDefault="00E848E2" w:rsidP="000306EC">
      <w:pPr>
        <w:pStyle w:val="B1"/>
      </w:pPr>
      <w:r>
        <w:t>a)</w:t>
      </w:r>
      <w:r>
        <w:tab/>
        <w:t>if the direct communication is not between the 5G ProSe remote UE and the 5G ProSe UE-to-network relay UE:</w:t>
      </w:r>
    </w:p>
    <w:p w14:paraId="1976C13D" w14:textId="2BEBF4E4" w:rsidR="000306EC" w:rsidRPr="00C33F68" w:rsidRDefault="00E848E2" w:rsidP="004D4D9C">
      <w:pPr>
        <w:pStyle w:val="B2"/>
      </w:pPr>
      <w:r>
        <w:t>1</w:t>
      </w:r>
      <w:r w:rsidR="000306EC" w:rsidRPr="00C33F68">
        <w:t>)</w:t>
      </w:r>
      <w:r w:rsidR="000306EC" w:rsidRPr="00C33F68">
        <w:tab/>
        <w:t>derive K</w:t>
      </w:r>
      <w:r w:rsidR="000306EC" w:rsidRPr="00C33F68">
        <w:rPr>
          <w:vertAlign w:val="subscript"/>
        </w:rPr>
        <w:t>NRP-sess</w:t>
      </w:r>
      <w:r w:rsidR="000306EC" w:rsidRPr="00C33F68">
        <w:t xml:space="preserve"> from </w:t>
      </w:r>
      <w:r w:rsidR="000306EC" w:rsidRPr="00C33F68">
        <w:rPr>
          <w:noProof/>
        </w:rPr>
        <w:t>K</w:t>
      </w:r>
      <w:r w:rsidR="000306EC" w:rsidRPr="00C33F68">
        <w:rPr>
          <w:noProof/>
          <w:vertAlign w:val="subscript"/>
        </w:rPr>
        <w:t>NRP</w:t>
      </w:r>
      <w:r w:rsidR="000306EC" w:rsidRPr="00C33F68">
        <w:t>, Nonce_1 and Nonce_2 received in the PROSE DIRECT LINK SECURITY MODE COMMAND message as specified in 3GPP TS 33.536 [</w:t>
      </w:r>
      <w:r w:rsidR="0006499E" w:rsidRPr="00C33F68">
        <w:t>37</w:t>
      </w:r>
      <w:r w:rsidR="000306EC" w:rsidRPr="00C33F68">
        <w:t>];</w:t>
      </w:r>
    </w:p>
    <w:p w14:paraId="7BE008DD" w14:textId="313979CB" w:rsidR="000306EC" w:rsidRPr="00C33F68" w:rsidRDefault="00E848E2" w:rsidP="004D4D9C">
      <w:pPr>
        <w:pStyle w:val="B2"/>
      </w:pPr>
      <w:r>
        <w:t>2</w:t>
      </w:r>
      <w:r w:rsidR="000306EC" w:rsidRPr="00C33F68">
        <w:t>)</w:t>
      </w:r>
      <w:r w:rsidR="000306EC" w:rsidRPr="00C33F68">
        <w:tab/>
        <w:t>derive NRPIK from K</w:t>
      </w:r>
      <w:r w:rsidR="000306EC" w:rsidRPr="00C33F68">
        <w:rPr>
          <w:vertAlign w:val="subscript"/>
        </w:rPr>
        <w:t>NRP-sess</w:t>
      </w:r>
      <w:r w:rsidR="000306EC" w:rsidRPr="00C33F68">
        <w:t xml:space="preserve"> and the selected integrity algorithm as specified in 3GPP TS 33.536 [</w:t>
      </w:r>
      <w:r w:rsidR="0006499E" w:rsidRPr="00C33F68">
        <w:t>37</w:t>
      </w:r>
      <w:r w:rsidR="000306EC" w:rsidRPr="00C33F68">
        <w:t>]</w:t>
      </w:r>
      <w:r>
        <w:t>; and</w:t>
      </w:r>
    </w:p>
    <w:p w14:paraId="5E5015B6" w14:textId="49930B86" w:rsidR="00E848E2" w:rsidRDefault="00E848E2" w:rsidP="004D4D9C">
      <w:pPr>
        <w:pStyle w:val="B2"/>
      </w:pPr>
      <w:r>
        <w:t>3)</w:t>
      </w:r>
      <w:r>
        <w:tab/>
        <w:t>i</w:t>
      </w:r>
      <w:r w:rsidRPr="00995E0C">
        <w:t>f the K</w:t>
      </w:r>
      <w:r w:rsidRPr="00995E0C">
        <w:rPr>
          <w:vertAlign w:val="subscript"/>
        </w:rPr>
        <w:t>NRP-sess</w:t>
      </w:r>
      <w:r w:rsidRPr="00995E0C">
        <w:t xml:space="preserve"> is derived and the selected ciphering protection algorithm is not the null ciphering protection algorithm, then the target UE shall derive NRPEK from K</w:t>
      </w:r>
      <w:r w:rsidRPr="00995E0C">
        <w:rPr>
          <w:vertAlign w:val="subscript"/>
        </w:rPr>
        <w:t>NRP-sess</w:t>
      </w:r>
      <w:r w:rsidRPr="00995E0C">
        <w:t xml:space="preserve"> and the selected ciphering algorithm as specified in 3GPP TS 33.536 [37]</w:t>
      </w:r>
      <w:r>
        <w:t>; or</w:t>
      </w:r>
    </w:p>
    <w:p w14:paraId="06F78DB1" w14:textId="77777777" w:rsidR="00E848E2" w:rsidRDefault="00E848E2" w:rsidP="00E848E2">
      <w:pPr>
        <w:pStyle w:val="B1"/>
        <w:rPr>
          <w:lang w:val="en-US"/>
        </w:rPr>
      </w:pPr>
      <w:r>
        <w:t>b</w:t>
      </w:r>
      <w:r w:rsidRPr="0025438E">
        <w:t>)</w:t>
      </w:r>
      <w:r w:rsidRPr="0025438E">
        <w:tab/>
        <w:t xml:space="preserve">if the </w:t>
      </w:r>
      <w:r w:rsidRPr="0025438E">
        <w:rPr>
          <w:lang w:val="en-US"/>
        </w:rPr>
        <w:t>direct communication is between the 5G ProSe remote UE and the 5G ProSe UE-to-network relay UE:</w:t>
      </w:r>
    </w:p>
    <w:p w14:paraId="62036596" w14:textId="77777777" w:rsidR="00E848E2" w:rsidRPr="00DC389F" w:rsidRDefault="00E848E2" w:rsidP="004D4D9C">
      <w:pPr>
        <w:pStyle w:val="B2"/>
        <w:rPr>
          <w:lang w:val="en-US"/>
        </w:rPr>
      </w:pPr>
      <w:r w:rsidRPr="00DC389F">
        <w:rPr>
          <w:lang w:val="en-US"/>
        </w:rPr>
        <w:t>1)</w:t>
      </w:r>
      <w:r w:rsidRPr="00DC389F">
        <w:rPr>
          <w:lang w:val="en-US"/>
        </w:rPr>
        <w:tab/>
      </w:r>
      <w:r>
        <w:rPr>
          <w:lang w:val="en-US"/>
        </w:rPr>
        <w:t xml:space="preserve">if the </w:t>
      </w:r>
      <w:r w:rsidRPr="008925FA">
        <w:rPr>
          <w:lang w:val="en-US"/>
        </w:rPr>
        <w:t>security procedure over control plane as specified in 3GPP</w:t>
      </w:r>
      <w:r>
        <w:rPr>
          <w:lang w:val="en-US"/>
        </w:rPr>
        <w:t> </w:t>
      </w:r>
      <w:r w:rsidRPr="008925FA">
        <w:rPr>
          <w:lang w:val="en-US"/>
        </w:rPr>
        <w:t>TS 33.503</w:t>
      </w:r>
      <w:r>
        <w:rPr>
          <w:lang w:val="en-US"/>
        </w:rPr>
        <w:t> </w:t>
      </w:r>
      <w:r w:rsidRPr="008925FA">
        <w:rPr>
          <w:lang w:val="en-US"/>
        </w:rPr>
        <w:t>[34]</w:t>
      </w:r>
      <w:r>
        <w:rPr>
          <w:lang w:val="en-US"/>
        </w:rPr>
        <w:t xml:space="preserve"> is used, </w:t>
      </w:r>
      <w:r w:rsidRPr="00DC389F">
        <w:rPr>
          <w:lang w:val="en-US"/>
        </w:rPr>
        <w:t xml:space="preserve">derive </w:t>
      </w:r>
      <w:r w:rsidRPr="00AB4DA7">
        <w:t>K</w:t>
      </w:r>
      <w:r w:rsidRPr="00AB4DA7">
        <w:rPr>
          <w:vertAlign w:val="subscript"/>
        </w:rPr>
        <w:t>relay-sess</w:t>
      </w:r>
      <w:r w:rsidRPr="00AB4DA7">
        <w:t xml:space="preserve"> </w:t>
      </w:r>
      <w:r w:rsidRPr="00DC389F">
        <w:rPr>
          <w:lang w:val="en-US"/>
        </w:rPr>
        <w:t xml:space="preserve">according to the </w:t>
      </w:r>
      <w:r w:rsidRPr="008925FA">
        <w:rPr>
          <w:lang w:val="en-US"/>
        </w:rPr>
        <w:t>security procedure over control plane</w:t>
      </w:r>
      <w:r>
        <w:rPr>
          <w:lang w:val="en-US"/>
        </w:rPr>
        <w:t xml:space="preserve">, and derive </w:t>
      </w:r>
      <w:r w:rsidRPr="00D12E8B">
        <w:t>K</w:t>
      </w:r>
      <w:r w:rsidRPr="00D12E8B">
        <w:rPr>
          <w:vertAlign w:val="subscript"/>
        </w:rPr>
        <w:t>relay-int</w:t>
      </w:r>
      <w:r w:rsidRPr="008925FA">
        <w:t xml:space="preserve"> from </w:t>
      </w:r>
      <w:r w:rsidRPr="00076A20">
        <w:t>K</w:t>
      </w:r>
      <w:r w:rsidRPr="00076A20">
        <w:rPr>
          <w:vertAlign w:val="subscript"/>
        </w:rPr>
        <w:t>relay-sess</w:t>
      </w:r>
      <w:r w:rsidRPr="008925FA">
        <w:t xml:space="preserve"> and the selected integrity algorithm as specified </w:t>
      </w:r>
      <w:r>
        <w:t xml:space="preserve">in </w:t>
      </w:r>
      <w:r w:rsidRPr="008925FA">
        <w:rPr>
          <w:lang w:val="en-US"/>
        </w:rPr>
        <w:t>3GPP TS 33.503 [34]</w:t>
      </w:r>
      <w:r>
        <w:rPr>
          <w:lang w:val="en-US"/>
        </w:rPr>
        <w:t xml:space="preserve">. </w:t>
      </w:r>
      <w:r w:rsidRPr="000F7AE0">
        <w:t>If the K</w:t>
      </w:r>
      <w:r>
        <w:rPr>
          <w:vertAlign w:val="subscript"/>
        </w:rPr>
        <w:t>relay</w:t>
      </w:r>
      <w:r w:rsidRPr="000F7AE0">
        <w:rPr>
          <w:vertAlign w:val="subscript"/>
        </w:rPr>
        <w:t>-sess</w:t>
      </w:r>
      <w:r w:rsidRPr="000F7AE0">
        <w:t xml:space="preserve"> is derived and the selected ciphering protection algorithm is not the null ciphering protection algorithm, then the target UE shall derive K</w:t>
      </w:r>
      <w:r w:rsidRPr="000F7AE0">
        <w:rPr>
          <w:vertAlign w:val="subscript"/>
        </w:rPr>
        <w:t>relay-enc</w:t>
      </w:r>
      <w:r w:rsidRPr="000F7AE0">
        <w:t xml:space="preserve"> from K</w:t>
      </w:r>
      <w:r>
        <w:rPr>
          <w:vertAlign w:val="subscript"/>
        </w:rPr>
        <w:t>relay</w:t>
      </w:r>
      <w:r w:rsidRPr="000F7AE0">
        <w:rPr>
          <w:vertAlign w:val="subscript"/>
        </w:rPr>
        <w:t>-sess</w:t>
      </w:r>
      <w:r w:rsidRPr="000F7AE0">
        <w:t xml:space="preserve"> and the selected ciphering algorithm </w:t>
      </w:r>
      <w:r w:rsidRPr="0091238A">
        <w:rPr>
          <w:lang w:val="en-US"/>
        </w:rPr>
        <w:t>as specified in 3GPP TS 33.503 [34]</w:t>
      </w:r>
      <w:r w:rsidRPr="00DC389F">
        <w:rPr>
          <w:lang w:val="en-US"/>
        </w:rPr>
        <w:t>; or</w:t>
      </w:r>
    </w:p>
    <w:p w14:paraId="375D24BA" w14:textId="77777777" w:rsidR="00E848E2" w:rsidRPr="004D4D9C" w:rsidRDefault="00E848E2" w:rsidP="004D4D9C">
      <w:pPr>
        <w:pStyle w:val="B2"/>
        <w:rPr>
          <w:lang w:val="en-US"/>
        </w:rPr>
      </w:pPr>
      <w:r w:rsidRPr="00DC389F">
        <w:rPr>
          <w:lang w:val="en-US"/>
        </w:rPr>
        <w:t>2)</w:t>
      </w:r>
      <w:r w:rsidRPr="00DC389F">
        <w:rPr>
          <w:lang w:val="en-US"/>
        </w:rPr>
        <w:tab/>
      </w:r>
      <w:r w:rsidRPr="00653CA6">
        <w:rPr>
          <w:lang w:val="en-US"/>
        </w:rPr>
        <w:t xml:space="preserve">if security procedure over </w:t>
      </w:r>
      <w:r>
        <w:rPr>
          <w:lang w:val="en-US"/>
        </w:rPr>
        <w:t>user</w:t>
      </w:r>
      <w:r w:rsidRPr="00653CA6">
        <w:rPr>
          <w:lang w:val="en-US"/>
        </w:rPr>
        <w:t xml:space="preserve"> plane as specified in 3GPP TS 33.503 [34] is used</w:t>
      </w:r>
      <w:r>
        <w:rPr>
          <w:lang w:val="en-US"/>
        </w:rPr>
        <w:t xml:space="preserve">, </w:t>
      </w:r>
      <w:r w:rsidRPr="00DC389F">
        <w:rPr>
          <w:lang w:val="en-US"/>
        </w:rPr>
        <w:t xml:space="preserve">derive </w:t>
      </w:r>
      <w:r w:rsidRPr="00AB4DA7">
        <w:t>K</w:t>
      </w:r>
      <w:r>
        <w:rPr>
          <w:vertAlign w:val="subscript"/>
        </w:rPr>
        <w:t>NRP</w:t>
      </w:r>
      <w:r w:rsidRPr="00AB4DA7">
        <w:rPr>
          <w:vertAlign w:val="subscript"/>
        </w:rPr>
        <w:t>-sess</w:t>
      </w:r>
      <w:r w:rsidRPr="00DC389F">
        <w:rPr>
          <w:lang w:val="en-US"/>
        </w:rPr>
        <w:t xml:space="preserve"> according to the security procedure over user plane</w:t>
      </w:r>
      <w:r>
        <w:rPr>
          <w:lang w:val="en-US"/>
        </w:rPr>
        <w:t xml:space="preserve">, and </w:t>
      </w:r>
      <w:r w:rsidRPr="007F78C1">
        <w:t>derive NRPIK from K</w:t>
      </w:r>
      <w:r w:rsidRPr="007F78C1">
        <w:rPr>
          <w:vertAlign w:val="subscript"/>
        </w:rPr>
        <w:t>NRP-sess</w:t>
      </w:r>
      <w:r w:rsidRPr="007F78C1">
        <w:t xml:space="preserve"> and the selected integrity algorithm as specified </w:t>
      </w:r>
      <w:r w:rsidRPr="007F78C1">
        <w:rPr>
          <w:lang w:val="en-US"/>
        </w:rPr>
        <w:t>in 3GPP TS 33.503 [34]</w:t>
      </w:r>
      <w:r>
        <w:rPr>
          <w:lang w:val="en-US"/>
        </w:rPr>
        <w:t>.</w:t>
      </w:r>
      <w:r w:rsidRPr="007F78C1">
        <w:rPr>
          <w:lang w:val="en-US"/>
        </w:rPr>
        <w:t xml:space="preserve"> </w:t>
      </w:r>
      <w:r w:rsidRPr="0091238A">
        <w:t>If the K</w:t>
      </w:r>
      <w:r w:rsidRPr="0091238A">
        <w:rPr>
          <w:vertAlign w:val="subscript"/>
        </w:rPr>
        <w:t>NRP-sess</w:t>
      </w:r>
      <w:r w:rsidRPr="0091238A">
        <w:t xml:space="preserve"> is derived and the selected ciphering protection algorithm is not the null ciphering protection algorithm, then the target UE shall derive NRPEK from K</w:t>
      </w:r>
      <w:r w:rsidRPr="0091238A">
        <w:rPr>
          <w:vertAlign w:val="subscript"/>
        </w:rPr>
        <w:t>NRP-sess</w:t>
      </w:r>
      <w:r w:rsidRPr="0091238A">
        <w:t xml:space="preserve"> and the selected ciphering algorithm </w:t>
      </w:r>
      <w:r w:rsidRPr="0091238A">
        <w:rPr>
          <w:lang w:val="en-US"/>
        </w:rPr>
        <w:t>as specified in 3GPP TS 33.503 [34]</w:t>
      </w:r>
      <w:r>
        <w:rPr>
          <w:lang w:val="en-US"/>
        </w:rPr>
        <w:t>.</w:t>
      </w:r>
    </w:p>
    <w:p w14:paraId="7328A655" w14:textId="77777777" w:rsidR="000306EC" w:rsidRPr="00C33F68" w:rsidRDefault="000306EC" w:rsidP="000306EC">
      <w:r w:rsidRPr="00C33F68">
        <w:t>The target UE shall determine whether or not the PROSE DIRECT LINK SECURITY MODE COMMAND message can be accepted by:</w:t>
      </w:r>
    </w:p>
    <w:p w14:paraId="7981F187" w14:textId="614EFCD4" w:rsidR="000306EC" w:rsidRPr="00C33F68" w:rsidRDefault="000306EC" w:rsidP="000306EC">
      <w:pPr>
        <w:pStyle w:val="B1"/>
      </w:pPr>
      <w:r w:rsidRPr="00C33F68">
        <w:t>a)</w:t>
      </w:r>
      <w:r w:rsidRPr="00C33F68">
        <w:tab/>
        <w:t>checking that the selected security algorithms in the PROSE DIRECT LINK SECURITY MODE COMMAND message does not include the null integrity protection algorithm if the target UE's 5G ProSe direct signalling integrity protection policy is set to "</w:t>
      </w:r>
      <w:r w:rsidR="00C01948" w:rsidRPr="00C33F68">
        <w:t>S</w:t>
      </w:r>
      <w:r w:rsidRPr="00C33F68">
        <w:t>ignalling integrity protection required";</w:t>
      </w:r>
    </w:p>
    <w:p w14:paraId="091BC28E" w14:textId="5EA82241" w:rsidR="000306EC" w:rsidRPr="00C33F68" w:rsidRDefault="000306EC" w:rsidP="000306EC">
      <w:pPr>
        <w:pStyle w:val="B1"/>
      </w:pPr>
      <w:r w:rsidRPr="00C33F68">
        <w:t>b)</w:t>
      </w:r>
      <w:r w:rsidRPr="00C33F68">
        <w:tab/>
        <w:t>asking the lower layers to check the integrity of the PROSE DIRECT LINK SECURITY MODE COMMAND message using NRPIK</w:t>
      </w:r>
      <w:r w:rsidR="00E848E2">
        <w:t xml:space="preserve"> (or </w:t>
      </w:r>
      <w:r w:rsidR="00E848E2" w:rsidRPr="006F47C5">
        <w:t>K</w:t>
      </w:r>
      <w:r w:rsidR="00E848E2" w:rsidRPr="006F47C5">
        <w:rPr>
          <w:vertAlign w:val="subscript"/>
        </w:rPr>
        <w:t>relay-</w:t>
      </w:r>
      <w:r w:rsidR="00E848E2">
        <w:rPr>
          <w:vertAlign w:val="subscript"/>
        </w:rPr>
        <w:t>int</w:t>
      </w:r>
      <w:r w:rsidR="00E848E2">
        <w:t xml:space="preserve"> when applicable)</w:t>
      </w:r>
      <w:r w:rsidRPr="00C33F68">
        <w:t xml:space="preserve"> and the selected integrity protection algorithm, if the selected integrity protection algorithm is not the null integrity protection algorithm;</w:t>
      </w:r>
    </w:p>
    <w:p w14:paraId="09037477" w14:textId="77777777" w:rsidR="000306EC" w:rsidRPr="00C33F68" w:rsidRDefault="000306EC" w:rsidP="000306EC">
      <w:pPr>
        <w:pStyle w:val="B1"/>
      </w:pPr>
      <w:r w:rsidRPr="00C33F68">
        <w:t>c)</w:t>
      </w:r>
      <w:r w:rsidRPr="00C33F68">
        <w:tab/>
        <w:t>checking that the received UE security capabilities have not been altered compared to the values that the target UE sent to the initiating UE in the PROSE DIRECT LINK ESTABLISHMENT REQUEST message or PROSE DIRECT LINK REKEYING REQUEST message;</w:t>
      </w:r>
    </w:p>
    <w:p w14:paraId="6497B984" w14:textId="6E903009" w:rsidR="000306EC" w:rsidRPr="00C33F68" w:rsidRDefault="000306EC" w:rsidP="000306EC">
      <w:pPr>
        <w:pStyle w:val="B1"/>
      </w:pPr>
      <w:r w:rsidRPr="00C33F68">
        <w:t>d)</w:t>
      </w:r>
      <w:r w:rsidRPr="00C33F68">
        <w:tab/>
        <w:t>if the 5G ProSe direct link security mode control procedure was triggered during a 5G ProSe direct link establishment procedure,</w:t>
      </w:r>
    </w:p>
    <w:p w14:paraId="2BB4F750" w14:textId="77777777" w:rsidR="000306EC" w:rsidRPr="00C33F68" w:rsidRDefault="000306EC" w:rsidP="000306EC">
      <w:pPr>
        <w:pStyle w:val="B2"/>
      </w:pPr>
      <w:r w:rsidRPr="00C33F68">
        <w:lastRenderedPageBreak/>
        <w:t>1)</w:t>
      </w:r>
      <w:r w:rsidRPr="00C33F68">
        <w:tab/>
        <w:t>checking that the received UE 5G ProSe direct signalling security policy has not been altered compared to the values that the target UE sent to the initiating UE in the PROSE DIRECT LINK ESTABLISHMENT REQUEST message; and</w:t>
      </w:r>
    </w:p>
    <w:p w14:paraId="5880834A" w14:textId="77777777" w:rsidR="000306EC" w:rsidRPr="00C33F68" w:rsidRDefault="000306EC" w:rsidP="000306EC">
      <w:pPr>
        <w:pStyle w:val="B2"/>
      </w:pPr>
      <w:r w:rsidRPr="00C33F68">
        <w:t>2)</w:t>
      </w:r>
      <w:r w:rsidRPr="00C33F68">
        <w:tab/>
        <w:t>checking that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included in the </w:t>
      </w:r>
      <w:r w:rsidRPr="00C33F68">
        <w:t>PROSE DIRECT LINK SECURITY MODE COMMAND message are not set to the same value as those received from another UE in response to the target UE's PROSE DIRECT LINK ESTABLISHMENT REQUEST message; and</w:t>
      </w:r>
    </w:p>
    <w:p w14:paraId="553995CF" w14:textId="77777777" w:rsidR="000306EC" w:rsidRPr="00C33F68" w:rsidRDefault="000306EC" w:rsidP="000306EC">
      <w:pPr>
        <w:pStyle w:val="B1"/>
      </w:pPr>
      <w:r w:rsidRPr="00C33F68">
        <w:t>e)</w:t>
      </w:r>
      <w:r w:rsidRPr="00C33F68">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73D660E7" w14:textId="77777777" w:rsidR="00E848E2" w:rsidRDefault="000306EC" w:rsidP="000306EC">
      <w:r w:rsidRPr="00C33F68">
        <w:t>If the target UE did not include a K</w:t>
      </w:r>
      <w:r w:rsidRPr="00C33F68">
        <w:rPr>
          <w:vertAlign w:val="subscript"/>
        </w:rPr>
        <w:t>NRP</w:t>
      </w:r>
      <w:r w:rsidRPr="00C33F68">
        <w:t xml:space="preserve"> ID in the PROSE DIRECT LINK ESTABLISHMENT REQUEST message, the target UE included a Re-authentication indication in the PROSE DIRECT LINK REKEYING REQUEST message or the initiating UE has chosen to derive</w:t>
      </w:r>
      <w:r w:rsidR="00E848E2">
        <w:t>:</w:t>
      </w:r>
    </w:p>
    <w:p w14:paraId="2B33E5B4" w14:textId="16884C2E" w:rsidR="00E848E2" w:rsidRDefault="00E848E2" w:rsidP="00E848E2">
      <w:pPr>
        <w:pStyle w:val="B1"/>
      </w:pPr>
      <w:r>
        <w:t>a)</w:t>
      </w:r>
      <w:r>
        <w:tab/>
      </w:r>
      <w:r w:rsidR="000306EC" w:rsidRPr="00C33F68">
        <w:t>a new K</w:t>
      </w:r>
      <w:r w:rsidR="000306EC" w:rsidRPr="00C33F68">
        <w:rPr>
          <w:vertAlign w:val="subscript"/>
        </w:rPr>
        <w:t>NRP</w:t>
      </w:r>
      <w:r w:rsidR="000306EC" w:rsidRPr="00C33F68">
        <w:t xml:space="preserve"> </w:t>
      </w:r>
      <w:r>
        <w:t xml:space="preserve">if the direct communication is not between the 5G ProSe remote UE and the 5G ProSe UE-to-network relay UE; </w:t>
      </w:r>
      <w:r w:rsidR="000306EC" w:rsidRPr="00C33F68">
        <w:t>the target UE shall derive K</w:t>
      </w:r>
      <w:r w:rsidR="000306EC" w:rsidRPr="00C33F68">
        <w:rPr>
          <w:vertAlign w:val="subscript"/>
        </w:rPr>
        <w:t>NRP</w:t>
      </w:r>
      <w:r w:rsidR="000306EC" w:rsidRPr="00C33F68">
        <w:t xml:space="preserve"> as specified in 3GPP TS 33.536 [</w:t>
      </w:r>
      <w:r w:rsidR="006A5D3C" w:rsidRPr="00C33F68">
        <w:t>37</w:t>
      </w:r>
      <w:r w:rsidR="000306EC" w:rsidRPr="00C33F68">
        <w:t>]</w:t>
      </w:r>
      <w:r>
        <w:t>;</w:t>
      </w:r>
    </w:p>
    <w:p w14:paraId="61FBC16D" w14:textId="77777777" w:rsidR="00E848E2" w:rsidRPr="009E7981" w:rsidRDefault="00E848E2" w:rsidP="004D4D9C">
      <w:pPr>
        <w:pStyle w:val="B1"/>
        <w:rPr>
          <w:lang w:val="en-US"/>
        </w:rPr>
      </w:pPr>
      <w:r>
        <w:t>b)</w:t>
      </w:r>
      <w:r>
        <w:tab/>
      </w:r>
      <w:r w:rsidRPr="009E7981">
        <w:t>a new K</w:t>
      </w:r>
      <w:r w:rsidRPr="009E7981">
        <w:rPr>
          <w:vertAlign w:val="subscript"/>
        </w:rPr>
        <w:t>NRP</w:t>
      </w:r>
      <w:r w:rsidRPr="009E7981">
        <w:t xml:space="preserve">, if the </w:t>
      </w:r>
      <w:r w:rsidRPr="009E7981">
        <w:rPr>
          <w:lang w:val="en-US"/>
        </w:rPr>
        <w:t>direct communication is between the 5G ProSe remote UE and the 5G ProSe UE-to-network relay UE and the security procedure over user plane as specified in 3GPP TS 33.503 [34] is used</w:t>
      </w:r>
      <w:r>
        <w:rPr>
          <w:lang w:val="en-US"/>
        </w:rPr>
        <w:t xml:space="preserve">, </w:t>
      </w:r>
      <w:r w:rsidRPr="00B80F32">
        <w:t>the target UE shall derive K</w:t>
      </w:r>
      <w:r w:rsidRPr="00B80F32">
        <w:rPr>
          <w:vertAlign w:val="subscript"/>
        </w:rPr>
        <w:t>NRP</w:t>
      </w:r>
      <w:r w:rsidRPr="00B80F32">
        <w:t xml:space="preserve"> as specified in 3GPP TS 33.536 [37]</w:t>
      </w:r>
      <w:r w:rsidRPr="009E7981">
        <w:rPr>
          <w:lang w:val="en-US"/>
        </w:rPr>
        <w:t>; or</w:t>
      </w:r>
    </w:p>
    <w:p w14:paraId="12385D13" w14:textId="77777777" w:rsidR="00E848E2" w:rsidRDefault="00E848E2" w:rsidP="004D4D9C">
      <w:pPr>
        <w:pStyle w:val="B1"/>
      </w:pPr>
      <w:r>
        <w:t>c)</w:t>
      </w:r>
      <w:r>
        <w:tab/>
      </w:r>
      <w:r w:rsidRPr="009E7981">
        <w:t>a new K</w:t>
      </w:r>
      <w:r w:rsidRPr="009E7981">
        <w:rPr>
          <w:vertAlign w:val="subscript"/>
        </w:rPr>
        <w:t>NR_ProSe</w:t>
      </w:r>
      <w:r w:rsidRPr="009E7981">
        <w:t xml:space="preserve">, if the </w:t>
      </w:r>
      <w:r w:rsidRPr="009E7981">
        <w:rPr>
          <w:lang w:val="en-US"/>
        </w:rPr>
        <w:t>direct communication is between the 5G ProSe remote UE and the 5G ProSe UE-to-network relay UE and the security procedure over control plane as specified in 3GPP TS 33.503 [34] is used</w:t>
      </w:r>
      <w:r>
        <w:rPr>
          <w:lang w:val="en-US"/>
        </w:rPr>
        <w:t xml:space="preserve">, </w:t>
      </w:r>
      <w:r w:rsidRPr="00B80F32">
        <w:t>the target UE shall derive K</w:t>
      </w:r>
      <w:r w:rsidRPr="00B80F32">
        <w:rPr>
          <w:vertAlign w:val="subscript"/>
        </w:rPr>
        <w:t>NR_ProSe</w:t>
      </w:r>
      <w:r w:rsidRPr="00B80F32">
        <w:t xml:space="preserve"> as specified in 3GPP TS 33.536 [37]</w:t>
      </w:r>
      <w:r w:rsidRPr="009E7981">
        <w:rPr>
          <w:lang w:val="en-US"/>
        </w:rPr>
        <w:t>;</w:t>
      </w:r>
      <w:r>
        <w:rPr>
          <w:lang w:val="en-US"/>
        </w:rPr>
        <w:t xml:space="preserve"> and</w:t>
      </w:r>
    </w:p>
    <w:p w14:paraId="1D34FD91" w14:textId="05DF4B6B" w:rsidR="000306EC" w:rsidRPr="00C33F68" w:rsidRDefault="00E848E2" w:rsidP="00E848E2">
      <w:r>
        <w:t>t</w:t>
      </w:r>
      <w:r w:rsidR="000306EC" w:rsidRPr="00C33F68">
        <w:t>he target UE shall choose the 2 LSBs of K</w:t>
      </w:r>
      <w:r w:rsidR="000306EC" w:rsidRPr="00C33F68">
        <w:rPr>
          <w:vertAlign w:val="subscript"/>
        </w:rPr>
        <w:t>NRP</w:t>
      </w:r>
      <w:r w:rsidR="000306EC" w:rsidRPr="00C33F68">
        <w:t xml:space="preserve"> ID to ensure that the resultant K</w:t>
      </w:r>
      <w:r w:rsidR="000306EC" w:rsidRPr="00C33F68">
        <w:rPr>
          <w:vertAlign w:val="subscript"/>
        </w:rPr>
        <w:t>NRP</w:t>
      </w:r>
      <w:r w:rsidR="000306EC" w:rsidRPr="00C33F68">
        <w:t xml:space="preserve"> ID will be unique in the target UE. The target UE shall form K</w:t>
      </w:r>
      <w:r w:rsidR="000306EC" w:rsidRPr="00C33F68">
        <w:rPr>
          <w:vertAlign w:val="subscript"/>
        </w:rPr>
        <w:t>NRP</w:t>
      </w:r>
      <w:r w:rsidR="000306EC" w:rsidRPr="00C33F68">
        <w:t xml:space="preserve"> ID from the received MSB of K</w:t>
      </w:r>
      <w:r w:rsidR="000306EC" w:rsidRPr="00C33F68">
        <w:rPr>
          <w:vertAlign w:val="subscript"/>
        </w:rPr>
        <w:t>NRP</w:t>
      </w:r>
      <w:r w:rsidR="000306EC" w:rsidRPr="00C33F68">
        <w:t xml:space="preserve"> ID and its chosen </w:t>
      </w:r>
      <w:r w:rsidR="00E95314">
        <w:t xml:space="preserve">2 </w:t>
      </w:r>
      <w:r w:rsidR="000306EC" w:rsidRPr="00C33F68">
        <w:t>LSB</w:t>
      </w:r>
      <w:r w:rsidR="00E95314">
        <w:t>s</w:t>
      </w:r>
      <w:r w:rsidR="000306EC" w:rsidRPr="00C33F68">
        <w:t xml:space="preserve"> of K</w:t>
      </w:r>
      <w:r w:rsidR="000306EC" w:rsidRPr="00C33F68">
        <w:rPr>
          <w:vertAlign w:val="subscript"/>
        </w:rPr>
        <w:t>NRP</w:t>
      </w:r>
      <w:r w:rsidR="000306EC" w:rsidRPr="00C33F68">
        <w:t xml:space="preserve"> ID and shall store the complete K</w:t>
      </w:r>
      <w:r w:rsidR="000306EC" w:rsidRPr="00C33F68">
        <w:rPr>
          <w:vertAlign w:val="subscript"/>
        </w:rPr>
        <w:t>NRP</w:t>
      </w:r>
      <w:r w:rsidR="000306EC" w:rsidRPr="00C33F68">
        <w:t xml:space="preserve"> ID with K</w:t>
      </w:r>
      <w:r w:rsidR="000306EC" w:rsidRPr="00C33F68">
        <w:rPr>
          <w:vertAlign w:val="subscript"/>
        </w:rPr>
        <w:t>NRP</w:t>
      </w:r>
      <w:r w:rsidR="000306EC" w:rsidRPr="00C33F68">
        <w:t>.</w:t>
      </w:r>
    </w:p>
    <w:p w14:paraId="350EA514" w14:textId="14542DDE" w:rsidR="00134077" w:rsidRDefault="00134077" w:rsidP="000306EC">
      <w:r>
        <w:t xml:space="preserve">If the GPI is included in the PROSE DIRECT LINK SECURITY MODE COMMAND message and the direct communication is between the 5G ProSe remote UE and the 5G ProSe UE-to-network relay UE, the target UE shall derive the </w:t>
      </w:r>
      <w:del w:id="73" w:author="Author" w:date="2022-09-26T13:05:00Z">
        <w:r w:rsidDel="00F97855">
          <w:delText>PRUK</w:delText>
        </w:r>
      </w:del>
      <w:ins w:id="74" w:author="Author" w:date="2022-09-26T13:05:00Z">
        <w:r w:rsidR="00F97855">
          <w:t>UP-PRUK</w:t>
        </w:r>
      </w:ins>
      <w:r>
        <w:t xml:space="preserve"> and obtain the </w:t>
      </w:r>
      <w:del w:id="75" w:author="Author" w:date="2022-09-26T13:05:00Z">
        <w:r w:rsidDel="00F97855">
          <w:delText>PRUK</w:delText>
        </w:r>
      </w:del>
      <w:ins w:id="76" w:author="Author" w:date="2022-09-26T13:05:00Z">
        <w:r w:rsidR="00F97855">
          <w:t>UP-PRUK</w:t>
        </w:r>
      </w:ins>
      <w:r>
        <w:t xml:space="preserve"> ID from the GPI, and use the </w:t>
      </w:r>
      <w:del w:id="77" w:author="Author" w:date="2022-09-26T13:05:00Z">
        <w:r w:rsidDel="00F97855">
          <w:delText>PRUK</w:delText>
        </w:r>
      </w:del>
      <w:ins w:id="78" w:author="Author" w:date="2022-09-26T13:05:00Z">
        <w:r w:rsidR="00F97855">
          <w:t>UP-PRUK</w:t>
        </w:r>
      </w:ins>
      <w:r>
        <w:t xml:space="preserve"> in deriving the </w:t>
      </w:r>
      <w:r w:rsidR="00843CC9" w:rsidRPr="00843CC9">
        <w:t>K</w:t>
      </w:r>
      <w:r w:rsidR="00843CC9" w:rsidRPr="00843CC9">
        <w:rPr>
          <w:vertAlign w:val="subscript"/>
        </w:rPr>
        <w:t>NRP</w:t>
      </w:r>
      <w:r>
        <w:t>, according to the security procedure over user plane as specified in 3GPP TS 33.503 [34].</w:t>
      </w:r>
    </w:p>
    <w:p w14:paraId="14F07593" w14:textId="31FF9547" w:rsidR="000306EC" w:rsidRPr="00C33F68" w:rsidRDefault="000306EC" w:rsidP="000306EC">
      <w:r w:rsidRPr="00C33F68">
        <w:t>If the target UE accepts the PROSE DIRECT LINK SECURITY MODE COMMAND message, the target UE shall create a PROSE DIRECT LINK SECURITY MODE COMPLETE message. In this message, the target UE:</w:t>
      </w:r>
    </w:p>
    <w:p w14:paraId="67DB5055" w14:textId="77777777" w:rsidR="000306EC" w:rsidRPr="00C33F68" w:rsidRDefault="000306EC" w:rsidP="000306EC">
      <w:pPr>
        <w:pStyle w:val="B1"/>
      </w:pPr>
      <w:r w:rsidRPr="00C33F68">
        <w:t>a)</w:t>
      </w:r>
      <w:r w:rsidRPr="00C33F68">
        <w:tab/>
        <w:t>shall include the PQFI and the corresponding PC5 QoS parameters if the direct communication is not for 5G ProSe direct communication between the 5G ProSe layer-2 remote UE and the 5G ProSe layer-2 UE-to-network relay UE;</w:t>
      </w:r>
    </w:p>
    <w:p w14:paraId="63A5B51A" w14:textId="2C8FC2CE" w:rsidR="000306EC" w:rsidRPr="00C33F68" w:rsidRDefault="000306EC" w:rsidP="000306EC">
      <w:pPr>
        <w:pStyle w:val="B1"/>
      </w:pPr>
      <w:r w:rsidRPr="00C33F68">
        <w:t>b)</w:t>
      </w:r>
      <w:r w:rsidRPr="00C33F68">
        <w:tab/>
        <w:t>if IP communication is used</w:t>
      </w:r>
      <w:r w:rsidRPr="00C33F68">
        <w:rPr>
          <w:lang w:eastAsia="zh-CN"/>
        </w:rPr>
        <w:t xml:space="preserve"> and the 5G ProSe direct link security mode control procedure was triggered during a 5G ProSe direct link establishment procedure</w:t>
      </w:r>
      <w:r w:rsidRPr="00C33F68">
        <w:t>, shall include an IP address configuration IE set to one of the following values:</w:t>
      </w:r>
    </w:p>
    <w:p w14:paraId="672199AF" w14:textId="409ADB8F" w:rsidR="000306EC" w:rsidRPr="00C33F68" w:rsidRDefault="000306EC" w:rsidP="000306EC">
      <w:pPr>
        <w:pStyle w:val="B2"/>
      </w:pPr>
      <w:r w:rsidRPr="00C33F68">
        <w:t>1)</w:t>
      </w:r>
      <w:r w:rsidRPr="00C33F68">
        <w:tab/>
        <w:t xml:space="preserve">"IPv6 router" if IPv6 address allocation mechanism is supported by the target UE, </w:t>
      </w:r>
      <w:r w:rsidR="008D13BD" w:rsidRPr="00C33F68">
        <w:t>i.e.,</w:t>
      </w:r>
      <w:r w:rsidRPr="00C33F68">
        <w:t xml:space="preserve"> acting as an IPv6 router; or</w:t>
      </w:r>
    </w:p>
    <w:p w14:paraId="0F11B65A" w14:textId="77777777" w:rsidR="000306EC" w:rsidRPr="00C33F68" w:rsidRDefault="000306EC" w:rsidP="000306EC">
      <w:pPr>
        <w:pStyle w:val="B2"/>
      </w:pPr>
      <w:r w:rsidRPr="00C33F68">
        <w:t>2)</w:t>
      </w:r>
      <w:r w:rsidRPr="00C33F68">
        <w:tab/>
        <w:t>"address allocation not supported</w:t>
      </w:r>
      <w:r w:rsidRPr="00C33F68">
        <w:rPr>
          <w:lang w:eastAsia="zh-CN"/>
        </w:rPr>
        <w:t xml:space="preserve">" </w:t>
      </w:r>
      <w:r w:rsidRPr="00C33F68">
        <w:t>if IPv6 address allocation mechanism is not supported by the target UE;</w:t>
      </w:r>
    </w:p>
    <w:p w14:paraId="358D6420" w14:textId="77777777" w:rsidR="000306EC" w:rsidRPr="00C33F68" w:rsidRDefault="000306EC" w:rsidP="000306EC">
      <w:pPr>
        <w:pStyle w:val="B1"/>
      </w:pPr>
      <w:r w:rsidRPr="00C33F68">
        <w:t>c)</w:t>
      </w:r>
      <w:r w:rsidRPr="00C33F68">
        <w:tab/>
        <w:t>if IP communication is used</w:t>
      </w:r>
      <w:r w:rsidRPr="00C33F68">
        <w:rPr>
          <w:lang w:eastAsia="zh-CN"/>
        </w:rPr>
        <w:t>,</w:t>
      </w:r>
      <w:r w:rsidRPr="00C33F68">
        <w:t xml:space="preserve"> the IP address configuration IE is set to "address allocation not supported"</w:t>
      </w:r>
      <w:r w:rsidRPr="00C33F68">
        <w:rPr>
          <w:lang w:eastAsia="zh-CN"/>
        </w:rPr>
        <w:t xml:space="preserve"> and the 5G ProSe direct link security mode control procedure was triggered during a 5G ProSe direct link establishment procedure</w:t>
      </w:r>
      <w:r w:rsidRPr="00C33F68">
        <w:t>, shall include a link local IPv6 address IE formed locally based on IETF RFC 4862 [25];</w:t>
      </w:r>
    </w:p>
    <w:p w14:paraId="0C46F9C4" w14:textId="77777777" w:rsidR="000306EC" w:rsidRPr="00C33F68" w:rsidRDefault="000306EC" w:rsidP="000306EC">
      <w:pPr>
        <w:pStyle w:val="B1"/>
      </w:pPr>
      <w:r w:rsidRPr="00C33F68">
        <w:t>d)</w:t>
      </w:r>
      <w:r w:rsidRPr="00C33F68">
        <w:tab/>
        <w:t>if a new K</w:t>
      </w:r>
      <w:r w:rsidRPr="00C33F68">
        <w:rPr>
          <w:vertAlign w:val="subscript"/>
        </w:rPr>
        <w:t>NRP</w:t>
      </w:r>
      <w:r w:rsidRPr="00C33F68">
        <w:t xml:space="preserve"> was derived, shall include the 2 LSBs of K</w:t>
      </w:r>
      <w:r w:rsidRPr="00C33F68">
        <w:rPr>
          <w:vertAlign w:val="subscript"/>
        </w:rPr>
        <w:t>NRP</w:t>
      </w:r>
      <w:r w:rsidRPr="00C33F68">
        <w:t xml:space="preserve"> ID; and</w:t>
      </w:r>
    </w:p>
    <w:p w14:paraId="19E89B63" w14:textId="00176D6E" w:rsidR="000306EC" w:rsidRPr="00C33F68" w:rsidRDefault="000306EC" w:rsidP="000306EC">
      <w:pPr>
        <w:pStyle w:val="B1"/>
      </w:pPr>
      <w:r w:rsidRPr="00C33F68">
        <w:t>e)</w:t>
      </w:r>
      <w:r w:rsidRPr="00C33F68">
        <w:tab/>
        <w:t xml:space="preserve">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w:t>
      </w:r>
      <w:r w:rsidRPr="00C33F68">
        <w:lastRenderedPageBreak/>
        <w:t xml:space="preserve">compatible, </w:t>
      </w:r>
      <w:r w:rsidR="008D13BD" w:rsidRPr="00C33F68">
        <w:t>e.g.,</w:t>
      </w:r>
      <w:r w:rsidRPr="00C33F68">
        <w:t xml:space="preserve"> "user plane integrity protection not needed" and "user plane integrity protection required" are not compatible.</w:t>
      </w:r>
    </w:p>
    <w:p w14:paraId="0B9DEDE0" w14:textId="77777777" w:rsidR="000306EC" w:rsidRPr="00C33F68" w:rsidRDefault="000306EC" w:rsidP="000306EC">
      <w:r w:rsidRPr="00C33F68">
        <w:t xml:space="preserve">If the selected integrity protection algorithm is not the null integrity protection algorithm, the target UE shall form the </w:t>
      </w:r>
      <w:r w:rsidRPr="00C33F68">
        <w:rPr>
          <w:noProof/>
          <w:lang w:eastAsia="x-none"/>
        </w:rPr>
        <w:t>K</w:t>
      </w:r>
      <w:r w:rsidRPr="00C33F68">
        <w:rPr>
          <w:noProof/>
          <w:vertAlign w:val="subscript"/>
          <w:lang w:eastAsia="x-none"/>
        </w:rPr>
        <w:t>NRP-sess</w:t>
      </w:r>
      <w:r w:rsidRPr="00C33F68">
        <w:rPr>
          <w:noProof/>
          <w:lang w:eastAsia="x-none"/>
        </w:rPr>
        <w:t xml:space="preserve"> ID from the MSB of K</w:t>
      </w:r>
      <w:r w:rsidRPr="00C33F68">
        <w:rPr>
          <w:noProof/>
          <w:vertAlign w:val="subscript"/>
          <w:lang w:eastAsia="x-none"/>
        </w:rPr>
        <w:t>NRP-sess</w:t>
      </w:r>
      <w:r w:rsidRPr="00C33F68">
        <w:rPr>
          <w:noProof/>
          <w:lang w:eastAsia="x-none"/>
        </w:rPr>
        <w:t xml:space="preserve"> ID it had sent in the </w:t>
      </w:r>
      <w:r w:rsidRPr="00C33F68">
        <w:t>PROSE DIRECT LINK ESTABLISHMENT REQUEST message or PROSE DIRECT LINK REKEYING REQUEST message and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received in the </w:t>
      </w:r>
      <w:r w:rsidRPr="00C33F68">
        <w:t xml:space="preserve">PROSE </w:t>
      </w:r>
      <w:r w:rsidRPr="00C33F68">
        <w:rPr>
          <w:noProof/>
          <w:lang w:eastAsia="x-none"/>
        </w:rPr>
        <w:t>DIRECT LINK SECURITY MODE COMMAND message. The target UE shall use the K</w:t>
      </w:r>
      <w:r w:rsidRPr="00C33F68">
        <w:rPr>
          <w:noProof/>
          <w:vertAlign w:val="subscript"/>
          <w:lang w:eastAsia="x-none"/>
        </w:rPr>
        <w:t>NRP-sess</w:t>
      </w:r>
      <w:r w:rsidRPr="00C33F68">
        <w:rPr>
          <w:noProof/>
          <w:lang w:eastAsia="x-none"/>
        </w:rPr>
        <w:t xml:space="preserve"> ID to identify the new security context.</w:t>
      </w:r>
    </w:p>
    <w:p w14:paraId="44BB53BC" w14:textId="77FD6F4E" w:rsidR="000306EC" w:rsidRPr="00C33F68" w:rsidRDefault="000306EC" w:rsidP="000306EC">
      <w:pPr>
        <w:rPr>
          <w:lang w:eastAsia="x-none"/>
        </w:rPr>
      </w:pPr>
      <w:r w:rsidRPr="00C33F68">
        <w:rPr>
          <w:lang w:eastAsia="x-none"/>
        </w:rPr>
        <w:t>After the</w:t>
      </w:r>
      <w:r w:rsidRPr="00C33F68">
        <w:t xml:space="preserve"> PROSE</w:t>
      </w:r>
      <w:r w:rsidRPr="00C33F68">
        <w:rPr>
          <w:lang w:eastAsia="x-none"/>
        </w:rPr>
        <w:t xml:space="preserve"> </w:t>
      </w:r>
      <w:r w:rsidRPr="00C33F68">
        <w:t>DIRECT LINK SECURITY MODE COMPLETE</w:t>
      </w:r>
      <w:r w:rsidRPr="00C33F68">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w:t>
      </w:r>
      <w:r w:rsidR="00E848E2">
        <w:rPr>
          <w:lang w:eastAsia="x-none"/>
        </w:rPr>
        <w:t xml:space="preserve"> (</w:t>
      </w:r>
      <w:r w:rsidR="00E848E2" w:rsidRPr="00BC52FF">
        <w:rPr>
          <w:lang w:eastAsia="x-none"/>
        </w:rPr>
        <w:t>or K</w:t>
      </w:r>
      <w:r w:rsidR="00E848E2" w:rsidRPr="00BC52FF">
        <w:rPr>
          <w:vertAlign w:val="subscript"/>
          <w:lang w:eastAsia="x-none"/>
        </w:rPr>
        <w:t>relay-int</w:t>
      </w:r>
      <w:r w:rsidR="00E848E2" w:rsidRPr="00BC52FF">
        <w:rPr>
          <w:lang w:eastAsia="x-none"/>
        </w:rPr>
        <w:t xml:space="preserve"> when applicable</w:t>
      </w:r>
      <w:r w:rsidR="00E848E2">
        <w:rPr>
          <w:lang w:eastAsia="x-none"/>
        </w:rPr>
        <w:t>)</w:t>
      </w:r>
      <w:r w:rsidRPr="00C33F68">
        <w:rPr>
          <w:lang w:eastAsia="x-none"/>
        </w:rPr>
        <w:t>, NRPEK</w:t>
      </w:r>
      <w:r w:rsidR="00E848E2">
        <w:rPr>
          <w:lang w:eastAsia="x-none"/>
        </w:rPr>
        <w:t xml:space="preserve"> (</w:t>
      </w:r>
      <w:r w:rsidR="00E848E2" w:rsidRPr="00BC52FF">
        <w:rPr>
          <w:lang w:eastAsia="x-none"/>
        </w:rPr>
        <w:t>or K</w:t>
      </w:r>
      <w:r w:rsidR="00E848E2" w:rsidRPr="00BC52FF">
        <w:rPr>
          <w:vertAlign w:val="subscript"/>
          <w:lang w:eastAsia="x-none"/>
        </w:rPr>
        <w:t>relay-enc</w:t>
      </w:r>
      <w:r w:rsidR="00E848E2" w:rsidRPr="00BC52FF">
        <w:rPr>
          <w:lang w:eastAsia="x-none"/>
        </w:rPr>
        <w:t xml:space="preserve"> when applicable</w:t>
      </w:r>
      <w:r w:rsidR="00E848E2">
        <w:rPr>
          <w:lang w:eastAsia="x-none"/>
        </w:rPr>
        <w:t>)</w:t>
      </w:r>
      <w:r w:rsidRPr="00C33F68">
        <w:rPr>
          <w:lang w:eastAsia="x-none"/>
        </w:rPr>
        <w:t xml:space="preserve"> if applicable, </w:t>
      </w:r>
      <w:r w:rsidRPr="00C33F68">
        <w:rPr>
          <w:noProof/>
          <w:lang w:eastAsia="x-none"/>
        </w:rPr>
        <w:t>K</w:t>
      </w:r>
      <w:r w:rsidRPr="00C33F68">
        <w:rPr>
          <w:noProof/>
          <w:vertAlign w:val="subscript"/>
          <w:lang w:eastAsia="x-none"/>
        </w:rPr>
        <w:t>NRP-sess</w:t>
      </w:r>
      <w:r w:rsidRPr="00C33F68">
        <w:rPr>
          <w:noProof/>
          <w:lang w:eastAsia="x-none"/>
        </w:rPr>
        <w:t xml:space="preserve"> ID, the selected security algorithm </w:t>
      </w:r>
      <w:r w:rsidRPr="00C33F68">
        <w:t>as specified in 3GPP TS 33.536 [</w:t>
      </w:r>
      <w:r w:rsidR="00463D05" w:rsidRPr="00C33F68">
        <w:t>37</w:t>
      </w:r>
      <w:r w:rsidRPr="00C33F68">
        <w:t xml:space="preserve">] </w:t>
      </w:r>
      <w:r w:rsidR="00C050AA">
        <w:t>and</w:t>
      </w:r>
      <w:r w:rsidRPr="00C33F68">
        <w:t xml:space="preserve"> an indication of activation of the 5G ProSe direct signalling security protection for the 5G ProSe direct link with the new security context, if applicable</w:t>
      </w:r>
      <w:r w:rsidRPr="00C33F68">
        <w:rPr>
          <w:lang w:eastAsia="x-none"/>
        </w:rPr>
        <w:t>.</w:t>
      </w:r>
    </w:p>
    <w:p w14:paraId="61883753" w14:textId="77777777" w:rsidR="000306EC" w:rsidRPr="00C33F68" w:rsidRDefault="000306EC" w:rsidP="000306EC">
      <w:pPr>
        <w:pStyle w:val="NO"/>
        <w:rPr>
          <w:lang w:eastAsia="x-none"/>
        </w:rPr>
      </w:pPr>
      <w:r w:rsidRPr="00C33F68">
        <w:t>NOTE:</w:t>
      </w:r>
      <w:r w:rsidRPr="00C33F68">
        <w:tab/>
        <w:t>The PROSE DIRECT LINK SECURITY MODE COMPLETE message and further 5G ProSe direct signalling messages are integrity protected and ciphered (if applicable) at the lower layer using the new security context.</w:t>
      </w:r>
    </w:p>
    <w:p w14:paraId="41BF57CC" w14:textId="77777777" w:rsidR="000306EC" w:rsidRPr="00C33F68" w:rsidRDefault="000306EC" w:rsidP="000306EC">
      <w:bookmarkStart w:id="79" w:name="_Toc34388640"/>
      <w:bookmarkStart w:id="80" w:name="_Toc34404411"/>
      <w:bookmarkStart w:id="81" w:name="_Toc45282240"/>
      <w:bookmarkStart w:id="82" w:name="_Toc45882626"/>
      <w:bookmarkStart w:id="83" w:name="_Toc51951176"/>
      <w:bookmarkStart w:id="84" w:name="_Toc59208930"/>
      <w:r w:rsidRPr="00C33F68">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0D3BDEAB" w14:textId="77777777" w:rsidR="003F29AE" w:rsidRDefault="003F29AE" w:rsidP="003F29AE">
      <w:pPr>
        <w:jc w:val="center"/>
        <w:rPr>
          <w:noProof/>
          <w:highlight w:val="green"/>
        </w:rPr>
      </w:pPr>
      <w:bookmarkStart w:id="85" w:name="_Toc75734769"/>
      <w:bookmarkStart w:id="86" w:name="_Toc82772106"/>
      <w:bookmarkStart w:id="87" w:name="_Toc115079154"/>
      <w:r w:rsidRPr="00DB12B9">
        <w:rPr>
          <w:noProof/>
          <w:highlight w:val="green"/>
        </w:rPr>
        <w:t>***** change *****</w:t>
      </w:r>
    </w:p>
    <w:p w14:paraId="032407F5" w14:textId="394A08E7" w:rsidR="005552EB" w:rsidRPr="00C33F68" w:rsidRDefault="008E5DE9" w:rsidP="00B36149">
      <w:pPr>
        <w:pStyle w:val="Heading4"/>
      </w:pPr>
      <w:bookmarkStart w:id="88" w:name="_Toc45282255"/>
      <w:bookmarkStart w:id="89" w:name="_Toc45882641"/>
      <w:bookmarkStart w:id="90" w:name="_Toc51951191"/>
      <w:bookmarkStart w:id="91" w:name="_Toc59208947"/>
      <w:bookmarkStart w:id="92" w:name="_Toc75734786"/>
      <w:bookmarkStart w:id="93" w:name="_Toc92273878"/>
      <w:bookmarkStart w:id="94" w:name="_Toc115079160"/>
      <w:bookmarkEnd w:id="79"/>
      <w:bookmarkEnd w:id="80"/>
      <w:bookmarkEnd w:id="81"/>
      <w:bookmarkEnd w:id="82"/>
      <w:bookmarkEnd w:id="83"/>
      <w:bookmarkEnd w:id="84"/>
      <w:bookmarkEnd w:id="85"/>
      <w:bookmarkEnd w:id="86"/>
      <w:bookmarkEnd w:id="87"/>
      <w:r w:rsidRPr="00C33F68">
        <w:t>7.2.11</w:t>
      </w:r>
      <w:r w:rsidR="005552EB" w:rsidRPr="00C33F68">
        <w:t>.2</w:t>
      </w:r>
      <w:r w:rsidR="005552EB" w:rsidRPr="00C33F68">
        <w:tab/>
        <w:t>5G ProSe direct link re-keying procedure initiation by the initiating UE</w:t>
      </w:r>
      <w:bookmarkEnd w:id="88"/>
      <w:bookmarkEnd w:id="89"/>
      <w:bookmarkEnd w:id="90"/>
      <w:bookmarkEnd w:id="91"/>
      <w:bookmarkEnd w:id="92"/>
      <w:bookmarkEnd w:id="93"/>
      <w:bookmarkEnd w:id="94"/>
    </w:p>
    <w:p w14:paraId="1851E60C" w14:textId="77777777" w:rsidR="005552EB" w:rsidRPr="00C33F68" w:rsidRDefault="005552EB" w:rsidP="005552EB">
      <w:r w:rsidRPr="00C33F68">
        <w:t>The initiating UE shall meet the following pre-condition before initiating the 5G ProSe direct link re-keying procedure:</w:t>
      </w:r>
    </w:p>
    <w:p w14:paraId="18F31C00" w14:textId="3D9D5C36" w:rsidR="005552EB" w:rsidRPr="00C33F68" w:rsidRDefault="005552EB" w:rsidP="005552EB">
      <w:pPr>
        <w:pStyle w:val="B1"/>
      </w:pPr>
      <w:r w:rsidRPr="00C33F68">
        <w:rPr>
          <w:lang w:eastAsia="zh-CN"/>
        </w:rPr>
        <w:t>a)</w:t>
      </w:r>
      <w:r w:rsidRPr="00C33F68">
        <w:tab/>
        <w:t xml:space="preserve">there </w:t>
      </w:r>
      <w:r w:rsidRPr="00C33F68">
        <w:rPr>
          <w:lang w:eastAsia="zh-CN"/>
        </w:rPr>
        <w:t>is</w:t>
      </w:r>
      <w:r w:rsidRPr="00C33F68">
        <w:t xml:space="preserve"> a </w:t>
      </w:r>
      <w:r w:rsidR="00D35A89" w:rsidRPr="00C33F68">
        <w:t>5G ProSe direct link</w:t>
      </w:r>
      <w:r w:rsidRPr="00C33F68">
        <w:t xml:space="preserve"> between the initiating UE and the </w:t>
      </w:r>
      <w:r w:rsidRPr="00C33F68">
        <w:rPr>
          <w:lang w:eastAsia="zh-CN"/>
        </w:rPr>
        <w:t>target</w:t>
      </w:r>
      <w:r w:rsidRPr="00C33F68">
        <w:t xml:space="preserve"> UE; and</w:t>
      </w:r>
    </w:p>
    <w:p w14:paraId="4185FAFA" w14:textId="766208F2" w:rsidR="005552EB" w:rsidRPr="00C33F68" w:rsidRDefault="005552EB" w:rsidP="005552EB">
      <w:pPr>
        <w:pStyle w:val="B2"/>
      </w:pPr>
      <w:r w:rsidRPr="00C33F68">
        <w:t>1)</w:t>
      </w:r>
      <w:r w:rsidRPr="00C33F68">
        <w:tab/>
        <w:t>if the session key K</w:t>
      </w:r>
      <w:r w:rsidRPr="00C33F68">
        <w:rPr>
          <w:vertAlign w:val="subscript"/>
        </w:rPr>
        <w:t>NRP-sess</w:t>
      </w:r>
      <w:r w:rsidRPr="00C33F68">
        <w:t xml:space="preserve"> </w:t>
      </w:r>
      <w:r w:rsidR="002F48D8">
        <w:t xml:space="preserve">or </w:t>
      </w:r>
      <w:r w:rsidR="002F48D8" w:rsidRPr="00401FC8">
        <w:t>K</w:t>
      </w:r>
      <w:r w:rsidR="002F48D8" w:rsidRPr="00401FC8">
        <w:rPr>
          <w:vertAlign w:val="subscript"/>
        </w:rPr>
        <w:t>relay-sess</w:t>
      </w:r>
      <w:r w:rsidR="002F48D8" w:rsidRPr="00401FC8">
        <w:t xml:space="preserve"> </w:t>
      </w:r>
      <w:r w:rsidR="002F48D8">
        <w:t>(see clause </w:t>
      </w:r>
      <w:r w:rsidR="002F48D8" w:rsidRPr="00401FC8">
        <w:t>7.2.11.1</w:t>
      </w:r>
      <w:r w:rsidR="002F48D8">
        <w:t xml:space="preserve">) </w:t>
      </w:r>
      <w:r w:rsidRPr="00C33F68">
        <w:t xml:space="preserve">used to protect </w:t>
      </w:r>
      <w:r w:rsidR="00D35A89" w:rsidRPr="00C33F68">
        <w:t>5G ProSe direct link</w:t>
      </w:r>
      <w:r w:rsidRPr="00C33F68">
        <w:t xml:space="preserve"> needs to be refreshed and neither timer T5089 nor T</w:t>
      </w:r>
      <w:r w:rsidR="008E5DE9" w:rsidRPr="00C33F68">
        <w:t>5091</w:t>
      </w:r>
      <w:r w:rsidRPr="00C33F68">
        <w:t xml:space="preserve"> are running;</w:t>
      </w:r>
    </w:p>
    <w:p w14:paraId="4BFA0D87" w14:textId="0565DB47" w:rsidR="005552EB" w:rsidRPr="00C33F68" w:rsidRDefault="005552EB" w:rsidP="005552EB">
      <w:pPr>
        <w:pStyle w:val="B2"/>
      </w:pPr>
      <w:r w:rsidRPr="00C33F68">
        <w:t>2)</w:t>
      </w:r>
      <w:r w:rsidRPr="00C33F68">
        <w:tab/>
        <w:t>if the UE wants to refresh</w:t>
      </w:r>
      <w:r w:rsidRPr="00C33F68">
        <w:rPr>
          <w:noProof/>
        </w:rPr>
        <w:t xml:space="preserve"> K</w:t>
      </w:r>
      <w:r w:rsidRPr="00C33F68">
        <w:rPr>
          <w:noProof/>
          <w:vertAlign w:val="subscript"/>
        </w:rPr>
        <w:t>NRP</w:t>
      </w:r>
      <w:r w:rsidR="002F48D8">
        <w:t>,</w:t>
      </w:r>
      <w:r w:rsidRPr="00C33F68">
        <w:t xml:space="preserve"> </w:t>
      </w:r>
      <w:r w:rsidR="002F48D8">
        <w:t xml:space="preserve">when the 5G ProSe direct link is not between 5G ProSe remote UE and 5G ProSe UE-to-network relay UE, </w:t>
      </w:r>
      <w:r w:rsidRPr="00C33F68">
        <w:t>and neither timer T5089 nor T</w:t>
      </w:r>
      <w:r w:rsidR="008E5DE9" w:rsidRPr="00C33F68">
        <w:t>5091</w:t>
      </w:r>
      <w:r w:rsidRPr="00C33F68">
        <w:t xml:space="preserve"> are running; or</w:t>
      </w:r>
    </w:p>
    <w:p w14:paraId="52E5E389" w14:textId="77777777" w:rsidR="005552EB" w:rsidRPr="00C33F68" w:rsidRDefault="005552EB" w:rsidP="005552EB">
      <w:pPr>
        <w:pStyle w:val="B2"/>
      </w:pPr>
      <w:r w:rsidRPr="00C33F68">
        <w:t>3)</w:t>
      </w:r>
      <w:r w:rsidRPr="00C33F68">
        <w:tab/>
        <w:t>if the lower layers indicate that a 5G ProSe direct link re-keying procedure needs to be performed.</w:t>
      </w:r>
    </w:p>
    <w:p w14:paraId="5856E366" w14:textId="77777777" w:rsidR="005552EB" w:rsidRPr="00C33F68" w:rsidRDefault="005552EB" w:rsidP="005552EB">
      <w:r w:rsidRPr="00C33F68">
        <w:t>In order to initiate the 5G ProSe direct link re-keying procedure, the initiating UE shall create a PROSE DIRECT LINK REKEYING REQUEST message. In this message, the initiating UE:</w:t>
      </w:r>
    </w:p>
    <w:p w14:paraId="185E97B9" w14:textId="06CD91B5" w:rsidR="005552EB" w:rsidRPr="00C33F68" w:rsidRDefault="005552EB" w:rsidP="005552EB">
      <w:pPr>
        <w:pStyle w:val="B1"/>
      </w:pPr>
      <w:r w:rsidRPr="00C33F68">
        <w:t>a)</w:t>
      </w:r>
      <w:r w:rsidRPr="00C33F68">
        <w:tab/>
        <w:t>shall include the Key establishment information container IE if</w:t>
      </w:r>
      <w:r w:rsidR="00E86206">
        <w:t xml:space="preserve"> the 5G ProSe direct link is not for direct communication between the 5G ProSe remote UE and the 5G ProSe UE-to-network relay UE and</w:t>
      </w:r>
      <w:r w:rsidRPr="00C33F68">
        <w:t xml:space="preserve"> the null integrity protection algorithm is not in use;</w:t>
      </w:r>
    </w:p>
    <w:p w14:paraId="7FEF5B9C" w14:textId="77777777" w:rsidR="005552EB" w:rsidRPr="00C33F68" w:rsidRDefault="005552EB" w:rsidP="005552EB">
      <w:pPr>
        <w:pStyle w:val="NO"/>
      </w:pPr>
      <w:r w:rsidRPr="00C33F68">
        <w:t>NOTE 1:</w:t>
      </w:r>
      <w:r w:rsidRPr="00C33F68">
        <w:tab/>
        <w:t>The key establishment information container is provided by upper layers.</w:t>
      </w:r>
    </w:p>
    <w:p w14:paraId="1C9A73D9" w14:textId="43310EC5" w:rsidR="005552EB" w:rsidRPr="00C33F68" w:rsidRDefault="005552EB" w:rsidP="005552EB">
      <w:pPr>
        <w:pStyle w:val="B1"/>
      </w:pPr>
      <w:r w:rsidRPr="00C33F68">
        <w:t>b)</w:t>
      </w:r>
      <w:r w:rsidRPr="00C33F68">
        <w:tab/>
        <w:t>shall include a Nonce_1</w:t>
      </w:r>
      <w:r w:rsidRPr="00C33F68">
        <w:rPr>
          <w:lang w:eastAsia="zh-CN"/>
        </w:rPr>
        <w:t xml:space="preserve"> IE set to the 128-bit nonce value generated by the initiating UE for the purpose of session key refresh over this </w:t>
      </w:r>
      <w:r w:rsidR="00D35A89" w:rsidRPr="00C33F68">
        <w:rPr>
          <w:lang w:eastAsia="zh-CN"/>
        </w:rPr>
        <w:t>5G ProSe direct link</w:t>
      </w:r>
      <w:r w:rsidRPr="00C33F68">
        <w:rPr>
          <w:lang w:eastAsia="zh-CN"/>
        </w:rPr>
        <w:t xml:space="preserve"> if the null integrity protection algorithm is not in use</w:t>
      </w:r>
      <w:r w:rsidRPr="00C33F68">
        <w:t>;</w:t>
      </w:r>
    </w:p>
    <w:p w14:paraId="6C5B0F31" w14:textId="4C107E2C" w:rsidR="005552EB" w:rsidRPr="00C33F68" w:rsidRDefault="005552EB" w:rsidP="005552EB">
      <w:pPr>
        <w:pStyle w:val="B1"/>
      </w:pPr>
      <w:r w:rsidRPr="00C33F68">
        <w:t>c)</w:t>
      </w:r>
      <w:r w:rsidRPr="00C33F68">
        <w:tab/>
        <w:t>shall include its UE security capabilities</w:t>
      </w:r>
      <w:r w:rsidRPr="00C33F68">
        <w:rPr>
          <w:noProof/>
        </w:rPr>
        <w:t xml:space="preserve"> indicating the list of algorithms that the initiating UE supports for the re-keying of this </w:t>
      </w:r>
      <w:r w:rsidR="00D35A89" w:rsidRPr="00C33F68">
        <w:rPr>
          <w:noProof/>
        </w:rPr>
        <w:t>5G ProSe direct link</w:t>
      </w:r>
      <w:r w:rsidRPr="00C33F68">
        <w:t>;</w:t>
      </w:r>
    </w:p>
    <w:p w14:paraId="7C62AFF3" w14:textId="347271CA" w:rsidR="005552EB" w:rsidRPr="00C33F68" w:rsidRDefault="005552EB" w:rsidP="005552EB">
      <w:pPr>
        <w:pStyle w:val="B1"/>
      </w:pPr>
      <w:r w:rsidRPr="00C33F68">
        <w:t>d)</w:t>
      </w:r>
      <w:r w:rsidRPr="00C33F68">
        <w:tab/>
        <w:t>shall include the MSB of K</w:t>
      </w:r>
      <w:r w:rsidRPr="00C33F68">
        <w:rPr>
          <w:vertAlign w:val="subscript"/>
        </w:rPr>
        <w:t>NRP-sess</w:t>
      </w:r>
      <w:r w:rsidRPr="00C33F68">
        <w:t xml:space="preserve"> ID</w:t>
      </w:r>
      <w:r w:rsidR="002F48D8">
        <w:t xml:space="preserve"> </w:t>
      </w:r>
      <w:r w:rsidR="002F48D8" w:rsidRPr="009476A3">
        <w:t xml:space="preserve">or the MSB of </w:t>
      </w:r>
      <w:r w:rsidR="002F48D8" w:rsidRPr="00B53BC0">
        <w:t>K</w:t>
      </w:r>
      <w:r w:rsidR="002F48D8" w:rsidRPr="00B53BC0">
        <w:rPr>
          <w:vertAlign w:val="subscript"/>
        </w:rPr>
        <w:t>relay-sess</w:t>
      </w:r>
      <w:r w:rsidR="002F48D8" w:rsidRPr="009476A3">
        <w:t xml:space="preserve"> ID (see clause 7.2.11.1)</w:t>
      </w:r>
      <w:r w:rsidRPr="00C33F68">
        <w:t xml:space="preserve"> chosen by the initiating UE as specified in 3GPP TS 33.503 [34] if the null integrity protection algorithm is not in use;</w:t>
      </w:r>
    </w:p>
    <w:p w14:paraId="2330607E" w14:textId="77777777" w:rsidR="002F48D8" w:rsidRDefault="002F48D8" w:rsidP="002F48D8">
      <w:pPr>
        <w:pStyle w:val="NO"/>
      </w:pPr>
      <w:r>
        <w:t>NOTE 2:</w:t>
      </w:r>
      <w:r>
        <w:tab/>
        <w:t xml:space="preserve">The </w:t>
      </w:r>
      <w:r w:rsidRPr="00B53BC0">
        <w:t>MSB of K</w:t>
      </w:r>
      <w:r w:rsidRPr="00B53BC0">
        <w:rPr>
          <w:vertAlign w:val="subscript"/>
        </w:rPr>
        <w:t>NRP-sess</w:t>
      </w:r>
      <w:r w:rsidRPr="00B53BC0">
        <w:t xml:space="preserve"> ID</w:t>
      </w:r>
      <w:r>
        <w:t xml:space="preserve"> IE in the </w:t>
      </w:r>
      <w:r w:rsidRPr="00EE768D">
        <w:t>PROSE DIRECT LINK REKEYING REQUEST message</w:t>
      </w:r>
      <w:r>
        <w:t xml:space="preserve"> is used to hold the value of </w:t>
      </w:r>
      <w:r w:rsidRPr="00280177">
        <w:t>MSB of K</w:t>
      </w:r>
      <w:r w:rsidRPr="00280177">
        <w:rPr>
          <w:vertAlign w:val="subscript"/>
        </w:rPr>
        <w:t>NRP-sess</w:t>
      </w:r>
      <w:r w:rsidRPr="00280177">
        <w:t xml:space="preserve"> ID </w:t>
      </w:r>
      <w:r>
        <w:t xml:space="preserve">or MSB of </w:t>
      </w:r>
      <w:r w:rsidRPr="00B53BC0">
        <w:t>K</w:t>
      </w:r>
      <w:r w:rsidRPr="00B53BC0">
        <w:rPr>
          <w:vertAlign w:val="subscript"/>
        </w:rPr>
        <w:t>relay-sess</w:t>
      </w:r>
      <w:r>
        <w:t xml:space="preserve"> ID.</w:t>
      </w:r>
    </w:p>
    <w:p w14:paraId="710505DE" w14:textId="25843165" w:rsidR="005552EB" w:rsidRPr="00C33F68" w:rsidRDefault="005552EB" w:rsidP="005552EB">
      <w:pPr>
        <w:pStyle w:val="B1"/>
      </w:pPr>
      <w:r w:rsidRPr="00C33F68">
        <w:t>e)</w:t>
      </w:r>
      <w:r w:rsidRPr="00C33F68">
        <w:tab/>
        <w:t>may include a Re-authentication indication if the initiating UE wants to derive a new K</w:t>
      </w:r>
      <w:r w:rsidRPr="00C33F68">
        <w:rPr>
          <w:vertAlign w:val="subscript"/>
        </w:rPr>
        <w:t>NRP</w:t>
      </w:r>
      <w:r w:rsidR="002F48D8">
        <w:t xml:space="preserve"> and the 5G ProSe direct link re-keying procedure is not between the 5G ProSe remote UE and the 5G ProSe UE-to-network relay UE;</w:t>
      </w:r>
    </w:p>
    <w:p w14:paraId="6198D93A" w14:textId="6241C793" w:rsidR="002F48D8" w:rsidRDefault="002F48D8" w:rsidP="00884B23">
      <w:pPr>
        <w:pStyle w:val="NO"/>
      </w:pPr>
      <w:r>
        <w:lastRenderedPageBreak/>
        <w:t>NOTE 3:</w:t>
      </w:r>
      <w:r>
        <w:tab/>
        <w:t xml:space="preserve">When the </w:t>
      </w:r>
      <w:r w:rsidRPr="00D05330">
        <w:t xml:space="preserve">5G ProSe direct link re-keying procedure is </w:t>
      </w:r>
      <w:r w:rsidRPr="00D05330">
        <w:rPr>
          <w:lang w:val="en-US"/>
        </w:rPr>
        <w:t>between the 5G ProSe remote UE and the 5G ProSe UE-to-network relay UE</w:t>
      </w:r>
      <w:r>
        <w:rPr>
          <w:lang w:val="en-US"/>
        </w:rPr>
        <w:t xml:space="preserve">, the </w:t>
      </w:r>
      <w:r w:rsidRPr="00A47447">
        <w:t xml:space="preserve">Re-authentication indication </w:t>
      </w:r>
      <w:r>
        <w:t>is not included because</w:t>
      </w:r>
      <w:r>
        <w:rPr>
          <w:lang w:val="en-US"/>
        </w:rPr>
        <w:t xml:space="preserve"> a new</w:t>
      </w:r>
      <w:r w:rsidRPr="00D05330">
        <w:t xml:space="preserve"> K</w:t>
      </w:r>
      <w:r w:rsidRPr="00D05330">
        <w:rPr>
          <w:vertAlign w:val="subscript"/>
        </w:rPr>
        <w:t>NRP</w:t>
      </w:r>
      <w:r>
        <w:rPr>
          <w:lang w:val="en-US"/>
        </w:rPr>
        <w:t xml:space="preserve"> is always derived according to the </w:t>
      </w:r>
      <w:r w:rsidRPr="00D05330">
        <w:t>security procedure over user</w:t>
      </w:r>
      <w:r w:rsidRPr="00D05330">
        <w:rPr>
          <w:rFonts w:hint="eastAsia"/>
        </w:rPr>
        <w:t xml:space="preserve"> </w:t>
      </w:r>
      <w:r w:rsidRPr="00D05330">
        <w:t>plane</w:t>
      </w:r>
      <w:r>
        <w:t xml:space="preserve"> or the </w:t>
      </w:r>
      <w:r w:rsidRPr="00D05330">
        <w:t xml:space="preserve">security procedure over </w:t>
      </w:r>
      <w:r>
        <w:t>control</w:t>
      </w:r>
      <w:r w:rsidRPr="00D05330">
        <w:rPr>
          <w:rFonts w:hint="eastAsia"/>
        </w:rPr>
        <w:t xml:space="preserve"> </w:t>
      </w:r>
      <w:r w:rsidRPr="00D05330">
        <w:t>plane as specified in 3GPP TS 33.503 [34]</w:t>
      </w:r>
      <w:r>
        <w:rPr>
          <w:lang w:val="en-US"/>
        </w:rPr>
        <w:t>.</w:t>
      </w:r>
    </w:p>
    <w:p w14:paraId="61667ACC" w14:textId="03B0CF2D" w:rsidR="007F5A55" w:rsidRDefault="007F5A55" w:rsidP="00EE5137">
      <w:pPr>
        <w:pStyle w:val="B1"/>
      </w:pPr>
      <w:r>
        <w:t>f)</w:t>
      </w:r>
      <w:r>
        <w:tab/>
        <w:t xml:space="preserve">shall include the </w:t>
      </w:r>
      <w:r w:rsidRPr="00EA56C4">
        <w:t xml:space="preserve">User </w:t>
      </w:r>
      <w:r>
        <w:t xml:space="preserve">security </w:t>
      </w:r>
      <w:r w:rsidRPr="00EA56C4">
        <w:t>key ID IE set to</w:t>
      </w:r>
      <w:r>
        <w:t>:</w:t>
      </w:r>
    </w:p>
    <w:p w14:paraId="3381C67E" w14:textId="7C7054CB" w:rsidR="007F5A55" w:rsidRDefault="007F5A55" w:rsidP="007F5A55">
      <w:pPr>
        <w:pStyle w:val="B2"/>
      </w:pPr>
      <w:r>
        <w:t>1)</w:t>
      </w:r>
      <w:r>
        <w:tab/>
      </w:r>
      <w:del w:id="95" w:author="Author" w:date="2022-09-26T13:05:00Z">
        <w:r w:rsidDel="00F97855">
          <w:delText>PRUK</w:delText>
        </w:r>
      </w:del>
      <w:ins w:id="96" w:author="Author" w:date="2022-09-26T13:05:00Z">
        <w:r w:rsidR="00F97855">
          <w:t>UP-PRUK</w:t>
        </w:r>
      </w:ins>
      <w:r>
        <w:t xml:space="preserve"> ID </w:t>
      </w:r>
      <w:r w:rsidRPr="00CA0CE7">
        <w:t>of the initiating UE</w:t>
      </w:r>
      <w:r>
        <w:t xml:space="preserve"> if:</w:t>
      </w:r>
    </w:p>
    <w:p w14:paraId="14A89636" w14:textId="7C71E3F5" w:rsidR="007F5A55" w:rsidRDefault="007F5A55" w:rsidP="007F5A55">
      <w:pPr>
        <w:pStyle w:val="B3"/>
      </w:pPr>
      <w:r>
        <w:t>i)</w:t>
      </w:r>
      <w:r>
        <w:tab/>
        <w:t xml:space="preserve">the UE has a valid </w:t>
      </w:r>
      <w:del w:id="97" w:author="Author" w:date="2022-09-26T13:05:00Z">
        <w:r w:rsidDel="00F97855">
          <w:delText>PRUK</w:delText>
        </w:r>
      </w:del>
      <w:ins w:id="98" w:author="Author" w:date="2022-09-26T13:05:00Z">
        <w:r w:rsidR="00F97855">
          <w:t>UP-PRUK</w:t>
        </w:r>
      </w:ins>
      <w:r>
        <w:t>;</w:t>
      </w:r>
    </w:p>
    <w:p w14:paraId="22973F34" w14:textId="225C78E3" w:rsidR="007F5A55" w:rsidRDefault="007F5A55" w:rsidP="007F5A55">
      <w:pPr>
        <w:pStyle w:val="B3"/>
      </w:pPr>
      <w:r>
        <w:t>ii)</w:t>
      </w:r>
      <w:r>
        <w:tab/>
        <w:t>the 5G ProSe direct link re-keying procedure is between the 5G ProSe remote UE and the 5G ProSe UE-to-network relay UE; and</w:t>
      </w:r>
    </w:p>
    <w:p w14:paraId="1F608077" w14:textId="3336A725" w:rsidR="007F5A55" w:rsidRDefault="007F5A55" w:rsidP="007F5A55">
      <w:pPr>
        <w:pStyle w:val="B3"/>
      </w:pPr>
      <w:r>
        <w:t>iii)</w:t>
      </w:r>
      <w:r>
        <w:tab/>
        <w:t>the security procedure over user plane as specified in 3GPP TS 33.503 [34] is used; or</w:t>
      </w:r>
    </w:p>
    <w:p w14:paraId="542D0F26" w14:textId="73FEE162" w:rsidR="007F5A55" w:rsidRDefault="007F5A55" w:rsidP="007F5A55">
      <w:pPr>
        <w:pStyle w:val="B2"/>
      </w:pPr>
      <w:r>
        <w:t>2)</w:t>
      </w:r>
      <w:r>
        <w:tab/>
      </w:r>
      <w:del w:id="99" w:author="Author" w:date="2022-09-26T13:05:00Z">
        <w:r w:rsidDel="00F97855">
          <w:delText>5GPRUK</w:delText>
        </w:r>
      </w:del>
      <w:ins w:id="100" w:author="Author" w:date="2022-09-26T13:06:00Z">
        <w:r w:rsidR="00F97855">
          <w:t>CP-PRUK</w:t>
        </w:r>
      </w:ins>
      <w:r>
        <w:t xml:space="preserve"> ID </w:t>
      </w:r>
      <w:r w:rsidRPr="00DD19F4">
        <w:t>of the initiating UE if</w:t>
      </w:r>
      <w:r>
        <w:t>:</w:t>
      </w:r>
    </w:p>
    <w:p w14:paraId="5FAB0E4D" w14:textId="03749067" w:rsidR="007F5A55" w:rsidRPr="00BE66A4" w:rsidRDefault="007F5A55" w:rsidP="00EE5137">
      <w:pPr>
        <w:pStyle w:val="B3"/>
      </w:pPr>
      <w:r w:rsidRPr="00BE66A4">
        <w:t>i)</w:t>
      </w:r>
      <w:r w:rsidRPr="00BE66A4">
        <w:tab/>
      </w:r>
      <w:r w:rsidRPr="00820AB7">
        <w:t xml:space="preserve">the UE has a valid </w:t>
      </w:r>
      <w:del w:id="101" w:author="Author" w:date="2022-09-26T13:05:00Z">
        <w:r w:rsidRPr="00820AB7" w:rsidDel="00F97855">
          <w:delText>5GPRUK</w:delText>
        </w:r>
      </w:del>
      <w:ins w:id="102" w:author="Author" w:date="2022-09-26T13:06:00Z">
        <w:r w:rsidR="00F97855">
          <w:t>CP-PRUK</w:t>
        </w:r>
      </w:ins>
      <w:r w:rsidRPr="00BE66A4">
        <w:t>;</w:t>
      </w:r>
    </w:p>
    <w:p w14:paraId="40509696" w14:textId="77777777" w:rsidR="007F5A55" w:rsidRPr="00BE66A4" w:rsidRDefault="007F5A55" w:rsidP="00EE5137">
      <w:pPr>
        <w:pStyle w:val="B3"/>
      </w:pPr>
      <w:r w:rsidRPr="00BE66A4">
        <w:t>ii)</w:t>
      </w:r>
      <w:r w:rsidRPr="00BE66A4">
        <w:tab/>
      </w:r>
      <w:r w:rsidRPr="00820AB7">
        <w:t>the 5G ProSe direct link re-keying procedure is between the 5G ProSe remote UE and the 5G ProSe UE-to-network relay UE</w:t>
      </w:r>
      <w:r w:rsidRPr="00BE66A4">
        <w:t>; and</w:t>
      </w:r>
    </w:p>
    <w:p w14:paraId="6EADC092" w14:textId="77777777" w:rsidR="007F5A55" w:rsidRDefault="007F5A55" w:rsidP="007F5A55">
      <w:pPr>
        <w:pStyle w:val="B3"/>
      </w:pPr>
      <w:r w:rsidRPr="00BE66A4">
        <w:t>iii)</w:t>
      </w:r>
      <w:r w:rsidRPr="00BE66A4">
        <w:tab/>
      </w:r>
      <w:r w:rsidRPr="00DC6EF5">
        <w:t xml:space="preserve">the security procedure over </w:t>
      </w:r>
      <w:r>
        <w:t>control</w:t>
      </w:r>
      <w:r w:rsidRPr="00DC6EF5">
        <w:t xml:space="preserve"> plane as specified in 3GPP TS 33.503 [34] is used</w:t>
      </w:r>
      <w:r w:rsidRPr="00BE66A4">
        <w:t xml:space="preserve">; </w:t>
      </w:r>
      <w:r>
        <w:t>and</w:t>
      </w:r>
    </w:p>
    <w:p w14:paraId="685D473D" w14:textId="533AFA83" w:rsidR="002620B2" w:rsidRDefault="002620B2" w:rsidP="00EE5137">
      <w:pPr>
        <w:pStyle w:val="B1"/>
      </w:pPr>
      <w:r>
        <w:t>g)</w:t>
      </w:r>
      <w:r>
        <w:tab/>
        <w:t xml:space="preserve">shall include the HPLMN ID of the 5G ProSe Remote UE if the </w:t>
      </w:r>
      <w:del w:id="103" w:author="Author" w:date="2022-09-26T13:05:00Z">
        <w:r w:rsidDel="00F97855">
          <w:delText>PRUK</w:delText>
        </w:r>
      </w:del>
      <w:ins w:id="104" w:author="Author" w:date="2022-09-26T13:05:00Z">
        <w:r w:rsidR="00F97855">
          <w:t>UP-PRUK</w:t>
        </w:r>
      </w:ins>
      <w:r>
        <w:t xml:space="preserve"> ID is included and is not in NAI format (see 3GPP TS 33.503 [34]).</w:t>
      </w:r>
    </w:p>
    <w:p w14:paraId="68BF1AF2" w14:textId="63CD3D7D" w:rsidR="005552EB" w:rsidRPr="00C33F68" w:rsidRDefault="005552EB" w:rsidP="005552EB">
      <w:r w:rsidRPr="00C33F68">
        <w:t xml:space="preserve">After the PROSE DIRECT LINK REKEYING REQUEST message is generated, the initiating UE shall pass this message to the lower layers for transmission along with the initiating UE's </w:t>
      </w:r>
      <w:r w:rsidRPr="00C33F68">
        <w:rPr>
          <w:lang w:eastAsia="zh-CN"/>
        </w:rPr>
        <w:t>l</w:t>
      </w:r>
      <w:r w:rsidRPr="00C33F68">
        <w:t xml:space="preserve">ayer-2 ID for unicast communication and the target UE's </w:t>
      </w:r>
      <w:r w:rsidRPr="00C33F68">
        <w:rPr>
          <w:lang w:eastAsia="zh-CN"/>
        </w:rPr>
        <w:t>l</w:t>
      </w:r>
      <w:r w:rsidRPr="00C33F68">
        <w:t>ayer-2 ID for unicast communication</w:t>
      </w:r>
      <w:r w:rsidR="00C050AA">
        <w:t xml:space="preserve"> and</w:t>
      </w:r>
      <w:r w:rsidRPr="00C33F68">
        <w:t xml:space="preserve"> start timer T</w:t>
      </w:r>
      <w:r w:rsidR="008E5DE9" w:rsidRPr="00C33F68">
        <w:t>5091</w:t>
      </w:r>
      <w:r w:rsidRPr="00C33F68">
        <w:t>. The UE shall not send a new PROSE DIRECT LINK REKEYING REQUEST message to the same target UE while timer T</w:t>
      </w:r>
      <w:r w:rsidR="008E5DE9" w:rsidRPr="00C33F68">
        <w:t>5091</w:t>
      </w:r>
      <w:r w:rsidRPr="00C33F68">
        <w:t xml:space="preserve"> is running.</w:t>
      </w:r>
    </w:p>
    <w:p w14:paraId="06799527" w14:textId="32815598" w:rsidR="005552EB" w:rsidRPr="00C33F68" w:rsidRDefault="005552EB" w:rsidP="005552EB">
      <w:pPr>
        <w:pStyle w:val="NO"/>
        <w:rPr>
          <w:lang w:eastAsia="x-none"/>
        </w:rPr>
      </w:pPr>
      <w:r w:rsidRPr="00C33F68">
        <w:t>NOTE </w:t>
      </w:r>
      <w:r w:rsidR="002F48D8">
        <w:t>4</w:t>
      </w:r>
      <w:r w:rsidRPr="00C33F68">
        <w:t>:</w:t>
      </w:r>
      <w:r w:rsidRPr="00C33F68">
        <w:tab/>
        <w:t>In order to ensure successful 5G ProSe direct link re-keying, T</w:t>
      </w:r>
      <w:r w:rsidR="008E5DE9" w:rsidRPr="00C33F68">
        <w:t>5091</w:t>
      </w:r>
      <w:r w:rsidRPr="00C33F68">
        <w:t xml:space="preserve"> should be set to a value larger than the sum of T</w:t>
      </w:r>
      <w:r w:rsidR="008E5DE9" w:rsidRPr="00C33F68">
        <w:t>5092</w:t>
      </w:r>
      <w:r w:rsidRPr="00C33F68">
        <w:t xml:space="preserve"> and T5089.</w:t>
      </w:r>
    </w:p>
    <w:p w14:paraId="015BA77A" w14:textId="4E4E1EDE" w:rsidR="005552EB" w:rsidRPr="00C33F68" w:rsidRDefault="00104D11" w:rsidP="005552EB">
      <w:pPr>
        <w:pStyle w:val="TH"/>
        <w:rPr>
          <w:lang w:eastAsia="zh-CN"/>
        </w:rPr>
      </w:pPr>
      <w:r w:rsidRPr="00C33F68">
        <w:rPr>
          <w:lang w:eastAsia="zh-CN"/>
        </w:rPr>
        <w:object w:dxaOrig="11535" w:dyaOrig="3540" w14:anchorId="601CED08">
          <v:shape id="_x0000_i1027" type="#_x0000_t75" style="width:6in;height:132.5pt" o:ole="">
            <v:imagedata r:id="rId17" o:title=""/>
          </v:shape>
          <o:OLEObject Type="Embed" ProgID="Visio.Drawing.11" ShapeID="_x0000_i1027" DrawAspect="Content" ObjectID="_1726036686" r:id="rId18"/>
        </w:object>
      </w:r>
    </w:p>
    <w:p w14:paraId="3434B08A" w14:textId="2A3D9A57" w:rsidR="005552EB" w:rsidRPr="00C33F68" w:rsidRDefault="005552EB" w:rsidP="005552EB">
      <w:pPr>
        <w:pStyle w:val="TF"/>
      </w:pPr>
      <w:r w:rsidRPr="00C33F68">
        <w:t>Figure </w:t>
      </w:r>
      <w:r w:rsidR="008E5DE9" w:rsidRPr="00C33F68">
        <w:t>7.2.11</w:t>
      </w:r>
      <w:r w:rsidRPr="00C33F68">
        <w:t>.2.1: 5G ProSe direct link re-keying procedure</w:t>
      </w:r>
    </w:p>
    <w:p w14:paraId="07794C74" w14:textId="77777777" w:rsidR="003F29AE" w:rsidRDefault="003F29AE" w:rsidP="003F29AE">
      <w:pPr>
        <w:jc w:val="center"/>
        <w:rPr>
          <w:noProof/>
          <w:highlight w:val="green"/>
        </w:rPr>
      </w:pPr>
      <w:bookmarkStart w:id="105" w:name="_Toc45282256"/>
      <w:bookmarkStart w:id="106" w:name="_Toc45882642"/>
      <w:bookmarkStart w:id="107" w:name="_Toc51951192"/>
      <w:bookmarkStart w:id="108" w:name="_Toc59208948"/>
      <w:bookmarkStart w:id="109" w:name="_Toc75734787"/>
      <w:bookmarkStart w:id="110" w:name="_Toc92273879"/>
      <w:bookmarkStart w:id="111" w:name="_Toc115079161"/>
      <w:r w:rsidRPr="00DB12B9">
        <w:rPr>
          <w:noProof/>
          <w:highlight w:val="green"/>
        </w:rPr>
        <w:t>***** change *****</w:t>
      </w:r>
    </w:p>
    <w:p w14:paraId="173D52E2" w14:textId="72CAFA59" w:rsidR="005347D1" w:rsidRDefault="005347D1" w:rsidP="005347D1">
      <w:pPr>
        <w:pStyle w:val="Heading6"/>
      </w:pPr>
      <w:bookmarkStart w:id="112" w:name="_Toc115079296"/>
      <w:bookmarkEnd w:id="105"/>
      <w:bookmarkEnd w:id="106"/>
      <w:bookmarkEnd w:id="107"/>
      <w:bookmarkEnd w:id="108"/>
      <w:bookmarkEnd w:id="109"/>
      <w:bookmarkEnd w:id="110"/>
      <w:bookmarkEnd w:id="111"/>
      <w:r>
        <w:t>8.2.</w:t>
      </w:r>
      <w:r w:rsidR="00B11660">
        <w:t>10</w:t>
      </w:r>
      <w:r>
        <w:t>.2.3.1</w:t>
      </w:r>
      <w:r>
        <w:tab/>
        <w:t>General</w:t>
      </w:r>
      <w:bookmarkEnd w:id="112"/>
    </w:p>
    <w:p w14:paraId="26A1550F" w14:textId="46BD46A5" w:rsidR="005347D1" w:rsidRDefault="005347D1" w:rsidP="005347D1">
      <w:r>
        <w:t xml:space="preserve">The purpose of the 5G ProSe remote user key request procedure is for the UE authorized to act as a 5G ProSe remote UE to obtain a </w:t>
      </w:r>
      <w:del w:id="113" w:author="Author" w:date="2022-09-26T13:05:00Z">
        <w:r w:rsidDel="00F97855">
          <w:delText>PRUK</w:delText>
        </w:r>
      </w:del>
      <w:ins w:id="114" w:author="Author" w:date="2022-09-26T13:05:00Z">
        <w:r w:rsidR="00F97855">
          <w:t>UP-PRUK</w:t>
        </w:r>
      </w:ins>
      <w:r>
        <w:t xml:space="preserve"> and a </w:t>
      </w:r>
      <w:del w:id="115" w:author="Author" w:date="2022-09-26T13:05:00Z">
        <w:r w:rsidDel="00F97855">
          <w:delText>PRUK</w:delText>
        </w:r>
      </w:del>
      <w:ins w:id="116" w:author="Author" w:date="2022-09-26T13:05:00Z">
        <w:r w:rsidR="00F97855">
          <w:t>UP-PRUK</w:t>
        </w:r>
      </w:ins>
      <w:r>
        <w:t xml:space="preserve"> ID.</w:t>
      </w:r>
    </w:p>
    <w:p w14:paraId="1648F9B1" w14:textId="77777777" w:rsidR="005347D1" w:rsidRDefault="005347D1" w:rsidP="005347D1">
      <w:r>
        <w:t>Before initiating this procedure, the 5G ProSe remote UE needs to be authorized to use a 5G ProSe layer-3 UE-to-network relay UE or a 5G ProSe layer-2 UE-to-network relay UE in the registered PLMN or local PLMN based on the configuration parameters as specified in clause 5.2.5.</w:t>
      </w:r>
    </w:p>
    <w:p w14:paraId="3B41D7E6" w14:textId="77777777" w:rsidR="003F29AE" w:rsidRDefault="003F29AE" w:rsidP="003F29AE">
      <w:pPr>
        <w:jc w:val="center"/>
        <w:rPr>
          <w:noProof/>
          <w:highlight w:val="green"/>
        </w:rPr>
      </w:pPr>
      <w:bookmarkStart w:id="117" w:name="_Toc115079297"/>
      <w:r w:rsidRPr="00DB12B9">
        <w:rPr>
          <w:noProof/>
          <w:highlight w:val="green"/>
        </w:rPr>
        <w:t>***** change *****</w:t>
      </w:r>
    </w:p>
    <w:p w14:paraId="089FBB98" w14:textId="6E39DDA4" w:rsidR="005347D1" w:rsidRDefault="005347D1" w:rsidP="005347D1">
      <w:pPr>
        <w:pStyle w:val="Heading6"/>
      </w:pPr>
      <w:r>
        <w:lastRenderedPageBreak/>
        <w:t>8.2.</w:t>
      </w:r>
      <w:r w:rsidR="00B11660">
        <w:t>10</w:t>
      </w:r>
      <w:r>
        <w:t>.2.3.2</w:t>
      </w:r>
      <w:r>
        <w:tab/>
      </w:r>
      <w:bookmarkStart w:id="118" w:name="_Hlk115091699"/>
      <w:r>
        <w:t>5G ProSe remote user key request procedure</w:t>
      </w:r>
      <w:bookmarkEnd w:id="118"/>
      <w:r>
        <w:t xml:space="preserve"> initiation</w:t>
      </w:r>
      <w:bookmarkEnd w:id="117"/>
    </w:p>
    <w:p w14:paraId="4F6448D8" w14:textId="3EA8E8A5" w:rsidR="002620B2" w:rsidRDefault="002620B2" w:rsidP="002620B2">
      <w:r>
        <w:t>If the UE is authorized to use a 5G ProSe layer-3 UE-to-network relay UE or a 5G ProSe layer-2 UE-to-network relay UE in the registered PLMN or local PLMN, and needs to be able to obtain a connectivity service from a 5G ProSe UE-to-network relay UE, it shall initiate this procedure.</w:t>
      </w:r>
    </w:p>
    <w:p w14:paraId="71BF6D6C" w14:textId="0768F8C2" w:rsidR="005347D1" w:rsidRDefault="005347D1" w:rsidP="005347D1">
      <w:r>
        <w:t>The UE shall initiate the 5G ProSe remote user key request procedure by sending a PROSE_PRUK_REQUEST message with the &lt;PRUK-request&gt; element. In the &lt;PRUK-request&gt; element, the UE:</w:t>
      </w:r>
    </w:p>
    <w:p w14:paraId="57D5B029" w14:textId="77777777" w:rsidR="005347D1" w:rsidRDefault="005347D1" w:rsidP="005347D1">
      <w:pPr>
        <w:pStyle w:val="B1"/>
      </w:pPr>
      <w:r>
        <w:t>a)</w:t>
      </w:r>
      <w:r>
        <w:tab/>
        <w:t>shall include a new transaction ID not used in any other direct discovery procedures in PC8 interface; and</w:t>
      </w:r>
    </w:p>
    <w:p w14:paraId="3BD3EC56" w14:textId="2D13C43E" w:rsidR="005347D1" w:rsidRDefault="005347D1" w:rsidP="005347D1">
      <w:pPr>
        <w:pStyle w:val="B1"/>
      </w:pPr>
      <w:r>
        <w:t>b)</w:t>
      </w:r>
      <w:r>
        <w:tab/>
        <w:t xml:space="preserve">shall include the </w:t>
      </w:r>
      <w:del w:id="119" w:author="Author" w:date="2022-09-26T13:05:00Z">
        <w:r w:rsidDel="00F97855">
          <w:delText>PRUK</w:delText>
        </w:r>
      </w:del>
      <w:ins w:id="120" w:author="Author" w:date="2022-09-26T13:05:00Z">
        <w:r w:rsidR="00F97855">
          <w:t>UP-PRUK</w:t>
        </w:r>
      </w:ins>
      <w:r>
        <w:t xml:space="preserve"> ID set to the </w:t>
      </w:r>
      <w:del w:id="121" w:author="Author" w:date="2022-09-26T13:05:00Z">
        <w:r w:rsidDel="00F97855">
          <w:delText>PRUK</w:delText>
        </w:r>
      </w:del>
      <w:ins w:id="122" w:author="Author" w:date="2022-09-26T13:05:00Z">
        <w:r w:rsidR="00F97855">
          <w:t>UP-PRUK</w:t>
        </w:r>
      </w:ins>
      <w:r>
        <w:t xml:space="preserve"> ID associated with the UE stored </w:t>
      </w:r>
      <w:del w:id="123" w:author="Author" w:date="2022-09-26T13:05:00Z">
        <w:r w:rsidDel="00F97855">
          <w:delText>PRUK</w:delText>
        </w:r>
      </w:del>
      <w:ins w:id="124" w:author="Author" w:date="2022-09-26T13:05:00Z">
        <w:r w:rsidR="00F97855">
          <w:t>UP-PRUK</w:t>
        </w:r>
      </w:ins>
      <w:r>
        <w:t xml:space="preserve">, if the UE stores </w:t>
      </w:r>
      <w:del w:id="125" w:author="Author" w:date="2022-09-26T13:05:00Z">
        <w:r w:rsidDel="00F97855">
          <w:delText>PRUK</w:delText>
        </w:r>
      </w:del>
      <w:ins w:id="126" w:author="Author" w:date="2022-09-26T13:05:00Z">
        <w:r w:rsidR="00F97855">
          <w:t>UP-PRUK</w:t>
        </w:r>
      </w:ins>
      <w:r>
        <w:t>.</w:t>
      </w:r>
    </w:p>
    <w:p w14:paraId="4C1E781B" w14:textId="566515A1" w:rsidR="005347D1" w:rsidRDefault="005347D1" w:rsidP="005347D1">
      <w:r>
        <w:t>Figure 8.2.</w:t>
      </w:r>
      <w:r w:rsidR="00B11660">
        <w:t>10</w:t>
      </w:r>
      <w:r>
        <w:t>.2.3.2.1 illustrates the interaction of the UE and the 5G PKMF in the 5G ProSe remote user key request procedure.</w:t>
      </w:r>
    </w:p>
    <w:p w14:paraId="47F28DFB" w14:textId="7BEE28F8" w:rsidR="005347D1" w:rsidRDefault="00680267" w:rsidP="005347D1">
      <w:pPr>
        <w:pStyle w:val="TH"/>
      </w:pPr>
      <w:r>
        <w:rPr>
          <w:lang w:eastAsia="x-none"/>
        </w:rPr>
        <w:fldChar w:fldCharType="begin"/>
      </w:r>
      <w:r w:rsidR="00851683">
        <w:rPr>
          <w:lang w:eastAsia="x-none"/>
        </w:rPr>
        <w:fldChar w:fldCharType="separate"/>
      </w:r>
      <w:r>
        <w:rPr>
          <w:lang w:eastAsia="x-none"/>
        </w:rPr>
        <w:fldChar w:fldCharType="end"/>
      </w:r>
      <w:r w:rsidR="005347D1">
        <w:rPr>
          <w:lang w:eastAsia="x-none"/>
        </w:rPr>
        <w:object w:dxaOrig="9390" w:dyaOrig="5715" w14:anchorId="380478E7">
          <v:shape id="_x0000_i1028" type="#_x0000_t75" style="width:469.9pt;height:285.6pt" o:ole="">
            <v:imagedata r:id="rId19" o:title=""/>
          </v:shape>
          <o:OLEObject Type="Embed" ProgID="Visio.Drawing.11" ShapeID="_x0000_i1028" DrawAspect="Content" ObjectID="_1726036687" r:id="rId20"/>
        </w:object>
      </w:r>
    </w:p>
    <w:p w14:paraId="3F3DBEC9" w14:textId="280DDB73" w:rsidR="005347D1" w:rsidRDefault="005347D1" w:rsidP="005347D1">
      <w:pPr>
        <w:pStyle w:val="TF"/>
      </w:pPr>
      <w:r>
        <w:t>Figure 8.2.</w:t>
      </w:r>
      <w:r w:rsidR="00B11660">
        <w:t>10</w:t>
      </w:r>
      <w:r>
        <w:t>.2.3.2.1: 5G ProSe remote user key request procedure</w:t>
      </w:r>
    </w:p>
    <w:p w14:paraId="551FD126" w14:textId="77777777" w:rsidR="003F29AE" w:rsidRDefault="003F29AE" w:rsidP="003F29AE">
      <w:pPr>
        <w:jc w:val="center"/>
        <w:rPr>
          <w:noProof/>
          <w:highlight w:val="green"/>
        </w:rPr>
      </w:pPr>
      <w:bookmarkStart w:id="127" w:name="_Toc115079298"/>
      <w:r w:rsidRPr="00DB12B9">
        <w:rPr>
          <w:noProof/>
          <w:highlight w:val="green"/>
        </w:rPr>
        <w:t>***** change *****</w:t>
      </w:r>
    </w:p>
    <w:p w14:paraId="3ECCEE60" w14:textId="76ED7541" w:rsidR="005347D1" w:rsidRDefault="005347D1" w:rsidP="005347D1">
      <w:pPr>
        <w:pStyle w:val="Heading6"/>
      </w:pPr>
      <w:r>
        <w:t>8.2.</w:t>
      </w:r>
      <w:r w:rsidR="00B11660">
        <w:t>10</w:t>
      </w:r>
      <w:r>
        <w:t>.2.3.3</w:t>
      </w:r>
      <w:r>
        <w:tab/>
        <w:t>5G ProSe remote user key request procedure accepted by the 5G PKMF</w:t>
      </w:r>
      <w:bookmarkEnd w:id="127"/>
    </w:p>
    <w:p w14:paraId="56E1AC0B" w14:textId="0C395FDA" w:rsidR="005347D1" w:rsidRDefault="005347D1" w:rsidP="005347D1">
      <w:r>
        <w:t>Upon receiving a PROSE_PRUK_REQUEST message, the 5G PKMF shall check whether the UE is authorized to act as a 5G ProSe remote UE. If authorized, the 5G PKMF shall then send a PROSE_PRUK_RESPONSE message with the &lt;PRUK-accept&gt; element. In the &lt;PRUK-accept&gt; element, the 5G PKMF shall include:</w:t>
      </w:r>
    </w:p>
    <w:p w14:paraId="2A9213AA" w14:textId="0C6CB42A" w:rsidR="005347D1" w:rsidRDefault="005347D1" w:rsidP="005347D1">
      <w:pPr>
        <w:pStyle w:val="B1"/>
      </w:pPr>
      <w:r>
        <w:t>a)</w:t>
      </w:r>
      <w:r>
        <w:tab/>
        <w:t>the transaction ID set to the value of the transaction ID received in the PROSE_PRUK_REQUEST message from the UE;</w:t>
      </w:r>
    </w:p>
    <w:p w14:paraId="4109294A" w14:textId="4E224767" w:rsidR="005347D1" w:rsidRDefault="005347D1" w:rsidP="005347D1">
      <w:pPr>
        <w:pStyle w:val="B1"/>
      </w:pPr>
      <w:r>
        <w:t>b)</w:t>
      </w:r>
      <w:r>
        <w:tab/>
        <w:t xml:space="preserve">the </w:t>
      </w:r>
      <w:del w:id="128" w:author="Author" w:date="2022-09-26T13:05:00Z">
        <w:r w:rsidDel="00F97855">
          <w:delText>PRUK</w:delText>
        </w:r>
      </w:del>
      <w:ins w:id="129" w:author="Author" w:date="2022-09-26T13:05:00Z">
        <w:r w:rsidR="00F97855">
          <w:t>UP-PRUK</w:t>
        </w:r>
      </w:ins>
      <w:r>
        <w:t xml:space="preserve"> ID set to the value of the </w:t>
      </w:r>
      <w:del w:id="130" w:author="Author" w:date="2022-09-26T13:05:00Z">
        <w:r w:rsidDel="00F97855">
          <w:delText>PRUK</w:delText>
        </w:r>
      </w:del>
      <w:ins w:id="131" w:author="Author" w:date="2022-09-26T13:05:00Z">
        <w:r w:rsidR="00F97855">
          <w:t>UP-PRUK</w:t>
        </w:r>
      </w:ins>
      <w:r>
        <w:t xml:space="preserve"> ID associated with the </w:t>
      </w:r>
      <w:del w:id="132" w:author="Author" w:date="2022-09-26T13:05:00Z">
        <w:r w:rsidDel="00F97855">
          <w:delText>PRUK</w:delText>
        </w:r>
      </w:del>
      <w:ins w:id="133" w:author="Author" w:date="2022-09-26T13:05:00Z">
        <w:r w:rsidR="00F97855">
          <w:t>UP-PRUK</w:t>
        </w:r>
      </w:ins>
      <w:r>
        <w:t>; and</w:t>
      </w:r>
    </w:p>
    <w:p w14:paraId="1781CF22" w14:textId="46882529" w:rsidR="005347D1" w:rsidRDefault="005347D1" w:rsidP="005347D1">
      <w:pPr>
        <w:pStyle w:val="B1"/>
      </w:pPr>
      <w:r>
        <w:t>c)</w:t>
      </w:r>
      <w:r>
        <w:tab/>
        <w:t xml:space="preserve">the </w:t>
      </w:r>
      <w:del w:id="134" w:author="Author" w:date="2022-09-26T13:05:00Z">
        <w:r w:rsidDel="00F97855">
          <w:delText>PRUK</w:delText>
        </w:r>
      </w:del>
      <w:ins w:id="135" w:author="Author" w:date="2022-09-26T13:05:00Z">
        <w:r w:rsidR="00F97855">
          <w:t>UP-PRUK</w:t>
        </w:r>
      </w:ins>
      <w:r>
        <w:t xml:space="preserve"> set to the value of the allocated </w:t>
      </w:r>
      <w:del w:id="136" w:author="Author" w:date="2022-09-26T13:05:00Z">
        <w:r w:rsidDel="00F97855">
          <w:delText>PRUK</w:delText>
        </w:r>
      </w:del>
      <w:ins w:id="137" w:author="Author" w:date="2022-09-26T13:05:00Z">
        <w:r w:rsidR="00F97855">
          <w:t>UP-PRUK</w:t>
        </w:r>
      </w:ins>
      <w:r>
        <w:t xml:space="preserve"> to the UE.</w:t>
      </w:r>
    </w:p>
    <w:p w14:paraId="0724DB35" w14:textId="77777777" w:rsidR="003F29AE" w:rsidRDefault="003F29AE" w:rsidP="003F29AE">
      <w:pPr>
        <w:jc w:val="center"/>
        <w:rPr>
          <w:noProof/>
          <w:highlight w:val="green"/>
        </w:rPr>
      </w:pPr>
      <w:bookmarkStart w:id="138" w:name="_Toc115079299"/>
      <w:r w:rsidRPr="00DB12B9">
        <w:rPr>
          <w:noProof/>
          <w:highlight w:val="green"/>
        </w:rPr>
        <w:t>***** change *****</w:t>
      </w:r>
    </w:p>
    <w:p w14:paraId="69F3F742" w14:textId="593D0398" w:rsidR="005347D1" w:rsidRDefault="005347D1" w:rsidP="005347D1">
      <w:pPr>
        <w:pStyle w:val="Heading6"/>
      </w:pPr>
      <w:r>
        <w:lastRenderedPageBreak/>
        <w:t>8.2.</w:t>
      </w:r>
      <w:r w:rsidR="00B11660">
        <w:t>10</w:t>
      </w:r>
      <w:r>
        <w:t>.2.3.4</w:t>
      </w:r>
      <w:r>
        <w:tab/>
        <w:t>5G ProSe remote user key request procedure completion by the UE</w:t>
      </w:r>
      <w:bookmarkEnd w:id="138"/>
    </w:p>
    <w:p w14:paraId="4F6189C0" w14:textId="19744F10" w:rsidR="005347D1" w:rsidRDefault="005347D1" w:rsidP="005347D1">
      <w:r>
        <w:t xml:space="preserve">Upon receipt of the PROSE_PRUK_RESPONSE message, if the transaction ID matches the value sent by the UE in a PROSE_PRUK_REQUEST message, the UE shall delete any previously stored </w:t>
      </w:r>
      <w:del w:id="139" w:author="Author" w:date="2022-09-26T13:05:00Z">
        <w:r w:rsidDel="00F97855">
          <w:delText>PRUK</w:delText>
        </w:r>
      </w:del>
      <w:ins w:id="140" w:author="Author" w:date="2022-09-26T13:05:00Z">
        <w:r w:rsidR="00F97855">
          <w:t>UP-PRUK</w:t>
        </w:r>
      </w:ins>
      <w:r>
        <w:t xml:space="preserve"> and </w:t>
      </w:r>
      <w:del w:id="141" w:author="Author" w:date="2022-09-26T13:05:00Z">
        <w:r w:rsidDel="00F97855">
          <w:delText>PRUK</w:delText>
        </w:r>
      </w:del>
      <w:ins w:id="142" w:author="Author" w:date="2022-09-26T13:05:00Z">
        <w:r w:rsidR="00F97855">
          <w:t>UP-PRUK</w:t>
        </w:r>
      </w:ins>
      <w:r>
        <w:t xml:space="preserve"> ID and store the received </w:t>
      </w:r>
      <w:del w:id="143" w:author="Author" w:date="2022-09-26T13:05:00Z">
        <w:r w:rsidDel="00F97855">
          <w:delText>PRUK</w:delText>
        </w:r>
      </w:del>
      <w:ins w:id="144" w:author="Author" w:date="2022-09-26T13:05:00Z">
        <w:r w:rsidR="00F97855">
          <w:t>UP-PRUK</w:t>
        </w:r>
      </w:ins>
      <w:r>
        <w:t xml:space="preserve"> and the associtated </w:t>
      </w:r>
      <w:del w:id="145" w:author="Author" w:date="2022-09-26T13:05:00Z">
        <w:r w:rsidDel="00F97855">
          <w:delText>PRUK</w:delText>
        </w:r>
      </w:del>
      <w:ins w:id="146" w:author="Author" w:date="2022-09-26T13:05:00Z">
        <w:r w:rsidR="00F97855">
          <w:t>UP-PRUK</w:t>
        </w:r>
      </w:ins>
      <w:r>
        <w:t xml:space="preserve"> ID.</w:t>
      </w:r>
    </w:p>
    <w:p w14:paraId="7E88480F" w14:textId="77777777" w:rsidR="003F29AE" w:rsidRDefault="003F29AE" w:rsidP="003F29AE">
      <w:pPr>
        <w:jc w:val="center"/>
        <w:rPr>
          <w:noProof/>
          <w:highlight w:val="green"/>
        </w:rPr>
      </w:pPr>
      <w:bookmarkStart w:id="147" w:name="_Toc115079301"/>
      <w:r w:rsidRPr="00DB12B9">
        <w:rPr>
          <w:noProof/>
          <w:highlight w:val="green"/>
        </w:rPr>
        <w:t>***** change *****</w:t>
      </w:r>
    </w:p>
    <w:p w14:paraId="76EDC53C" w14:textId="4EA93952" w:rsidR="005347D1" w:rsidRDefault="005347D1" w:rsidP="005347D1">
      <w:pPr>
        <w:pStyle w:val="Heading6"/>
      </w:pPr>
      <w:r>
        <w:t>8.2.</w:t>
      </w:r>
      <w:r w:rsidR="00B11660">
        <w:t>10</w:t>
      </w:r>
      <w:r>
        <w:t>.2.3.6</w:t>
      </w:r>
      <w:r>
        <w:tab/>
        <w:t>Abnormal cases in the UE</w:t>
      </w:r>
      <w:bookmarkEnd w:id="147"/>
    </w:p>
    <w:p w14:paraId="1AB497C5" w14:textId="77777777" w:rsidR="005347D1" w:rsidRDefault="005347D1" w:rsidP="005347D1">
      <w:r>
        <w:t>The following abnormal cases can be identified:</w:t>
      </w:r>
    </w:p>
    <w:p w14:paraId="1D2F158B" w14:textId="29324691" w:rsidR="005347D1" w:rsidRDefault="005347D1" w:rsidP="005347D1">
      <w:pPr>
        <w:pStyle w:val="B1"/>
      </w:pPr>
      <w:r>
        <w:t>a)</w:t>
      </w:r>
      <w:r>
        <w:tab/>
        <w:t>Indication from the transport layer of transmission failure of PROSE_PRUK_REQUEST message (e.g., after TCP retransmission timeout).</w:t>
      </w:r>
    </w:p>
    <w:p w14:paraId="325A3915" w14:textId="06487BD7" w:rsidR="005347D1" w:rsidRDefault="005347D1" w:rsidP="005347D1">
      <w:pPr>
        <w:pStyle w:val="B1"/>
      </w:pPr>
      <w:r>
        <w:tab/>
        <w:t xml:space="preserve">The UE shall close the existing secure connection to the 5G PKMF, establish a new secure connection and then restart the </w:t>
      </w:r>
      <w:del w:id="148" w:author="Author" w:date="2022-09-26T13:05:00Z">
        <w:r w:rsidDel="00F97855">
          <w:delText>PRUK</w:delText>
        </w:r>
      </w:del>
      <w:ins w:id="149" w:author="Author" w:date="2022-09-26T13:05:00Z">
        <w:r w:rsidR="00F97855">
          <w:t>UP-PRUK</w:t>
        </w:r>
      </w:ins>
      <w:r>
        <w:t xml:space="preserve"> request procedure.</w:t>
      </w:r>
    </w:p>
    <w:p w14:paraId="4A4CAE53" w14:textId="0278EBD5" w:rsidR="005347D1" w:rsidRDefault="005347D1" w:rsidP="005347D1">
      <w:pPr>
        <w:pStyle w:val="B1"/>
      </w:pPr>
      <w:r>
        <w:t>b)</w:t>
      </w:r>
      <w:r>
        <w:tab/>
        <w:t>No response from the 5G PKMF after the PROSE_PRUK_REQUEST message has been successfully delivered (e.g., TCP ACK has been received for the PROSE_PRUK_REQUEST message).</w:t>
      </w:r>
    </w:p>
    <w:p w14:paraId="7AC87BDE" w14:textId="4DBAD895" w:rsidR="005347D1" w:rsidRDefault="005347D1" w:rsidP="005347D1">
      <w:pPr>
        <w:pStyle w:val="B1"/>
      </w:pPr>
      <w:r>
        <w:tab/>
        <w:t>The UE shall retransmit the PROSE_PRUK_REQUEST message.</w:t>
      </w:r>
    </w:p>
    <w:p w14:paraId="7844EC0E" w14:textId="77777777" w:rsidR="005347D1" w:rsidRDefault="005347D1" w:rsidP="005347D1">
      <w:pPr>
        <w:pStyle w:val="NO"/>
      </w:pPr>
      <w:r>
        <w:t>NOTE:</w:t>
      </w:r>
      <w:r>
        <w:tab/>
        <w:t>The timer to trigger retransmission and the maximum number of allowed retransmissions are UE implementation specific.</w:t>
      </w:r>
    </w:p>
    <w:p w14:paraId="5D540B27" w14:textId="77777777" w:rsidR="003F29AE" w:rsidRDefault="003F29AE" w:rsidP="003F29AE">
      <w:pPr>
        <w:jc w:val="center"/>
        <w:rPr>
          <w:noProof/>
          <w:highlight w:val="green"/>
        </w:rPr>
      </w:pPr>
      <w:bookmarkStart w:id="150" w:name="_Toc115079302"/>
      <w:r w:rsidRPr="00DB12B9">
        <w:rPr>
          <w:noProof/>
          <w:highlight w:val="green"/>
        </w:rPr>
        <w:t>***** change *****</w:t>
      </w:r>
    </w:p>
    <w:p w14:paraId="4C5922A1" w14:textId="757B27EA" w:rsidR="005347D1" w:rsidRDefault="005347D1" w:rsidP="005347D1">
      <w:pPr>
        <w:pStyle w:val="Heading6"/>
      </w:pPr>
      <w:bookmarkStart w:id="151" w:name="_Toc115079305"/>
      <w:bookmarkEnd w:id="150"/>
      <w:r>
        <w:t>8.2.</w:t>
      </w:r>
      <w:r w:rsidR="00B11660">
        <w:t>10</w:t>
      </w:r>
      <w:r>
        <w:t>.2.4.2</w:t>
      </w:r>
      <w:r>
        <w:tab/>
        <w:t>Key request procedure initiation</w:t>
      </w:r>
      <w:bookmarkEnd w:id="151"/>
    </w:p>
    <w:p w14:paraId="12925767" w14:textId="77777777" w:rsidR="005347D1" w:rsidRDefault="005347D1" w:rsidP="005347D1">
      <w:r>
        <w:t>The UE shall initiate the key request procedure:</w:t>
      </w:r>
    </w:p>
    <w:p w14:paraId="132FC6E3" w14:textId="77777777" w:rsidR="005347D1" w:rsidRDefault="005347D1" w:rsidP="005347D1">
      <w:pPr>
        <w:pStyle w:val="B1"/>
      </w:pPr>
      <w:r>
        <w:t>a)</w:t>
      </w:r>
      <w:r>
        <w:tab/>
        <w:t>when the UE acting as a 5G ProSe UE-to-network relay for a relay service code receives a request to establish a 5G ProSe direct link from a 5G ProSe remote UE; and</w:t>
      </w:r>
    </w:p>
    <w:p w14:paraId="2AEDBC59" w14:textId="77777777" w:rsidR="005347D1" w:rsidRDefault="005347D1" w:rsidP="005347D1">
      <w:pPr>
        <w:pStyle w:val="B1"/>
      </w:pPr>
      <w:r>
        <w:t>b)</w:t>
      </w:r>
      <w:r>
        <w:tab/>
        <w:t>when a 5G ProSe direct link security mode control procedure is rejected by the 5G ProSe remote UE due to the authentication synchronisation error.</w:t>
      </w:r>
    </w:p>
    <w:p w14:paraId="7D5F598D" w14:textId="77777777" w:rsidR="005347D1" w:rsidRDefault="005347D1" w:rsidP="005347D1">
      <w:r>
        <w:t>The UE shall initiate the key request procedure by sending a PROSE_KEY_REQUEST message with the &lt;key-request&gt; element. In the &lt;key-request&gt; element, the UE:</w:t>
      </w:r>
    </w:p>
    <w:p w14:paraId="4DFB7167" w14:textId="77777777" w:rsidR="005347D1" w:rsidRDefault="005347D1" w:rsidP="005347D1">
      <w:pPr>
        <w:pStyle w:val="B1"/>
      </w:pPr>
      <w:r>
        <w:t>a)</w:t>
      </w:r>
      <w:r>
        <w:tab/>
        <w:t>shall include a new transaction ID;</w:t>
      </w:r>
    </w:p>
    <w:p w14:paraId="423A6DEF" w14:textId="77777777" w:rsidR="005347D1" w:rsidRDefault="005347D1" w:rsidP="005347D1">
      <w:pPr>
        <w:pStyle w:val="B1"/>
      </w:pPr>
      <w:r>
        <w:t>b)</w:t>
      </w:r>
      <w:r>
        <w:tab/>
        <w:t>shall include the relay service code for which the 5G ProSe direct link is requested to be established;</w:t>
      </w:r>
    </w:p>
    <w:p w14:paraId="56984AC8" w14:textId="76266EF0" w:rsidR="005347D1" w:rsidRDefault="005347D1" w:rsidP="005347D1">
      <w:pPr>
        <w:pStyle w:val="B1"/>
      </w:pPr>
      <w:r>
        <w:t>c)</w:t>
      </w:r>
      <w:r>
        <w:tab/>
        <w:t xml:space="preserve">if the key request procedure is initiated upon reception of a request to establish a 5G ProSe direct link from a 5G ProSe remote UE, shall include the SUCI or the </w:t>
      </w:r>
      <w:del w:id="152" w:author="Author" w:date="2022-09-26T13:05:00Z">
        <w:r w:rsidDel="00F97855">
          <w:delText>PRUK</w:delText>
        </w:r>
      </w:del>
      <w:ins w:id="153" w:author="Author" w:date="2022-09-26T13:05:00Z">
        <w:r w:rsidR="00F97855">
          <w:t>UP-PRUK</w:t>
        </w:r>
      </w:ins>
      <w:r>
        <w:t xml:space="preserve"> ID of the 5G ProSe remote UE, received from the 5G ProSe remote UE;</w:t>
      </w:r>
    </w:p>
    <w:p w14:paraId="2B79B625" w14:textId="2FD2B2E9" w:rsidR="005347D1" w:rsidRDefault="005347D1" w:rsidP="005347D1">
      <w:pPr>
        <w:pStyle w:val="B1"/>
      </w:pPr>
      <w:r>
        <w:t>d)</w:t>
      </w:r>
      <w:r>
        <w:tab/>
        <w:t xml:space="preserve">shall include the </w:t>
      </w:r>
      <w:r w:rsidR="002158E2" w:rsidRPr="002158E2">
        <w:t>K</w:t>
      </w:r>
      <w:r w:rsidR="002158E2" w:rsidRPr="002158E2">
        <w:rPr>
          <w:vertAlign w:val="subscript"/>
        </w:rPr>
        <w:t>NRP</w:t>
      </w:r>
      <w:r>
        <w:t xml:space="preserve"> freshness parameter 1, received from the 5G ProSe remote UE;</w:t>
      </w:r>
    </w:p>
    <w:p w14:paraId="774D7AF6" w14:textId="77777777" w:rsidR="005347D1" w:rsidRDefault="005347D1" w:rsidP="005347D1">
      <w:pPr>
        <w:pStyle w:val="B1"/>
      </w:pPr>
      <w:r>
        <w:t>e)</w:t>
      </w:r>
      <w:r>
        <w:tab/>
        <w:t>shall include the PLMN identity of the HPLMN of the the 5G ProSe remote UE, if received from the 5G ProSe remote UE; and</w:t>
      </w:r>
    </w:p>
    <w:p w14:paraId="7273212E" w14:textId="77777777" w:rsidR="005347D1" w:rsidRDefault="005347D1" w:rsidP="005347D1">
      <w:pPr>
        <w:pStyle w:val="B1"/>
      </w:pPr>
      <w:r>
        <w:t>f)</w:t>
      </w:r>
      <w:r>
        <w:tab/>
        <w:t>if the key request procedure is initiated upon a 5G ProSe direct link security mode control procedure being rejected by the 5G ProSe remote UE due to the authentication synchronisation error, shall include the AUTS and the RAND, received from the 5G ProSe remote UE.</w:t>
      </w:r>
    </w:p>
    <w:p w14:paraId="45CCDE9E" w14:textId="3DFF2936" w:rsidR="005347D1" w:rsidRDefault="005347D1" w:rsidP="005347D1">
      <w:r>
        <w:t>Figure 8.2.</w:t>
      </w:r>
      <w:r w:rsidR="00B11660">
        <w:t>10</w:t>
      </w:r>
      <w:r>
        <w:t>.2.4.2.1 illustrates the interaction of the UE and the 5G PKMF in the Key request procedure.</w:t>
      </w:r>
    </w:p>
    <w:p w14:paraId="5F852571" w14:textId="77777777" w:rsidR="005347D1" w:rsidRDefault="005347D1" w:rsidP="005347D1">
      <w:pPr>
        <w:pStyle w:val="TH"/>
      </w:pPr>
      <w:r>
        <w:rPr>
          <w:lang w:eastAsia="x-none"/>
        </w:rPr>
        <w:object w:dxaOrig="10185" w:dyaOrig="6255" w14:anchorId="1E9EF9BB">
          <v:shape id="_x0000_i1029" type="#_x0000_t75" style="width:480pt;height:314.4pt" o:ole="">
            <v:imagedata r:id="rId21" o:title=""/>
          </v:shape>
          <o:OLEObject Type="Embed" ProgID="Visio.Drawing.11" ShapeID="_x0000_i1029" DrawAspect="Content" ObjectID="_1726036688" r:id="rId22"/>
        </w:object>
      </w:r>
    </w:p>
    <w:p w14:paraId="11FA5C49" w14:textId="6C36FFEB" w:rsidR="005347D1" w:rsidRDefault="005347D1" w:rsidP="005347D1">
      <w:pPr>
        <w:pStyle w:val="TF"/>
      </w:pPr>
      <w:r>
        <w:t>Figure 8.2.</w:t>
      </w:r>
      <w:r w:rsidR="00B11660">
        <w:t>10</w:t>
      </w:r>
      <w:r>
        <w:t>.2.4.2.1: Key request procedure</w:t>
      </w:r>
    </w:p>
    <w:p w14:paraId="1AB4D79F" w14:textId="77777777" w:rsidR="003F29AE" w:rsidRDefault="003F29AE" w:rsidP="003F29AE">
      <w:pPr>
        <w:jc w:val="center"/>
        <w:rPr>
          <w:noProof/>
          <w:highlight w:val="green"/>
        </w:rPr>
      </w:pPr>
      <w:bookmarkStart w:id="154" w:name="_Toc115079306"/>
      <w:r w:rsidRPr="00DB12B9">
        <w:rPr>
          <w:noProof/>
          <w:highlight w:val="green"/>
        </w:rPr>
        <w:t>***** change *****</w:t>
      </w:r>
    </w:p>
    <w:p w14:paraId="6CBC270D" w14:textId="6A44C8DF" w:rsidR="00296BCC" w:rsidRDefault="00296BCC" w:rsidP="00296BCC">
      <w:pPr>
        <w:pStyle w:val="Heading6"/>
        <w:rPr>
          <w:lang w:eastAsia="zh-CN"/>
        </w:rPr>
      </w:pPr>
      <w:r>
        <w:t>8.2.</w:t>
      </w:r>
      <w:r w:rsidR="00CC3CDB">
        <w:t>10</w:t>
      </w:r>
      <w:r>
        <w:t>.2.4</w:t>
      </w:r>
      <w:r>
        <w:rPr>
          <w:lang w:eastAsia="zh-CN"/>
        </w:rPr>
        <w:t>.3</w:t>
      </w:r>
      <w:r>
        <w:rPr>
          <w:lang w:eastAsia="zh-CN"/>
        </w:rPr>
        <w:tab/>
      </w:r>
      <w:r>
        <w:t>Key request procedure</w:t>
      </w:r>
      <w:r>
        <w:rPr>
          <w:lang w:eastAsia="zh-CN"/>
        </w:rPr>
        <w:t xml:space="preserve"> accepted by the </w:t>
      </w:r>
      <w:r>
        <w:t>5G PKMF</w:t>
      </w:r>
      <w:bookmarkEnd w:id="154"/>
    </w:p>
    <w:p w14:paraId="4CB31624" w14:textId="77777777" w:rsidR="005347D1" w:rsidRDefault="005347D1" w:rsidP="005347D1">
      <w:r>
        <w:t>Upon receiving a PROSE_KEY_REQUEST message with the &lt;key-request&gt; element, if:</w:t>
      </w:r>
    </w:p>
    <w:p w14:paraId="0D6530B5" w14:textId="3B7AD184" w:rsidR="005347D1" w:rsidRDefault="005347D1" w:rsidP="005347D1">
      <w:pPr>
        <w:pStyle w:val="B1"/>
      </w:pPr>
      <w:r>
        <w:t>a)</w:t>
      </w:r>
      <w:r>
        <w:tab/>
        <w:t xml:space="preserve">the PROSE_KEY_REQUEST message is received over a TLS tunnel established by a UE authorized to act as a 5G ProSe UE-to-network relay for the relay service code indicated in the PROSE_KEY_REQUEST message and to provide service to the 5G ProSe remote UE identified by the SUCI or the </w:t>
      </w:r>
      <w:del w:id="155" w:author="Author" w:date="2022-09-26T13:05:00Z">
        <w:r w:rsidDel="00F97855">
          <w:delText>PRUK</w:delText>
        </w:r>
      </w:del>
      <w:ins w:id="156" w:author="Author" w:date="2022-09-26T13:05:00Z">
        <w:r w:rsidR="00F97855">
          <w:t>UP-PRUK</w:t>
        </w:r>
      </w:ins>
      <w:r>
        <w:t xml:space="preserve"> ID of the 5G ProSe remote UE and the PLMN identity of the HPLMN of the 5G ProSe remote UE, if any, indicated in the PROSE_KEY_REQUEST message; and</w:t>
      </w:r>
    </w:p>
    <w:p w14:paraId="7E0A4A1F" w14:textId="71C4972E" w:rsidR="005347D1" w:rsidRDefault="005347D1" w:rsidP="005347D1">
      <w:pPr>
        <w:pStyle w:val="B1"/>
      </w:pPr>
      <w:r>
        <w:t>b)</w:t>
      </w:r>
      <w:r>
        <w:tab/>
        <w:t xml:space="preserve">the 5G ProSe remote UE identified by the SUCI or the </w:t>
      </w:r>
      <w:del w:id="157" w:author="Author" w:date="2022-09-26T13:05:00Z">
        <w:r w:rsidDel="00F97855">
          <w:delText>PRUK</w:delText>
        </w:r>
      </w:del>
      <w:ins w:id="158" w:author="Author" w:date="2022-09-26T13:05:00Z">
        <w:r w:rsidR="00F97855">
          <w:t>UP-PRUK</w:t>
        </w:r>
      </w:ins>
      <w:r>
        <w:t xml:space="preserve"> ID of the 5G ProSe remote UE and the PLMN identity of the HPLMN of the 5G ProSe remote UE, if any, indicated in the PROSE_KEY_REQUEST message is authorized to act </w:t>
      </w:r>
      <w:r w:rsidR="002E1470">
        <w:t xml:space="preserve">as </w:t>
      </w:r>
      <w:r>
        <w:t xml:space="preserve">a </w:t>
      </w:r>
      <w:r w:rsidR="002E1470">
        <w:t>5G ProSe</w:t>
      </w:r>
      <w:r w:rsidR="002E1470" w:rsidRPr="00C33F68">
        <w:t xml:space="preserve"> </w:t>
      </w:r>
      <w:r>
        <w:t>remote UE for the relay service code indicated in the PROSE_KEY_REQUEST message;</w:t>
      </w:r>
    </w:p>
    <w:p w14:paraId="6BCA7435" w14:textId="77777777" w:rsidR="005347D1" w:rsidRDefault="005347D1" w:rsidP="005347D1">
      <w:r>
        <w:t>the 5G PKMF shall send a PROSE_KEY_RESPONSE message containing a &lt;key-accept&gt; element. In the &lt;key-accept&gt; element, the 5G PKMF:</w:t>
      </w:r>
    </w:p>
    <w:p w14:paraId="50D8F34A" w14:textId="77777777" w:rsidR="005347D1" w:rsidRDefault="005347D1" w:rsidP="005347D1">
      <w:pPr>
        <w:pStyle w:val="B1"/>
      </w:pPr>
      <w:r>
        <w:t>a)</w:t>
      </w:r>
      <w:r>
        <w:tab/>
        <w:t>shall include the transaction ID set to the value of the transaction ID received in the PROSE_KEY_REQUEST message;</w:t>
      </w:r>
    </w:p>
    <w:p w14:paraId="2C4DB519" w14:textId="1DE8C4F0" w:rsidR="002620B2" w:rsidRDefault="002620B2" w:rsidP="002620B2">
      <w:pPr>
        <w:pStyle w:val="B1"/>
      </w:pPr>
      <w:r>
        <w:t>b)</w:t>
      </w:r>
      <w:r>
        <w:tab/>
        <w:t xml:space="preserve">shall include the </w:t>
      </w:r>
      <w:del w:id="159" w:author="Author" w:date="2022-09-26T13:05:00Z">
        <w:r w:rsidDel="00F97855">
          <w:delText>PRUK</w:delText>
        </w:r>
      </w:del>
      <w:ins w:id="160" w:author="Author" w:date="2022-09-26T13:05:00Z">
        <w:r w:rsidR="00F97855">
          <w:t>UP-PRUK</w:t>
        </w:r>
      </w:ins>
      <w:r>
        <w:t xml:space="preserve"> ID of the </w:t>
      </w:r>
      <w:r w:rsidRPr="006E2BB6">
        <w:rPr>
          <w:lang w:eastAsia="zh-CN"/>
        </w:rPr>
        <w:t xml:space="preserve">5G ProSe </w:t>
      </w:r>
      <w:r>
        <w:rPr>
          <w:lang w:eastAsia="zh-CN"/>
        </w:rPr>
        <w:t>remote UE</w:t>
      </w:r>
      <w:r>
        <w:t>;</w:t>
      </w:r>
    </w:p>
    <w:p w14:paraId="2DFA363A" w14:textId="1F17C772" w:rsidR="005347D1" w:rsidRPr="00CC3CDB" w:rsidRDefault="002620B2" w:rsidP="005347D1">
      <w:pPr>
        <w:pStyle w:val="B1"/>
      </w:pPr>
      <w:r>
        <w:t>c</w:t>
      </w:r>
      <w:r w:rsidR="005347D1" w:rsidRPr="00CC3CDB">
        <w:t>)</w:t>
      </w:r>
      <w:r w:rsidR="005347D1" w:rsidRPr="00CC3CDB">
        <w:tab/>
        <w:t xml:space="preserve">shall include the </w:t>
      </w:r>
      <w:r w:rsidR="007F4A03" w:rsidRPr="00CC3CDB">
        <w:t>K</w:t>
      </w:r>
      <w:r w:rsidR="007F4A03" w:rsidRPr="00CC3CDB">
        <w:rPr>
          <w:vertAlign w:val="subscript"/>
        </w:rPr>
        <w:t>NRP</w:t>
      </w:r>
      <w:r w:rsidR="005347D1" w:rsidRPr="00CC3CDB">
        <w:t>;</w:t>
      </w:r>
    </w:p>
    <w:p w14:paraId="72FF0876" w14:textId="0F0C3D9B" w:rsidR="005347D1" w:rsidRDefault="002620B2" w:rsidP="005347D1">
      <w:pPr>
        <w:pStyle w:val="B1"/>
      </w:pPr>
      <w:r>
        <w:t>d</w:t>
      </w:r>
      <w:r w:rsidR="005347D1" w:rsidRPr="00CC3CDB">
        <w:t>)</w:t>
      </w:r>
      <w:r w:rsidR="005347D1" w:rsidRPr="00CC3CDB">
        <w:tab/>
        <w:t xml:space="preserve">shall include the </w:t>
      </w:r>
      <w:r w:rsidR="007F4A03" w:rsidRPr="00CC3CDB">
        <w:t>K</w:t>
      </w:r>
      <w:r w:rsidR="007F4A03" w:rsidRPr="00CC3CDB">
        <w:rPr>
          <w:vertAlign w:val="subscript"/>
        </w:rPr>
        <w:t>NRP</w:t>
      </w:r>
      <w:r w:rsidR="005347D1" w:rsidRPr="00CC3CDB">
        <w:t xml:space="preserve"> freshness parameter 2;</w:t>
      </w:r>
    </w:p>
    <w:p w14:paraId="0F1D963D" w14:textId="05D7DD2B" w:rsidR="005347D1" w:rsidRDefault="00EE5137" w:rsidP="005347D1">
      <w:pPr>
        <w:pStyle w:val="B1"/>
      </w:pPr>
      <w:r>
        <w:t>e</w:t>
      </w:r>
      <w:r w:rsidR="005347D1">
        <w:t>)</w:t>
      </w:r>
      <w:r w:rsidR="005347D1">
        <w:tab/>
        <w:t xml:space="preserve">if the AUTS and the RAND are included in the PROSE_KEY_REQUEST message or a new </w:t>
      </w:r>
      <w:del w:id="161" w:author="Author" w:date="2022-09-26T13:05:00Z">
        <w:r w:rsidR="005347D1" w:rsidDel="00F97855">
          <w:delText>PRUK</w:delText>
        </w:r>
      </w:del>
      <w:ins w:id="162" w:author="Author" w:date="2022-09-26T13:05:00Z">
        <w:r w:rsidR="00F97855">
          <w:t>UP-PRUK</w:t>
        </w:r>
      </w:ins>
      <w:r w:rsidR="005347D1">
        <w:t xml:space="preserve"> is required, then shall include the GBA push information (GPI).</w:t>
      </w:r>
    </w:p>
    <w:p w14:paraId="7D194838" w14:textId="210B9C8A" w:rsidR="005347D1" w:rsidRPr="00CC3CDB" w:rsidRDefault="005347D1" w:rsidP="005347D1">
      <w:r>
        <w:lastRenderedPageBreak/>
        <w:t xml:space="preserve">If the 5G ProSe remote UE is served by another 5G PKMF, the 5G PKMF of the 5G ProSe UE-to-network relay requests the 5G PKMF of the 5G ProSe remote UE to check that the 5G ProSe remote UE identified by the SUCI or the </w:t>
      </w:r>
      <w:del w:id="163" w:author="Author" w:date="2022-09-26T13:05:00Z">
        <w:r w:rsidDel="00F97855">
          <w:delText>PRUK</w:delText>
        </w:r>
      </w:del>
      <w:ins w:id="164" w:author="Author" w:date="2022-09-26T13:05:00Z">
        <w:r w:rsidR="00F97855">
          <w:t>UP-PRUK</w:t>
        </w:r>
      </w:ins>
      <w:r>
        <w:t xml:space="preserve"> ID of the 5G ProSe remote UE and the PLMN identity of the HPLMN of the 5G ProSe remote UE, if any, </w:t>
      </w:r>
      <w:r w:rsidRPr="00CC3CDB">
        <w:t xml:space="preserve">indicated in the PROSE_KEY_REQUEST message, is authorized to act a </w:t>
      </w:r>
      <w:r w:rsidR="002E1470">
        <w:t>5G ProSe</w:t>
      </w:r>
      <w:r w:rsidR="002E1470" w:rsidRPr="00C33F68">
        <w:t xml:space="preserve"> </w:t>
      </w:r>
      <w:r w:rsidRPr="00CC3CDB">
        <w:t>remote UE for the relay service code indicated in the PROSE_KEY_REQUEST message and to provide</w:t>
      </w:r>
      <w:r w:rsidR="002620B2" w:rsidRPr="002620B2">
        <w:t xml:space="preserve"> </w:t>
      </w:r>
      <w:r w:rsidR="002620B2">
        <w:t xml:space="preserve">the </w:t>
      </w:r>
      <w:del w:id="165" w:author="Author" w:date="2022-09-26T13:05:00Z">
        <w:r w:rsidR="002620B2" w:rsidDel="00F97855">
          <w:delText>PRUK</w:delText>
        </w:r>
      </w:del>
      <w:ins w:id="166" w:author="Author" w:date="2022-09-26T13:05:00Z">
        <w:r w:rsidR="00F97855">
          <w:t>UP-PRUK</w:t>
        </w:r>
      </w:ins>
      <w:r w:rsidR="002620B2">
        <w:t xml:space="preserve"> ID of the </w:t>
      </w:r>
      <w:r w:rsidR="002620B2" w:rsidRPr="006E2BB6">
        <w:rPr>
          <w:lang w:eastAsia="zh-CN"/>
        </w:rPr>
        <w:t xml:space="preserve">5G ProSe </w:t>
      </w:r>
      <w:r w:rsidR="002620B2">
        <w:rPr>
          <w:lang w:eastAsia="zh-CN"/>
        </w:rPr>
        <w:t>remote UE,</w:t>
      </w:r>
      <w:r w:rsidRPr="00CC3CDB">
        <w:t xml:space="preserve"> the </w:t>
      </w:r>
      <w:r w:rsidR="007F4A03" w:rsidRPr="00CC3CDB">
        <w:t>K</w:t>
      </w:r>
      <w:r w:rsidR="007F4A03" w:rsidRPr="00CC3CDB">
        <w:rPr>
          <w:vertAlign w:val="subscript"/>
        </w:rPr>
        <w:t>NRP</w:t>
      </w:r>
      <w:r w:rsidRPr="00CC3CDB">
        <w:t xml:space="preserve">, the </w:t>
      </w:r>
      <w:r w:rsidR="007F4A03" w:rsidRPr="00CC3CDB">
        <w:t>K</w:t>
      </w:r>
      <w:r w:rsidR="007F4A03" w:rsidRPr="00CC3CDB">
        <w:rPr>
          <w:vertAlign w:val="subscript"/>
        </w:rPr>
        <w:t>NRP</w:t>
      </w:r>
      <w:r w:rsidRPr="00CC3CDB">
        <w:t xml:space="preserve"> freshness parameter 2, and optionally the GBA push information (GPI).</w:t>
      </w:r>
    </w:p>
    <w:p w14:paraId="52F315F2" w14:textId="77777777" w:rsidR="003F29AE" w:rsidRDefault="003F29AE" w:rsidP="003F29AE">
      <w:pPr>
        <w:jc w:val="center"/>
        <w:rPr>
          <w:noProof/>
          <w:highlight w:val="green"/>
        </w:rPr>
      </w:pPr>
      <w:bookmarkStart w:id="167" w:name="_Toc115079307"/>
      <w:r w:rsidRPr="00DB12B9">
        <w:rPr>
          <w:noProof/>
          <w:highlight w:val="green"/>
        </w:rPr>
        <w:t>***** change *****</w:t>
      </w:r>
    </w:p>
    <w:p w14:paraId="4DF49709" w14:textId="49A4C77B" w:rsidR="005347D1" w:rsidRPr="00CC3CDB" w:rsidRDefault="005347D1" w:rsidP="005347D1">
      <w:pPr>
        <w:pStyle w:val="Heading6"/>
      </w:pPr>
      <w:r w:rsidRPr="00CC3CDB">
        <w:t>8.2.</w:t>
      </w:r>
      <w:r w:rsidR="00B11660" w:rsidRPr="00CC3CDB">
        <w:t>10</w:t>
      </w:r>
      <w:r w:rsidRPr="00CC3CDB">
        <w:t>.2.4.4</w:t>
      </w:r>
      <w:r w:rsidRPr="00CC3CDB">
        <w:tab/>
        <w:t>Key request procedure completion by the UE</w:t>
      </w:r>
      <w:bookmarkEnd w:id="167"/>
    </w:p>
    <w:p w14:paraId="3B531680" w14:textId="558120DD" w:rsidR="005347D1" w:rsidRDefault="005347D1" w:rsidP="005347D1">
      <w:r w:rsidRPr="00CC3CDB">
        <w:t xml:space="preserve">Upon receipt of the PROSE_KEY_RESPONSE message with the &lt;key-accept&gt; element, if the transaction ID contained in the &lt;key-accept&gt; element matches the value sent by the UE in a PROSE_KEY_REQUEST message with the &lt;key-request&gt; element, the UE shall use </w:t>
      </w:r>
      <w:r w:rsidR="002620B2">
        <w:t xml:space="preserve">the </w:t>
      </w:r>
      <w:del w:id="168" w:author="Author" w:date="2022-09-26T13:05:00Z">
        <w:r w:rsidR="002620B2" w:rsidDel="00F97855">
          <w:delText>PRUK</w:delText>
        </w:r>
      </w:del>
      <w:ins w:id="169" w:author="Author" w:date="2022-09-26T13:05:00Z">
        <w:r w:rsidR="00F97855">
          <w:t>UP-PRUK</w:t>
        </w:r>
      </w:ins>
      <w:r w:rsidR="002620B2">
        <w:t xml:space="preserve"> ID of the </w:t>
      </w:r>
      <w:r w:rsidR="002620B2" w:rsidRPr="006E2BB6">
        <w:rPr>
          <w:lang w:eastAsia="zh-CN"/>
        </w:rPr>
        <w:t xml:space="preserve">5G ProSe </w:t>
      </w:r>
      <w:r w:rsidR="002620B2">
        <w:rPr>
          <w:lang w:eastAsia="zh-CN"/>
        </w:rPr>
        <w:t xml:space="preserve">remote UE, </w:t>
      </w:r>
      <w:r w:rsidRPr="00CC3CDB">
        <w:t xml:space="preserve">the </w:t>
      </w:r>
      <w:r w:rsidR="007F4A03" w:rsidRPr="00CC3CDB">
        <w:t>K</w:t>
      </w:r>
      <w:r w:rsidR="007F4A03" w:rsidRPr="00CC3CDB">
        <w:rPr>
          <w:vertAlign w:val="subscript"/>
        </w:rPr>
        <w:t>NRP</w:t>
      </w:r>
      <w:r w:rsidRPr="00CC3CDB">
        <w:t xml:space="preserve">, the </w:t>
      </w:r>
      <w:r w:rsidR="007F4A03" w:rsidRPr="00CC3CDB">
        <w:t>K</w:t>
      </w:r>
      <w:r w:rsidR="007F4A03" w:rsidRPr="00CC3CDB">
        <w:rPr>
          <w:vertAlign w:val="subscript"/>
        </w:rPr>
        <w:t>NRP</w:t>
      </w:r>
      <w:r w:rsidRPr="00CC3CDB">
        <w:t xml:space="preserve"> freshness parameter 2 </w:t>
      </w:r>
      <w:r>
        <w:t>and the GBA push information (GPI), if received, in the 5G ProSe direct link establishment.</w:t>
      </w:r>
    </w:p>
    <w:p w14:paraId="17681D4D" w14:textId="77777777" w:rsidR="003F29AE" w:rsidRDefault="003F29AE" w:rsidP="003F29AE">
      <w:pPr>
        <w:jc w:val="center"/>
        <w:rPr>
          <w:noProof/>
          <w:highlight w:val="green"/>
        </w:rPr>
      </w:pPr>
      <w:bookmarkStart w:id="170" w:name="_Toc115079308"/>
      <w:r w:rsidRPr="00DB12B9">
        <w:rPr>
          <w:noProof/>
          <w:highlight w:val="green"/>
        </w:rPr>
        <w:t>***** change *****</w:t>
      </w:r>
    </w:p>
    <w:p w14:paraId="6ED8F564" w14:textId="2A304A87" w:rsidR="007F5A55" w:rsidRDefault="007F5A55" w:rsidP="007F5A55">
      <w:pPr>
        <w:pStyle w:val="Heading4"/>
      </w:pPr>
      <w:bookmarkStart w:id="171" w:name="_Toc115079368"/>
      <w:bookmarkStart w:id="172" w:name="_Toc25070713"/>
      <w:bookmarkStart w:id="173" w:name="_Toc34404462"/>
      <w:bookmarkStart w:id="174" w:name="_Toc34388691"/>
      <w:bookmarkStart w:id="175" w:name="_Toc68196348"/>
      <w:bookmarkStart w:id="176" w:name="_Toc59209019"/>
      <w:bookmarkStart w:id="177" w:name="_Toc51951247"/>
      <w:bookmarkStart w:id="178" w:name="_Toc45882697"/>
      <w:bookmarkStart w:id="179" w:name="_Toc45282311"/>
      <w:bookmarkEnd w:id="170"/>
      <w:r>
        <w:t>10.3.1.10</w:t>
      </w:r>
      <w:r>
        <w:tab/>
      </w:r>
      <w:r w:rsidRPr="00D51DD0">
        <w:t>User</w:t>
      </w:r>
      <w:r>
        <w:t xml:space="preserve"> security</w:t>
      </w:r>
      <w:r w:rsidRPr="00D51DD0">
        <w:t xml:space="preserve"> key</w:t>
      </w:r>
      <w:r>
        <w:t xml:space="preserve"> ID</w:t>
      </w:r>
      <w:bookmarkEnd w:id="171"/>
    </w:p>
    <w:p w14:paraId="144ADF0A" w14:textId="12657DAA" w:rsidR="007F5A55" w:rsidRDefault="007F5A55" w:rsidP="007F5A55">
      <w:r>
        <w:t>The UE shall include this IE if the 5G ProSe direct link establishment procedure is for direct communication between the 5G ProSe remote UE and the 5G ProSe UE-to-network relay UE, and:</w:t>
      </w:r>
    </w:p>
    <w:p w14:paraId="175B30B7" w14:textId="55D6AA1B" w:rsidR="007F5A55" w:rsidRDefault="007F5A55" w:rsidP="00EE5137">
      <w:pPr>
        <w:pStyle w:val="B1"/>
      </w:pPr>
      <w:r>
        <w:t>a)</w:t>
      </w:r>
      <w:r>
        <w:tab/>
        <w:t xml:space="preserve">the security procedure over user plane for 5G ProSe UE-to-network relay is used </w:t>
      </w:r>
      <w:r w:rsidRPr="00030229">
        <w:t>as specified in 3GPP TS 33.503 [34]</w:t>
      </w:r>
      <w:r>
        <w:t xml:space="preserve"> and the UE has a valid </w:t>
      </w:r>
      <w:del w:id="180" w:author="Author" w:date="2022-09-26T13:05:00Z">
        <w:r w:rsidDel="00F97855">
          <w:delText>PRUK</w:delText>
        </w:r>
      </w:del>
      <w:ins w:id="181" w:author="Author" w:date="2022-09-26T13:05:00Z">
        <w:r w:rsidR="00F97855">
          <w:t>UP-PRUK</w:t>
        </w:r>
      </w:ins>
      <w:r>
        <w:t>; or</w:t>
      </w:r>
    </w:p>
    <w:p w14:paraId="2068AB28" w14:textId="4A2986E4" w:rsidR="007F5A55" w:rsidRDefault="007F5A55" w:rsidP="00EE5137">
      <w:pPr>
        <w:pStyle w:val="B1"/>
      </w:pPr>
      <w:r>
        <w:t>b)</w:t>
      </w:r>
      <w:r>
        <w:tab/>
      </w:r>
      <w:r w:rsidRPr="00D51DD0">
        <w:t xml:space="preserve">the security procedure over </w:t>
      </w:r>
      <w:r>
        <w:t>control</w:t>
      </w:r>
      <w:r w:rsidRPr="00D51DD0">
        <w:t xml:space="preserve"> plane for 5G ProSe UE-to-network relay is used</w:t>
      </w:r>
      <w:r>
        <w:t xml:space="preserve"> </w:t>
      </w:r>
      <w:r w:rsidRPr="00030229">
        <w:t>as specified in 3GPP TS 33.503 [34]</w:t>
      </w:r>
      <w:r w:rsidRPr="00D51DD0">
        <w:t xml:space="preserve"> and the UE </w:t>
      </w:r>
      <w:r>
        <w:t>has</w:t>
      </w:r>
      <w:r w:rsidRPr="00D51DD0">
        <w:t xml:space="preserve"> a valid </w:t>
      </w:r>
      <w:del w:id="182" w:author="Author" w:date="2022-09-26T13:05:00Z">
        <w:r w:rsidDel="00F97855">
          <w:delText>5G</w:delText>
        </w:r>
        <w:r w:rsidRPr="00D51DD0" w:rsidDel="00F97855">
          <w:delText>PRUK</w:delText>
        </w:r>
      </w:del>
      <w:ins w:id="183" w:author="Author" w:date="2022-09-26T13:07:00Z">
        <w:r w:rsidR="00F97855">
          <w:t>CP-PRUK</w:t>
        </w:r>
      </w:ins>
      <w:r>
        <w:t>.</w:t>
      </w:r>
    </w:p>
    <w:p w14:paraId="203EEBD1" w14:textId="77777777" w:rsidR="003F29AE" w:rsidRDefault="003F29AE" w:rsidP="003F29AE">
      <w:pPr>
        <w:jc w:val="center"/>
        <w:rPr>
          <w:noProof/>
          <w:highlight w:val="green"/>
        </w:rPr>
      </w:pPr>
      <w:bookmarkStart w:id="184" w:name="_Toc115079369"/>
      <w:r w:rsidRPr="00DB12B9">
        <w:rPr>
          <w:noProof/>
          <w:highlight w:val="green"/>
        </w:rPr>
        <w:t>***** change *****</w:t>
      </w:r>
    </w:p>
    <w:p w14:paraId="32A44A80" w14:textId="66E596DE" w:rsidR="00E443DE" w:rsidRDefault="00E443DE" w:rsidP="00E443DE">
      <w:pPr>
        <w:pStyle w:val="Heading4"/>
      </w:pPr>
      <w:r>
        <w:t>10.3.1.11</w:t>
      </w:r>
      <w:r>
        <w:tab/>
        <w:t>HPLMN ID</w:t>
      </w:r>
      <w:bookmarkEnd w:id="184"/>
    </w:p>
    <w:p w14:paraId="43480DDB" w14:textId="242264E4" w:rsidR="002620B2" w:rsidRPr="00BD4256" w:rsidRDefault="002620B2" w:rsidP="002620B2">
      <w:r>
        <w:t xml:space="preserve">The UE shall include this IE if the the </w:t>
      </w:r>
      <w:del w:id="185" w:author="Author" w:date="2022-09-26T13:05:00Z">
        <w:r w:rsidDel="00F97855">
          <w:delText>PRUK</w:delText>
        </w:r>
      </w:del>
      <w:ins w:id="186" w:author="Author" w:date="2022-09-26T13:05:00Z">
        <w:r w:rsidR="00F97855">
          <w:t>UP-PRUK</w:t>
        </w:r>
      </w:ins>
      <w:r>
        <w:t xml:space="preserve"> ID of the UE is included and is not in NAI format (</w:t>
      </w:r>
      <w:r w:rsidRPr="00081582">
        <w:t xml:space="preserve">see </w:t>
      </w:r>
      <w:r>
        <w:t>3GPP TS 33.503 [34]).</w:t>
      </w:r>
    </w:p>
    <w:p w14:paraId="72327EAC" w14:textId="77777777" w:rsidR="003F29AE" w:rsidRDefault="003F29AE" w:rsidP="003F29AE">
      <w:pPr>
        <w:jc w:val="center"/>
        <w:rPr>
          <w:noProof/>
          <w:highlight w:val="green"/>
        </w:rPr>
      </w:pPr>
      <w:bookmarkStart w:id="187" w:name="_Toc115079370"/>
      <w:r w:rsidRPr="00DB12B9">
        <w:rPr>
          <w:noProof/>
          <w:highlight w:val="green"/>
        </w:rPr>
        <w:t>***** change *****</w:t>
      </w:r>
    </w:p>
    <w:p w14:paraId="6F5B3411" w14:textId="2CF56A99" w:rsidR="007F5A55" w:rsidRDefault="007F5A55" w:rsidP="007F5A55">
      <w:pPr>
        <w:pStyle w:val="Heading4"/>
      </w:pPr>
      <w:bookmarkStart w:id="188" w:name="_Toc115079431"/>
      <w:bookmarkStart w:id="189" w:name="_Toc68196393"/>
      <w:bookmarkStart w:id="190" w:name="_Toc59209064"/>
      <w:bookmarkStart w:id="191" w:name="_Toc51951287"/>
      <w:bookmarkStart w:id="192" w:name="_Toc45882737"/>
      <w:bookmarkStart w:id="193" w:name="_Toc45282351"/>
      <w:bookmarkEnd w:id="172"/>
      <w:bookmarkEnd w:id="173"/>
      <w:bookmarkEnd w:id="174"/>
      <w:bookmarkEnd w:id="175"/>
      <w:bookmarkEnd w:id="176"/>
      <w:bookmarkEnd w:id="177"/>
      <w:bookmarkEnd w:id="178"/>
      <w:bookmarkEnd w:id="179"/>
      <w:bookmarkEnd w:id="187"/>
      <w:r>
        <w:t>10.3.16.6</w:t>
      </w:r>
      <w:r>
        <w:tab/>
      </w:r>
      <w:r w:rsidRPr="00D4544E">
        <w:t xml:space="preserve">User </w:t>
      </w:r>
      <w:r w:rsidRPr="00C23FDB">
        <w:t xml:space="preserve">security </w:t>
      </w:r>
      <w:r w:rsidRPr="00D4544E">
        <w:t>key</w:t>
      </w:r>
      <w:r>
        <w:t xml:space="preserve"> ID</w:t>
      </w:r>
      <w:bookmarkEnd w:id="188"/>
    </w:p>
    <w:p w14:paraId="18E96B83" w14:textId="2F84A6B0" w:rsidR="007F5A55" w:rsidRDefault="007F5A55" w:rsidP="007F5A55">
      <w:r>
        <w:t>The UE shall include this IE if the 5G ProSe direct link re-keying procedure is for direct communication between the 5G ProSe remote UE and the 5G ProSe UE-to-network relay UE, and:</w:t>
      </w:r>
    </w:p>
    <w:p w14:paraId="4DCE3377" w14:textId="1492E008" w:rsidR="007F5A55" w:rsidRDefault="007F5A55" w:rsidP="00EE5137">
      <w:pPr>
        <w:pStyle w:val="B1"/>
      </w:pPr>
      <w:r>
        <w:t>a)</w:t>
      </w:r>
      <w:r>
        <w:tab/>
        <w:t xml:space="preserve">the security procedure over user plane as specified in 3GPP TS 33.503 [34] is used </w:t>
      </w:r>
      <w:r w:rsidRPr="00082D61">
        <w:t xml:space="preserve">and the UE has a valid </w:t>
      </w:r>
      <w:del w:id="194" w:author="Author" w:date="2022-09-26T13:05:00Z">
        <w:r w:rsidRPr="00082D61" w:rsidDel="00F97855">
          <w:delText>PRUK</w:delText>
        </w:r>
      </w:del>
      <w:ins w:id="195" w:author="Author" w:date="2022-09-26T13:05:00Z">
        <w:r w:rsidR="00F97855">
          <w:t>UP-PRUK</w:t>
        </w:r>
      </w:ins>
      <w:r>
        <w:t>; or</w:t>
      </w:r>
    </w:p>
    <w:p w14:paraId="7A9942E1" w14:textId="7D90D75B" w:rsidR="007F5A55" w:rsidRPr="00BD4256" w:rsidRDefault="007F5A55" w:rsidP="00EE5137">
      <w:pPr>
        <w:pStyle w:val="B1"/>
      </w:pPr>
      <w:r>
        <w:t>b)</w:t>
      </w:r>
      <w:r>
        <w:tab/>
      </w:r>
      <w:r w:rsidRPr="00082D61">
        <w:t xml:space="preserve">the security procedure over </w:t>
      </w:r>
      <w:r>
        <w:t>control</w:t>
      </w:r>
      <w:r w:rsidRPr="00082D61">
        <w:t xml:space="preserve"> plane as specified in 3GPP TS 33.503 [34] is used and the UE has a valid </w:t>
      </w:r>
      <w:del w:id="196" w:author="Author" w:date="2022-09-26T13:05:00Z">
        <w:r w:rsidDel="00F97855">
          <w:delText>5G</w:delText>
        </w:r>
        <w:r w:rsidRPr="00082D61" w:rsidDel="00F97855">
          <w:delText>PRUK</w:delText>
        </w:r>
      </w:del>
      <w:ins w:id="197" w:author="Author" w:date="2022-09-26T13:07:00Z">
        <w:r w:rsidR="00F97855">
          <w:t>CP-PRUK</w:t>
        </w:r>
      </w:ins>
      <w:r>
        <w:t>.</w:t>
      </w:r>
    </w:p>
    <w:p w14:paraId="7E3E25D1" w14:textId="77777777" w:rsidR="003F29AE" w:rsidRDefault="003F29AE" w:rsidP="003F29AE">
      <w:pPr>
        <w:jc w:val="center"/>
        <w:rPr>
          <w:noProof/>
          <w:highlight w:val="green"/>
        </w:rPr>
      </w:pPr>
      <w:bookmarkStart w:id="198" w:name="_Toc115079432"/>
      <w:r w:rsidRPr="00DB12B9">
        <w:rPr>
          <w:noProof/>
          <w:highlight w:val="green"/>
        </w:rPr>
        <w:t>***** change *****</w:t>
      </w:r>
    </w:p>
    <w:p w14:paraId="71252AB4" w14:textId="36719425" w:rsidR="004D774B" w:rsidRDefault="004D774B" w:rsidP="004D774B">
      <w:pPr>
        <w:pStyle w:val="Heading4"/>
      </w:pPr>
      <w:r>
        <w:t>10.3.16.7</w:t>
      </w:r>
      <w:r>
        <w:tab/>
        <w:t>HPLMN ID</w:t>
      </w:r>
      <w:bookmarkEnd w:id="198"/>
    </w:p>
    <w:p w14:paraId="250EE2E2" w14:textId="013F6C20" w:rsidR="002620B2" w:rsidRPr="007A4C31" w:rsidRDefault="002620B2" w:rsidP="002620B2">
      <w:r>
        <w:t xml:space="preserve">The UE shall include this IE if the </w:t>
      </w:r>
      <w:del w:id="199" w:author="Author" w:date="2022-09-26T13:05:00Z">
        <w:r w:rsidDel="00F97855">
          <w:delText>PRUK</w:delText>
        </w:r>
      </w:del>
      <w:ins w:id="200" w:author="Author" w:date="2022-09-26T13:05:00Z">
        <w:r w:rsidR="00F97855">
          <w:t>UP-PRUK</w:t>
        </w:r>
      </w:ins>
      <w:r>
        <w:t xml:space="preserve"> ID is included and is not in NAI format (see 3GPP TS 33.503 [34]).</w:t>
      </w:r>
    </w:p>
    <w:p w14:paraId="1C2F2D8F" w14:textId="77777777" w:rsidR="003F29AE" w:rsidRDefault="003F29AE" w:rsidP="003F29AE">
      <w:pPr>
        <w:jc w:val="center"/>
        <w:rPr>
          <w:noProof/>
          <w:highlight w:val="green"/>
        </w:rPr>
      </w:pPr>
      <w:bookmarkStart w:id="201" w:name="_Toc115079495"/>
      <w:bookmarkEnd w:id="189"/>
      <w:bookmarkEnd w:id="190"/>
      <w:bookmarkEnd w:id="191"/>
      <w:bookmarkEnd w:id="192"/>
      <w:bookmarkEnd w:id="193"/>
      <w:r w:rsidRPr="00DB12B9">
        <w:rPr>
          <w:noProof/>
          <w:highlight w:val="green"/>
        </w:rPr>
        <w:t>***** change *****</w:t>
      </w:r>
    </w:p>
    <w:p w14:paraId="236A9DBC" w14:textId="5A7157C8" w:rsidR="008A4468" w:rsidRDefault="008A4468" w:rsidP="008A4468">
      <w:pPr>
        <w:pStyle w:val="Heading4"/>
      </w:pPr>
      <w:r>
        <w:t>10.6.4.4</w:t>
      </w:r>
      <w:r>
        <w:tab/>
        <w:t>Semantics of &lt;PROSE_PRUK_REQUEST&gt;</w:t>
      </w:r>
      <w:bookmarkEnd w:id="201"/>
    </w:p>
    <w:p w14:paraId="44F370DE" w14:textId="4D5ADDED" w:rsidR="008A4468" w:rsidRDefault="008A4468" w:rsidP="008A4468">
      <w:r>
        <w:t>The &lt;PROSE_PRUK_REQUEST&gt; element contains:</w:t>
      </w:r>
    </w:p>
    <w:p w14:paraId="40A2FD85" w14:textId="13C17CAE" w:rsidR="008A4468" w:rsidRDefault="008A4468" w:rsidP="00A76685">
      <w:pPr>
        <w:pStyle w:val="B1"/>
      </w:pPr>
      <w:r>
        <w:lastRenderedPageBreak/>
        <w:t>a)</w:t>
      </w:r>
      <w:r>
        <w:tab/>
        <w:t>zero or more &lt;PRUK-request&gt; elements which contain transactions sent from the UE to the 5G PKMF;</w:t>
      </w:r>
    </w:p>
    <w:p w14:paraId="2D8C64C3" w14:textId="77777777" w:rsidR="008A4468" w:rsidRDefault="008A4468" w:rsidP="00A76685">
      <w:pPr>
        <w:pStyle w:val="B1"/>
      </w:pPr>
      <w:r>
        <w:t>b)</w:t>
      </w:r>
      <w:r>
        <w:tab/>
        <w:t>zero or one &lt;anyExt&gt; element containing elements defined in future releases;</w:t>
      </w:r>
    </w:p>
    <w:p w14:paraId="330F092C" w14:textId="77777777" w:rsidR="008A4468" w:rsidRDefault="008A4468" w:rsidP="00A76685">
      <w:pPr>
        <w:pStyle w:val="B1"/>
      </w:pPr>
      <w:r>
        <w:t>c)</w:t>
      </w:r>
      <w:r>
        <w:tab/>
        <w:t>zero or more elements from other namespaces defined in future releases; and</w:t>
      </w:r>
    </w:p>
    <w:p w14:paraId="37791C3C" w14:textId="77777777" w:rsidR="008A4468" w:rsidRDefault="008A4468" w:rsidP="00A76685">
      <w:pPr>
        <w:pStyle w:val="B1"/>
      </w:pPr>
      <w:r>
        <w:t>d)</w:t>
      </w:r>
      <w:r>
        <w:tab/>
        <w:t>zero or more attributes defined in future releases.</w:t>
      </w:r>
    </w:p>
    <w:p w14:paraId="0C766DBE" w14:textId="582B2A89" w:rsidR="008A4468" w:rsidRDefault="008A4468" w:rsidP="008A4468">
      <w:r>
        <w:t>The &lt;PRUK-request&gt; element contains:</w:t>
      </w:r>
    </w:p>
    <w:p w14:paraId="2156628F" w14:textId="77777777" w:rsidR="008A4468" w:rsidRDefault="008A4468" w:rsidP="00A76685">
      <w:pPr>
        <w:pStyle w:val="B1"/>
      </w:pPr>
      <w:r>
        <w:t>a)</w:t>
      </w:r>
      <w:r>
        <w:tab/>
        <w:t>a &lt;transaction-ID&gt; element containing the parameter defined in clause 11.6.2.1;</w:t>
      </w:r>
    </w:p>
    <w:p w14:paraId="32871CE5" w14:textId="30DA5270" w:rsidR="008A4468" w:rsidRDefault="008A4468" w:rsidP="00A76685">
      <w:pPr>
        <w:pStyle w:val="B1"/>
        <w:rPr>
          <w:ins w:id="202" w:author="Ericsson User, R04" w:date="2022-09-27T11:06:00Z"/>
        </w:rPr>
      </w:pPr>
      <w:r>
        <w:t>b)</w:t>
      </w:r>
      <w:r>
        <w:tab/>
        <w:t xml:space="preserve">zero or one &lt;PRUK-ID&gt; element containing the </w:t>
      </w:r>
      <w:ins w:id="203" w:author="Ericsson User, R04" w:date="2022-09-27T11:02:00Z">
        <w:r w:rsidR="009E460D">
          <w:t xml:space="preserve">UP-PRUK-ID </w:t>
        </w:r>
      </w:ins>
      <w:r>
        <w:t>parameter defined in clause 11.6.2.3;</w:t>
      </w:r>
    </w:p>
    <w:p w14:paraId="42995B38" w14:textId="41E8DA79" w:rsidR="00026EAF" w:rsidRDefault="00026EAF">
      <w:pPr>
        <w:pStyle w:val="NO"/>
        <w:pPrChange w:id="204" w:author="Ericsson User, R04" w:date="2022-09-27T11:07:00Z">
          <w:pPr>
            <w:pStyle w:val="B1"/>
          </w:pPr>
        </w:pPrChange>
      </w:pPr>
      <w:ins w:id="205" w:author="Ericsson User, R04" w:date="2022-09-27T11:06:00Z">
        <w:r>
          <w:t>NOTE:</w:t>
        </w:r>
        <w:r>
          <w:tab/>
          <w:t xml:space="preserve">The XML element name deviates from </w:t>
        </w:r>
      </w:ins>
      <w:ins w:id="206" w:author="Ericsson User, R04" w:date="2022-09-27T11:07:00Z">
        <w:r>
          <w:t xml:space="preserve">the </w:t>
        </w:r>
      </w:ins>
      <w:ins w:id="207" w:author="Ericsson User, R04" w:date="2022-09-27T11:06:00Z">
        <w:r>
          <w:t xml:space="preserve">parameter name </w:t>
        </w:r>
      </w:ins>
      <w:ins w:id="208" w:author="Ericsson User, R04" w:date="2022-09-27T11:07:00Z">
        <w:r>
          <w:t xml:space="preserve">to keep </w:t>
        </w:r>
      </w:ins>
      <w:ins w:id="209" w:author="Ericsson User, R04" w:date="2022-09-27T11:06:00Z">
        <w:r>
          <w:t xml:space="preserve">interoperability with entities compliant </w:t>
        </w:r>
      </w:ins>
      <w:ins w:id="210" w:author="Ericsson User, R04" w:date="2022-09-27T13:28:00Z">
        <w:r w:rsidR="00070DBD">
          <w:t xml:space="preserve">only </w:t>
        </w:r>
      </w:ins>
      <w:ins w:id="211" w:author="Ericsson User, R04" w:date="2022-09-27T11:06:00Z">
        <w:r>
          <w:t xml:space="preserve">to version 17.2.1 </w:t>
        </w:r>
      </w:ins>
      <w:ins w:id="212" w:author="Ericsson User, R04" w:date="2022-09-27T13:28:00Z">
        <w:r w:rsidR="00070DBD">
          <w:t xml:space="preserve">or earlier </w:t>
        </w:r>
      </w:ins>
      <w:ins w:id="213" w:author="Ericsson User, R04" w:date="2022-09-27T11:06:00Z">
        <w:r>
          <w:t>of the present</w:t>
        </w:r>
      </w:ins>
      <w:ins w:id="214" w:author="Ericsson User, R04" w:date="2022-09-27T11:07:00Z">
        <w:r>
          <w:t xml:space="preserve"> </w:t>
        </w:r>
      </w:ins>
      <w:ins w:id="215" w:author="Ericsson User, R04" w:date="2022-09-30T08:45:00Z">
        <w:r w:rsidR="008D7118">
          <w:t>document</w:t>
        </w:r>
      </w:ins>
      <w:ins w:id="216" w:author="Ericsson User, R04" w:date="2022-09-27T11:06:00Z">
        <w:r>
          <w:t>.</w:t>
        </w:r>
      </w:ins>
    </w:p>
    <w:p w14:paraId="4B032333" w14:textId="77777777" w:rsidR="008A4468" w:rsidRDefault="008A4468" w:rsidP="00A76685">
      <w:pPr>
        <w:pStyle w:val="B1"/>
      </w:pPr>
      <w:r>
        <w:t>c)</w:t>
      </w:r>
      <w:r>
        <w:tab/>
        <w:t>zero or one &lt;anyExt&gt; element containing elements defined in future releases;</w:t>
      </w:r>
    </w:p>
    <w:p w14:paraId="4F886914" w14:textId="77777777" w:rsidR="008A4468" w:rsidRDefault="008A4468" w:rsidP="00A76685">
      <w:pPr>
        <w:pStyle w:val="B1"/>
      </w:pPr>
      <w:r>
        <w:t>d)</w:t>
      </w:r>
      <w:r>
        <w:tab/>
        <w:t>zero or more elements from other namespaces defined in future releases; and</w:t>
      </w:r>
    </w:p>
    <w:p w14:paraId="420103B4" w14:textId="77777777" w:rsidR="008A4468" w:rsidRDefault="008A4468" w:rsidP="00A76685">
      <w:pPr>
        <w:pStyle w:val="B1"/>
      </w:pPr>
      <w:r>
        <w:t>e)</w:t>
      </w:r>
      <w:r>
        <w:tab/>
        <w:t>zero or more attributes defined in future releases;</w:t>
      </w:r>
    </w:p>
    <w:p w14:paraId="01AA3BC4" w14:textId="77777777" w:rsidR="003F29AE" w:rsidRDefault="003F29AE" w:rsidP="003F29AE">
      <w:pPr>
        <w:jc w:val="center"/>
        <w:rPr>
          <w:noProof/>
          <w:highlight w:val="green"/>
        </w:rPr>
      </w:pPr>
      <w:bookmarkStart w:id="217" w:name="_Toc115079496"/>
      <w:r w:rsidRPr="00DB12B9">
        <w:rPr>
          <w:noProof/>
          <w:highlight w:val="green"/>
        </w:rPr>
        <w:t>***** change *****</w:t>
      </w:r>
    </w:p>
    <w:p w14:paraId="13EE37D2" w14:textId="27058F39" w:rsidR="008A4468" w:rsidRDefault="008A4468" w:rsidP="008A4468">
      <w:pPr>
        <w:pStyle w:val="Heading4"/>
      </w:pPr>
      <w:r>
        <w:t>10.6.4.5</w:t>
      </w:r>
      <w:r>
        <w:tab/>
        <w:t>Semantics of &lt;PROSE_PRUK_RESPONSE&gt;</w:t>
      </w:r>
      <w:bookmarkEnd w:id="217"/>
    </w:p>
    <w:p w14:paraId="1B5B0518" w14:textId="51099D30" w:rsidR="008A4468" w:rsidRDefault="008A4468" w:rsidP="008A4468">
      <w:r>
        <w:t>The &lt;PROSE_PRUK_RESPONSE&gt; element contains:</w:t>
      </w:r>
    </w:p>
    <w:p w14:paraId="432DBBCF" w14:textId="2F3C6C5E" w:rsidR="008A4468" w:rsidRDefault="008A4468" w:rsidP="00A76685">
      <w:pPr>
        <w:pStyle w:val="B1"/>
      </w:pPr>
      <w:r>
        <w:t>a)</w:t>
      </w:r>
      <w:r>
        <w:tab/>
        <w:t>zero or more &lt;PRUK-accept&gt; elements which contain the accepted transactions;</w:t>
      </w:r>
    </w:p>
    <w:p w14:paraId="06B2A8EB" w14:textId="3F8DB3C0" w:rsidR="008A4468" w:rsidRDefault="008A4468" w:rsidP="00A76685">
      <w:pPr>
        <w:pStyle w:val="B1"/>
      </w:pPr>
      <w:r>
        <w:t>b)</w:t>
      </w:r>
      <w:r>
        <w:tab/>
        <w:t>zero or more &lt;PRUK-reject&gt; elements which contain the rejected transactions;</w:t>
      </w:r>
    </w:p>
    <w:p w14:paraId="42723E93" w14:textId="77777777" w:rsidR="008A4468" w:rsidRDefault="008A4468" w:rsidP="00A76685">
      <w:pPr>
        <w:pStyle w:val="B1"/>
      </w:pPr>
      <w:r>
        <w:t>c)</w:t>
      </w:r>
      <w:r>
        <w:tab/>
        <w:t>zero or one &lt;anyExt&gt; element containing elements defined in future releases;</w:t>
      </w:r>
    </w:p>
    <w:p w14:paraId="6C07AB84" w14:textId="77777777" w:rsidR="008A4468" w:rsidRDefault="008A4468" w:rsidP="00A76685">
      <w:pPr>
        <w:pStyle w:val="B1"/>
      </w:pPr>
      <w:r>
        <w:t>d)</w:t>
      </w:r>
      <w:r>
        <w:tab/>
        <w:t>zero or more elements from other namespaces defined in future releases; and</w:t>
      </w:r>
    </w:p>
    <w:p w14:paraId="63EFBB47" w14:textId="77777777" w:rsidR="008A4468" w:rsidRDefault="008A4468" w:rsidP="00A76685">
      <w:pPr>
        <w:pStyle w:val="B1"/>
      </w:pPr>
      <w:r>
        <w:t>e)</w:t>
      </w:r>
      <w:r>
        <w:tab/>
        <w:t>zero or more attributes defined in future releases.</w:t>
      </w:r>
    </w:p>
    <w:p w14:paraId="69814924" w14:textId="0540A7A1" w:rsidR="008A4468" w:rsidRDefault="008A4468" w:rsidP="008A4468">
      <w:r>
        <w:t>The &lt;PRUK-accept&gt; element contains:</w:t>
      </w:r>
    </w:p>
    <w:p w14:paraId="37690936" w14:textId="77777777" w:rsidR="008A4468" w:rsidRDefault="008A4468" w:rsidP="00A76685">
      <w:pPr>
        <w:pStyle w:val="B1"/>
      </w:pPr>
      <w:r>
        <w:t>a)</w:t>
      </w:r>
      <w:r>
        <w:tab/>
        <w:t>a &lt;transaction-ID&gt; element containing the parameter defined in clause 11.6.2.1;</w:t>
      </w:r>
    </w:p>
    <w:p w14:paraId="4E1F0065" w14:textId="4A0133A8" w:rsidR="008A4468" w:rsidRDefault="008A4468" w:rsidP="00A76685">
      <w:pPr>
        <w:pStyle w:val="B1"/>
      </w:pPr>
      <w:r>
        <w:t>b)</w:t>
      </w:r>
      <w:r>
        <w:tab/>
        <w:t xml:space="preserve">a &lt;PRUK-ID&gt; element containing the </w:t>
      </w:r>
      <w:ins w:id="218" w:author="Ericsson User, R04" w:date="2022-09-27T11:02:00Z">
        <w:r w:rsidR="009E460D">
          <w:t xml:space="preserve">UP-PRUK-ID </w:t>
        </w:r>
      </w:ins>
      <w:r>
        <w:t>parameter defined in clause 11.6.2.3;</w:t>
      </w:r>
    </w:p>
    <w:p w14:paraId="10007438" w14:textId="2CB7E71A" w:rsidR="00070DBD" w:rsidRDefault="00070DBD" w:rsidP="00070DBD">
      <w:pPr>
        <w:pStyle w:val="NO"/>
        <w:rPr>
          <w:ins w:id="219" w:author="Ericsson User, R04" w:date="2022-09-27T13:28:00Z"/>
        </w:rPr>
      </w:pPr>
      <w:ins w:id="220" w:author="Ericsson User, R04" w:date="2022-09-27T13:28:00Z">
        <w:r>
          <w:t>NOTE:</w:t>
        </w:r>
        <w:r>
          <w:tab/>
          <w:t>The XML element name deviates from the parameter name to keep interoperability with entities compliant only to version 17.2.1 or earlier of the present</w:t>
        </w:r>
      </w:ins>
      <w:ins w:id="221" w:author="Ericsson User, R04" w:date="2022-09-30T08:45:00Z">
        <w:r w:rsidR="008D7118">
          <w:t xml:space="preserve"> document</w:t>
        </w:r>
      </w:ins>
      <w:ins w:id="222" w:author="Ericsson User, R04" w:date="2022-09-27T13:28:00Z">
        <w:r>
          <w:t>.</w:t>
        </w:r>
      </w:ins>
    </w:p>
    <w:p w14:paraId="575244D3" w14:textId="27C9CCB5" w:rsidR="008A4468" w:rsidRDefault="008A4468" w:rsidP="00A76685">
      <w:pPr>
        <w:pStyle w:val="B1"/>
      </w:pPr>
      <w:r>
        <w:t>c)</w:t>
      </w:r>
      <w:r>
        <w:tab/>
        <w:t xml:space="preserve">a &lt;PRUK&gt; element containing the </w:t>
      </w:r>
      <w:ins w:id="223" w:author="Ericsson User, R04" w:date="2022-09-27T11:02:00Z">
        <w:r w:rsidR="009E460D">
          <w:t xml:space="preserve">UP-PRUK </w:t>
        </w:r>
      </w:ins>
      <w:r>
        <w:t>parameter defined in clause 11.6.2.2;</w:t>
      </w:r>
    </w:p>
    <w:p w14:paraId="5FC2495D" w14:textId="33A36378" w:rsidR="00070DBD" w:rsidRDefault="00070DBD" w:rsidP="00070DBD">
      <w:pPr>
        <w:pStyle w:val="NO"/>
        <w:rPr>
          <w:ins w:id="224" w:author="Ericsson User, R04" w:date="2022-09-27T13:28:00Z"/>
        </w:rPr>
      </w:pPr>
      <w:ins w:id="225" w:author="Ericsson User, R04" w:date="2022-09-27T13:28:00Z">
        <w:r>
          <w:t>NOTE:</w:t>
        </w:r>
        <w:r>
          <w:tab/>
          <w:t>The XML element name deviates from the parameter name to keep interoperability with entities compliant only to version 17.2.1 or earlier of the present</w:t>
        </w:r>
      </w:ins>
      <w:ins w:id="226" w:author="Ericsson User, R04" w:date="2022-09-30T08:45:00Z">
        <w:r w:rsidR="008D7118">
          <w:t xml:space="preserve"> document</w:t>
        </w:r>
      </w:ins>
      <w:ins w:id="227" w:author="Ericsson User, R04" w:date="2022-09-27T13:28:00Z">
        <w:r>
          <w:t>.</w:t>
        </w:r>
      </w:ins>
    </w:p>
    <w:p w14:paraId="7205F9A2" w14:textId="77777777" w:rsidR="008A4468" w:rsidRDefault="008A4468" w:rsidP="00A76685">
      <w:pPr>
        <w:pStyle w:val="B1"/>
      </w:pPr>
      <w:r>
        <w:t>d)</w:t>
      </w:r>
      <w:r>
        <w:tab/>
        <w:t>zero or one &lt;anyExt&gt; element containing elements defined in future releases;</w:t>
      </w:r>
    </w:p>
    <w:p w14:paraId="346490F5" w14:textId="77777777" w:rsidR="008A4468" w:rsidRDefault="008A4468" w:rsidP="00A76685">
      <w:pPr>
        <w:pStyle w:val="B1"/>
      </w:pPr>
      <w:r>
        <w:t>e)</w:t>
      </w:r>
      <w:r>
        <w:tab/>
        <w:t>zero or more elements from other namespaces defined in future releases; and</w:t>
      </w:r>
    </w:p>
    <w:p w14:paraId="2812F8CF" w14:textId="77777777" w:rsidR="008A4468" w:rsidRDefault="008A4468" w:rsidP="00A76685">
      <w:pPr>
        <w:pStyle w:val="B1"/>
      </w:pPr>
      <w:r>
        <w:t>f)</w:t>
      </w:r>
      <w:r>
        <w:tab/>
        <w:t>zero or more attributes defined in future releases.</w:t>
      </w:r>
    </w:p>
    <w:p w14:paraId="22943383" w14:textId="3940E0BF" w:rsidR="008A4468" w:rsidRDefault="008A4468" w:rsidP="008A4468">
      <w:r>
        <w:t>The &lt;PRUK-reject&gt; element contains:</w:t>
      </w:r>
    </w:p>
    <w:p w14:paraId="63911A41" w14:textId="77777777" w:rsidR="008A4468" w:rsidRDefault="008A4468" w:rsidP="00A76685">
      <w:pPr>
        <w:pStyle w:val="B1"/>
      </w:pPr>
      <w:r>
        <w:t>a)</w:t>
      </w:r>
      <w:r>
        <w:tab/>
        <w:t>a &lt;transaction-ID&gt; element containing the parameter defined in clause 11.6.2.1;</w:t>
      </w:r>
    </w:p>
    <w:p w14:paraId="027D1A8E" w14:textId="77777777" w:rsidR="008A4468" w:rsidRDefault="008A4468" w:rsidP="00A76685">
      <w:pPr>
        <w:pStyle w:val="B1"/>
      </w:pPr>
      <w:r>
        <w:t>b)</w:t>
      </w:r>
      <w:r>
        <w:tab/>
        <w:t>a &lt;PC8-control-protocol-cause-value&gt; element containing the parameter defined in clause 11.6.2.20;</w:t>
      </w:r>
    </w:p>
    <w:p w14:paraId="54A7A5BF" w14:textId="77777777" w:rsidR="008A4468" w:rsidRDefault="008A4468" w:rsidP="00A76685">
      <w:pPr>
        <w:pStyle w:val="B1"/>
      </w:pPr>
      <w:r>
        <w:t>c)</w:t>
      </w:r>
      <w:r>
        <w:tab/>
        <w:t>zero or one &lt;anyExt&gt; element containing elements defined in future releases;</w:t>
      </w:r>
    </w:p>
    <w:p w14:paraId="7CAFD526" w14:textId="77777777" w:rsidR="008A4468" w:rsidRDefault="008A4468" w:rsidP="00A76685">
      <w:pPr>
        <w:pStyle w:val="B1"/>
      </w:pPr>
      <w:r>
        <w:t>d)</w:t>
      </w:r>
      <w:r>
        <w:tab/>
        <w:t>zero or more elements from other namespaces defined in future releases; and</w:t>
      </w:r>
    </w:p>
    <w:p w14:paraId="5573E96D" w14:textId="77777777" w:rsidR="008A4468" w:rsidRDefault="008A4468" w:rsidP="00A76685">
      <w:pPr>
        <w:pStyle w:val="B1"/>
      </w:pPr>
      <w:r>
        <w:lastRenderedPageBreak/>
        <w:t>e)</w:t>
      </w:r>
      <w:r>
        <w:tab/>
        <w:t>zero or more attributes defined in future releases.</w:t>
      </w:r>
    </w:p>
    <w:p w14:paraId="6F8ACF6D" w14:textId="77777777" w:rsidR="003F29AE" w:rsidRDefault="003F29AE" w:rsidP="003F29AE">
      <w:pPr>
        <w:jc w:val="center"/>
        <w:rPr>
          <w:noProof/>
          <w:highlight w:val="green"/>
        </w:rPr>
      </w:pPr>
      <w:bookmarkStart w:id="228" w:name="_Toc115079497"/>
      <w:r w:rsidRPr="00DB12B9">
        <w:rPr>
          <w:noProof/>
          <w:highlight w:val="green"/>
        </w:rPr>
        <w:t>***** change *****</w:t>
      </w:r>
    </w:p>
    <w:p w14:paraId="2772266F" w14:textId="64A81140" w:rsidR="00EE0470" w:rsidRDefault="00EE0470" w:rsidP="00EE0470">
      <w:pPr>
        <w:pStyle w:val="Heading4"/>
      </w:pPr>
      <w:r>
        <w:t>10.6.4.6</w:t>
      </w:r>
      <w:r>
        <w:tab/>
        <w:t>Semantics of &lt;PROSE_KEY_REQUEST&gt; element</w:t>
      </w:r>
      <w:bookmarkEnd w:id="228"/>
    </w:p>
    <w:p w14:paraId="12965900" w14:textId="77777777" w:rsidR="00EE0470" w:rsidRDefault="00EE0470" w:rsidP="00A76685">
      <w:r>
        <w:t>The &lt;PROSE_KEY_REQUEST&gt; element contains:</w:t>
      </w:r>
    </w:p>
    <w:p w14:paraId="50C6F9B7" w14:textId="77777777" w:rsidR="00EE0470" w:rsidRDefault="00EE0470" w:rsidP="00EE0470">
      <w:pPr>
        <w:pStyle w:val="B1"/>
      </w:pPr>
      <w:r>
        <w:t>a)</w:t>
      </w:r>
      <w:r>
        <w:tab/>
        <w:t>zero or more &lt;key-request&gt; elements which contain transactions sent from the UE to the 5G PKMF.</w:t>
      </w:r>
    </w:p>
    <w:p w14:paraId="0CD3C2F7" w14:textId="77777777" w:rsidR="00EE0470" w:rsidRDefault="00EE0470" w:rsidP="00EE0470">
      <w:pPr>
        <w:pStyle w:val="B1"/>
      </w:pPr>
      <w:r>
        <w:t>b)</w:t>
      </w:r>
      <w:r>
        <w:tab/>
        <w:t>zero or one &lt;anyExt&gt; element containing elements defined in future releases;</w:t>
      </w:r>
    </w:p>
    <w:p w14:paraId="4942060B" w14:textId="77777777" w:rsidR="00EE0470" w:rsidRDefault="00EE0470" w:rsidP="00EE0470">
      <w:pPr>
        <w:pStyle w:val="B1"/>
      </w:pPr>
      <w:r>
        <w:t>c)</w:t>
      </w:r>
      <w:r>
        <w:tab/>
        <w:t>zero or more elements from other namespaces defined in future releases; and</w:t>
      </w:r>
    </w:p>
    <w:p w14:paraId="565B9337" w14:textId="77777777" w:rsidR="00EE0470" w:rsidRDefault="00EE0470" w:rsidP="00EE0470">
      <w:pPr>
        <w:pStyle w:val="B1"/>
      </w:pPr>
      <w:r>
        <w:t>d)</w:t>
      </w:r>
      <w:r>
        <w:tab/>
        <w:t>zero or more attributes defined in future releases.</w:t>
      </w:r>
    </w:p>
    <w:p w14:paraId="29B2CFB4" w14:textId="77777777" w:rsidR="00EE0470" w:rsidRDefault="00EE0470" w:rsidP="00A76685">
      <w:r>
        <w:t>The &lt;key-request&gt; element contains:</w:t>
      </w:r>
    </w:p>
    <w:p w14:paraId="11C9661C" w14:textId="77777777" w:rsidR="00EE0470" w:rsidRDefault="00EE0470" w:rsidP="00EE0470">
      <w:pPr>
        <w:pStyle w:val="B1"/>
      </w:pPr>
      <w:r>
        <w:t>a)</w:t>
      </w:r>
      <w:r>
        <w:tab/>
        <w:t>a &lt;transaction-ID&gt; element containing the parameter defined in clause 11.6.2.1;</w:t>
      </w:r>
    </w:p>
    <w:p w14:paraId="7A608B0F" w14:textId="77777777" w:rsidR="00EE0470" w:rsidRDefault="00EE0470" w:rsidP="00EE0470">
      <w:pPr>
        <w:pStyle w:val="B1"/>
      </w:pPr>
      <w:r>
        <w:t>b)</w:t>
      </w:r>
      <w:r>
        <w:tab/>
        <w:t>a &lt;relay-service-code&gt; element containing the parameter defined in clause 11.6.2.10;</w:t>
      </w:r>
    </w:p>
    <w:p w14:paraId="4422823D" w14:textId="77777777" w:rsidR="00EE0470" w:rsidRDefault="00EE0470" w:rsidP="00EE0470">
      <w:pPr>
        <w:pStyle w:val="B1"/>
      </w:pPr>
      <w:r>
        <w:t>c)</w:t>
      </w:r>
      <w:r>
        <w:tab/>
        <w:t>zero or one &lt;SUCI&gt; element containing the parameter defined in clause 11.6.2.21;</w:t>
      </w:r>
    </w:p>
    <w:p w14:paraId="2F7F2AC4" w14:textId="25D40321" w:rsidR="00EE0470" w:rsidRDefault="00EE0470" w:rsidP="00EE0470">
      <w:pPr>
        <w:pStyle w:val="B1"/>
      </w:pPr>
      <w:r>
        <w:t>d)</w:t>
      </w:r>
      <w:r>
        <w:tab/>
        <w:t xml:space="preserve">zero or one &lt;PRUK-ID&gt; element containing the </w:t>
      </w:r>
      <w:ins w:id="229" w:author="Ericsson User, R04" w:date="2022-09-27T11:03:00Z">
        <w:r w:rsidR="009E460D">
          <w:t xml:space="preserve">UP-PRUK-ID </w:t>
        </w:r>
      </w:ins>
      <w:r>
        <w:t>parameter defined in clause 11.6.2.3;</w:t>
      </w:r>
    </w:p>
    <w:p w14:paraId="23C77EBD" w14:textId="72064A32" w:rsidR="00070DBD" w:rsidRDefault="00070DBD" w:rsidP="00070DBD">
      <w:pPr>
        <w:pStyle w:val="NO"/>
        <w:rPr>
          <w:ins w:id="230" w:author="Ericsson User, R04" w:date="2022-09-27T13:28:00Z"/>
        </w:rPr>
      </w:pPr>
      <w:ins w:id="231" w:author="Ericsson User, R04" w:date="2022-09-27T13:28:00Z">
        <w:r>
          <w:t>NOTE:</w:t>
        </w:r>
        <w:r>
          <w:tab/>
          <w:t>The XML element name deviates from the parameter name to keep interoperability with entities compliant only to version 17.2.1 or earlier of the present</w:t>
        </w:r>
      </w:ins>
      <w:ins w:id="232" w:author="Ericsson User, R04" w:date="2022-09-30T08:45:00Z">
        <w:r w:rsidR="008D7118">
          <w:t xml:space="preserve"> document</w:t>
        </w:r>
      </w:ins>
      <w:ins w:id="233" w:author="Ericsson User, R04" w:date="2022-09-27T13:28:00Z">
        <w:r>
          <w:t>.</w:t>
        </w:r>
      </w:ins>
    </w:p>
    <w:p w14:paraId="3C5481C7" w14:textId="77777777" w:rsidR="00EE0470" w:rsidRDefault="00EE0470" w:rsidP="00EE0470">
      <w:pPr>
        <w:pStyle w:val="B1"/>
      </w:pPr>
      <w:r>
        <w:t>e)</w:t>
      </w:r>
      <w:r>
        <w:tab/>
        <w:t>a &lt;Knrp-freshness-parameter-1&gt; element containing the parameter defined in clause 11.6.2.22;</w:t>
      </w:r>
    </w:p>
    <w:p w14:paraId="514BBC87" w14:textId="77777777" w:rsidR="00EE0470" w:rsidRDefault="00EE0470" w:rsidP="00EE0470">
      <w:pPr>
        <w:pStyle w:val="B1"/>
      </w:pPr>
      <w:r>
        <w:t>f)</w:t>
      </w:r>
      <w:r>
        <w:tab/>
        <w:t>zero or one &lt;HPLMN&gt; element;</w:t>
      </w:r>
    </w:p>
    <w:p w14:paraId="65084642" w14:textId="77777777" w:rsidR="00EE0470" w:rsidRDefault="00EE0470" w:rsidP="00EE0470">
      <w:pPr>
        <w:pStyle w:val="B1"/>
      </w:pPr>
      <w:r>
        <w:t>g)</w:t>
      </w:r>
      <w:r>
        <w:tab/>
        <w:t>zero or one &lt;AUTS&gt; element containing the parameter defined in clause 11.6.2.23;</w:t>
      </w:r>
    </w:p>
    <w:p w14:paraId="4BD862A7" w14:textId="77777777" w:rsidR="00EE0470" w:rsidRDefault="00EE0470" w:rsidP="00EE0470">
      <w:pPr>
        <w:pStyle w:val="B1"/>
      </w:pPr>
      <w:r>
        <w:t>h)</w:t>
      </w:r>
      <w:r>
        <w:tab/>
        <w:t>zero or one &lt;RAND&gt; element containing the parameter defined in clause 11.6.2.24;</w:t>
      </w:r>
    </w:p>
    <w:p w14:paraId="03AF0FE7" w14:textId="77777777" w:rsidR="00EE0470" w:rsidRDefault="00EE0470" w:rsidP="00EE0470">
      <w:pPr>
        <w:pStyle w:val="B1"/>
      </w:pPr>
      <w:r>
        <w:t>i)</w:t>
      </w:r>
      <w:r>
        <w:tab/>
        <w:t>zero or one &lt;anyExt&gt; element containing elements defined in future releases;</w:t>
      </w:r>
    </w:p>
    <w:p w14:paraId="522087A9" w14:textId="77777777" w:rsidR="00EE0470" w:rsidRDefault="00EE0470" w:rsidP="00EE0470">
      <w:pPr>
        <w:pStyle w:val="B1"/>
      </w:pPr>
      <w:r>
        <w:t>j)</w:t>
      </w:r>
      <w:r>
        <w:tab/>
        <w:t>zero or more elements from other namespaces defined in future releases; and</w:t>
      </w:r>
    </w:p>
    <w:p w14:paraId="5AC02881" w14:textId="77777777" w:rsidR="00EE0470" w:rsidRDefault="00EE0470" w:rsidP="00EE0470">
      <w:pPr>
        <w:pStyle w:val="B1"/>
      </w:pPr>
      <w:r>
        <w:t>k)</w:t>
      </w:r>
      <w:r>
        <w:tab/>
        <w:t>zero or more attributes defined in future releases.</w:t>
      </w:r>
    </w:p>
    <w:p w14:paraId="3233B327" w14:textId="77777777" w:rsidR="00EE0470" w:rsidRDefault="00EE0470" w:rsidP="00A76685">
      <w:r>
        <w:t>The &lt;HPLMN&gt; element contains:</w:t>
      </w:r>
    </w:p>
    <w:p w14:paraId="152844DF" w14:textId="77777777" w:rsidR="00EE0470" w:rsidRDefault="00EE0470" w:rsidP="00EE0470">
      <w:pPr>
        <w:pStyle w:val="B1"/>
      </w:pPr>
      <w:r>
        <w:t>a)</w:t>
      </w:r>
      <w:r>
        <w:tab/>
        <w:t>an &lt;mcc&gt; elements containing the parameter defined in clause 11.6.2.5;</w:t>
      </w:r>
    </w:p>
    <w:p w14:paraId="693693C6" w14:textId="77777777" w:rsidR="00EE0470" w:rsidRDefault="00EE0470" w:rsidP="00EE0470">
      <w:pPr>
        <w:pStyle w:val="B1"/>
      </w:pPr>
      <w:r>
        <w:t>b)</w:t>
      </w:r>
      <w:r>
        <w:tab/>
        <w:t>an &lt;mnc&gt; elements containing the parameter defined in clause 11.6.2.6;</w:t>
      </w:r>
    </w:p>
    <w:p w14:paraId="60898765" w14:textId="77777777" w:rsidR="00EE0470" w:rsidRDefault="00EE0470" w:rsidP="00EE0470">
      <w:pPr>
        <w:pStyle w:val="B1"/>
      </w:pPr>
      <w:r>
        <w:t>c)</w:t>
      </w:r>
      <w:r>
        <w:tab/>
        <w:t>zero or one &lt;anyExt&gt; element containing elements defined in future releases;</w:t>
      </w:r>
    </w:p>
    <w:p w14:paraId="17BB7A83" w14:textId="77777777" w:rsidR="00EE0470" w:rsidRDefault="00EE0470" w:rsidP="00EE0470">
      <w:pPr>
        <w:pStyle w:val="B1"/>
      </w:pPr>
      <w:r>
        <w:t>d)</w:t>
      </w:r>
      <w:r>
        <w:tab/>
        <w:t>zero or more elements from other namespaces defined in future releases; and</w:t>
      </w:r>
    </w:p>
    <w:p w14:paraId="56F58336" w14:textId="77777777" w:rsidR="00EE0470" w:rsidRDefault="00EE0470" w:rsidP="00EE0470">
      <w:pPr>
        <w:pStyle w:val="B1"/>
      </w:pPr>
      <w:r>
        <w:t>e)</w:t>
      </w:r>
      <w:r>
        <w:tab/>
        <w:t>zero or more attributes defined in future releases.</w:t>
      </w:r>
    </w:p>
    <w:p w14:paraId="06690CB5" w14:textId="77777777" w:rsidR="003F29AE" w:rsidRDefault="003F29AE" w:rsidP="003F29AE">
      <w:pPr>
        <w:jc w:val="center"/>
        <w:rPr>
          <w:noProof/>
          <w:highlight w:val="green"/>
        </w:rPr>
      </w:pPr>
      <w:bookmarkStart w:id="234" w:name="_Toc115079498"/>
      <w:r w:rsidRPr="00DB12B9">
        <w:rPr>
          <w:noProof/>
          <w:highlight w:val="green"/>
        </w:rPr>
        <w:t>***** change *****</w:t>
      </w:r>
    </w:p>
    <w:p w14:paraId="1EAA9DA4" w14:textId="7054AA4E" w:rsidR="00EE0470" w:rsidRDefault="00EE0470" w:rsidP="00EE0470">
      <w:pPr>
        <w:pStyle w:val="Heading4"/>
      </w:pPr>
      <w:r>
        <w:t>10.6.4.7</w:t>
      </w:r>
      <w:r>
        <w:tab/>
        <w:t>Semantics of &lt;PROSE_KEY_RESPONSE&gt; element</w:t>
      </w:r>
      <w:bookmarkEnd w:id="234"/>
    </w:p>
    <w:p w14:paraId="3B8762A0" w14:textId="77777777" w:rsidR="00EE0470" w:rsidRDefault="00EE0470" w:rsidP="00A76685">
      <w:r>
        <w:t>The &lt;PROSE_KEY_RESPONSE&gt; element sent from the 5G PKMF to the UE contains:</w:t>
      </w:r>
    </w:p>
    <w:p w14:paraId="3CEF3563" w14:textId="77777777" w:rsidR="00EE0470" w:rsidRDefault="00EE0470" w:rsidP="00EE0470">
      <w:pPr>
        <w:pStyle w:val="B1"/>
      </w:pPr>
      <w:r>
        <w:t>a)</w:t>
      </w:r>
      <w:r>
        <w:tab/>
        <w:t>zero or more &lt;key-accept&gt; elements which contain accepted transactions;</w:t>
      </w:r>
    </w:p>
    <w:p w14:paraId="0BEF6E7A" w14:textId="77777777" w:rsidR="00EE0470" w:rsidRDefault="00EE0470" w:rsidP="00EE0470">
      <w:pPr>
        <w:pStyle w:val="B1"/>
      </w:pPr>
      <w:r>
        <w:t>b)</w:t>
      </w:r>
      <w:r>
        <w:tab/>
        <w:t>zero or more &lt;key-reject&gt; elements which contain rejected transactions;</w:t>
      </w:r>
    </w:p>
    <w:p w14:paraId="64EFED06" w14:textId="77777777" w:rsidR="00EE0470" w:rsidRDefault="00EE0470" w:rsidP="00EE0470">
      <w:pPr>
        <w:pStyle w:val="B1"/>
      </w:pPr>
      <w:r>
        <w:t>c)</w:t>
      </w:r>
      <w:r>
        <w:tab/>
        <w:t>zero or one &lt;anyExt&gt; element containing elements defined in future releases;</w:t>
      </w:r>
    </w:p>
    <w:p w14:paraId="329DDBAF" w14:textId="77777777" w:rsidR="00EE0470" w:rsidRDefault="00EE0470" w:rsidP="00EE0470">
      <w:pPr>
        <w:pStyle w:val="B1"/>
      </w:pPr>
      <w:r>
        <w:lastRenderedPageBreak/>
        <w:t>d)</w:t>
      </w:r>
      <w:r>
        <w:tab/>
        <w:t>zero or more elements from other namespaces defined in future releases; and</w:t>
      </w:r>
    </w:p>
    <w:p w14:paraId="6F7C13D0" w14:textId="77777777" w:rsidR="00EE0470" w:rsidRDefault="00EE0470" w:rsidP="00EE0470">
      <w:pPr>
        <w:pStyle w:val="B1"/>
      </w:pPr>
      <w:r>
        <w:t>e)</w:t>
      </w:r>
      <w:r>
        <w:tab/>
        <w:t>zero or more attributes defined in future releases.</w:t>
      </w:r>
    </w:p>
    <w:p w14:paraId="53B9EC9C" w14:textId="77777777" w:rsidR="00EE0470" w:rsidRDefault="00EE0470" w:rsidP="00A76685">
      <w:r>
        <w:t>The &lt;key-accept&gt; contains:</w:t>
      </w:r>
    </w:p>
    <w:p w14:paraId="1F5ABF39" w14:textId="77777777" w:rsidR="00EE0470" w:rsidRDefault="00EE0470" w:rsidP="00EE0470">
      <w:pPr>
        <w:pStyle w:val="B1"/>
      </w:pPr>
      <w:r>
        <w:t>a)</w:t>
      </w:r>
      <w:r>
        <w:tab/>
        <w:t>a &lt;transaction-ID&gt; element containing the parameter defined in clause 11.6.2.1;</w:t>
      </w:r>
    </w:p>
    <w:p w14:paraId="3DD603B0" w14:textId="063B005C" w:rsidR="002620B2" w:rsidRDefault="002620B2" w:rsidP="002620B2">
      <w:pPr>
        <w:pStyle w:val="B1"/>
      </w:pPr>
      <w:r>
        <w:t>b</w:t>
      </w:r>
      <w:r w:rsidRPr="00F12D30">
        <w:t>)</w:t>
      </w:r>
      <w:r w:rsidRPr="00F12D30">
        <w:tab/>
        <w:t xml:space="preserve">a </w:t>
      </w:r>
      <w:r>
        <w:t>&lt;</w:t>
      </w:r>
      <w:r>
        <w:rPr>
          <w:lang w:eastAsia="zh-CN"/>
        </w:rPr>
        <w:t>PRUK-ID</w:t>
      </w:r>
      <w:r>
        <w:t xml:space="preserve">&gt; element </w:t>
      </w:r>
      <w:r w:rsidRPr="00F12D30">
        <w:t xml:space="preserve">containing the </w:t>
      </w:r>
      <w:ins w:id="235" w:author="Ericsson User, R04" w:date="2022-09-27T11:03:00Z">
        <w:r w:rsidR="009E460D">
          <w:t xml:space="preserve">UP-PRUK-ID </w:t>
        </w:r>
      </w:ins>
      <w:r w:rsidRPr="00F12D30">
        <w:t>parameter defined in clause </w:t>
      </w:r>
      <w:r>
        <w:t>11.6.2.3</w:t>
      </w:r>
      <w:r w:rsidRPr="00F12D30">
        <w:t>;</w:t>
      </w:r>
    </w:p>
    <w:p w14:paraId="39B4A203" w14:textId="1158C38E" w:rsidR="00070DBD" w:rsidRDefault="00070DBD" w:rsidP="00070DBD">
      <w:pPr>
        <w:pStyle w:val="NO"/>
        <w:rPr>
          <w:ins w:id="236" w:author="Ericsson User, R04" w:date="2022-09-27T13:28:00Z"/>
        </w:rPr>
      </w:pPr>
      <w:ins w:id="237" w:author="Ericsson User, R04" w:date="2022-09-27T13:28:00Z">
        <w:r>
          <w:t>NOTE:</w:t>
        </w:r>
        <w:r>
          <w:tab/>
          <w:t>The XML element name deviates from the parameter name to keep interoperability with entities compliant only to version 17.2.1 or earlier of the present</w:t>
        </w:r>
      </w:ins>
      <w:ins w:id="238" w:author="Ericsson User, R04" w:date="2022-09-30T08:45:00Z">
        <w:r w:rsidR="008D7118">
          <w:t xml:space="preserve"> document</w:t>
        </w:r>
      </w:ins>
      <w:ins w:id="239" w:author="Ericsson User, R04" w:date="2022-09-27T13:28:00Z">
        <w:r>
          <w:t>.</w:t>
        </w:r>
      </w:ins>
    </w:p>
    <w:p w14:paraId="3BD724FB" w14:textId="72E84B48" w:rsidR="00EE0470" w:rsidRDefault="002620B2" w:rsidP="00EE0470">
      <w:pPr>
        <w:pStyle w:val="B1"/>
      </w:pPr>
      <w:r>
        <w:t>c</w:t>
      </w:r>
      <w:r w:rsidR="00EE0470">
        <w:t>)</w:t>
      </w:r>
      <w:r w:rsidR="00EE0470">
        <w:tab/>
        <w:t>a &lt;Knrp&gt; element containing the parameter defined in clause 11.6.2.25;</w:t>
      </w:r>
    </w:p>
    <w:p w14:paraId="287DABFD" w14:textId="0A12D3D0" w:rsidR="00EE0470" w:rsidRDefault="002620B2" w:rsidP="00EE0470">
      <w:pPr>
        <w:pStyle w:val="B1"/>
      </w:pPr>
      <w:r>
        <w:t>d</w:t>
      </w:r>
      <w:r w:rsidR="00EE0470">
        <w:t>)</w:t>
      </w:r>
      <w:r w:rsidR="00EE0470">
        <w:tab/>
        <w:t>a &lt;Knrp-freshness-parameter-2&gt; element containing the parameter defined in clause 11.6.2.26;</w:t>
      </w:r>
    </w:p>
    <w:p w14:paraId="222488CF" w14:textId="2C859378" w:rsidR="00EE0470" w:rsidRDefault="002620B2" w:rsidP="00EE0470">
      <w:pPr>
        <w:pStyle w:val="B1"/>
      </w:pPr>
      <w:r>
        <w:t>e</w:t>
      </w:r>
      <w:r w:rsidR="00EE0470">
        <w:t>)</w:t>
      </w:r>
      <w:r w:rsidR="00EE0470">
        <w:tab/>
        <w:t>zero or one &lt;GPI&gt; element containing the parameter defined in clause 11.6.2.16;</w:t>
      </w:r>
    </w:p>
    <w:p w14:paraId="2F52B73D" w14:textId="085D1911" w:rsidR="00243397" w:rsidRPr="00F12D30" w:rsidRDefault="002620B2" w:rsidP="00243397">
      <w:pPr>
        <w:pStyle w:val="B1"/>
      </w:pPr>
      <w:r>
        <w:t>f</w:t>
      </w:r>
      <w:r w:rsidR="00243397" w:rsidRPr="00F12D30">
        <w:t>)</w:t>
      </w:r>
      <w:r w:rsidR="00243397" w:rsidRPr="00F12D30">
        <w:tab/>
        <w:t>zero or one &lt;anyExt&gt; element containing elements defined in future releases;</w:t>
      </w:r>
    </w:p>
    <w:p w14:paraId="134C5FC0" w14:textId="328E577A" w:rsidR="00243397" w:rsidRPr="00F12D30" w:rsidRDefault="002620B2" w:rsidP="00243397">
      <w:pPr>
        <w:pStyle w:val="B1"/>
      </w:pPr>
      <w:r>
        <w:t>g</w:t>
      </w:r>
      <w:r w:rsidR="00243397" w:rsidRPr="00F12D30">
        <w:t>)</w:t>
      </w:r>
      <w:r w:rsidR="00243397" w:rsidRPr="00F12D30">
        <w:tab/>
      </w:r>
      <w:r w:rsidR="00243397">
        <w:t>zero or more</w:t>
      </w:r>
      <w:r w:rsidR="00243397" w:rsidRPr="00F12D30">
        <w:t xml:space="preserve"> elements from other namespaces defined in future releases; and</w:t>
      </w:r>
    </w:p>
    <w:p w14:paraId="74021240" w14:textId="7E9319DF" w:rsidR="00243397" w:rsidRPr="00F12D30" w:rsidRDefault="002620B2" w:rsidP="00243397">
      <w:pPr>
        <w:pStyle w:val="B1"/>
      </w:pPr>
      <w:r>
        <w:t>h</w:t>
      </w:r>
      <w:r w:rsidR="00243397" w:rsidRPr="00F12D30">
        <w:t>)</w:t>
      </w:r>
      <w:r w:rsidR="00243397" w:rsidRPr="00F12D30">
        <w:tab/>
      </w:r>
      <w:r w:rsidR="00243397">
        <w:t>zero or more</w:t>
      </w:r>
      <w:r w:rsidR="00243397" w:rsidRPr="00F12D30">
        <w:t xml:space="preserve"> attributes defined in future releases</w:t>
      </w:r>
      <w:r w:rsidR="00243397">
        <w:t>.</w:t>
      </w:r>
    </w:p>
    <w:p w14:paraId="2F280761" w14:textId="77777777" w:rsidR="00EE0470" w:rsidRDefault="00EE0470" w:rsidP="00A76685">
      <w:r>
        <w:t>The &lt;key-reject&gt; element contains:</w:t>
      </w:r>
    </w:p>
    <w:p w14:paraId="4DF78D59" w14:textId="77777777" w:rsidR="00EE0470" w:rsidRDefault="00EE0470" w:rsidP="00EE0470">
      <w:pPr>
        <w:pStyle w:val="B1"/>
      </w:pPr>
      <w:r>
        <w:t>a)</w:t>
      </w:r>
      <w:r>
        <w:tab/>
        <w:t>a &lt;transaction-ID&gt; element containing the parameter defined in clause 11.6.2.1;</w:t>
      </w:r>
    </w:p>
    <w:p w14:paraId="31A5DC6F" w14:textId="77777777" w:rsidR="00EE0470" w:rsidRDefault="00EE0470" w:rsidP="00EE0470">
      <w:pPr>
        <w:pStyle w:val="B1"/>
      </w:pPr>
      <w:r>
        <w:t>b)</w:t>
      </w:r>
      <w:r>
        <w:tab/>
        <w:t>a &lt;PC8-control-protocol-cause-value&gt; element containing the parameter defined in clause 11.6.2.20;</w:t>
      </w:r>
    </w:p>
    <w:p w14:paraId="68C29A53" w14:textId="77777777" w:rsidR="00EE0470" w:rsidRDefault="00EE0470" w:rsidP="00EE0470">
      <w:pPr>
        <w:pStyle w:val="B1"/>
      </w:pPr>
      <w:r>
        <w:t>c)</w:t>
      </w:r>
      <w:r>
        <w:tab/>
        <w:t>zero or one &lt;anyExt&gt; element containing elements defined in future releases;</w:t>
      </w:r>
    </w:p>
    <w:p w14:paraId="07BDC50D" w14:textId="77777777" w:rsidR="00EE0470" w:rsidRDefault="00EE0470" w:rsidP="00EE0470">
      <w:pPr>
        <w:pStyle w:val="B1"/>
      </w:pPr>
      <w:r>
        <w:t>d)</w:t>
      </w:r>
      <w:r>
        <w:tab/>
        <w:t>zero or more elements from other namespaces defined in future releases; and</w:t>
      </w:r>
    </w:p>
    <w:p w14:paraId="6E8CE103" w14:textId="77777777" w:rsidR="00EE0470" w:rsidRDefault="00EE0470" w:rsidP="00EE0470">
      <w:pPr>
        <w:pStyle w:val="B1"/>
      </w:pPr>
      <w:r>
        <w:t>e)</w:t>
      </w:r>
      <w:r>
        <w:tab/>
        <w:t>zero or more attributes defined in future releases.</w:t>
      </w:r>
    </w:p>
    <w:p w14:paraId="3D99EB25" w14:textId="77777777" w:rsidR="003F29AE" w:rsidRDefault="003F29AE" w:rsidP="003F29AE">
      <w:pPr>
        <w:jc w:val="center"/>
        <w:rPr>
          <w:noProof/>
          <w:highlight w:val="green"/>
        </w:rPr>
      </w:pPr>
      <w:bookmarkStart w:id="240" w:name="_Toc115079557"/>
      <w:bookmarkStart w:id="241" w:name="_Toc525231391"/>
      <w:bookmarkStart w:id="242" w:name="_Toc59198791"/>
      <w:bookmarkStart w:id="243" w:name="_Toc75283149"/>
      <w:r w:rsidRPr="00DB12B9">
        <w:rPr>
          <w:noProof/>
          <w:highlight w:val="green"/>
        </w:rPr>
        <w:t>***** change *****</w:t>
      </w:r>
    </w:p>
    <w:p w14:paraId="67E7E02F" w14:textId="0F3D240E" w:rsidR="007F5A55" w:rsidRDefault="007F5A55" w:rsidP="007F5A55">
      <w:pPr>
        <w:pStyle w:val="Heading3"/>
      </w:pPr>
      <w:r>
        <w:t>11.3.32</w:t>
      </w:r>
      <w:r>
        <w:tab/>
      </w:r>
      <w:r w:rsidRPr="0044272D">
        <w:t>User</w:t>
      </w:r>
      <w:r>
        <w:t xml:space="preserve"> security</w:t>
      </w:r>
      <w:r w:rsidRPr="0044272D">
        <w:t xml:space="preserve"> key</w:t>
      </w:r>
      <w:r>
        <w:t xml:space="preserve"> ID</w:t>
      </w:r>
      <w:bookmarkEnd w:id="240"/>
    </w:p>
    <w:p w14:paraId="459059E5" w14:textId="5337A1A3" w:rsidR="007F5A55" w:rsidRDefault="007F5A55" w:rsidP="007F5A55">
      <w:r>
        <w:t xml:space="preserve">The purpose of the </w:t>
      </w:r>
      <w:r w:rsidRPr="00750360">
        <w:t xml:space="preserve">User </w:t>
      </w:r>
      <w:r w:rsidRPr="00253B79">
        <w:t xml:space="preserve">security </w:t>
      </w:r>
      <w:r w:rsidRPr="00750360">
        <w:t>key</w:t>
      </w:r>
      <w:r>
        <w:t xml:space="preserve"> ID information element is to carry the identity of the </w:t>
      </w:r>
      <w:del w:id="244" w:author="Author" w:date="2022-09-26T13:05:00Z">
        <w:r w:rsidDel="00F97855">
          <w:delText>PRUK</w:delText>
        </w:r>
      </w:del>
      <w:ins w:id="245" w:author="Author" w:date="2022-09-26T13:05:00Z">
        <w:r w:rsidR="00F97855">
          <w:t>UP-PRUK</w:t>
        </w:r>
      </w:ins>
      <w:r>
        <w:t xml:space="preserve"> or the </w:t>
      </w:r>
      <w:del w:id="246" w:author="Author" w:date="2022-09-26T13:05:00Z">
        <w:r w:rsidDel="00F97855">
          <w:delText>5GPRUK</w:delText>
        </w:r>
      </w:del>
      <w:ins w:id="247" w:author="Author" w:date="2022-09-26T13:07:00Z">
        <w:r w:rsidR="00F97855">
          <w:t>CP-PRUK</w:t>
        </w:r>
      </w:ins>
      <w:r>
        <w:t>.</w:t>
      </w:r>
    </w:p>
    <w:p w14:paraId="4DD57278" w14:textId="02781643" w:rsidR="007F5A55" w:rsidRDefault="007F5A55" w:rsidP="007F5A55">
      <w:r>
        <w:t xml:space="preserve">The </w:t>
      </w:r>
      <w:r w:rsidRPr="008628FB">
        <w:t xml:space="preserve">User </w:t>
      </w:r>
      <w:r w:rsidRPr="00253B79">
        <w:t xml:space="preserve">security </w:t>
      </w:r>
      <w:r w:rsidRPr="008628FB">
        <w:t>key</w:t>
      </w:r>
      <w:r>
        <w:t xml:space="preserve"> ID is a type 4 information element with a minimal length of 3 octets and a maximum length of 255 octets.</w:t>
      </w:r>
    </w:p>
    <w:p w14:paraId="10953BFD" w14:textId="79F0D50B" w:rsidR="007F5A55" w:rsidRDefault="007F5A55" w:rsidP="007F5A55">
      <w:r>
        <w:t xml:space="preserve">The </w:t>
      </w:r>
      <w:r w:rsidRPr="006818BE">
        <w:t xml:space="preserve">User </w:t>
      </w:r>
      <w:r w:rsidRPr="00253B79">
        <w:t xml:space="preserve">security </w:t>
      </w:r>
      <w:r w:rsidRPr="006818BE">
        <w:t>key</w:t>
      </w:r>
      <w:r>
        <w:t xml:space="preserve"> ID information element is coded as shown in figure 11.3.32.1 and table 11.3.32.1.</w:t>
      </w:r>
    </w:p>
    <w:p w14:paraId="482B1CF2" w14:textId="77777777" w:rsidR="007F5A55" w:rsidRDefault="007F5A55" w:rsidP="007F5A55">
      <w:pPr>
        <w:pStyle w:val="TH"/>
      </w:pPr>
    </w:p>
    <w:tbl>
      <w:tblPr>
        <w:tblStyle w:val="TableGrid"/>
        <w:tblW w:w="0" w:type="auto"/>
        <w:jc w:val="center"/>
        <w:tblLayout w:type="fixed"/>
        <w:tblLook w:val="04A0" w:firstRow="1" w:lastRow="0" w:firstColumn="1" w:lastColumn="0" w:noHBand="0" w:noVBand="1"/>
      </w:tblPr>
      <w:tblGrid>
        <w:gridCol w:w="777"/>
        <w:gridCol w:w="709"/>
        <w:gridCol w:w="709"/>
        <w:gridCol w:w="708"/>
        <w:gridCol w:w="925"/>
        <w:gridCol w:w="635"/>
        <w:gridCol w:w="782"/>
        <w:gridCol w:w="919"/>
        <w:gridCol w:w="1344"/>
      </w:tblGrid>
      <w:tr w:rsidR="007F5A55" w:rsidRPr="00E443DE" w14:paraId="4A292EE0" w14:textId="77777777" w:rsidTr="00EE5137">
        <w:trPr>
          <w:cantSplit/>
          <w:jc w:val="center"/>
        </w:trPr>
        <w:tc>
          <w:tcPr>
            <w:tcW w:w="777" w:type="dxa"/>
            <w:tcBorders>
              <w:top w:val="nil"/>
              <w:left w:val="nil"/>
              <w:right w:val="nil"/>
            </w:tcBorders>
          </w:tcPr>
          <w:p w14:paraId="3902470E" w14:textId="77777777" w:rsidR="007F5A55" w:rsidRPr="00BD4256" w:rsidRDefault="007F5A55" w:rsidP="00C33084">
            <w:pPr>
              <w:pStyle w:val="TAC"/>
            </w:pPr>
            <w:r>
              <w:t>8</w:t>
            </w:r>
          </w:p>
        </w:tc>
        <w:tc>
          <w:tcPr>
            <w:tcW w:w="709" w:type="dxa"/>
            <w:tcBorders>
              <w:top w:val="nil"/>
              <w:left w:val="nil"/>
              <w:right w:val="nil"/>
            </w:tcBorders>
          </w:tcPr>
          <w:p w14:paraId="276CC771" w14:textId="77777777" w:rsidR="007F5A55" w:rsidRPr="00BD4256" w:rsidRDefault="007F5A55" w:rsidP="00C33084">
            <w:pPr>
              <w:pStyle w:val="TAC"/>
            </w:pPr>
            <w:r>
              <w:t>7</w:t>
            </w:r>
          </w:p>
        </w:tc>
        <w:tc>
          <w:tcPr>
            <w:tcW w:w="709" w:type="dxa"/>
            <w:tcBorders>
              <w:top w:val="nil"/>
              <w:left w:val="nil"/>
              <w:right w:val="nil"/>
            </w:tcBorders>
          </w:tcPr>
          <w:p w14:paraId="132C0E59" w14:textId="77777777" w:rsidR="007F5A55" w:rsidRPr="00BD4256" w:rsidRDefault="007F5A55" w:rsidP="00C33084">
            <w:pPr>
              <w:pStyle w:val="TAC"/>
            </w:pPr>
            <w:r>
              <w:t>6</w:t>
            </w:r>
          </w:p>
        </w:tc>
        <w:tc>
          <w:tcPr>
            <w:tcW w:w="708" w:type="dxa"/>
            <w:tcBorders>
              <w:top w:val="nil"/>
              <w:left w:val="nil"/>
              <w:right w:val="nil"/>
            </w:tcBorders>
          </w:tcPr>
          <w:p w14:paraId="1C2F2D13" w14:textId="77777777" w:rsidR="007F5A55" w:rsidRPr="00BD4256" w:rsidRDefault="007F5A55" w:rsidP="00C33084">
            <w:pPr>
              <w:pStyle w:val="TAC"/>
            </w:pPr>
            <w:r>
              <w:t>5</w:t>
            </w:r>
          </w:p>
        </w:tc>
        <w:tc>
          <w:tcPr>
            <w:tcW w:w="925" w:type="dxa"/>
            <w:tcBorders>
              <w:top w:val="nil"/>
              <w:left w:val="nil"/>
              <w:right w:val="nil"/>
            </w:tcBorders>
          </w:tcPr>
          <w:p w14:paraId="58E0E2FB" w14:textId="77777777" w:rsidR="007F5A55" w:rsidRPr="00BD4256" w:rsidRDefault="007F5A55" w:rsidP="00C33084">
            <w:pPr>
              <w:pStyle w:val="TAC"/>
            </w:pPr>
            <w:r>
              <w:t>4</w:t>
            </w:r>
          </w:p>
        </w:tc>
        <w:tc>
          <w:tcPr>
            <w:tcW w:w="635" w:type="dxa"/>
            <w:tcBorders>
              <w:top w:val="nil"/>
              <w:left w:val="nil"/>
              <w:right w:val="nil"/>
            </w:tcBorders>
          </w:tcPr>
          <w:p w14:paraId="4670900C" w14:textId="77777777" w:rsidR="007F5A55" w:rsidRPr="00BD4256" w:rsidRDefault="007F5A55" w:rsidP="00C33084">
            <w:pPr>
              <w:pStyle w:val="TAC"/>
            </w:pPr>
            <w:r>
              <w:t>3</w:t>
            </w:r>
          </w:p>
        </w:tc>
        <w:tc>
          <w:tcPr>
            <w:tcW w:w="782" w:type="dxa"/>
            <w:tcBorders>
              <w:top w:val="nil"/>
              <w:left w:val="nil"/>
              <w:right w:val="nil"/>
            </w:tcBorders>
          </w:tcPr>
          <w:p w14:paraId="67530688" w14:textId="77777777" w:rsidR="007F5A55" w:rsidRPr="00BD4256" w:rsidRDefault="007F5A55" w:rsidP="00C33084">
            <w:pPr>
              <w:pStyle w:val="TAC"/>
            </w:pPr>
            <w:r>
              <w:t>2</w:t>
            </w:r>
          </w:p>
        </w:tc>
        <w:tc>
          <w:tcPr>
            <w:tcW w:w="919" w:type="dxa"/>
            <w:tcBorders>
              <w:top w:val="nil"/>
              <w:left w:val="nil"/>
              <w:right w:val="nil"/>
            </w:tcBorders>
          </w:tcPr>
          <w:p w14:paraId="772E7801" w14:textId="77777777" w:rsidR="007F5A55" w:rsidRPr="00BD4256" w:rsidRDefault="007F5A55" w:rsidP="00C33084">
            <w:pPr>
              <w:pStyle w:val="TAC"/>
            </w:pPr>
            <w:r>
              <w:t>1</w:t>
            </w:r>
          </w:p>
        </w:tc>
        <w:tc>
          <w:tcPr>
            <w:tcW w:w="1344" w:type="dxa"/>
            <w:tcBorders>
              <w:top w:val="nil"/>
              <w:left w:val="nil"/>
              <w:bottom w:val="nil"/>
              <w:right w:val="nil"/>
            </w:tcBorders>
          </w:tcPr>
          <w:p w14:paraId="4CBEAE15" w14:textId="77777777" w:rsidR="007F5A55" w:rsidRPr="007061FD" w:rsidRDefault="007F5A55" w:rsidP="00C33084">
            <w:pPr>
              <w:pStyle w:val="TAL"/>
            </w:pPr>
          </w:p>
        </w:tc>
      </w:tr>
      <w:tr w:rsidR="007F5A55" w:rsidRPr="00E443DE" w14:paraId="0A6D751B" w14:textId="77777777" w:rsidTr="00C33084">
        <w:trPr>
          <w:cantSplit/>
          <w:jc w:val="center"/>
        </w:trPr>
        <w:tc>
          <w:tcPr>
            <w:tcW w:w="6164" w:type="dxa"/>
            <w:gridSpan w:val="8"/>
          </w:tcPr>
          <w:p w14:paraId="28F819A6" w14:textId="18D16348" w:rsidR="007F5A55" w:rsidRPr="00BD4256" w:rsidRDefault="007F5A55" w:rsidP="00C33084">
            <w:pPr>
              <w:pStyle w:val="TAC"/>
            </w:pPr>
            <w:r w:rsidRPr="00760126">
              <w:t xml:space="preserve">User </w:t>
            </w:r>
            <w:r w:rsidRPr="00253B79">
              <w:t xml:space="preserve">security </w:t>
            </w:r>
            <w:r w:rsidRPr="00760126">
              <w:t>key</w:t>
            </w:r>
            <w:r>
              <w:t xml:space="preserve"> ID IEI</w:t>
            </w:r>
          </w:p>
        </w:tc>
        <w:tc>
          <w:tcPr>
            <w:tcW w:w="1344" w:type="dxa"/>
            <w:tcBorders>
              <w:top w:val="nil"/>
              <w:bottom w:val="nil"/>
              <w:right w:val="nil"/>
            </w:tcBorders>
          </w:tcPr>
          <w:p w14:paraId="50FCB9B7" w14:textId="77777777" w:rsidR="007F5A55" w:rsidRPr="00BD4256" w:rsidRDefault="007F5A55" w:rsidP="00C33084">
            <w:pPr>
              <w:pStyle w:val="TAL"/>
            </w:pPr>
            <w:r>
              <w:t>octet 1</w:t>
            </w:r>
          </w:p>
        </w:tc>
      </w:tr>
      <w:tr w:rsidR="007F5A55" w:rsidRPr="00FF1136" w14:paraId="7D80B35E" w14:textId="77777777" w:rsidTr="00C33084">
        <w:trPr>
          <w:cantSplit/>
          <w:jc w:val="center"/>
        </w:trPr>
        <w:tc>
          <w:tcPr>
            <w:tcW w:w="6164" w:type="dxa"/>
            <w:gridSpan w:val="8"/>
          </w:tcPr>
          <w:p w14:paraId="24323532" w14:textId="27031CBB" w:rsidR="007F5A55" w:rsidRPr="00FF1136" w:rsidRDefault="007F5A55" w:rsidP="00C33084">
            <w:pPr>
              <w:pStyle w:val="TAC"/>
            </w:pPr>
            <w:r>
              <w:t xml:space="preserve">Length of </w:t>
            </w:r>
            <w:r w:rsidRPr="00760126">
              <w:t xml:space="preserve">User </w:t>
            </w:r>
            <w:r w:rsidRPr="00253B79">
              <w:t xml:space="preserve">security </w:t>
            </w:r>
            <w:r w:rsidRPr="00760126">
              <w:t>key</w:t>
            </w:r>
            <w:r>
              <w:t xml:space="preserve"> ID contents</w:t>
            </w:r>
          </w:p>
        </w:tc>
        <w:tc>
          <w:tcPr>
            <w:tcW w:w="1344" w:type="dxa"/>
            <w:tcBorders>
              <w:top w:val="nil"/>
              <w:bottom w:val="nil"/>
              <w:right w:val="nil"/>
            </w:tcBorders>
          </w:tcPr>
          <w:p w14:paraId="352F9555" w14:textId="77777777" w:rsidR="007F5A55" w:rsidRPr="00FF1136" w:rsidRDefault="007F5A55" w:rsidP="00C33084">
            <w:pPr>
              <w:pStyle w:val="TAL"/>
            </w:pPr>
            <w:r>
              <w:t>octet 2</w:t>
            </w:r>
          </w:p>
        </w:tc>
      </w:tr>
      <w:tr w:rsidR="007F5A55" w:rsidRPr="00E443DE" w14:paraId="718E15EE" w14:textId="77777777" w:rsidTr="00EE5137">
        <w:trPr>
          <w:cantSplit/>
          <w:jc w:val="center"/>
        </w:trPr>
        <w:tc>
          <w:tcPr>
            <w:tcW w:w="777" w:type="dxa"/>
          </w:tcPr>
          <w:p w14:paraId="4D6E2704" w14:textId="77777777" w:rsidR="007F5A55" w:rsidRPr="00172CEC" w:rsidRDefault="007F5A55" w:rsidP="00C33084">
            <w:pPr>
              <w:pStyle w:val="TAC"/>
            </w:pPr>
            <w:r w:rsidRPr="00172CEC">
              <w:t>0</w:t>
            </w:r>
          </w:p>
          <w:p w14:paraId="15DBA6B0" w14:textId="77777777" w:rsidR="007F5A55" w:rsidRPr="00BD4256" w:rsidRDefault="007F5A55" w:rsidP="00C33084">
            <w:pPr>
              <w:pStyle w:val="TAC"/>
            </w:pPr>
            <w:r w:rsidRPr="00172CEC">
              <w:t>Spare</w:t>
            </w:r>
          </w:p>
        </w:tc>
        <w:tc>
          <w:tcPr>
            <w:tcW w:w="709" w:type="dxa"/>
          </w:tcPr>
          <w:p w14:paraId="2696666F" w14:textId="77777777" w:rsidR="007F5A55" w:rsidRPr="00172CEC" w:rsidRDefault="007F5A55" w:rsidP="00C33084">
            <w:pPr>
              <w:pStyle w:val="TAC"/>
            </w:pPr>
            <w:r w:rsidRPr="00172CEC">
              <w:t>0</w:t>
            </w:r>
          </w:p>
          <w:p w14:paraId="72E48883" w14:textId="77777777" w:rsidR="007F5A55" w:rsidRPr="00BD4256" w:rsidRDefault="007F5A55" w:rsidP="00C33084">
            <w:pPr>
              <w:pStyle w:val="TAC"/>
            </w:pPr>
            <w:r w:rsidRPr="00172CEC">
              <w:t>Spare</w:t>
            </w:r>
          </w:p>
        </w:tc>
        <w:tc>
          <w:tcPr>
            <w:tcW w:w="709" w:type="dxa"/>
          </w:tcPr>
          <w:p w14:paraId="445601C6" w14:textId="77777777" w:rsidR="007F5A55" w:rsidRPr="00172CEC" w:rsidRDefault="007F5A55" w:rsidP="00C33084">
            <w:pPr>
              <w:pStyle w:val="TAC"/>
            </w:pPr>
            <w:r w:rsidRPr="00172CEC">
              <w:t>0</w:t>
            </w:r>
          </w:p>
          <w:p w14:paraId="328EF042" w14:textId="77777777" w:rsidR="007F5A55" w:rsidRPr="00BD4256" w:rsidRDefault="007F5A55" w:rsidP="00C33084">
            <w:pPr>
              <w:pStyle w:val="TAC"/>
            </w:pPr>
            <w:r w:rsidRPr="00172CEC">
              <w:t>Spare</w:t>
            </w:r>
          </w:p>
        </w:tc>
        <w:tc>
          <w:tcPr>
            <w:tcW w:w="708" w:type="dxa"/>
          </w:tcPr>
          <w:p w14:paraId="30A3D9F6" w14:textId="77777777" w:rsidR="007F5A55" w:rsidRPr="00172CEC" w:rsidRDefault="007F5A55" w:rsidP="00C33084">
            <w:pPr>
              <w:pStyle w:val="TAC"/>
            </w:pPr>
            <w:r w:rsidRPr="00172CEC">
              <w:t>0</w:t>
            </w:r>
          </w:p>
          <w:p w14:paraId="18ED7EDF" w14:textId="77777777" w:rsidR="007F5A55" w:rsidRPr="00BD4256" w:rsidRDefault="007F5A55" w:rsidP="00C33084">
            <w:pPr>
              <w:pStyle w:val="TAC"/>
            </w:pPr>
            <w:r w:rsidRPr="00172CEC">
              <w:t>Spare</w:t>
            </w:r>
          </w:p>
        </w:tc>
        <w:tc>
          <w:tcPr>
            <w:tcW w:w="925" w:type="dxa"/>
          </w:tcPr>
          <w:p w14:paraId="407022F3" w14:textId="17D4D053" w:rsidR="007F5A55" w:rsidRPr="00BD4256" w:rsidRDefault="007F5A55" w:rsidP="00C33084">
            <w:pPr>
              <w:pStyle w:val="TAC"/>
            </w:pPr>
            <w:r w:rsidRPr="00D43DFB">
              <w:t xml:space="preserve">User </w:t>
            </w:r>
            <w:r w:rsidRPr="00253B79">
              <w:t xml:space="preserve">security </w:t>
            </w:r>
            <w:r w:rsidRPr="00D43DFB">
              <w:t>key</w:t>
            </w:r>
            <w:r w:rsidRPr="00D43DFB">
              <w:rPr>
                <w:rFonts w:hint="eastAsia"/>
              </w:rPr>
              <w:t xml:space="preserve"> ID format</w:t>
            </w:r>
          </w:p>
        </w:tc>
        <w:tc>
          <w:tcPr>
            <w:tcW w:w="2336" w:type="dxa"/>
            <w:gridSpan w:val="3"/>
          </w:tcPr>
          <w:p w14:paraId="1C0C2DEE" w14:textId="6D280F52" w:rsidR="007F5A55" w:rsidRPr="00BD4256" w:rsidRDefault="007F5A55" w:rsidP="00C33084">
            <w:pPr>
              <w:pStyle w:val="TAC"/>
            </w:pPr>
          </w:p>
          <w:p w14:paraId="1A4ACC72" w14:textId="1DC9C9F2" w:rsidR="007F5A55" w:rsidRPr="00BD4256" w:rsidRDefault="007F5A55" w:rsidP="00C33084">
            <w:pPr>
              <w:pStyle w:val="TAC"/>
            </w:pPr>
            <w:r>
              <w:rPr>
                <w:lang w:eastAsia="zh-CN"/>
              </w:rPr>
              <w:t xml:space="preserve">User </w:t>
            </w:r>
            <w:r w:rsidRPr="00253B79">
              <w:rPr>
                <w:lang w:eastAsia="zh-CN"/>
              </w:rPr>
              <w:t xml:space="preserve">security </w:t>
            </w:r>
            <w:r>
              <w:rPr>
                <w:lang w:eastAsia="zh-CN"/>
              </w:rPr>
              <w:t>key ID type</w:t>
            </w:r>
          </w:p>
        </w:tc>
        <w:tc>
          <w:tcPr>
            <w:tcW w:w="1344" w:type="dxa"/>
            <w:tcBorders>
              <w:top w:val="nil"/>
              <w:bottom w:val="nil"/>
              <w:right w:val="nil"/>
            </w:tcBorders>
          </w:tcPr>
          <w:p w14:paraId="4291E1BE" w14:textId="77777777" w:rsidR="007F5A55" w:rsidRPr="00BD4256" w:rsidRDefault="007F5A55" w:rsidP="00C33084">
            <w:pPr>
              <w:pStyle w:val="TAL"/>
            </w:pPr>
            <w:r w:rsidRPr="00172CEC">
              <w:t>octet 3</w:t>
            </w:r>
          </w:p>
        </w:tc>
      </w:tr>
      <w:tr w:rsidR="007F5A55" w:rsidRPr="00FF1136" w14:paraId="732B82CC" w14:textId="77777777" w:rsidTr="00C33084">
        <w:trPr>
          <w:cantSplit/>
          <w:jc w:val="center"/>
        </w:trPr>
        <w:tc>
          <w:tcPr>
            <w:tcW w:w="6164" w:type="dxa"/>
            <w:gridSpan w:val="8"/>
          </w:tcPr>
          <w:p w14:paraId="72EC387B" w14:textId="77777777" w:rsidR="007F5A55" w:rsidRDefault="007F5A55" w:rsidP="00C33084">
            <w:pPr>
              <w:pStyle w:val="TAC"/>
            </w:pPr>
          </w:p>
          <w:p w14:paraId="6B3FAB9C" w14:textId="5B21F5B0" w:rsidR="007F5A55" w:rsidRPr="00FF1136" w:rsidRDefault="007F5A55" w:rsidP="00C33084">
            <w:pPr>
              <w:pStyle w:val="TAC"/>
            </w:pPr>
            <w:r>
              <w:t xml:space="preserve">User </w:t>
            </w:r>
            <w:r w:rsidRPr="00253B79">
              <w:t xml:space="preserve">security </w:t>
            </w:r>
            <w:r>
              <w:t>key ID</w:t>
            </w:r>
          </w:p>
        </w:tc>
        <w:tc>
          <w:tcPr>
            <w:tcW w:w="1344" w:type="dxa"/>
            <w:tcBorders>
              <w:top w:val="nil"/>
              <w:bottom w:val="nil"/>
              <w:right w:val="nil"/>
            </w:tcBorders>
          </w:tcPr>
          <w:p w14:paraId="04A7734A" w14:textId="2DD86222" w:rsidR="007F5A55" w:rsidRDefault="007F5A55" w:rsidP="00C33084">
            <w:pPr>
              <w:pStyle w:val="TAL"/>
            </w:pPr>
            <w:r>
              <w:t>octet 4</w:t>
            </w:r>
          </w:p>
          <w:p w14:paraId="26FE9BDA" w14:textId="77777777" w:rsidR="007F5A55" w:rsidRDefault="007F5A55" w:rsidP="00C33084">
            <w:pPr>
              <w:pStyle w:val="TAL"/>
            </w:pPr>
          </w:p>
          <w:p w14:paraId="10ADB5FE" w14:textId="77777777" w:rsidR="007F5A55" w:rsidRPr="00FF1136" w:rsidRDefault="007F5A55" w:rsidP="00C33084">
            <w:pPr>
              <w:pStyle w:val="TAL"/>
            </w:pPr>
            <w:r>
              <w:t>octet n</w:t>
            </w:r>
          </w:p>
        </w:tc>
      </w:tr>
    </w:tbl>
    <w:p w14:paraId="6745CEC8" w14:textId="77777777" w:rsidR="007F5A55" w:rsidRDefault="007F5A55" w:rsidP="007F5A55">
      <w:pPr>
        <w:pStyle w:val="FP"/>
      </w:pPr>
    </w:p>
    <w:p w14:paraId="7C1AC677" w14:textId="5F55B8D1" w:rsidR="007F5A55" w:rsidRDefault="007F5A55" w:rsidP="007F5A55">
      <w:pPr>
        <w:pStyle w:val="TF"/>
      </w:pPr>
      <w:r>
        <w:t xml:space="preserve">Figure 11.3.32.1: User </w:t>
      </w:r>
      <w:r w:rsidRPr="00253B79">
        <w:t xml:space="preserve">security </w:t>
      </w:r>
      <w:r>
        <w:t>key ID information element</w:t>
      </w:r>
    </w:p>
    <w:p w14:paraId="2A3CAE14" w14:textId="6064F0A6" w:rsidR="007F5A55" w:rsidRDefault="007F5A55" w:rsidP="007F5A55">
      <w:pPr>
        <w:pStyle w:val="TH"/>
      </w:pPr>
      <w:r>
        <w:lastRenderedPageBreak/>
        <w:t xml:space="preserve">Table 11.3.32.1: </w:t>
      </w:r>
      <w:r w:rsidRPr="00760126">
        <w:t xml:space="preserve">User </w:t>
      </w:r>
      <w:r w:rsidRPr="00253B79">
        <w:t xml:space="preserve">security </w:t>
      </w:r>
      <w:r w:rsidRPr="00760126">
        <w:t>key</w:t>
      </w:r>
      <w:r>
        <w:t xml:space="preserve"> ID information element</w:t>
      </w:r>
    </w:p>
    <w:tbl>
      <w:tblPr>
        <w:tblStyle w:val="TableGrid"/>
        <w:tblW w:w="0" w:type="auto"/>
        <w:jc w:val="center"/>
        <w:tblBorders>
          <w:insideV w:val="none" w:sz="0" w:space="0" w:color="auto"/>
        </w:tblBorders>
        <w:tblLayout w:type="fixed"/>
        <w:tblLook w:val="04A0" w:firstRow="1" w:lastRow="0" w:firstColumn="1" w:lastColumn="0" w:noHBand="0" w:noVBand="1"/>
      </w:tblPr>
      <w:tblGrid>
        <w:gridCol w:w="421"/>
        <w:gridCol w:w="276"/>
        <w:gridCol w:w="288"/>
        <w:gridCol w:w="336"/>
        <w:gridCol w:w="5730"/>
      </w:tblGrid>
      <w:tr w:rsidR="007F5A55" w:rsidRPr="002346F1" w14:paraId="1245CEEF" w14:textId="77777777" w:rsidTr="00C33084">
        <w:trPr>
          <w:cantSplit/>
          <w:jc w:val="center"/>
        </w:trPr>
        <w:tc>
          <w:tcPr>
            <w:tcW w:w="7051" w:type="dxa"/>
            <w:gridSpan w:val="5"/>
            <w:tcBorders>
              <w:bottom w:val="nil"/>
            </w:tcBorders>
          </w:tcPr>
          <w:p w14:paraId="74EF1000" w14:textId="77777777" w:rsidR="007F5A55" w:rsidRPr="002346F1" w:rsidRDefault="007F5A55" w:rsidP="00C33084">
            <w:pPr>
              <w:pStyle w:val="TAL"/>
            </w:pPr>
            <w:r>
              <w:t xml:space="preserve">User </w:t>
            </w:r>
            <w:r w:rsidRPr="00253B79">
              <w:t xml:space="preserve">security </w:t>
            </w:r>
            <w:r>
              <w:t>key</w:t>
            </w:r>
            <w:r w:rsidRPr="002346F1">
              <w:t xml:space="preserve"> ID </w:t>
            </w:r>
            <w:r>
              <w:t>type</w:t>
            </w:r>
            <w:r w:rsidRPr="002346F1">
              <w:t xml:space="preserve"> (bit 1</w:t>
            </w:r>
            <w:r>
              <w:t xml:space="preserve"> to 3</w:t>
            </w:r>
            <w:r w:rsidRPr="002346F1">
              <w:t xml:space="preserve"> of octet 3)</w:t>
            </w:r>
          </w:p>
        </w:tc>
      </w:tr>
      <w:tr w:rsidR="007F5A55" w:rsidRPr="002346F1" w14:paraId="4180214D" w14:textId="77777777" w:rsidTr="00C33084">
        <w:trPr>
          <w:cantSplit/>
          <w:jc w:val="center"/>
        </w:trPr>
        <w:tc>
          <w:tcPr>
            <w:tcW w:w="7051" w:type="dxa"/>
            <w:gridSpan w:val="5"/>
            <w:tcBorders>
              <w:bottom w:val="nil"/>
            </w:tcBorders>
          </w:tcPr>
          <w:p w14:paraId="1B204EEA" w14:textId="77777777" w:rsidR="007F5A55" w:rsidRDefault="007F5A55" w:rsidP="00C33084">
            <w:pPr>
              <w:pStyle w:val="TAL"/>
            </w:pPr>
            <w:r>
              <w:t>The u</w:t>
            </w:r>
            <w:r w:rsidRPr="00C05389">
              <w:t xml:space="preserve">ser security key ID type </w:t>
            </w:r>
            <w:r>
              <w:t>indicates the type of the u</w:t>
            </w:r>
            <w:r w:rsidRPr="00C05389">
              <w:t>ser security key ID</w:t>
            </w:r>
            <w:r>
              <w:t>.</w:t>
            </w:r>
          </w:p>
        </w:tc>
      </w:tr>
      <w:tr w:rsidR="007F5A55" w:rsidRPr="002346F1" w14:paraId="38828849" w14:textId="77777777" w:rsidTr="00EE5137">
        <w:trPr>
          <w:cantSplit/>
          <w:jc w:val="center"/>
        </w:trPr>
        <w:tc>
          <w:tcPr>
            <w:tcW w:w="7051" w:type="dxa"/>
            <w:gridSpan w:val="5"/>
            <w:tcBorders>
              <w:top w:val="nil"/>
              <w:bottom w:val="nil"/>
            </w:tcBorders>
          </w:tcPr>
          <w:p w14:paraId="6B8A6CF3" w14:textId="77777777" w:rsidR="007F5A55" w:rsidRPr="002346F1" w:rsidRDefault="007F5A55" w:rsidP="00C33084">
            <w:pPr>
              <w:pStyle w:val="TAL"/>
            </w:pPr>
            <w:r w:rsidRPr="002346F1">
              <w:t>Bit</w:t>
            </w:r>
            <w:r>
              <w:t>s</w:t>
            </w:r>
          </w:p>
        </w:tc>
      </w:tr>
      <w:tr w:rsidR="007F5A55" w:rsidRPr="002346F1" w14:paraId="5686B898" w14:textId="77777777" w:rsidTr="00EE5137">
        <w:trPr>
          <w:cantSplit/>
          <w:jc w:val="center"/>
        </w:trPr>
        <w:tc>
          <w:tcPr>
            <w:tcW w:w="421" w:type="dxa"/>
            <w:tcBorders>
              <w:top w:val="nil"/>
              <w:left w:val="single" w:sz="4" w:space="0" w:color="auto"/>
              <w:bottom w:val="nil"/>
              <w:right w:val="nil"/>
            </w:tcBorders>
          </w:tcPr>
          <w:p w14:paraId="02B3227A" w14:textId="77777777" w:rsidR="007F5A55" w:rsidRPr="00107A58" w:rsidRDefault="007F5A55" w:rsidP="00C33084">
            <w:pPr>
              <w:pStyle w:val="TAL"/>
              <w:rPr>
                <w:b/>
                <w:bCs/>
              </w:rPr>
            </w:pPr>
            <w:r w:rsidRPr="002D3293">
              <w:rPr>
                <w:b/>
                <w:bCs/>
              </w:rPr>
              <w:t>3</w:t>
            </w:r>
          </w:p>
        </w:tc>
        <w:tc>
          <w:tcPr>
            <w:tcW w:w="276" w:type="dxa"/>
            <w:tcBorders>
              <w:top w:val="nil"/>
              <w:left w:val="nil"/>
              <w:bottom w:val="nil"/>
              <w:right w:val="nil"/>
            </w:tcBorders>
          </w:tcPr>
          <w:p w14:paraId="2D3E6083" w14:textId="77777777" w:rsidR="007F5A55" w:rsidRPr="00EE5137" w:rsidRDefault="007F5A55" w:rsidP="00C33084">
            <w:pPr>
              <w:pStyle w:val="TAL"/>
              <w:rPr>
                <w:b/>
                <w:bCs/>
              </w:rPr>
            </w:pPr>
            <w:r w:rsidRPr="00EE5137">
              <w:rPr>
                <w:b/>
                <w:bCs/>
              </w:rPr>
              <w:t>2</w:t>
            </w:r>
          </w:p>
        </w:tc>
        <w:tc>
          <w:tcPr>
            <w:tcW w:w="288" w:type="dxa"/>
            <w:tcBorders>
              <w:top w:val="nil"/>
              <w:left w:val="nil"/>
              <w:bottom w:val="nil"/>
              <w:right w:val="nil"/>
            </w:tcBorders>
          </w:tcPr>
          <w:p w14:paraId="4D09524A" w14:textId="77777777" w:rsidR="007F5A55" w:rsidRPr="00EE5137" w:rsidRDefault="007F5A55" w:rsidP="00C33084">
            <w:pPr>
              <w:pStyle w:val="TAL"/>
              <w:rPr>
                <w:b/>
                <w:bCs/>
              </w:rPr>
            </w:pPr>
            <w:r w:rsidRPr="00EE5137">
              <w:rPr>
                <w:b/>
                <w:bCs/>
              </w:rPr>
              <w:t>1</w:t>
            </w:r>
          </w:p>
        </w:tc>
        <w:tc>
          <w:tcPr>
            <w:tcW w:w="336" w:type="dxa"/>
            <w:tcBorders>
              <w:top w:val="nil"/>
              <w:left w:val="nil"/>
              <w:bottom w:val="nil"/>
              <w:right w:val="nil"/>
            </w:tcBorders>
          </w:tcPr>
          <w:p w14:paraId="79A6C369" w14:textId="77777777" w:rsidR="007F5A55" w:rsidRPr="002346F1" w:rsidRDefault="007F5A55" w:rsidP="00C33084">
            <w:pPr>
              <w:pStyle w:val="TAL"/>
            </w:pPr>
          </w:p>
        </w:tc>
        <w:tc>
          <w:tcPr>
            <w:tcW w:w="5730" w:type="dxa"/>
            <w:tcBorders>
              <w:top w:val="nil"/>
              <w:left w:val="nil"/>
              <w:bottom w:val="nil"/>
              <w:right w:val="single" w:sz="4" w:space="0" w:color="auto"/>
            </w:tcBorders>
          </w:tcPr>
          <w:p w14:paraId="0DA38DE1" w14:textId="77777777" w:rsidR="007F5A55" w:rsidRPr="002346F1" w:rsidRDefault="007F5A55" w:rsidP="00C33084">
            <w:pPr>
              <w:pStyle w:val="TAL"/>
            </w:pPr>
          </w:p>
        </w:tc>
      </w:tr>
      <w:tr w:rsidR="007F5A55" w:rsidRPr="002346F1" w14:paraId="6F04EBA0" w14:textId="77777777" w:rsidTr="00EE5137">
        <w:trPr>
          <w:cantSplit/>
          <w:jc w:val="center"/>
        </w:trPr>
        <w:tc>
          <w:tcPr>
            <w:tcW w:w="421" w:type="dxa"/>
            <w:tcBorders>
              <w:top w:val="nil"/>
              <w:left w:val="single" w:sz="4" w:space="0" w:color="auto"/>
              <w:bottom w:val="nil"/>
              <w:right w:val="nil"/>
            </w:tcBorders>
          </w:tcPr>
          <w:p w14:paraId="0964807B" w14:textId="77777777" w:rsidR="007F5A55" w:rsidRPr="002346F1" w:rsidRDefault="007F5A55" w:rsidP="00C33084">
            <w:pPr>
              <w:pStyle w:val="TAL"/>
            </w:pPr>
            <w:r w:rsidRPr="002346F1">
              <w:t>0</w:t>
            </w:r>
          </w:p>
        </w:tc>
        <w:tc>
          <w:tcPr>
            <w:tcW w:w="276" w:type="dxa"/>
            <w:tcBorders>
              <w:top w:val="nil"/>
              <w:left w:val="nil"/>
              <w:bottom w:val="nil"/>
              <w:right w:val="nil"/>
            </w:tcBorders>
          </w:tcPr>
          <w:p w14:paraId="6FA19951" w14:textId="77777777" w:rsidR="007F5A55" w:rsidRPr="002346F1" w:rsidRDefault="007F5A55" w:rsidP="00C33084">
            <w:pPr>
              <w:pStyle w:val="TAL"/>
            </w:pPr>
            <w:r>
              <w:t>0</w:t>
            </w:r>
          </w:p>
        </w:tc>
        <w:tc>
          <w:tcPr>
            <w:tcW w:w="288" w:type="dxa"/>
            <w:tcBorders>
              <w:top w:val="nil"/>
              <w:left w:val="nil"/>
              <w:bottom w:val="nil"/>
              <w:right w:val="nil"/>
            </w:tcBorders>
          </w:tcPr>
          <w:p w14:paraId="25839FD4" w14:textId="77777777" w:rsidR="007F5A55" w:rsidRPr="002346F1" w:rsidRDefault="007F5A55" w:rsidP="00C33084">
            <w:pPr>
              <w:pStyle w:val="TAL"/>
            </w:pPr>
            <w:r>
              <w:t>1</w:t>
            </w:r>
          </w:p>
        </w:tc>
        <w:tc>
          <w:tcPr>
            <w:tcW w:w="336" w:type="dxa"/>
            <w:tcBorders>
              <w:top w:val="nil"/>
              <w:left w:val="nil"/>
              <w:bottom w:val="nil"/>
              <w:right w:val="nil"/>
            </w:tcBorders>
          </w:tcPr>
          <w:p w14:paraId="459754F8" w14:textId="77777777" w:rsidR="007F5A55" w:rsidRPr="002346F1" w:rsidRDefault="007F5A55" w:rsidP="00C33084">
            <w:pPr>
              <w:pStyle w:val="TAL"/>
            </w:pPr>
          </w:p>
        </w:tc>
        <w:tc>
          <w:tcPr>
            <w:tcW w:w="5730" w:type="dxa"/>
            <w:tcBorders>
              <w:top w:val="nil"/>
              <w:left w:val="nil"/>
              <w:bottom w:val="nil"/>
              <w:right w:val="single" w:sz="4" w:space="0" w:color="auto"/>
            </w:tcBorders>
          </w:tcPr>
          <w:p w14:paraId="59A37679" w14:textId="14084AE6" w:rsidR="007F5A55" w:rsidRPr="002346F1" w:rsidRDefault="007F5A55" w:rsidP="00C33084">
            <w:pPr>
              <w:pStyle w:val="TAL"/>
            </w:pPr>
            <w:del w:id="248" w:author="Author" w:date="2022-09-26T13:05:00Z">
              <w:r w:rsidRPr="00107A58" w:rsidDel="00F97855">
                <w:delText>PRUK</w:delText>
              </w:r>
            </w:del>
            <w:ins w:id="249" w:author="Author" w:date="2022-09-26T13:05:00Z">
              <w:r w:rsidR="00F97855">
                <w:t>UP-PRUK</w:t>
              </w:r>
            </w:ins>
            <w:r w:rsidRPr="00107A58">
              <w:t xml:space="preserve"> ID</w:t>
            </w:r>
          </w:p>
        </w:tc>
      </w:tr>
      <w:tr w:rsidR="007F5A55" w:rsidRPr="002346F1" w14:paraId="188B91CD" w14:textId="77777777" w:rsidTr="00EE5137">
        <w:trPr>
          <w:cantSplit/>
          <w:jc w:val="center"/>
        </w:trPr>
        <w:tc>
          <w:tcPr>
            <w:tcW w:w="421" w:type="dxa"/>
            <w:tcBorders>
              <w:top w:val="nil"/>
              <w:left w:val="single" w:sz="4" w:space="0" w:color="auto"/>
              <w:bottom w:val="nil"/>
              <w:right w:val="nil"/>
            </w:tcBorders>
          </w:tcPr>
          <w:p w14:paraId="2AD05A01" w14:textId="77777777" w:rsidR="007F5A55" w:rsidRPr="002346F1" w:rsidRDefault="007F5A55" w:rsidP="00C33084">
            <w:pPr>
              <w:pStyle w:val="TAL"/>
            </w:pPr>
            <w:r>
              <w:t>0</w:t>
            </w:r>
          </w:p>
        </w:tc>
        <w:tc>
          <w:tcPr>
            <w:tcW w:w="276" w:type="dxa"/>
            <w:tcBorders>
              <w:top w:val="nil"/>
              <w:left w:val="nil"/>
              <w:bottom w:val="nil"/>
              <w:right w:val="nil"/>
            </w:tcBorders>
          </w:tcPr>
          <w:p w14:paraId="16199C07" w14:textId="77777777" w:rsidR="007F5A55" w:rsidRPr="002346F1" w:rsidRDefault="007F5A55" w:rsidP="00C33084">
            <w:pPr>
              <w:pStyle w:val="TAL"/>
            </w:pPr>
            <w:r>
              <w:t>1</w:t>
            </w:r>
          </w:p>
        </w:tc>
        <w:tc>
          <w:tcPr>
            <w:tcW w:w="288" w:type="dxa"/>
            <w:tcBorders>
              <w:top w:val="nil"/>
              <w:left w:val="nil"/>
              <w:bottom w:val="nil"/>
              <w:right w:val="nil"/>
            </w:tcBorders>
          </w:tcPr>
          <w:p w14:paraId="6F836CD7" w14:textId="77777777" w:rsidR="007F5A55" w:rsidRPr="002346F1" w:rsidRDefault="007F5A55" w:rsidP="00C33084">
            <w:pPr>
              <w:pStyle w:val="TAL"/>
            </w:pPr>
            <w:r>
              <w:t>0</w:t>
            </w:r>
          </w:p>
        </w:tc>
        <w:tc>
          <w:tcPr>
            <w:tcW w:w="336" w:type="dxa"/>
            <w:tcBorders>
              <w:top w:val="nil"/>
              <w:left w:val="nil"/>
              <w:bottom w:val="nil"/>
              <w:right w:val="nil"/>
            </w:tcBorders>
          </w:tcPr>
          <w:p w14:paraId="1FF36C11" w14:textId="77777777" w:rsidR="007F5A55" w:rsidRPr="002346F1" w:rsidRDefault="007F5A55" w:rsidP="00C33084">
            <w:pPr>
              <w:pStyle w:val="TAL"/>
            </w:pPr>
          </w:p>
        </w:tc>
        <w:tc>
          <w:tcPr>
            <w:tcW w:w="5730" w:type="dxa"/>
            <w:tcBorders>
              <w:top w:val="nil"/>
              <w:left w:val="nil"/>
              <w:bottom w:val="nil"/>
              <w:right w:val="single" w:sz="4" w:space="0" w:color="auto"/>
            </w:tcBorders>
          </w:tcPr>
          <w:p w14:paraId="58859AAC" w14:textId="0A3B9C49" w:rsidR="007F5A55" w:rsidRPr="002346F1" w:rsidRDefault="007F5A55" w:rsidP="00C33084">
            <w:pPr>
              <w:pStyle w:val="TAL"/>
            </w:pPr>
            <w:del w:id="250" w:author="Author" w:date="2022-09-26T13:05:00Z">
              <w:r w:rsidRPr="00107A58" w:rsidDel="00F97855">
                <w:delText>5GPRUK</w:delText>
              </w:r>
            </w:del>
            <w:ins w:id="251" w:author="Author" w:date="2022-09-26T13:07:00Z">
              <w:r w:rsidR="00F97855">
                <w:t>CP-PRUK</w:t>
              </w:r>
            </w:ins>
            <w:r w:rsidRPr="00107A58">
              <w:t xml:space="preserve"> ID</w:t>
            </w:r>
          </w:p>
        </w:tc>
      </w:tr>
      <w:tr w:rsidR="007F5A55" w:rsidRPr="00957DC6" w14:paraId="6D71D1CE" w14:textId="77777777" w:rsidTr="00EE5137">
        <w:trPr>
          <w:cantSplit/>
          <w:jc w:val="center"/>
        </w:trPr>
        <w:tc>
          <w:tcPr>
            <w:tcW w:w="7051" w:type="dxa"/>
            <w:gridSpan w:val="5"/>
            <w:tcBorders>
              <w:top w:val="nil"/>
              <w:left w:val="single" w:sz="4" w:space="0" w:color="auto"/>
              <w:bottom w:val="nil"/>
              <w:right w:val="single" w:sz="4" w:space="0" w:color="auto"/>
            </w:tcBorders>
          </w:tcPr>
          <w:p w14:paraId="3D652CBB" w14:textId="77777777" w:rsidR="007F5A55" w:rsidRDefault="007F5A55" w:rsidP="00C33084">
            <w:pPr>
              <w:pStyle w:val="TAL"/>
            </w:pPr>
            <w:r w:rsidRPr="00107A58">
              <w:t>All other values are reserved</w:t>
            </w:r>
            <w:r>
              <w:t>.</w:t>
            </w:r>
          </w:p>
        </w:tc>
      </w:tr>
      <w:tr w:rsidR="007F5A55" w:rsidRPr="00957DC6" w14:paraId="5FA045F3" w14:textId="77777777" w:rsidTr="00C33084">
        <w:trPr>
          <w:cantSplit/>
          <w:jc w:val="center"/>
        </w:trPr>
        <w:tc>
          <w:tcPr>
            <w:tcW w:w="7051" w:type="dxa"/>
            <w:gridSpan w:val="5"/>
            <w:tcBorders>
              <w:top w:val="nil"/>
              <w:left w:val="single" w:sz="4" w:space="0" w:color="auto"/>
              <w:bottom w:val="nil"/>
              <w:right w:val="single" w:sz="4" w:space="0" w:color="auto"/>
            </w:tcBorders>
          </w:tcPr>
          <w:p w14:paraId="428ABDCD" w14:textId="77777777" w:rsidR="007F5A55" w:rsidRDefault="007F5A55" w:rsidP="00C33084">
            <w:pPr>
              <w:pStyle w:val="TAL"/>
            </w:pPr>
            <w:bookmarkStart w:id="252" w:name="MCCQCTEMPBM_00000074"/>
          </w:p>
        </w:tc>
      </w:tr>
      <w:bookmarkEnd w:id="252"/>
      <w:tr w:rsidR="007F5A55" w:rsidRPr="00957DC6" w14:paraId="322BEB29" w14:textId="77777777" w:rsidTr="00EE5137">
        <w:trPr>
          <w:cantSplit/>
          <w:jc w:val="center"/>
        </w:trPr>
        <w:tc>
          <w:tcPr>
            <w:tcW w:w="7051" w:type="dxa"/>
            <w:gridSpan w:val="5"/>
            <w:tcBorders>
              <w:top w:val="nil"/>
              <w:left w:val="single" w:sz="4" w:space="0" w:color="auto"/>
              <w:bottom w:val="nil"/>
              <w:right w:val="single" w:sz="4" w:space="0" w:color="auto"/>
            </w:tcBorders>
          </w:tcPr>
          <w:p w14:paraId="22A86B5F" w14:textId="0EC97D6B" w:rsidR="007F5A55" w:rsidRPr="00957DC6" w:rsidRDefault="007F5A55" w:rsidP="00C33084">
            <w:pPr>
              <w:pStyle w:val="TAL"/>
            </w:pPr>
            <w:r w:rsidRPr="00FB36E8">
              <w:t xml:space="preserve">User </w:t>
            </w:r>
            <w:r w:rsidRPr="00253B79">
              <w:t xml:space="preserve">security </w:t>
            </w:r>
            <w:r w:rsidRPr="00FB36E8">
              <w:t>key</w:t>
            </w:r>
            <w:r>
              <w:t xml:space="preserve"> ID format (bit 4 of octet 3) (NOTE)</w:t>
            </w:r>
          </w:p>
        </w:tc>
      </w:tr>
      <w:tr w:rsidR="007F5A55" w:rsidRPr="00957DC6" w14:paraId="69396168" w14:textId="77777777" w:rsidTr="00C33084">
        <w:trPr>
          <w:cantSplit/>
          <w:jc w:val="center"/>
        </w:trPr>
        <w:tc>
          <w:tcPr>
            <w:tcW w:w="7051" w:type="dxa"/>
            <w:gridSpan w:val="5"/>
            <w:tcBorders>
              <w:top w:val="nil"/>
              <w:bottom w:val="nil"/>
            </w:tcBorders>
          </w:tcPr>
          <w:p w14:paraId="59E960F4" w14:textId="77777777" w:rsidR="007F5A55" w:rsidRPr="00957DC6" w:rsidRDefault="007F5A55" w:rsidP="00C33084">
            <w:pPr>
              <w:pStyle w:val="TAL"/>
            </w:pPr>
            <w:r>
              <w:t>Bit</w:t>
            </w:r>
          </w:p>
        </w:tc>
      </w:tr>
      <w:tr w:rsidR="007F5A55" w:rsidRPr="00957DC6" w14:paraId="3F14A60D" w14:textId="77777777" w:rsidTr="00EE5137">
        <w:trPr>
          <w:cantSplit/>
          <w:jc w:val="center"/>
        </w:trPr>
        <w:tc>
          <w:tcPr>
            <w:tcW w:w="421" w:type="dxa"/>
            <w:tcBorders>
              <w:top w:val="nil"/>
              <w:bottom w:val="nil"/>
              <w:right w:val="nil"/>
            </w:tcBorders>
          </w:tcPr>
          <w:p w14:paraId="595ABAC8" w14:textId="758C093B" w:rsidR="007F5A55" w:rsidRPr="006A5FDE" w:rsidRDefault="007F5A55" w:rsidP="00C33084">
            <w:pPr>
              <w:pStyle w:val="TAL"/>
              <w:rPr>
                <w:b/>
                <w:bCs/>
              </w:rPr>
            </w:pPr>
            <w:r>
              <w:rPr>
                <w:b/>
                <w:bCs/>
              </w:rPr>
              <w:t>4</w:t>
            </w:r>
          </w:p>
        </w:tc>
        <w:tc>
          <w:tcPr>
            <w:tcW w:w="6630" w:type="dxa"/>
            <w:gridSpan w:val="4"/>
            <w:tcBorders>
              <w:top w:val="nil"/>
              <w:left w:val="nil"/>
              <w:bottom w:val="nil"/>
            </w:tcBorders>
          </w:tcPr>
          <w:p w14:paraId="08BC68FF" w14:textId="77777777" w:rsidR="007F5A55" w:rsidRPr="00957DC6" w:rsidRDefault="007F5A55" w:rsidP="00C33084">
            <w:pPr>
              <w:pStyle w:val="TAL"/>
            </w:pPr>
          </w:p>
        </w:tc>
      </w:tr>
      <w:tr w:rsidR="007F5A55" w:rsidRPr="00957DC6" w14:paraId="53A3ED85" w14:textId="77777777" w:rsidTr="00EE5137">
        <w:trPr>
          <w:cantSplit/>
          <w:jc w:val="center"/>
        </w:trPr>
        <w:tc>
          <w:tcPr>
            <w:tcW w:w="421" w:type="dxa"/>
            <w:tcBorders>
              <w:top w:val="nil"/>
              <w:bottom w:val="nil"/>
              <w:right w:val="nil"/>
            </w:tcBorders>
          </w:tcPr>
          <w:p w14:paraId="16330908" w14:textId="77777777" w:rsidR="007F5A55" w:rsidRPr="00957DC6" w:rsidRDefault="007F5A55" w:rsidP="00C33084">
            <w:pPr>
              <w:pStyle w:val="TAL"/>
            </w:pPr>
            <w:r>
              <w:t>0</w:t>
            </w:r>
          </w:p>
        </w:tc>
        <w:tc>
          <w:tcPr>
            <w:tcW w:w="6630" w:type="dxa"/>
            <w:gridSpan w:val="4"/>
            <w:tcBorders>
              <w:top w:val="nil"/>
              <w:left w:val="nil"/>
              <w:bottom w:val="nil"/>
            </w:tcBorders>
          </w:tcPr>
          <w:p w14:paraId="3EEE363F" w14:textId="77777777" w:rsidR="007F5A55" w:rsidRPr="00957DC6" w:rsidRDefault="007F5A55" w:rsidP="00C33084">
            <w:pPr>
              <w:pStyle w:val="TAL"/>
            </w:pPr>
            <w:r>
              <w:t>network access identifier (NAI)</w:t>
            </w:r>
          </w:p>
        </w:tc>
      </w:tr>
      <w:tr w:rsidR="007F5A55" w:rsidRPr="00957DC6" w14:paraId="62942435" w14:textId="77777777" w:rsidTr="00EE5137">
        <w:trPr>
          <w:cantSplit/>
          <w:jc w:val="center"/>
        </w:trPr>
        <w:tc>
          <w:tcPr>
            <w:tcW w:w="421" w:type="dxa"/>
            <w:tcBorders>
              <w:top w:val="nil"/>
              <w:bottom w:val="nil"/>
              <w:right w:val="nil"/>
            </w:tcBorders>
          </w:tcPr>
          <w:p w14:paraId="52DBF0F7" w14:textId="77777777" w:rsidR="007F5A55" w:rsidRPr="00957DC6" w:rsidRDefault="007F5A55" w:rsidP="00C33084">
            <w:pPr>
              <w:pStyle w:val="TAL"/>
            </w:pPr>
            <w:r>
              <w:t>1</w:t>
            </w:r>
          </w:p>
        </w:tc>
        <w:tc>
          <w:tcPr>
            <w:tcW w:w="6630" w:type="dxa"/>
            <w:gridSpan w:val="4"/>
            <w:tcBorders>
              <w:top w:val="nil"/>
              <w:left w:val="nil"/>
              <w:bottom w:val="nil"/>
            </w:tcBorders>
          </w:tcPr>
          <w:p w14:paraId="5AB811EA" w14:textId="77777777" w:rsidR="007F5A55" w:rsidRPr="00957DC6" w:rsidRDefault="007F5A55" w:rsidP="00C33084">
            <w:pPr>
              <w:pStyle w:val="TAL"/>
            </w:pPr>
            <w:r>
              <w:t>64-bit string</w:t>
            </w:r>
          </w:p>
        </w:tc>
      </w:tr>
      <w:tr w:rsidR="007F5A55" w:rsidRPr="00957DC6" w14:paraId="69BDEC4B" w14:textId="77777777" w:rsidTr="00C33084">
        <w:trPr>
          <w:cantSplit/>
          <w:jc w:val="center"/>
        </w:trPr>
        <w:tc>
          <w:tcPr>
            <w:tcW w:w="7051" w:type="dxa"/>
            <w:gridSpan w:val="5"/>
            <w:tcBorders>
              <w:top w:val="nil"/>
              <w:bottom w:val="nil"/>
            </w:tcBorders>
          </w:tcPr>
          <w:p w14:paraId="683DFC2A" w14:textId="77777777" w:rsidR="007F5A55" w:rsidRDefault="007F5A55" w:rsidP="00C33084">
            <w:pPr>
              <w:pStyle w:val="TAL"/>
            </w:pPr>
          </w:p>
          <w:p w14:paraId="2CFFBB37" w14:textId="407C3B32" w:rsidR="007F5A55" w:rsidRPr="00957DC6" w:rsidRDefault="007F5A55" w:rsidP="00C33084">
            <w:pPr>
              <w:pStyle w:val="TAL"/>
            </w:pPr>
            <w:r>
              <w:t>Bits 5 to 8 of octet 3 are spare and shall be coded as zero.</w:t>
            </w:r>
          </w:p>
        </w:tc>
      </w:tr>
      <w:tr w:rsidR="007F5A55" w:rsidRPr="00957DC6" w14:paraId="269DF88A" w14:textId="77777777" w:rsidTr="007F5A55">
        <w:trPr>
          <w:cantSplit/>
          <w:jc w:val="center"/>
        </w:trPr>
        <w:tc>
          <w:tcPr>
            <w:tcW w:w="7051" w:type="dxa"/>
            <w:gridSpan w:val="5"/>
            <w:tcBorders>
              <w:top w:val="nil"/>
              <w:bottom w:val="single" w:sz="4" w:space="0" w:color="auto"/>
            </w:tcBorders>
          </w:tcPr>
          <w:p w14:paraId="361EE5BE" w14:textId="77777777" w:rsidR="007F5A55" w:rsidRDefault="007F5A55" w:rsidP="00C33084">
            <w:pPr>
              <w:pStyle w:val="TAL"/>
            </w:pPr>
          </w:p>
          <w:p w14:paraId="5A608476" w14:textId="6EF83ECD" w:rsidR="007F5A55" w:rsidRDefault="007F5A55" w:rsidP="00C33084">
            <w:pPr>
              <w:pStyle w:val="TAL"/>
            </w:pPr>
            <w:r>
              <w:t xml:space="preserve">User </w:t>
            </w:r>
            <w:r w:rsidRPr="00253B79">
              <w:t xml:space="preserve">security </w:t>
            </w:r>
            <w:r>
              <w:t>key ID (octet 4 to octet n)</w:t>
            </w:r>
          </w:p>
          <w:p w14:paraId="320C8D85" w14:textId="73F9EDEB" w:rsidR="007F5A55" w:rsidRPr="00957DC6" w:rsidRDefault="007F5A55" w:rsidP="00C33084">
            <w:pPr>
              <w:pStyle w:val="TAL"/>
            </w:pPr>
            <w:r>
              <w:t>The u</w:t>
            </w:r>
            <w:r w:rsidRPr="008478BE">
              <w:t>ser security key ID</w:t>
            </w:r>
            <w:r>
              <w:t xml:space="preserve"> field contains the </w:t>
            </w:r>
            <w:del w:id="253" w:author="Author" w:date="2022-09-26T13:05:00Z">
              <w:r w:rsidDel="00F97855">
                <w:delText>PRUK</w:delText>
              </w:r>
            </w:del>
            <w:ins w:id="254" w:author="Author" w:date="2022-09-26T13:05:00Z">
              <w:r w:rsidR="00F97855">
                <w:t>UP-PRUK</w:t>
              </w:r>
            </w:ins>
            <w:r>
              <w:t xml:space="preserve"> ID or the </w:t>
            </w:r>
            <w:del w:id="255" w:author="Author" w:date="2022-09-26T13:05:00Z">
              <w:r w:rsidDel="00F97855">
                <w:delText>5GPRUK</w:delText>
              </w:r>
            </w:del>
            <w:ins w:id="256" w:author="Author" w:date="2022-09-26T13:07:00Z">
              <w:r w:rsidR="00F97855">
                <w:t>CP-PRUK</w:t>
              </w:r>
            </w:ins>
            <w:r>
              <w:t xml:space="preserve"> ID. </w:t>
            </w:r>
            <w:r w:rsidRPr="00166360">
              <w:t xml:space="preserve">If the </w:t>
            </w:r>
            <w:r>
              <w:t>u</w:t>
            </w:r>
            <w:r w:rsidRPr="00166360">
              <w:t xml:space="preserve">ser security key ID format field indicates "NAI", the </w:t>
            </w:r>
            <w:del w:id="257" w:author="Author" w:date="2022-09-26T13:05:00Z">
              <w:r w:rsidRPr="00166360" w:rsidDel="00F97855">
                <w:delText>PRUK</w:delText>
              </w:r>
            </w:del>
            <w:ins w:id="258" w:author="Author" w:date="2022-09-26T13:05:00Z">
              <w:r w:rsidR="00F97855">
                <w:t>UP-PRUK</w:t>
              </w:r>
            </w:ins>
            <w:r w:rsidRPr="00166360">
              <w:t xml:space="preserve"> ID </w:t>
            </w:r>
            <w:r>
              <w:t xml:space="preserve">or the </w:t>
            </w:r>
            <w:del w:id="259" w:author="Author" w:date="2022-09-26T13:05:00Z">
              <w:r w:rsidDel="00F97855">
                <w:delText>5GPRUK</w:delText>
              </w:r>
            </w:del>
            <w:ins w:id="260" w:author="Author" w:date="2022-09-26T13:07:00Z">
              <w:r w:rsidR="00F97855">
                <w:t>CP-PRUK</w:t>
              </w:r>
            </w:ins>
            <w:r>
              <w:t xml:space="preserve"> ID in the u</w:t>
            </w:r>
            <w:r w:rsidRPr="00166360">
              <w:t>ser security key ID</w:t>
            </w:r>
            <w:r>
              <w:t xml:space="preserve"> field</w:t>
            </w:r>
            <w:r w:rsidRPr="00166360">
              <w:t xml:space="preserve"> is in the NAI format as defined in 3GPP TS 23.003 [12], encoded as UTF-8 string. If the </w:t>
            </w:r>
            <w:r>
              <w:t>u</w:t>
            </w:r>
            <w:r w:rsidRPr="00166360">
              <w:t xml:space="preserve">ser security key ID format field indicates "64-bit string", the </w:t>
            </w:r>
            <w:del w:id="261" w:author="Author" w:date="2022-09-26T13:05:00Z">
              <w:r w:rsidRPr="00166360" w:rsidDel="00F97855">
                <w:delText>PRUK</w:delText>
              </w:r>
            </w:del>
            <w:ins w:id="262" w:author="Author" w:date="2022-09-26T13:05:00Z">
              <w:r w:rsidR="00F97855">
                <w:t>UP-PRUK</w:t>
              </w:r>
            </w:ins>
            <w:r w:rsidRPr="00166360">
              <w:t xml:space="preserve"> ID</w:t>
            </w:r>
            <w:r>
              <w:t xml:space="preserve"> in the u</w:t>
            </w:r>
            <w:r w:rsidRPr="00166360">
              <w:t>ser security key ID field is a 64-bit string, encoded using binary encoding</w:t>
            </w:r>
            <w:r>
              <w:t>.</w:t>
            </w:r>
          </w:p>
        </w:tc>
      </w:tr>
      <w:tr w:rsidR="007F5A55" w:rsidRPr="00957DC6" w14:paraId="6F1C176E" w14:textId="77777777" w:rsidTr="007F5A55">
        <w:trPr>
          <w:cantSplit/>
          <w:jc w:val="center"/>
        </w:trPr>
        <w:tc>
          <w:tcPr>
            <w:tcW w:w="7051" w:type="dxa"/>
            <w:gridSpan w:val="5"/>
            <w:tcBorders>
              <w:top w:val="single" w:sz="4" w:space="0" w:color="auto"/>
              <w:bottom w:val="nil"/>
            </w:tcBorders>
          </w:tcPr>
          <w:p w14:paraId="2CF2866F" w14:textId="0B66279E" w:rsidR="007F5A55" w:rsidRDefault="007F5A55" w:rsidP="007F5A55">
            <w:pPr>
              <w:pStyle w:val="TAN"/>
            </w:pPr>
            <w:r w:rsidRPr="00C33F68">
              <w:t>NOTE:</w:t>
            </w:r>
            <w:r w:rsidRPr="00C33F68">
              <w:tab/>
            </w:r>
            <w:r>
              <w:t>When u</w:t>
            </w:r>
            <w:r w:rsidRPr="008E69B8">
              <w:t xml:space="preserve">ser </w:t>
            </w:r>
            <w:r w:rsidRPr="00253B79">
              <w:t xml:space="preserve">security </w:t>
            </w:r>
            <w:r w:rsidRPr="008E69B8">
              <w:t>key</w:t>
            </w:r>
            <w:r w:rsidRPr="002346F1">
              <w:t xml:space="preserve"> ID </w:t>
            </w:r>
            <w:r w:rsidRPr="008E69B8">
              <w:t>type</w:t>
            </w:r>
            <w:r w:rsidRPr="002346F1">
              <w:t xml:space="preserve"> </w:t>
            </w:r>
            <w:r>
              <w:t xml:space="preserve">is set to </w:t>
            </w:r>
            <w:del w:id="263" w:author="Author" w:date="2022-09-26T13:05:00Z">
              <w:r w:rsidDel="00F97855">
                <w:delText>5GPRUK</w:delText>
              </w:r>
            </w:del>
            <w:ins w:id="264" w:author="Author" w:date="2022-09-26T13:07:00Z">
              <w:r w:rsidR="00F97855">
                <w:t>CP-PRUK</w:t>
              </w:r>
            </w:ins>
            <w:r>
              <w:t xml:space="preserve"> ID, the user </w:t>
            </w:r>
            <w:r w:rsidRPr="00253B79">
              <w:t xml:space="preserve">security </w:t>
            </w:r>
            <w:r>
              <w:t>key ID format shall be always set to "</w:t>
            </w:r>
            <w:r w:rsidRPr="00B5536D">
              <w:t>NAI</w:t>
            </w:r>
            <w:r>
              <w:t>".</w:t>
            </w:r>
          </w:p>
        </w:tc>
      </w:tr>
      <w:tr w:rsidR="007F5A55" w:rsidRPr="00957DC6" w14:paraId="69F46BDA" w14:textId="77777777" w:rsidTr="00C33084">
        <w:trPr>
          <w:cantSplit/>
          <w:jc w:val="center"/>
        </w:trPr>
        <w:tc>
          <w:tcPr>
            <w:tcW w:w="7051" w:type="dxa"/>
            <w:gridSpan w:val="5"/>
            <w:tcBorders>
              <w:top w:val="nil"/>
            </w:tcBorders>
          </w:tcPr>
          <w:p w14:paraId="15549C14" w14:textId="77777777" w:rsidR="007F5A55" w:rsidRDefault="007F5A55" w:rsidP="007F5A55">
            <w:pPr>
              <w:pStyle w:val="TAL"/>
            </w:pPr>
            <w:bookmarkStart w:id="265" w:name="MCCQCTEMPBM_00000075"/>
          </w:p>
        </w:tc>
      </w:tr>
      <w:bookmarkEnd w:id="265"/>
    </w:tbl>
    <w:p w14:paraId="41F7BA09" w14:textId="77777777" w:rsidR="007F5A55" w:rsidRDefault="007F5A55" w:rsidP="007F5A55"/>
    <w:p w14:paraId="4B19F4E0" w14:textId="77777777" w:rsidR="003F29AE" w:rsidRDefault="003F29AE" w:rsidP="003F29AE">
      <w:pPr>
        <w:jc w:val="center"/>
        <w:rPr>
          <w:noProof/>
          <w:highlight w:val="green"/>
        </w:rPr>
      </w:pPr>
      <w:bookmarkStart w:id="266" w:name="_Toc115079558"/>
      <w:r w:rsidRPr="00DB12B9">
        <w:rPr>
          <w:noProof/>
          <w:highlight w:val="green"/>
        </w:rPr>
        <w:t>***** change *****</w:t>
      </w:r>
    </w:p>
    <w:p w14:paraId="55CC03DE" w14:textId="589384A4" w:rsidR="005537E8" w:rsidRDefault="005537E8" w:rsidP="006A5FDE">
      <w:pPr>
        <w:pStyle w:val="Heading4"/>
      </w:pPr>
      <w:bookmarkStart w:id="267" w:name="_Toc115079625"/>
      <w:bookmarkEnd w:id="241"/>
      <w:bookmarkEnd w:id="242"/>
      <w:bookmarkEnd w:id="243"/>
      <w:bookmarkEnd w:id="266"/>
      <w:r>
        <w:t>11.6.2.2</w:t>
      </w:r>
      <w:r>
        <w:tab/>
      </w:r>
      <w:del w:id="268" w:author="Author" w:date="2022-09-26T13:05:00Z">
        <w:r w:rsidDel="00F97855">
          <w:delText>PRUK</w:delText>
        </w:r>
      </w:del>
      <w:bookmarkEnd w:id="267"/>
      <w:ins w:id="269" w:author="Author" w:date="2022-09-26T13:05:00Z">
        <w:r w:rsidR="00F97855">
          <w:t>UP-PRUK</w:t>
        </w:r>
      </w:ins>
    </w:p>
    <w:p w14:paraId="1B0D7338" w14:textId="0D094BC4" w:rsidR="005537E8" w:rsidRDefault="005537E8" w:rsidP="008A4468">
      <w:r>
        <w:t xml:space="preserve">This parameter is used to indicate the </w:t>
      </w:r>
      <w:del w:id="270" w:author="Author" w:date="2022-09-26T13:05:00Z">
        <w:r w:rsidDel="00F97855">
          <w:delText>PRUK</w:delText>
        </w:r>
      </w:del>
      <w:ins w:id="271" w:author="Author" w:date="2022-09-26T13:05:00Z">
        <w:r w:rsidR="00F97855">
          <w:t>UP-PRUK</w:t>
        </w:r>
      </w:ins>
      <w:r>
        <w:t xml:space="preserve"> allocated by the 5G PKMF. The calculation of the </w:t>
      </w:r>
      <w:del w:id="272" w:author="Author" w:date="2022-09-26T13:05:00Z">
        <w:r w:rsidDel="00F97855">
          <w:delText>PRUK</w:delText>
        </w:r>
      </w:del>
      <w:ins w:id="273" w:author="Author" w:date="2022-09-26T13:05:00Z">
        <w:r w:rsidR="00F97855">
          <w:t>UP-PRUK</w:t>
        </w:r>
      </w:ins>
      <w:r>
        <w:t xml:space="preserve"> is defined in 3GPP TS 33.503 [34].</w:t>
      </w:r>
    </w:p>
    <w:p w14:paraId="030C2713" w14:textId="77777777" w:rsidR="003F29AE" w:rsidRDefault="003F29AE" w:rsidP="003F29AE">
      <w:pPr>
        <w:jc w:val="center"/>
        <w:rPr>
          <w:noProof/>
          <w:highlight w:val="green"/>
        </w:rPr>
      </w:pPr>
      <w:bookmarkStart w:id="274" w:name="_Toc115079626"/>
      <w:r w:rsidRPr="00DB12B9">
        <w:rPr>
          <w:noProof/>
          <w:highlight w:val="green"/>
        </w:rPr>
        <w:t>***** change *****</w:t>
      </w:r>
    </w:p>
    <w:p w14:paraId="0BB8CFD6" w14:textId="38AC4744" w:rsidR="005537E8" w:rsidRDefault="005537E8" w:rsidP="006A5FDE">
      <w:pPr>
        <w:pStyle w:val="Heading4"/>
      </w:pPr>
      <w:r>
        <w:t>11.6.2.3</w:t>
      </w:r>
      <w:r>
        <w:tab/>
      </w:r>
      <w:del w:id="275" w:author="Author" w:date="2022-09-26T13:05:00Z">
        <w:r w:rsidDel="00F97855">
          <w:delText>PRUK</w:delText>
        </w:r>
      </w:del>
      <w:ins w:id="276" w:author="Author" w:date="2022-09-26T13:05:00Z">
        <w:r w:rsidR="00F97855">
          <w:t>UP-PRUK</w:t>
        </w:r>
      </w:ins>
      <w:r>
        <w:t xml:space="preserve"> ID</w:t>
      </w:r>
      <w:bookmarkEnd w:id="274"/>
    </w:p>
    <w:p w14:paraId="146E7939" w14:textId="7A260CD7" w:rsidR="00C4376C" w:rsidRDefault="00C4376C" w:rsidP="00C4376C">
      <w:r>
        <w:t xml:space="preserve">This parameter is used to indicate the identifier of the UE stored </w:t>
      </w:r>
      <w:del w:id="277" w:author="Author" w:date="2022-09-26T13:05:00Z">
        <w:r w:rsidDel="00F97855">
          <w:delText>PRUK</w:delText>
        </w:r>
      </w:del>
      <w:ins w:id="278" w:author="Author" w:date="2022-09-26T13:05:00Z">
        <w:r w:rsidR="00F97855">
          <w:t>UP-PRUK</w:t>
        </w:r>
      </w:ins>
      <w:r>
        <w:t xml:space="preserve">. The </w:t>
      </w:r>
      <w:del w:id="279" w:author="Author" w:date="2022-09-26T13:05:00Z">
        <w:r w:rsidDel="00F97855">
          <w:delText>PRUK</w:delText>
        </w:r>
      </w:del>
      <w:ins w:id="280" w:author="Author" w:date="2022-09-26T13:05:00Z">
        <w:r w:rsidR="00F97855">
          <w:t>UP-PRUK</w:t>
        </w:r>
      </w:ins>
      <w:r>
        <w:t xml:space="preserve"> ID value consists of two fields:</w:t>
      </w:r>
    </w:p>
    <w:p w14:paraId="6D2D4A68" w14:textId="22A89700" w:rsidR="00C4376C" w:rsidRDefault="00C4376C" w:rsidP="00C4376C">
      <w:pPr>
        <w:pStyle w:val="B1"/>
      </w:pPr>
      <w:r>
        <w:t>a)</w:t>
      </w:r>
      <w:r>
        <w:tab/>
      </w:r>
      <w:del w:id="281" w:author="Author" w:date="2022-09-26T13:05:00Z">
        <w:r w:rsidDel="00F97855">
          <w:delText>PRUK</w:delText>
        </w:r>
      </w:del>
      <w:ins w:id="282" w:author="Author" w:date="2022-09-26T13:05:00Z">
        <w:r w:rsidR="00F97855">
          <w:t>UP-PRUK</w:t>
        </w:r>
      </w:ins>
      <w:r>
        <w:t xml:space="preserve"> ID format field which is the 1st character of the </w:t>
      </w:r>
      <w:del w:id="283" w:author="Author" w:date="2022-09-26T13:05:00Z">
        <w:r w:rsidDel="00F97855">
          <w:delText>PRUK</w:delText>
        </w:r>
      </w:del>
      <w:ins w:id="284" w:author="Author" w:date="2022-09-26T13:05:00Z">
        <w:r w:rsidR="00F97855">
          <w:t>UP-PRUK</w:t>
        </w:r>
      </w:ins>
      <w:r>
        <w:t xml:space="preserve"> ID value: an ASCII character, as defined in IETF RFC 20 [40], coded in table 11.6.2.5.1; and</w:t>
      </w:r>
    </w:p>
    <w:p w14:paraId="7D8C7BA7" w14:textId="38B59080" w:rsidR="00C4376C" w:rsidRDefault="00C4376C" w:rsidP="00C4376C">
      <w:pPr>
        <w:pStyle w:val="TH"/>
      </w:pPr>
      <w:r>
        <w:t xml:space="preserve">Table 11.6.2.3.1: </w:t>
      </w:r>
      <w:del w:id="285" w:author="Author" w:date="2022-09-26T13:05:00Z">
        <w:r w:rsidDel="00F97855">
          <w:delText>PRUK</w:delText>
        </w:r>
      </w:del>
      <w:ins w:id="286" w:author="Author" w:date="2022-09-26T13:05:00Z">
        <w:r w:rsidR="00F97855">
          <w:t>UP-PRUK</w:t>
        </w:r>
      </w:ins>
      <w:r>
        <w:t xml:space="preserve"> ID format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828"/>
      </w:tblGrid>
      <w:tr w:rsidR="00C4376C" w:rsidRPr="00C33F68" w14:paraId="2A321274" w14:textId="77777777" w:rsidTr="00C33084">
        <w:trPr>
          <w:cantSplit/>
          <w:jc w:val="center"/>
        </w:trPr>
        <w:tc>
          <w:tcPr>
            <w:tcW w:w="3828" w:type="dxa"/>
            <w:tcBorders>
              <w:top w:val="single" w:sz="4" w:space="0" w:color="auto"/>
              <w:left w:val="single" w:sz="6" w:space="0" w:color="auto"/>
              <w:bottom w:val="nil"/>
              <w:right w:val="single" w:sz="6" w:space="0" w:color="auto"/>
            </w:tcBorders>
            <w:hideMark/>
          </w:tcPr>
          <w:p w14:paraId="1170A9E3" w14:textId="77777777" w:rsidR="00C4376C" w:rsidRPr="00C33F68" w:rsidRDefault="00C4376C" w:rsidP="00C33084">
            <w:pPr>
              <w:pStyle w:val="TAL"/>
            </w:pPr>
            <w:r>
              <w:t>ASCII character "0"</w:t>
            </w:r>
            <w:r>
              <w:tab/>
              <w:t>Reserved</w:t>
            </w:r>
          </w:p>
        </w:tc>
      </w:tr>
      <w:tr w:rsidR="00C4376C" w:rsidRPr="00C33F68" w14:paraId="74D84A67" w14:textId="77777777" w:rsidTr="00C33084">
        <w:trPr>
          <w:cantSplit/>
          <w:jc w:val="center"/>
        </w:trPr>
        <w:tc>
          <w:tcPr>
            <w:tcW w:w="3828" w:type="dxa"/>
            <w:tcBorders>
              <w:top w:val="single" w:sz="4" w:space="0" w:color="auto"/>
              <w:left w:val="single" w:sz="6" w:space="0" w:color="auto"/>
              <w:bottom w:val="nil"/>
              <w:right w:val="single" w:sz="6" w:space="0" w:color="auto"/>
            </w:tcBorders>
          </w:tcPr>
          <w:p w14:paraId="5DFAAD54" w14:textId="77777777" w:rsidR="00C4376C" w:rsidRPr="00C33F68" w:rsidRDefault="00C4376C" w:rsidP="00C33084">
            <w:pPr>
              <w:pStyle w:val="TAL"/>
            </w:pPr>
            <w:r>
              <w:t>ASCII character "1"</w:t>
            </w:r>
            <w:r>
              <w:tab/>
              <w:t>NAI</w:t>
            </w:r>
          </w:p>
        </w:tc>
      </w:tr>
      <w:tr w:rsidR="00C4376C" w:rsidRPr="00C33F68" w14:paraId="4B8D1ECB" w14:textId="77777777" w:rsidTr="00C33084">
        <w:trPr>
          <w:cantSplit/>
          <w:jc w:val="center"/>
        </w:trPr>
        <w:tc>
          <w:tcPr>
            <w:tcW w:w="3828" w:type="dxa"/>
            <w:tcBorders>
              <w:top w:val="single" w:sz="6" w:space="0" w:color="auto"/>
              <w:left w:val="single" w:sz="6" w:space="0" w:color="auto"/>
              <w:bottom w:val="single" w:sz="6" w:space="0" w:color="auto"/>
              <w:right w:val="single" w:sz="6" w:space="0" w:color="auto"/>
            </w:tcBorders>
          </w:tcPr>
          <w:p w14:paraId="28AB37EC" w14:textId="77777777" w:rsidR="00C4376C" w:rsidRPr="00C33F68" w:rsidRDefault="00C4376C" w:rsidP="00C33084">
            <w:pPr>
              <w:pStyle w:val="TAL"/>
              <w:rPr>
                <w:lang w:eastAsia="zh-CN"/>
              </w:rPr>
            </w:pPr>
            <w:r>
              <w:rPr>
                <w:lang w:eastAsia="zh-CN"/>
              </w:rPr>
              <w:t>ASCII character "2"</w:t>
            </w:r>
            <w:r>
              <w:rPr>
                <w:lang w:eastAsia="zh-CN"/>
              </w:rPr>
              <w:tab/>
              <w:t>64-bit string</w:t>
            </w:r>
          </w:p>
        </w:tc>
      </w:tr>
      <w:tr w:rsidR="00C4376C" w:rsidRPr="00C33F68" w14:paraId="48179628" w14:textId="77777777" w:rsidTr="00C33084">
        <w:trPr>
          <w:cantSplit/>
          <w:jc w:val="center"/>
        </w:trPr>
        <w:tc>
          <w:tcPr>
            <w:tcW w:w="3828" w:type="dxa"/>
            <w:tcBorders>
              <w:top w:val="single" w:sz="6" w:space="0" w:color="auto"/>
              <w:left w:val="single" w:sz="6" w:space="0" w:color="auto"/>
              <w:bottom w:val="single" w:sz="6" w:space="0" w:color="auto"/>
              <w:right w:val="single" w:sz="6" w:space="0" w:color="auto"/>
            </w:tcBorders>
          </w:tcPr>
          <w:p w14:paraId="7FE32536" w14:textId="77777777" w:rsidR="00C4376C" w:rsidRDefault="00C4376C" w:rsidP="00C33084">
            <w:pPr>
              <w:pStyle w:val="TAL"/>
              <w:rPr>
                <w:lang w:eastAsia="zh-CN"/>
              </w:rPr>
            </w:pPr>
            <w:r>
              <w:rPr>
                <w:lang w:eastAsia="zh-CN"/>
              </w:rPr>
              <w:t>other ASCII characters</w:t>
            </w:r>
            <w:r>
              <w:rPr>
                <w:lang w:eastAsia="zh-CN"/>
              </w:rPr>
              <w:tab/>
              <w:t>unused</w:t>
            </w:r>
          </w:p>
        </w:tc>
      </w:tr>
    </w:tbl>
    <w:p w14:paraId="4BE85B04" w14:textId="77777777" w:rsidR="00C4376C" w:rsidRPr="00C33F68" w:rsidRDefault="00C4376C" w:rsidP="00C4376C">
      <w:pPr>
        <w:pStyle w:val="FP"/>
      </w:pPr>
    </w:p>
    <w:p w14:paraId="2BF8842B" w14:textId="3704A7B6" w:rsidR="00C4376C" w:rsidRDefault="00C4376C" w:rsidP="00C4376C">
      <w:pPr>
        <w:pStyle w:val="B1"/>
      </w:pPr>
      <w:r>
        <w:t>b)</w:t>
      </w:r>
      <w:r>
        <w:tab/>
      </w:r>
      <w:del w:id="287" w:author="Author" w:date="2022-09-26T13:05:00Z">
        <w:r w:rsidDel="00F97855">
          <w:delText>PRUK</w:delText>
        </w:r>
      </w:del>
      <w:ins w:id="288" w:author="Author" w:date="2022-09-26T13:05:00Z">
        <w:r w:rsidR="00F97855">
          <w:t>UP-PRUK</w:t>
        </w:r>
      </w:ins>
      <w:r>
        <w:t xml:space="preserve"> ID field which is 2nd and later characters of the </w:t>
      </w:r>
      <w:del w:id="289" w:author="Author" w:date="2022-09-26T13:05:00Z">
        <w:r w:rsidDel="00F97855">
          <w:delText>PRUK</w:delText>
        </w:r>
      </w:del>
      <w:ins w:id="290" w:author="Author" w:date="2022-09-26T13:05:00Z">
        <w:r w:rsidR="00F97855">
          <w:t>UP-PRUK</w:t>
        </w:r>
      </w:ins>
      <w:r>
        <w:t xml:space="preserve"> ID value:</w:t>
      </w:r>
    </w:p>
    <w:p w14:paraId="77F325AF" w14:textId="25C7826D" w:rsidR="00C4376C" w:rsidRDefault="00C4376C" w:rsidP="00C4376C">
      <w:pPr>
        <w:pStyle w:val="B2"/>
      </w:pPr>
      <w:r>
        <w:t>1)</w:t>
      </w:r>
      <w:r>
        <w:tab/>
        <w:t xml:space="preserve">if the </w:t>
      </w:r>
      <w:del w:id="291" w:author="Author" w:date="2022-09-26T13:05:00Z">
        <w:r w:rsidDel="00F97855">
          <w:delText>PRUK</w:delText>
        </w:r>
      </w:del>
      <w:ins w:id="292" w:author="Author" w:date="2022-09-26T13:05:00Z">
        <w:r w:rsidR="00F97855">
          <w:t>UP-PRUK</w:t>
        </w:r>
      </w:ins>
      <w:r>
        <w:t xml:space="preserve"> ID format field indicates "NAI", the </w:t>
      </w:r>
      <w:del w:id="293" w:author="Author" w:date="2022-09-26T13:05:00Z">
        <w:r w:rsidDel="00F97855">
          <w:delText>PRUK</w:delText>
        </w:r>
      </w:del>
      <w:ins w:id="294" w:author="Author" w:date="2022-09-26T13:05:00Z">
        <w:r w:rsidR="00F97855">
          <w:t>UP-PRUK</w:t>
        </w:r>
      </w:ins>
      <w:r>
        <w:t xml:space="preserve"> ID field is a </w:t>
      </w:r>
      <w:del w:id="295" w:author="Author" w:date="2022-09-26T13:05:00Z">
        <w:r w:rsidDel="00F97855">
          <w:delText>PRUK</w:delText>
        </w:r>
      </w:del>
      <w:ins w:id="296" w:author="Author" w:date="2022-09-26T13:05:00Z">
        <w:r w:rsidR="00F97855">
          <w:t>UP-PRUK</w:t>
        </w:r>
      </w:ins>
      <w:r>
        <w:t xml:space="preserve"> ID in the NAI format as defined in clause 28.7.</w:t>
      </w:r>
      <w:r w:rsidR="00EE5137">
        <w:t>10</w:t>
      </w:r>
      <w:r>
        <w:t xml:space="preserve"> of 3GPP TS 23.003 [12], encoded as UTF-8 string; or</w:t>
      </w:r>
    </w:p>
    <w:p w14:paraId="45F99007" w14:textId="674A39B0" w:rsidR="00C4376C" w:rsidRDefault="00C4376C" w:rsidP="00C4376C">
      <w:pPr>
        <w:pStyle w:val="B2"/>
      </w:pPr>
      <w:r>
        <w:t>2)</w:t>
      </w:r>
      <w:r>
        <w:tab/>
        <w:t xml:space="preserve">if </w:t>
      </w:r>
      <w:r w:rsidRPr="00963590">
        <w:t xml:space="preserve">the </w:t>
      </w:r>
      <w:del w:id="297" w:author="Author" w:date="2022-09-26T13:05:00Z">
        <w:r w:rsidDel="00F97855">
          <w:delText>PRUK</w:delText>
        </w:r>
      </w:del>
      <w:ins w:id="298" w:author="Author" w:date="2022-09-26T13:05:00Z">
        <w:r w:rsidR="00F97855">
          <w:t>UP-PRUK</w:t>
        </w:r>
      </w:ins>
      <w:r>
        <w:t xml:space="preserve"> ID format field </w:t>
      </w:r>
      <w:r w:rsidRPr="00963590">
        <w:t xml:space="preserve">indicates </w:t>
      </w:r>
      <w:r>
        <w:t>"</w:t>
      </w:r>
      <w:r w:rsidRPr="00963590">
        <w:t>64-bit string</w:t>
      </w:r>
      <w:r>
        <w:t>"</w:t>
      </w:r>
      <w:r w:rsidRPr="00963590">
        <w:t xml:space="preserve">, the </w:t>
      </w:r>
      <w:del w:id="299" w:author="Author" w:date="2022-09-26T13:05:00Z">
        <w:r w:rsidRPr="00963590" w:rsidDel="00F97855">
          <w:delText>PRUK</w:delText>
        </w:r>
      </w:del>
      <w:ins w:id="300" w:author="Author" w:date="2022-09-26T13:05:00Z">
        <w:r w:rsidR="00F97855">
          <w:t>UP-PRUK</w:t>
        </w:r>
      </w:ins>
      <w:r w:rsidRPr="00963590">
        <w:t xml:space="preserve"> ID </w:t>
      </w:r>
      <w:r>
        <w:t xml:space="preserve">field </w:t>
      </w:r>
      <w:r w:rsidRPr="00963590">
        <w:t>is a 64-bit string</w:t>
      </w:r>
      <w:r>
        <w:t>, encoded using 16 hexadecimal digits, each digit indicated by an ASCII character "0" - "9" or "A" - "F", as defined in IETF RFC 20 [40].</w:t>
      </w:r>
    </w:p>
    <w:p w14:paraId="25940854" w14:textId="77777777" w:rsidR="00F05AEC" w:rsidRPr="00F05AEC" w:rsidRDefault="00F05AEC" w:rsidP="00F05AEC"/>
    <w:sectPr w:rsidR="00F05AEC" w:rsidRPr="00F05AE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27294" w14:textId="77777777" w:rsidR="00851683" w:rsidRDefault="00851683">
      <w:r>
        <w:separator/>
      </w:r>
    </w:p>
  </w:endnote>
  <w:endnote w:type="continuationSeparator" w:id="0">
    <w:p w14:paraId="690A83FA" w14:textId="77777777" w:rsidR="00851683" w:rsidRDefault="00851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FEB93" w14:textId="77777777" w:rsidR="00851683" w:rsidRDefault="00851683">
      <w:r>
        <w:separator/>
      </w:r>
    </w:p>
  </w:footnote>
  <w:footnote w:type="continuationSeparator" w:id="0">
    <w:p w14:paraId="0D46457E" w14:textId="77777777" w:rsidR="00851683" w:rsidRDefault="00851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1EB56" w14:textId="77777777" w:rsidR="00F97855" w:rsidRDefault="00F978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2C0954CD"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79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38F0EEB4"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79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04A209B0" w14:textId="77777777" w:rsidR="00140FAE" w:rsidRDefault="00140F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0683A"/>
    <w:rsid w:val="00010CA3"/>
    <w:rsid w:val="00010D33"/>
    <w:rsid w:val="00012900"/>
    <w:rsid w:val="00014555"/>
    <w:rsid w:val="00014F22"/>
    <w:rsid w:val="00015E94"/>
    <w:rsid w:val="00016857"/>
    <w:rsid w:val="00016992"/>
    <w:rsid w:val="000172F0"/>
    <w:rsid w:val="00017876"/>
    <w:rsid w:val="000179FF"/>
    <w:rsid w:val="00020BF4"/>
    <w:rsid w:val="00021BA6"/>
    <w:rsid w:val="0002230C"/>
    <w:rsid w:val="0002292F"/>
    <w:rsid w:val="00022D22"/>
    <w:rsid w:val="0002406D"/>
    <w:rsid w:val="00024F49"/>
    <w:rsid w:val="000255E9"/>
    <w:rsid w:val="00026EAF"/>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2D02"/>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210D"/>
    <w:rsid w:val="0006499E"/>
    <w:rsid w:val="000655A6"/>
    <w:rsid w:val="00067253"/>
    <w:rsid w:val="00070DBD"/>
    <w:rsid w:val="0007205F"/>
    <w:rsid w:val="00072F42"/>
    <w:rsid w:val="000736CC"/>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B7556"/>
    <w:rsid w:val="000C16EE"/>
    <w:rsid w:val="000C19F1"/>
    <w:rsid w:val="000C242E"/>
    <w:rsid w:val="000C3C98"/>
    <w:rsid w:val="000C47C3"/>
    <w:rsid w:val="000C4BB4"/>
    <w:rsid w:val="000D06CF"/>
    <w:rsid w:val="000D3DED"/>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C8"/>
    <w:rsid w:val="001071D8"/>
    <w:rsid w:val="0010788B"/>
    <w:rsid w:val="00107D2E"/>
    <w:rsid w:val="0011221D"/>
    <w:rsid w:val="00113EAC"/>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0FAE"/>
    <w:rsid w:val="0014179F"/>
    <w:rsid w:val="00144C1C"/>
    <w:rsid w:val="00146167"/>
    <w:rsid w:val="00147D40"/>
    <w:rsid w:val="001531C3"/>
    <w:rsid w:val="00155446"/>
    <w:rsid w:val="0015547C"/>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472E"/>
    <w:rsid w:val="00205171"/>
    <w:rsid w:val="002059DB"/>
    <w:rsid w:val="00206302"/>
    <w:rsid w:val="00207A3C"/>
    <w:rsid w:val="002108F3"/>
    <w:rsid w:val="0021304C"/>
    <w:rsid w:val="00214364"/>
    <w:rsid w:val="002158E2"/>
    <w:rsid w:val="00215ECC"/>
    <w:rsid w:val="0021682E"/>
    <w:rsid w:val="00217B2C"/>
    <w:rsid w:val="00221F81"/>
    <w:rsid w:val="0022217B"/>
    <w:rsid w:val="00222AD3"/>
    <w:rsid w:val="002239CF"/>
    <w:rsid w:val="002241C5"/>
    <w:rsid w:val="00224B97"/>
    <w:rsid w:val="00230F50"/>
    <w:rsid w:val="00231BD2"/>
    <w:rsid w:val="00233E88"/>
    <w:rsid w:val="002344C7"/>
    <w:rsid w:val="002347A2"/>
    <w:rsid w:val="00236B88"/>
    <w:rsid w:val="0024059B"/>
    <w:rsid w:val="00241CBC"/>
    <w:rsid w:val="00243040"/>
    <w:rsid w:val="00243281"/>
    <w:rsid w:val="00243397"/>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20B2"/>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A6B19"/>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147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901"/>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6467"/>
    <w:rsid w:val="003971F6"/>
    <w:rsid w:val="003973F1"/>
    <w:rsid w:val="00397F6B"/>
    <w:rsid w:val="003A13E4"/>
    <w:rsid w:val="003A1582"/>
    <w:rsid w:val="003A1AC1"/>
    <w:rsid w:val="003A1B89"/>
    <w:rsid w:val="003A258B"/>
    <w:rsid w:val="003A25FB"/>
    <w:rsid w:val="003A34D6"/>
    <w:rsid w:val="003A3510"/>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6E6"/>
    <w:rsid w:val="003C6C36"/>
    <w:rsid w:val="003C7B1A"/>
    <w:rsid w:val="003D1585"/>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E6A73"/>
    <w:rsid w:val="003F0803"/>
    <w:rsid w:val="003F1D0B"/>
    <w:rsid w:val="003F22EA"/>
    <w:rsid w:val="003F29AE"/>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45EC"/>
    <w:rsid w:val="004346FC"/>
    <w:rsid w:val="004349DE"/>
    <w:rsid w:val="00435532"/>
    <w:rsid w:val="0043670F"/>
    <w:rsid w:val="00437EE5"/>
    <w:rsid w:val="0044022D"/>
    <w:rsid w:val="0044091F"/>
    <w:rsid w:val="00440FC1"/>
    <w:rsid w:val="0044246A"/>
    <w:rsid w:val="00442612"/>
    <w:rsid w:val="004428DC"/>
    <w:rsid w:val="00443441"/>
    <w:rsid w:val="00444DE7"/>
    <w:rsid w:val="0044714F"/>
    <w:rsid w:val="004502B1"/>
    <w:rsid w:val="00454E9C"/>
    <w:rsid w:val="00455AAC"/>
    <w:rsid w:val="00455C5F"/>
    <w:rsid w:val="00456CE9"/>
    <w:rsid w:val="00461327"/>
    <w:rsid w:val="004618A1"/>
    <w:rsid w:val="00462C34"/>
    <w:rsid w:val="00463D05"/>
    <w:rsid w:val="00464789"/>
    <w:rsid w:val="004649A8"/>
    <w:rsid w:val="00465515"/>
    <w:rsid w:val="004659B0"/>
    <w:rsid w:val="00466D94"/>
    <w:rsid w:val="004679F0"/>
    <w:rsid w:val="00467E10"/>
    <w:rsid w:val="00467F47"/>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0246"/>
    <w:rsid w:val="004A13C7"/>
    <w:rsid w:val="004A1565"/>
    <w:rsid w:val="004A3809"/>
    <w:rsid w:val="004A3A4D"/>
    <w:rsid w:val="004B027B"/>
    <w:rsid w:val="004B0961"/>
    <w:rsid w:val="004B20AD"/>
    <w:rsid w:val="004B26D4"/>
    <w:rsid w:val="004B2BE0"/>
    <w:rsid w:val="004B3683"/>
    <w:rsid w:val="004B4117"/>
    <w:rsid w:val="004C0395"/>
    <w:rsid w:val="004C079D"/>
    <w:rsid w:val="004C185D"/>
    <w:rsid w:val="004C1F76"/>
    <w:rsid w:val="004C27F5"/>
    <w:rsid w:val="004C30A3"/>
    <w:rsid w:val="004C54D1"/>
    <w:rsid w:val="004C6CCD"/>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438E"/>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4798D"/>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58F"/>
    <w:rsid w:val="005A6F76"/>
    <w:rsid w:val="005A7E6F"/>
    <w:rsid w:val="005B0384"/>
    <w:rsid w:val="005B098F"/>
    <w:rsid w:val="005B1335"/>
    <w:rsid w:val="005B3C9B"/>
    <w:rsid w:val="005B47CE"/>
    <w:rsid w:val="005B6454"/>
    <w:rsid w:val="005C02EA"/>
    <w:rsid w:val="005C0F41"/>
    <w:rsid w:val="005C29ED"/>
    <w:rsid w:val="005C433B"/>
    <w:rsid w:val="005C4676"/>
    <w:rsid w:val="005C6055"/>
    <w:rsid w:val="005C7282"/>
    <w:rsid w:val="005C7439"/>
    <w:rsid w:val="005D1372"/>
    <w:rsid w:val="005D1C8C"/>
    <w:rsid w:val="005D2E01"/>
    <w:rsid w:val="005D428A"/>
    <w:rsid w:val="005D43E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ABA"/>
    <w:rsid w:val="00677F68"/>
    <w:rsid w:val="00680054"/>
    <w:rsid w:val="00680267"/>
    <w:rsid w:val="0068042C"/>
    <w:rsid w:val="006813DE"/>
    <w:rsid w:val="0068190B"/>
    <w:rsid w:val="00682FF4"/>
    <w:rsid w:val="006834C2"/>
    <w:rsid w:val="0068406F"/>
    <w:rsid w:val="00684E30"/>
    <w:rsid w:val="00685EC8"/>
    <w:rsid w:val="006877A2"/>
    <w:rsid w:val="00691665"/>
    <w:rsid w:val="00691DFC"/>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146C"/>
    <w:rsid w:val="006B30D0"/>
    <w:rsid w:val="006B3758"/>
    <w:rsid w:val="006B3C5F"/>
    <w:rsid w:val="006B461C"/>
    <w:rsid w:val="006B6495"/>
    <w:rsid w:val="006B6902"/>
    <w:rsid w:val="006B7EAA"/>
    <w:rsid w:val="006C3D95"/>
    <w:rsid w:val="006C5472"/>
    <w:rsid w:val="006C6BB9"/>
    <w:rsid w:val="006C6FDD"/>
    <w:rsid w:val="006D2E1E"/>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2ED0"/>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271C1"/>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3B7A"/>
    <w:rsid w:val="007A448E"/>
    <w:rsid w:val="007A5A37"/>
    <w:rsid w:val="007A5C1D"/>
    <w:rsid w:val="007B1D6F"/>
    <w:rsid w:val="007B23D9"/>
    <w:rsid w:val="007B32D0"/>
    <w:rsid w:val="007B3CA5"/>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E12DF"/>
    <w:rsid w:val="007E1AB9"/>
    <w:rsid w:val="007E2491"/>
    <w:rsid w:val="007E27A3"/>
    <w:rsid w:val="007E4CE6"/>
    <w:rsid w:val="007E54DA"/>
    <w:rsid w:val="007E60DF"/>
    <w:rsid w:val="007F0B18"/>
    <w:rsid w:val="007F0F4A"/>
    <w:rsid w:val="007F3AF9"/>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27CB"/>
    <w:rsid w:val="008151AA"/>
    <w:rsid w:val="00817913"/>
    <w:rsid w:val="0082164E"/>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683"/>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2D59"/>
    <w:rsid w:val="008A4468"/>
    <w:rsid w:val="008A6337"/>
    <w:rsid w:val="008B67CC"/>
    <w:rsid w:val="008B7C17"/>
    <w:rsid w:val="008B7EE8"/>
    <w:rsid w:val="008C1679"/>
    <w:rsid w:val="008C1F25"/>
    <w:rsid w:val="008C1F43"/>
    <w:rsid w:val="008C36E6"/>
    <w:rsid w:val="008C3743"/>
    <w:rsid w:val="008C384C"/>
    <w:rsid w:val="008C53C1"/>
    <w:rsid w:val="008C58BB"/>
    <w:rsid w:val="008C7000"/>
    <w:rsid w:val="008C7146"/>
    <w:rsid w:val="008D07BD"/>
    <w:rsid w:val="008D0A81"/>
    <w:rsid w:val="008D13BD"/>
    <w:rsid w:val="008D1D7D"/>
    <w:rsid w:val="008D20F1"/>
    <w:rsid w:val="008D38F2"/>
    <w:rsid w:val="008D5221"/>
    <w:rsid w:val="008D6E6C"/>
    <w:rsid w:val="008D7118"/>
    <w:rsid w:val="008E0542"/>
    <w:rsid w:val="008E14ED"/>
    <w:rsid w:val="008E169C"/>
    <w:rsid w:val="008E1F4A"/>
    <w:rsid w:val="008E306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2419"/>
    <w:rsid w:val="0091348E"/>
    <w:rsid w:val="00915763"/>
    <w:rsid w:val="00917CCB"/>
    <w:rsid w:val="00917FC7"/>
    <w:rsid w:val="00920A29"/>
    <w:rsid w:val="00922495"/>
    <w:rsid w:val="00923FDC"/>
    <w:rsid w:val="00927529"/>
    <w:rsid w:val="00927EB9"/>
    <w:rsid w:val="00931948"/>
    <w:rsid w:val="00932109"/>
    <w:rsid w:val="0093226E"/>
    <w:rsid w:val="00933ABA"/>
    <w:rsid w:val="009340B3"/>
    <w:rsid w:val="00934242"/>
    <w:rsid w:val="00934446"/>
    <w:rsid w:val="00940398"/>
    <w:rsid w:val="00941DE7"/>
    <w:rsid w:val="0094230A"/>
    <w:rsid w:val="00942EC2"/>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608"/>
    <w:rsid w:val="009A2B05"/>
    <w:rsid w:val="009A4CC9"/>
    <w:rsid w:val="009A4DC4"/>
    <w:rsid w:val="009A6759"/>
    <w:rsid w:val="009B12BC"/>
    <w:rsid w:val="009B3ACB"/>
    <w:rsid w:val="009B4E3F"/>
    <w:rsid w:val="009B587A"/>
    <w:rsid w:val="009B5B9B"/>
    <w:rsid w:val="009B5BED"/>
    <w:rsid w:val="009C0164"/>
    <w:rsid w:val="009C03FE"/>
    <w:rsid w:val="009C545A"/>
    <w:rsid w:val="009C6B92"/>
    <w:rsid w:val="009D07DA"/>
    <w:rsid w:val="009D3250"/>
    <w:rsid w:val="009D4EC9"/>
    <w:rsid w:val="009D5A1B"/>
    <w:rsid w:val="009D5B4E"/>
    <w:rsid w:val="009E1450"/>
    <w:rsid w:val="009E1B06"/>
    <w:rsid w:val="009E1CC6"/>
    <w:rsid w:val="009E2269"/>
    <w:rsid w:val="009E460D"/>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149C"/>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97A7D"/>
    <w:rsid w:val="00AA12A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2396"/>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2566"/>
    <w:rsid w:val="00AF3CA5"/>
    <w:rsid w:val="00AF442B"/>
    <w:rsid w:val="00AF667B"/>
    <w:rsid w:val="00B01DCF"/>
    <w:rsid w:val="00B029DC"/>
    <w:rsid w:val="00B02A50"/>
    <w:rsid w:val="00B07696"/>
    <w:rsid w:val="00B076BE"/>
    <w:rsid w:val="00B11307"/>
    <w:rsid w:val="00B11660"/>
    <w:rsid w:val="00B1241A"/>
    <w:rsid w:val="00B137EF"/>
    <w:rsid w:val="00B15449"/>
    <w:rsid w:val="00B1589F"/>
    <w:rsid w:val="00B1675E"/>
    <w:rsid w:val="00B22A58"/>
    <w:rsid w:val="00B235CC"/>
    <w:rsid w:val="00B242FF"/>
    <w:rsid w:val="00B2593C"/>
    <w:rsid w:val="00B26DA9"/>
    <w:rsid w:val="00B30385"/>
    <w:rsid w:val="00B333BC"/>
    <w:rsid w:val="00B344EB"/>
    <w:rsid w:val="00B347EC"/>
    <w:rsid w:val="00B36149"/>
    <w:rsid w:val="00B36680"/>
    <w:rsid w:val="00B37000"/>
    <w:rsid w:val="00B3717A"/>
    <w:rsid w:val="00B37998"/>
    <w:rsid w:val="00B37CA4"/>
    <w:rsid w:val="00B37DA3"/>
    <w:rsid w:val="00B40867"/>
    <w:rsid w:val="00B41570"/>
    <w:rsid w:val="00B41996"/>
    <w:rsid w:val="00B42284"/>
    <w:rsid w:val="00B4363F"/>
    <w:rsid w:val="00B43BEC"/>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1D2"/>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2FF7"/>
    <w:rsid w:val="00BB3BAD"/>
    <w:rsid w:val="00BB3CB4"/>
    <w:rsid w:val="00BB52D9"/>
    <w:rsid w:val="00BB7313"/>
    <w:rsid w:val="00BC0F7D"/>
    <w:rsid w:val="00BC18CC"/>
    <w:rsid w:val="00BC1F25"/>
    <w:rsid w:val="00BC3443"/>
    <w:rsid w:val="00BC39B2"/>
    <w:rsid w:val="00BC3DAE"/>
    <w:rsid w:val="00BC4751"/>
    <w:rsid w:val="00BC4895"/>
    <w:rsid w:val="00BC4D07"/>
    <w:rsid w:val="00BC5AB8"/>
    <w:rsid w:val="00BC760B"/>
    <w:rsid w:val="00BD0B0D"/>
    <w:rsid w:val="00BD0B7B"/>
    <w:rsid w:val="00BD2E29"/>
    <w:rsid w:val="00BD362D"/>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BF7159"/>
    <w:rsid w:val="00C01948"/>
    <w:rsid w:val="00C019C6"/>
    <w:rsid w:val="00C01F35"/>
    <w:rsid w:val="00C03A92"/>
    <w:rsid w:val="00C050AA"/>
    <w:rsid w:val="00C06C08"/>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0C08"/>
    <w:rsid w:val="00C31549"/>
    <w:rsid w:val="00C31BF5"/>
    <w:rsid w:val="00C31FE6"/>
    <w:rsid w:val="00C328DF"/>
    <w:rsid w:val="00C33079"/>
    <w:rsid w:val="00C33E9D"/>
    <w:rsid w:val="00C33F68"/>
    <w:rsid w:val="00C3594A"/>
    <w:rsid w:val="00C419BA"/>
    <w:rsid w:val="00C4376C"/>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551"/>
    <w:rsid w:val="00CB0B95"/>
    <w:rsid w:val="00CB1388"/>
    <w:rsid w:val="00CB1C49"/>
    <w:rsid w:val="00CB1F7B"/>
    <w:rsid w:val="00CB3A44"/>
    <w:rsid w:val="00CB5F0E"/>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3825"/>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7C8"/>
    <w:rsid w:val="00D33885"/>
    <w:rsid w:val="00D35A89"/>
    <w:rsid w:val="00D36E9F"/>
    <w:rsid w:val="00D376E6"/>
    <w:rsid w:val="00D37E18"/>
    <w:rsid w:val="00D418D9"/>
    <w:rsid w:val="00D428E6"/>
    <w:rsid w:val="00D46B22"/>
    <w:rsid w:val="00D473B6"/>
    <w:rsid w:val="00D4783F"/>
    <w:rsid w:val="00D51A6E"/>
    <w:rsid w:val="00D521AC"/>
    <w:rsid w:val="00D54662"/>
    <w:rsid w:val="00D55085"/>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1DD2"/>
    <w:rsid w:val="00DB22BE"/>
    <w:rsid w:val="00DB3FB3"/>
    <w:rsid w:val="00DB560E"/>
    <w:rsid w:val="00DB572F"/>
    <w:rsid w:val="00DB6A4A"/>
    <w:rsid w:val="00DC2D96"/>
    <w:rsid w:val="00DC309B"/>
    <w:rsid w:val="00DC3F0C"/>
    <w:rsid w:val="00DC4DA2"/>
    <w:rsid w:val="00DC5171"/>
    <w:rsid w:val="00DC57E5"/>
    <w:rsid w:val="00DC640B"/>
    <w:rsid w:val="00DD0257"/>
    <w:rsid w:val="00DD1C88"/>
    <w:rsid w:val="00DD20B2"/>
    <w:rsid w:val="00DD2176"/>
    <w:rsid w:val="00DD2B4C"/>
    <w:rsid w:val="00DD44D7"/>
    <w:rsid w:val="00DD4C17"/>
    <w:rsid w:val="00DD4F56"/>
    <w:rsid w:val="00DD74A5"/>
    <w:rsid w:val="00DD7D21"/>
    <w:rsid w:val="00DE1776"/>
    <w:rsid w:val="00DE2581"/>
    <w:rsid w:val="00DE459A"/>
    <w:rsid w:val="00DE50BC"/>
    <w:rsid w:val="00DE5686"/>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346C"/>
    <w:rsid w:val="00E15693"/>
    <w:rsid w:val="00E15CC4"/>
    <w:rsid w:val="00E16509"/>
    <w:rsid w:val="00E178A1"/>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3204"/>
    <w:rsid w:val="00E43B7C"/>
    <w:rsid w:val="00E443DE"/>
    <w:rsid w:val="00E44582"/>
    <w:rsid w:val="00E44684"/>
    <w:rsid w:val="00E44948"/>
    <w:rsid w:val="00E45F11"/>
    <w:rsid w:val="00E46B73"/>
    <w:rsid w:val="00E474D5"/>
    <w:rsid w:val="00E5189E"/>
    <w:rsid w:val="00E51E13"/>
    <w:rsid w:val="00E52C84"/>
    <w:rsid w:val="00E57034"/>
    <w:rsid w:val="00E57CD8"/>
    <w:rsid w:val="00E64BC3"/>
    <w:rsid w:val="00E65F37"/>
    <w:rsid w:val="00E66EA8"/>
    <w:rsid w:val="00E70554"/>
    <w:rsid w:val="00E71C37"/>
    <w:rsid w:val="00E71F3F"/>
    <w:rsid w:val="00E73362"/>
    <w:rsid w:val="00E744A6"/>
    <w:rsid w:val="00E74DE2"/>
    <w:rsid w:val="00E758C6"/>
    <w:rsid w:val="00E7738D"/>
    <w:rsid w:val="00E7757E"/>
    <w:rsid w:val="00E77645"/>
    <w:rsid w:val="00E77D2A"/>
    <w:rsid w:val="00E8181C"/>
    <w:rsid w:val="00E822CC"/>
    <w:rsid w:val="00E82CAD"/>
    <w:rsid w:val="00E83D83"/>
    <w:rsid w:val="00E846C1"/>
    <w:rsid w:val="00E848E2"/>
    <w:rsid w:val="00E84FE5"/>
    <w:rsid w:val="00E86206"/>
    <w:rsid w:val="00E864DB"/>
    <w:rsid w:val="00E8669B"/>
    <w:rsid w:val="00E91AE0"/>
    <w:rsid w:val="00E91F6D"/>
    <w:rsid w:val="00E92D94"/>
    <w:rsid w:val="00E9322F"/>
    <w:rsid w:val="00E932B4"/>
    <w:rsid w:val="00E93DC5"/>
    <w:rsid w:val="00E95314"/>
    <w:rsid w:val="00E95E3E"/>
    <w:rsid w:val="00E96B61"/>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F106C"/>
    <w:rsid w:val="00EF2DE5"/>
    <w:rsid w:val="00EF7219"/>
    <w:rsid w:val="00EF79F7"/>
    <w:rsid w:val="00EF7CDE"/>
    <w:rsid w:val="00F002E5"/>
    <w:rsid w:val="00F00A54"/>
    <w:rsid w:val="00F025A2"/>
    <w:rsid w:val="00F02780"/>
    <w:rsid w:val="00F02AB1"/>
    <w:rsid w:val="00F04712"/>
    <w:rsid w:val="00F04DD6"/>
    <w:rsid w:val="00F05AB2"/>
    <w:rsid w:val="00F05AEC"/>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3AAB"/>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54A2"/>
    <w:rsid w:val="00F66708"/>
    <w:rsid w:val="00F66782"/>
    <w:rsid w:val="00F6787C"/>
    <w:rsid w:val="00F679EC"/>
    <w:rsid w:val="00F67C17"/>
    <w:rsid w:val="00F7032B"/>
    <w:rsid w:val="00F7042F"/>
    <w:rsid w:val="00F71082"/>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97855"/>
    <w:rsid w:val="00FA1266"/>
    <w:rsid w:val="00FA1619"/>
    <w:rsid w:val="00FA22F8"/>
    <w:rsid w:val="00FA2F80"/>
    <w:rsid w:val="00FA3D61"/>
    <w:rsid w:val="00FA6061"/>
    <w:rsid w:val="00FA648C"/>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E97"/>
    <w:rsid w:val="00FC6F06"/>
    <w:rsid w:val="00FC7867"/>
    <w:rsid w:val="00FD05E4"/>
    <w:rsid w:val="00FD27E2"/>
    <w:rsid w:val="00FD28BD"/>
    <w:rsid w:val="00FD4723"/>
    <w:rsid w:val="00FD5425"/>
    <w:rsid w:val="00FD6AD3"/>
    <w:rsid w:val="00FD6E45"/>
    <w:rsid w:val="00FE0FD0"/>
    <w:rsid w:val="00FE0FE0"/>
    <w:rsid w:val="00FE124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21</Pages>
  <Words>8759</Words>
  <Characters>49932</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58574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R04</cp:lastModifiedBy>
  <cp:revision>65</cp:revision>
  <cp:lastPrinted>2019-02-25T14:05:00Z</cp:lastPrinted>
  <dcterms:created xsi:type="dcterms:W3CDTF">2022-09-26T11:24:00Z</dcterms:created>
  <dcterms:modified xsi:type="dcterms:W3CDTF">2022-09-30T07:52:00Z</dcterms:modified>
</cp:coreProperties>
</file>