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F6AC" w14:textId="10A2B8C6" w:rsidR="00D02A1D" w:rsidRDefault="00D02A1D" w:rsidP="00D02A1D">
      <w:pPr>
        <w:pStyle w:val="CRCoverPage"/>
        <w:tabs>
          <w:tab w:val="right" w:pos="9639"/>
        </w:tabs>
        <w:spacing w:after="0"/>
        <w:rPr>
          <w:b/>
          <w:i/>
          <w:noProof/>
          <w:sz w:val="28"/>
        </w:rPr>
      </w:pPr>
      <w:r>
        <w:rPr>
          <w:b/>
          <w:noProof/>
          <w:sz w:val="24"/>
        </w:rPr>
        <w:t>3GPP TSG-CT WG1 Meeting #</w:t>
      </w:r>
      <w:r w:rsidR="00F674A8">
        <w:rPr>
          <w:b/>
          <w:noProof/>
          <w:sz w:val="24"/>
        </w:rPr>
        <w:t>138</w:t>
      </w:r>
      <w:r>
        <w:rPr>
          <w:b/>
          <w:noProof/>
          <w:sz w:val="24"/>
          <w:lang w:val="hr-HR"/>
        </w:rPr>
        <w:t>-</w:t>
      </w:r>
      <w:r>
        <w:rPr>
          <w:b/>
          <w:noProof/>
          <w:sz w:val="24"/>
        </w:rPr>
        <w:t>e</w:t>
      </w:r>
      <w:r>
        <w:rPr>
          <w:b/>
          <w:i/>
          <w:noProof/>
          <w:sz w:val="28"/>
        </w:rPr>
        <w:tab/>
      </w:r>
      <w:r w:rsidR="00CA67DB" w:rsidRPr="00CA67DB">
        <w:rPr>
          <w:b/>
          <w:sz w:val="24"/>
        </w:rPr>
        <w:t>C1-225874</w:t>
      </w:r>
    </w:p>
    <w:p w14:paraId="7459127A" w14:textId="7E2E7043" w:rsidR="00D02A1D" w:rsidRDefault="00D02A1D" w:rsidP="00D02A1D">
      <w:pPr>
        <w:pStyle w:val="CRCoverPage"/>
        <w:outlineLvl w:val="0"/>
        <w:rPr>
          <w:b/>
          <w:noProof/>
          <w:sz w:val="24"/>
        </w:rPr>
      </w:pPr>
      <w:r>
        <w:rPr>
          <w:b/>
          <w:noProof/>
          <w:sz w:val="24"/>
        </w:rPr>
        <w:t xml:space="preserve">E-Meeting, </w:t>
      </w:r>
      <w:r w:rsidR="00F674A8">
        <w:rPr>
          <w:b/>
          <w:noProof/>
          <w:sz w:val="24"/>
        </w:rPr>
        <w:t>10</w:t>
      </w:r>
      <w:r w:rsidR="00F674A8">
        <w:rPr>
          <w:b/>
          <w:noProof/>
          <w:sz w:val="24"/>
          <w:vertAlign w:val="superscript"/>
        </w:rPr>
        <w:t>th</w:t>
      </w:r>
      <w:r w:rsidR="00F674A8">
        <w:rPr>
          <w:b/>
          <w:noProof/>
          <w:sz w:val="24"/>
        </w:rPr>
        <w:t xml:space="preserve"> – 14</w:t>
      </w:r>
      <w:r w:rsidR="00F674A8">
        <w:rPr>
          <w:b/>
          <w:noProof/>
          <w:sz w:val="24"/>
          <w:vertAlign w:val="superscript"/>
        </w:rPr>
        <w:t>th</w:t>
      </w:r>
      <w:r w:rsidR="00F674A8">
        <w:rPr>
          <w:b/>
          <w:noProof/>
          <w:sz w:val="24"/>
        </w:rPr>
        <w:t xml:space="preserve"> October</w:t>
      </w:r>
      <w:r w:rsidR="00103FFE">
        <w:rPr>
          <w:b/>
          <w:noProof/>
          <w:sz w:val="24"/>
        </w:rPr>
        <w:t xml:space="preserve"> </w:t>
      </w:r>
      <w:r>
        <w:rPr>
          <w:b/>
          <w:noProof/>
          <w:sz w:val="24"/>
        </w:rPr>
        <w:t>2022</w:t>
      </w:r>
    </w:p>
    <w:p w14:paraId="7146E855" w14:textId="77777777" w:rsidR="00DD40D2" w:rsidRPr="007B5456" w:rsidRDefault="00DD40D2">
      <w:pPr>
        <w:spacing w:after="120"/>
        <w:ind w:left="1985" w:hanging="1985"/>
        <w:rPr>
          <w:rFonts w:ascii="Arial" w:hAnsi="Arial" w:cs="Arial"/>
          <w:bCs/>
        </w:rPr>
      </w:pPr>
    </w:p>
    <w:p w14:paraId="484BE995" w14:textId="45AFF8E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4339C">
        <w:rPr>
          <w:rFonts w:ascii="Arial" w:hAnsi="Arial" w:cs="Arial"/>
          <w:b/>
          <w:bCs/>
        </w:rPr>
        <w:t>Ericsson</w:t>
      </w:r>
    </w:p>
    <w:p w14:paraId="5D0447BC" w14:textId="7196BD65" w:rsidR="00B4339C" w:rsidRDefault="00236D1F" w:rsidP="00B4339C">
      <w:pPr>
        <w:spacing w:after="120"/>
        <w:ind w:left="1985" w:hanging="1985"/>
        <w:rPr>
          <w:rFonts w:ascii="Arial" w:hAnsi="Arial" w:cs="Arial"/>
          <w:b/>
          <w:bCs/>
        </w:rPr>
      </w:pPr>
      <w:r>
        <w:rPr>
          <w:rFonts w:ascii="Arial" w:hAnsi="Arial" w:cs="Arial"/>
          <w:b/>
          <w:bCs/>
        </w:rPr>
        <w:t>Title:</w:t>
      </w:r>
      <w:r>
        <w:rPr>
          <w:rFonts w:ascii="Arial" w:hAnsi="Arial" w:cs="Arial"/>
          <w:b/>
          <w:bCs/>
        </w:rPr>
        <w:tab/>
      </w:r>
      <w:r w:rsidR="00B4339C">
        <w:rPr>
          <w:rFonts w:ascii="Arial" w:hAnsi="Arial" w:cs="Arial"/>
          <w:b/>
          <w:bCs/>
        </w:rPr>
        <w:t>Evaluation of solutions for IEIs of type 6 for the 5GMM protocol</w:t>
      </w:r>
    </w:p>
    <w:p w14:paraId="55FE3D7D" w14:textId="4931AE2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57737">
        <w:rPr>
          <w:rFonts w:ascii="Arial" w:hAnsi="Arial" w:cs="Arial"/>
          <w:b/>
          <w:bCs/>
        </w:rPr>
        <w:t>18.</w:t>
      </w:r>
      <w:r w:rsidR="00A90CF1">
        <w:rPr>
          <w:rFonts w:ascii="Arial" w:hAnsi="Arial" w:cs="Arial"/>
          <w:b/>
          <w:bCs/>
        </w:rPr>
        <w:t>2.2.1</w:t>
      </w:r>
    </w:p>
    <w:p w14:paraId="1589C299" w14:textId="4F54280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07225">
        <w:rPr>
          <w:rFonts w:ascii="Arial" w:hAnsi="Arial" w:cs="Arial"/>
          <w:b/>
          <w:bCs/>
        </w:rPr>
        <w:t>Discussion and decision</w:t>
      </w:r>
    </w:p>
    <w:p w14:paraId="60FB276B" w14:textId="77777777" w:rsidR="00236D1F" w:rsidRDefault="00236D1F">
      <w:pPr>
        <w:pBdr>
          <w:bottom w:val="single" w:sz="4" w:space="1" w:color="auto"/>
        </w:pBdr>
        <w:rPr>
          <w:rFonts w:ascii="Arial" w:hAnsi="Arial" w:cs="Arial"/>
          <w:b/>
          <w:bCs/>
        </w:rPr>
      </w:pPr>
    </w:p>
    <w:p w14:paraId="1E242AC9" w14:textId="2B558056" w:rsidR="00236D1F" w:rsidRDefault="00236D1F">
      <w:pPr>
        <w:rPr>
          <w:rFonts w:ascii="Arial" w:hAnsi="Arial" w:cs="Arial"/>
          <w:b/>
          <w:bCs/>
        </w:rPr>
      </w:pPr>
    </w:p>
    <w:p w14:paraId="668FD48C" w14:textId="385E4BBD" w:rsidR="00784167" w:rsidRPr="006B5418" w:rsidRDefault="00784167" w:rsidP="00784167">
      <w:pPr>
        <w:pStyle w:val="CRCoverPage"/>
        <w:rPr>
          <w:b/>
          <w:lang w:val="en-US"/>
        </w:rPr>
      </w:pPr>
      <w:r w:rsidRPr="006B5418">
        <w:rPr>
          <w:b/>
          <w:lang w:val="en-US"/>
        </w:rPr>
        <w:t xml:space="preserve">1. </w:t>
      </w:r>
      <w:r>
        <w:rPr>
          <w:b/>
          <w:lang w:val="en-US"/>
        </w:rPr>
        <w:t>Abstract</w:t>
      </w:r>
    </w:p>
    <w:p w14:paraId="506A1171" w14:textId="62DB60DA" w:rsidR="00C42568" w:rsidRDefault="00C42568" w:rsidP="00C42568">
      <w:pPr>
        <w:rPr>
          <w:lang w:val="en-US"/>
        </w:rPr>
      </w:pPr>
      <w:r w:rsidRPr="00784167">
        <w:rPr>
          <w:lang w:val="en-US"/>
        </w:rPr>
        <w:t xml:space="preserve">This </w:t>
      </w:r>
      <w:r>
        <w:rPr>
          <w:lang w:val="en-US"/>
        </w:rPr>
        <w:t xml:space="preserve">discussion paper discusses </w:t>
      </w:r>
      <w:r w:rsidRPr="00784167">
        <w:rPr>
          <w:lang w:val="en-US"/>
        </w:rPr>
        <w:t>alternative</w:t>
      </w:r>
      <w:r>
        <w:rPr>
          <w:lang w:val="en-US"/>
        </w:rPr>
        <w:t>s</w:t>
      </w:r>
      <w:r w:rsidRPr="00784167">
        <w:rPr>
          <w:lang w:val="en-US"/>
        </w:rPr>
        <w:t xml:space="preserve"> to resolve the problem of the insufficient IEI values </w:t>
      </w:r>
      <w:r>
        <w:rPr>
          <w:lang w:val="en-US"/>
        </w:rPr>
        <w:t xml:space="preserve">for type 6 IE </w:t>
      </w:r>
      <w:r w:rsidRPr="00784167">
        <w:rPr>
          <w:lang w:val="en-US"/>
        </w:rPr>
        <w:t>in 5GMM message</w:t>
      </w:r>
      <w:r w:rsidR="00EA0AB8">
        <w:rPr>
          <w:lang w:val="en-US"/>
        </w:rPr>
        <w:t>s</w:t>
      </w:r>
      <w:r w:rsidRPr="00784167">
        <w:rPr>
          <w:lang w:val="en-US"/>
        </w:rPr>
        <w:t>.</w:t>
      </w:r>
    </w:p>
    <w:p w14:paraId="3920CB74" w14:textId="77777777" w:rsidR="00784167" w:rsidRPr="006B5418" w:rsidRDefault="00784167" w:rsidP="00784167">
      <w:pPr>
        <w:rPr>
          <w:lang w:val="en-US"/>
        </w:rPr>
      </w:pPr>
    </w:p>
    <w:p w14:paraId="60944317" w14:textId="6C38BC96" w:rsidR="00784167" w:rsidRDefault="00784167" w:rsidP="00784167">
      <w:pPr>
        <w:pStyle w:val="CRCoverPage"/>
        <w:rPr>
          <w:b/>
          <w:lang w:val="en-US"/>
        </w:rPr>
      </w:pPr>
      <w:r w:rsidRPr="006B5418">
        <w:rPr>
          <w:b/>
          <w:lang w:val="en-US"/>
        </w:rPr>
        <w:t xml:space="preserve">2. </w:t>
      </w:r>
      <w:r>
        <w:rPr>
          <w:b/>
          <w:lang w:val="en-US"/>
        </w:rPr>
        <w:t>Discussion</w:t>
      </w:r>
    </w:p>
    <w:p w14:paraId="1FE065CC" w14:textId="48841F48" w:rsidR="00C42568" w:rsidRDefault="00C42568" w:rsidP="00C42568">
      <w:pPr>
        <w:rPr>
          <w:lang w:val="en-US"/>
        </w:rPr>
      </w:pPr>
      <w:r w:rsidRPr="00784167">
        <w:rPr>
          <w:lang w:val="en-US"/>
        </w:rPr>
        <w:t xml:space="preserve">In CT1#136-e meeting, IEIs of type 6 </w:t>
      </w:r>
      <w:r w:rsidR="00141E21">
        <w:rPr>
          <w:lang w:val="en-US"/>
        </w:rPr>
        <w:t xml:space="preserve">IEs </w:t>
      </w:r>
      <w:r w:rsidRPr="00784167">
        <w:rPr>
          <w:lang w:val="en-US"/>
        </w:rPr>
        <w:t>for the 5GMM protocol</w:t>
      </w:r>
      <w:r>
        <w:rPr>
          <w:lang w:val="en-US"/>
        </w:rPr>
        <w:t xml:space="preserve"> </w:t>
      </w:r>
      <w:r w:rsidRPr="00784167">
        <w:rPr>
          <w:lang w:val="en-US"/>
        </w:rPr>
        <w:t>w</w:t>
      </w:r>
      <w:r w:rsidR="00141E21">
        <w:rPr>
          <w:lang w:val="en-US"/>
        </w:rPr>
        <w:t>ere</w:t>
      </w:r>
      <w:r w:rsidRPr="00784167">
        <w:rPr>
          <w:lang w:val="en-US"/>
        </w:rPr>
        <w:t xml:space="preserve"> discussed in C1-223767 proposing a number of ways to resolve the issue of running out of </w:t>
      </w:r>
      <w:r w:rsidR="004848F7">
        <w:rPr>
          <w:lang w:val="en-US"/>
        </w:rPr>
        <w:t xml:space="preserve">non-comprehension required </w:t>
      </w:r>
      <w:r w:rsidRPr="00784167">
        <w:rPr>
          <w:lang w:val="en-US"/>
        </w:rPr>
        <w:t xml:space="preserve">IEIs for </w:t>
      </w:r>
      <w:r w:rsidR="00141E21">
        <w:rPr>
          <w:lang w:val="en-US"/>
        </w:rPr>
        <w:t>t</w:t>
      </w:r>
      <w:r w:rsidRPr="00784167">
        <w:rPr>
          <w:lang w:val="en-US"/>
        </w:rPr>
        <w:t>ype 6 IEs.</w:t>
      </w:r>
    </w:p>
    <w:p w14:paraId="7EADFFCC" w14:textId="77777777" w:rsidR="00C42568" w:rsidRDefault="00C42568" w:rsidP="00C42568">
      <w:pPr>
        <w:rPr>
          <w:lang w:val="en-US"/>
        </w:rPr>
      </w:pPr>
    </w:p>
    <w:p w14:paraId="743B3A41" w14:textId="10023D2B" w:rsidR="00C42568" w:rsidRDefault="00C42568" w:rsidP="00C42568">
      <w:pPr>
        <w:rPr>
          <w:lang w:val="en-US"/>
        </w:rPr>
      </w:pPr>
      <w:r w:rsidRPr="00784167">
        <w:rPr>
          <w:lang w:val="en-US"/>
        </w:rPr>
        <w:t>In CT1#13</w:t>
      </w:r>
      <w:r>
        <w:rPr>
          <w:lang w:val="en-US"/>
        </w:rPr>
        <w:t>7</w:t>
      </w:r>
      <w:r w:rsidRPr="00784167">
        <w:rPr>
          <w:lang w:val="en-US"/>
        </w:rPr>
        <w:t xml:space="preserve">-e meeting, </w:t>
      </w:r>
      <w:r>
        <w:rPr>
          <w:lang w:val="en-US"/>
        </w:rPr>
        <w:t>discussion continue</w:t>
      </w:r>
      <w:r w:rsidR="00B9118E">
        <w:rPr>
          <w:lang w:val="en-US"/>
        </w:rPr>
        <w:t>d</w:t>
      </w:r>
      <w:r>
        <w:rPr>
          <w:lang w:val="en-US"/>
        </w:rPr>
        <w:t xml:space="preserve"> in </w:t>
      </w:r>
      <w:r w:rsidRPr="00784167">
        <w:rPr>
          <w:lang w:val="en-US"/>
        </w:rPr>
        <w:t>C1-224586</w:t>
      </w:r>
      <w:r>
        <w:rPr>
          <w:lang w:val="en-US"/>
        </w:rPr>
        <w:t xml:space="preserve">, </w:t>
      </w:r>
      <w:r w:rsidRPr="00616B38">
        <w:rPr>
          <w:lang w:val="en-US"/>
        </w:rPr>
        <w:t>C1-224939</w:t>
      </w:r>
      <w:r>
        <w:rPr>
          <w:lang w:val="en-US"/>
        </w:rPr>
        <w:t xml:space="preserve">, </w:t>
      </w:r>
      <w:r w:rsidRPr="00784167">
        <w:rPr>
          <w:lang w:val="en-US"/>
        </w:rPr>
        <w:t>C1-224999</w:t>
      </w:r>
      <w:r>
        <w:rPr>
          <w:lang w:val="en-US"/>
        </w:rPr>
        <w:t xml:space="preserve"> and related CRs. As interim solution for Rel-17, it was agreed to re-assign two IEIs </w:t>
      </w:r>
      <w:r w:rsidR="00B9118E">
        <w:rPr>
          <w:lang w:val="en-US"/>
        </w:rPr>
        <w:t xml:space="preserve">(7CH and 7DH) </w:t>
      </w:r>
      <w:r>
        <w:rPr>
          <w:lang w:val="en-US"/>
        </w:rPr>
        <w:t xml:space="preserve">of formerly </w:t>
      </w:r>
      <w:r w:rsidR="00F17DC8">
        <w:rPr>
          <w:lang w:val="en-US"/>
        </w:rPr>
        <w:t>"comprehension required"</w:t>
      </w:r>
      <w:r>
        <w:rPr>
          <w:lang w:val="en-US"/>
        </w:rPr>
        <w:t xml:space="preserve"> scheme </w:t>
      </w:r>
      <w:r w:rsidR="00141E21">
        <w:rPr>
          <w:lang w:val="en-US"/>
        </w:rPr>
        <w:t xml:space="preserve">for type 6 IEs </w:t>
      </w:r>
      <w:r>
        <w:rPr>
          <w:lang w:val="en-US"/>
        </w:rPr>
        <w:t xml:space="preserve">in </w:t>
      </w:r>
      <w:r w:rsidRPr="00616B38">
        <w:rPr>
          <w:lang w:val="en-US"/>
        </w:rPr>
        <w:t>C1-225101</w:t>
      </w:r>
      <w:r>
        <w:rPr>
          <w:lang w:val="en-US"/>
        </w:rPr>
        <w:t xml:space="preserve"> and use one of those IEIs </w:t>
      </w:r>
      <w:r w:rsidR="00B9118E">
        <w:rPr>
          <w:lang w:val="en-US"/>
        </w:rPr>
        <w:t xml:space="preserve">(7CH) </w:t>
      </w:r>
      <w:r>
        <w:rPr>
          <w:lang w:val="en-US"/>
        </w:rPr>
        <w:t xml:space="preserve">in </w:t>
      </w:r>
      <w:r w:rsidRPr="00616B38">
        <w:rPr>
          <w:lang w:val="en-US"/>
        </w:rPr>
        <w:t>C1-225310</w:t>
      </w:r>
      <w:r>
        <w:rPr>
          <w:lang w:val="en-US"/>
        </w:rPr>
        <w:t xml:space="preserve">. However, such solution is not future proof as only 3 unassigned IEIs </w:t>
      </w:r>
      <w:r w:rsidR="009A3AB6">
        <w:rPr>
          <w:lang w:val="en-US"/>
        </w:rPr>
        <w:t>(7D</w:t>
      </w:r>
      <w:r w:rsidR="00065DE7">
        <w:rPr>
          <w:lang w:val="en-US"/>
        </w:rPr>
        <w:t>H</w:t>
      </w:r>
      <w:r w:rsidR="009A3AB6">
        <w:rPr>
          <w:lang w:val="en-US"/>
        </w:rPr>
        <w:t>, 7E</w:t>
      </w:r>
      <w:r w:rsidR="00065DE7">
        <w:rPr>
          <w:lang w:val="en-US"/>
        </w:rPr>
        <w:t>H</w:t>
      </w:r>
      <w:r w:rsidR="009A3AB6">
        <w:rPr>
          <w:lang w:val="en-US"/>
        </w:rPr>
        <w:t>, 7F</w:t>
      </w:r>
      <w:r w:rsidR="00065DE7">
        <w:rPr>
          <w:lang w:val="en-US"/>
        </w:rPr>
        <w:t>H</w:t>
      </w:r>
      <w:r w:rsidR="009A3AB6">
        <w:rPr>
          <w:lang w:val="en-US"/>
        </w:rPr>
        <w:t xml:space="preserve">) </w:t>
      </w:r>
      <w:r w:rsidR="00141E21">
        <w:rPr>
          <w:lang w:val="en-US"/>
        </w:rPr>
        <w:t xml:space="preserve">for type 6 IEs </w:t>
      </w:r>
      <w:r>
        <w:rPr>
          <w:lang w:val="en-US"/>
        </w:rPr>
        <w:t>remain.</w:t>
      </w:r>
    </w:p>
    <w:p w14:paraId="73805A57" w14:textId="1404B4B7" w:rsidR="00C42568" w:rsidRDefault="00C42568" w:rsidP="00C42568">
      <w:pPr>
        <w:rPr>
          <w:lang w:val="en-US"/>
        </w:rPr>
      </w:pPr>
    </w:p>
    <w:p w14:paraId="1395854F" w14:textId="5E9B1C29" w:rsidR="00C42568" w:rsidRDefault="00C42568" w:rsidP="00C42568">
      <w:pPr>
        <w:rPr>
          <w:lang w:val="en-US"/>
        </w:rPr>
      </w:pPr>
      <w:r>
        <w:rPr>
          <w:lang w:val="en-US"/>
        </w:rPr>
        <w:t>The following solution</w:t>
      </w:r>
      <w:r w:rsidR="004848F7">
        <w:rPr>
          <w:lang w:val="en-US"/>
        </w:rPr>
        <w:t>s</w:t>
      </w:r>
      <w:r>
        <w:rPr>
          <w:lang w:val="en-US"/>
        </w:rPr>
        <w:t xml:space="preserve"> were </w:t>
      </w:r>
      <w:r w:rsidR="00E537FC">
        <w:rPr>
          <w:lang w:val="en-US"/>
        </w:rPr>
        <w:t>identified so far:</w:t>
      </w:r>
    </w:p>
    <w:p w14:paraId="03EC21D4" w14:textId="461F1154" w:rsidR="00C42568" w:rsidRDefault="00C42568" w:rsidP="00784167">
      <w:pPr>
        <w:rPr>
          <w:lang w:val="en-US"/>
        </w:rPr>
      </w:pPr>
    </w:p>
    <w:p w14:paraId="7D0F3D5F" w14:textId="7409EB04" w:rsidR="00E537FC" w:rsidRDefault="00E537FC" w:rsidP="00E537FC">
      <w:pPr>
        <w:rPr>
          <w:rFonts w:ascii="Arial" w:hAnsi="Arial" w:cs="Arial"/>
          <w:bCs/>
          <w:lang w:eastAsia="zh-CN"/>
        </w:rPr>
      </w:pPr>
      <w:r>
        <w:rPr>
          <w:rFonts w:ascii="Arial" w:hAnsi="Arial" w:cs="Arial"/>
          <w:bCs/>
          <w:lang w:eastAsia="zh-CN"/>
        </w:rPr>
        <w:t xml:space="preserve">A potential solution (proposal A) is simply to </w:t>
      </w:r>
      <w:r w:rsidR="007B6270">
        <w:rPr>
          <w:rFonts w:ascii="Arial" w:hAnsi="Arial" w:cs="Arial"/>
          <w:bCs/>
          <w:lang w:eastAsia="zh-CN"/>
        </w:rPr>
        <w:t>conti</w:t>
      </w:r>
      <w:r w:rsidR="00A74899">
        <w:rPr>
          <w:rFonts w:ascii="Arial" w:hAnsi="Arial" w:cs="Arial"/>
          <w:bCs/>
          <w:lang w:eastAsia="zh-CN"/>
        </w:rPr>
        <w:t>n</w:t>
      </w:r>
      <w:r w:rsidR="007B6270">
        <w:rPr>
          <w:rFonts w:ascii="Arial" w:hAnsi="Arial" w:cs="Arial"/>
          <w:bCs/>
          <w:lang w:eastAsia="zh-CN"/>
        </w:rPr>
        <w:t>ue</w:t>
      </w:r>
      <w:r>
        <w:rPr>
          <w:rFonts w:ascii="Arial" w:hAnsi="Arial" w:cs="Arial"/>
          <w:bCs/>
          <w:lang w:eastAsia="zh-CN"/>
        </w:rPr>
        <w:t xml:space="preserve"> using </w:t>
      </w:r>
      <w:r w:rsidR="003C1A59">
        <w:rPr>
          <w:rFonts w:ascii="Arial" w:hAnsi="Arial" w:cs="Arial"/>
          <w:bCs/>
          <w:lang w:eastAsia="zh-CN"/>
        </w:rPr>
        <w:t xml:space="preserve">the formerly type 6 "comprehension required" IEI 7DH and existing </w:t>
      </w:r>
      <w:r w:rsidR="00B9118E">
        <w:rPr>
          <w:rFonts w:ascii="Arial" w:hAnsi="Arial" w:cs="Arial"/>
          <w:bCs/>
          <w:lang w:eastAsia="zh-CN"/>
        </w:rPr>
        <w:t xml:space="preserve">type 6 </w:t>
      </w:r>
      <w:r w:rsidR="00F17DC8">
        <w:rPr>
          <w:rFonts w:ascii="Arial" w:hAnsi="Arial" w:cs="Arial"/>
          <w:bCs/>
          <w:lang w:eastAsia="zh-CN"/>
        </w:rPr>
        <w:t>"comprehension required"</w:t>
      </w:r>
      <w:r>
        <w:rPr>
          <w:rFonts w:ascii="Arial" w:hAnsi="Arial" w:cs="Arial"/>
          <w:bCs/>
          <w:lang w:eastAsia="zh-CN"/>
        </w:rPr>
        <w:t xml:space="preserve"> IE</w:t>
      </w:r>
      <w:r w:rsidR="003C1A59">
        <w:rPr>
          <w:rFonts w:ascii="Arial" w:hAnsi="Arial" w:cs="Arial"/>
          <w:bCs/>
          <w:lang w:eastAsia="zh-CN"/>
        </w:rPr>
        <w:t>I</w:t>
      </w:r>
      <w:r>
        <w:rPr>
          <w:rFonts w:ascii="Arial" w:hAnsi="Arial" w:cs="Arial"/>
          <w:bCs/>
          <w:lang w:eastAsia="zh-CN"/>
        </w:rPr>
        <w:t xml:space="preserve"> </w:t>
      </w:r>
      <w:r w:rsidR="003C1A59">
        <w:rPr>
          <w:rFonts w:ascii="Arial" w:hAnsi="Arial" w:cs="Arial"/>
          <w:bCs/>
          <w:lang w:eastAsia="zh-CN"/>
        </w:rPr>
        <w:t xml:space="preserve">(7EH, 7FH) </w:t>
      </w:r>
      <w:r>
        <w:rPr>
          <w:rFonts w:ascii="Arial" w:hAnsi="Arial" w:cs="Arial"/>
          <w:bCs/>
          <w:lang w:eastAsia="zh-CN"/>
        </w:rPr>
        <w:t xml:space="preserve">and </w:t>
      </w:r>
      <w:r w:rsidR="003C1A59">
        <w:rPr>
          <w:rFonts w:ascii="Arial" w:hAnsi="Arial" w:cs="Arial"/>
          <w:bCs/>
          <w:lang w:eastAsia="zh-CN"/>
        </w:rPr>
        <w:t xml:space="preserve">to </w:t>
      </w:r>
      <w:r>
        <w:rPr>
          <w:rFonts w:ascii="Arial" w:hAnsi="Arial" w:cs="Arial"/>
          <w:bCs/>
          <w:lang w:eastAsia="zh-CN"/>
        </w:rPr>
        <w:t xml:space="preserve">accept the side effects to implementations. However, the extra </w:t>
      </w:r>
      <w:r w:rsidR="007B6270">
        <w:rPr>
          <w:rFonts w:ascii="Arial" w:hAnsi="Arial" w:cs="Arial"/>
          <w:bCs/>
          <w:lang w:eastAsia="zh-CN"/>
        </w:rPr>
        <w:t>3</w:t>
      </w:r>
      <w:r>
        <w:rPr>
          <w:rFonts w:ascii="Arial" w:hAnsi="Arial" w:cs="Arial"/>
          <w:bCs/>
          <w:lang w:eastAsia="zh-CN"/>
        </w:rPr>
        <w:t xml:space="preserve"> remaining </w:t>
      </w:r>
      <w:r w:rsidR="003C1A59">
        <w:rPr>
          <w:rFonts w:ascii="Arial" w:hAnsi="Arial" w:cs="Arial"/>
          <w:bCs/>
          <w:lang w:eastAsia="zh-CN"/>
        </w:rPr>
        <w:t xml:space="preserve">IEI </w:t>
      </w:r>
      <w:r>
        <w:rPr>
          <w:rFonts w:ascii="Arial" w:hAnsi="Arial" w:cs="Arial"/>
          <w:bCs/>
          <w:lang w:eastAsia="zh-CN"/>
        </w:rPr>
        <w:t>values may be not sufficient for the lifespan of 5GS for the REGISTRATION ACCEPT message.</w:t>
      </w:r>
      <w:r w:rsidR="00953AC7">
        <w:rPr>
          <w:rFonts w:ascii="Arial" w:hAnsi="Arial" w:cs="Arial"/>
          <w:bCs/>
          <w:lang w:eastAsia="zh-CN"/>
        </w:rPr>
        <w:t xml:space="preserve"> Note that legacy UEs and AMFs will still handle IEs of IEIs 7DH, 7EH, 7FH as "comprehension required" as legacy UEs and AMFs follow the legacy TSs. To avoid message discarding due an unknown IE of "comprehension required" scheme by legacy UEs and AMFs, UEs and AMFs compliant to the current release would indicate support of the IEI value </w:t>
      </w:r>
      <w:r w:rsidR="00953AC7" w:rsidRPr="00CD6858">
        <w:rPr>
          <w:rFonts w:ascii="Arial" w:hAnsi="Arial" w:cs="Arial"/>
          <w:bCs/>
          <w:lang w:eastAsia="zh-CN"/>
        </w:rPr>
        <w:t>7DH, 7EH, 7FH</w:t>
      </w:r>
      <w:r w:rsidR="00953AC7">
        <w:rPr>
          <w:rFonts w:ascii="Arial" w:hAnsi="Arial" w:cs="Arial"/>
          <w:bCs/>
          <w:lang w:eastAsia="zh-CN"/>
        </w:rPr>
        <w:t xml:space="preserve"> and the senders would include the new IEs with IEI value </w:t>
      </w:r>
      <w:r w:rsidR="00953AC7" w:rsidRPr="00CD6858">
        <w:rPr>
          <w:rFonts w:ascii="Arial" w:hAnsi="Arial" w:cs="Arial"/>
          <w:bCs/>
          <w:lang w:eastAsia="zh-CN"/>
        </w:rPr>
        <w:t>7DH, 7EH, 7FH</w:t>
      </w:r>
      <w:r w:rsidR="00953AC7">
        <w:rPr>
          <w:rFonts w:ascii="Arial" w:hAnsi="Arial" w:cs="Arial"/>
          <w:bCs/>
          <w:lang w:eastAsia="zh-CN"/>
        </w:rPr>
        <w:t xml:space="preserve"> only if the receiver indicated support of support of the IEI value </w:t>
      </w:r>
      <w:r w:rsidR="00953AC7" w:rsidRPr="00CD6858">
        <w:rPr>
          <w:rFonts w:ascii="Arial" w:hAnsi="Arial" w:cs="Arial"/>
          <w:bCs/>
          <w:lang w:eastAsia="zh-CN"/>
        </w:rPr>
        <w:t>7DH, 7EH, 7FH</w:t>
      </w:r>
      <w:r w:rsidR="00953AC7">
        <w:rPr>
          <w:rFonts w:ascii="Arial" w:hAnsi="Arial" w:cs="Arial"/>
          <w:bCs/>
          <w:lang w:eastAsia="zh-CN"/>
        </w:rPr>
        <w:t>.</w:t>
      </w:r>
      <w:r w:rsidR="004848F7">
        <w:rPr>
          <w:rFonts w:ascii="Arial" w:hAnsi="Arial" w:cs="Arial"/>
          <w:bCs/>
          <w:lang w:eastAsia="zh-CN"/>
        </w:rPr>
        <w:t xml:space="preserve"> I.e. this corresponds to the same solution as agreed for 7CH in C1-225310.</w:t>
      </w:r>
    </w:p>
    <w:p w14:paraId="3B89E8C5" w14:textId="77777777" w:rsidR="00F33158" w:rsidRDefault="00F33158" w:rsidP="00E537FC">
      <w:pPr>
        <w:rPr>
          <w:rFonts w:ascii="Arial" w:hAnsi="Arial" w:cs="Arial"/>
          <w:bCs/>
          <w:lang w:eastAsia="zh-CN"/>
        </w:rPr>
      </w:pPr>
    </w:p>
    <w:p w14:paraId="4CB257DA" w14:textId="6E1DDDE7" w:rsidR="00E537FC" w:rsidRDefault="00E537FC" w:rsidP="00E537FC">
      <w:pPr>
        <w:rPr>
          <w:rFonts w:ascii="Arial" w:hAnsi="Arial" w:cs="Arial"/>
          <w:bCs/>
          <w:lang w:eastAsia="zh-CN"/>
        </w:rPr>
      </w:pPr>
      <w:r>
        <w:rPr>
          <w:rFonts w:ascii="Arial" w:hAnsi="Arial" w:cs="Arial"/>
          <w:bCs/>
          <w:lang w:eastAsia="zh-CN"/>
        </w:rPr>
        <w:t xml:space="preserve">Another potential solution (proposal B) is to adjust the rules of encoding a </w:t>
      </w:r>
      <w:r w:rsidR="00F17DC8">
        <w:rPr>
          <w:rFonts w:ascii="Arial" w:hAnsi="Arial" w:cs="Arial"/>
          <w:bCs/>
          <w:lang w:eastAsia="zh-CN"/>
        </w:rPr>
        <w:t>"comprehension required"</w:t>
      </w:r>
      <w:r>
        <w:rPr>
          <w:rFonts w:ascii="Arial" w:hAnsi="Arial" w:cs="Arial"/>
          <w:bCs/>
          <w:lang w:eastAsia="zh-CN"/>
        </w:rPr>
        <w:t xml:space="preserve"> IE (see sub-clause 11.2.5 of TS 24.007) so that for UEs and AMFs supporting new versions of the specifications there is no </w:t>
      </w:r>
      <w:r w:rsidR="00F17DC8">
        <w:rPr>
          <w:rFonts w:ascii="Arial" w:hAnsi="Arial" w:cs="Arial"/>
          <w:bCs/>
          <w:lang w:eastAsia="zh-CN"/>
        </w:rPr>
        <w:t>"comprehension required"</w:t>
      </w:r>
      <w:r>
        <w:rPr>
          <w:rFonts w:ascii="Arial" w:hAnsi="Arial" w:cs="Arial"/>
          <w:bCs/>
          <w:lang w:eastAsia="zh-CN"/>
        </w:rPr>
        <w:t xml:space="preserve"> IEs of type 6 so the side effects of its use are effectively avoided. Again, the </w:t>
      </w:r>
      <w:r w:rsidR="004848F7">
        <w:rPr>
          <w:rFonts w:ascii="Arial" w:hAnsi="Arial" w:cs="Arial"/>
          <w:bCs/>
          <w:lang w:eastAsia="zh-CN"/>
        </w:rPr>
        <w:t xml:space="preserve">2 </w:t>
      </w:r>
      <w:r>
        <w:rPr>
          <w:rFonts w:ascii="Arial" w:hAnsi="Arial" w:cs="Arial"/>
          <w:bCs/>
          <w:lang w:eastAsia="zh-CN"/>
        </w:rPr>
        <w:t xml:space="preserve">remaining </w:t>
      </w:r>
      <w:r w:rsidR="00CD6858">
        <w:rPr>
          <w:rFonts w:ascii="Arial" w:hAnsi="Arial" w:cs="Arial"/>
          <w:bCs/>
          <w:lang w:eastAsia="zh-CN"/>
        </w:rPr>
        <w:t xml:space="preserve">IEI </w:t>
      </w:r>
      <w:r>
        <w:rPr>
          <w:rFonts w:ascii="Arial" w:hAnsi="Arial" w:cs="Arial"/>
          <w:bCs/>
          <w:lang w:eastAsia="zh-CN"/>
        </w:rPr>
        <w:t xml:space="preserve">values </w:t>
      </w:r>
      <w:r w:rsidR="00CD6858">
        <w:rPr>
          <w:rFonts w:ascii="Arial" w:hAnsi="Arial" w:cs="Arial"/>
          <w:bCs/>
          <w:lang w:eastAsia="zh-CN"/>
        </w:rPr>
        <w:t>(</w:t>
      </w:r>
      <w:r w:rsidR="00CD6858" w:rsidRPr="00CD6858">
        <w:rPr>
          <w:rFonts w:ascii="Arial" w:hAnsi="Arial" w:cs="Arial"/>
          <w:bCs/>
          <w:lang w:eastAsia="zh-CN"/>
        </w:rPr>
        <w:t>7EH, 7FH</w:t>
      </w:r>
      <w:r w:rsidR="00CD6858">
        <w:rPr>
          <w:rFonts w:ascii="Arial" w:hAnsi="Arial" w:cs="Arial"/>
          <w:bCs/>
          <w:lang w:eastAsia="zh-CN"/>
        </w:rPr>
        <w:t>)</w:t>
      </w:r>
      <w:r w:rsidR="004848F7">
        <w:rPr>
          <w:rFonts w:ascii="Arial" w:hAnsi="Arial" w:cs="Arial"/>
          <w:bCs/>
          <w:lang w:eastAsia="zh-CN"/>
        </w:rPr>
        <w:t>,</w:t>
      </w:r>
      <w:r w:rsidR="00CD6858">
        <w:rPr>
          <w:rFonts w:ascii="Arial" w:hAnsi="Arial" w:cs="Arial"/>
          <w:bCs/>
          <w:lang w:eastAsia="zh-CN"/>
        </w:rPr>
        <w:t xml:space="preserve"> </w:t>
      </w:r>
      <w:r w:rsidR="004848F7">
        <w:rPr>
          <w:rFonts w:ascii="Arial" w:hAnsi="Arial" w:cs="Arial"/>
          <w:bCs/>
          <w:lang w:eastAsia="zh-CN"/>
        </w:rPr>
        <w:t xml:space="preserve">in addition to the already modified 7DH, </w:t>
      </w:r>
      <w:r>
        <w:rPr>
          <w:rFonts w:ascii="Arial" w:hAnsi="Arial" w:cs="Arial"/>
          <w:bCs/>
          <w:lang w:eastAsia="zh-CN"/>
        </w:rPr>
        <w:t xml:space="preserve">may be not sufficient for the lifespan of 5GS for the REGISTRATION ACCEPT message. Note that legacy UEs and AMFs will still handle IEs of re-assigned IEIs as </w:t>
      </w:r>
      <w:r w:rsidR="00F17DC8">
        <w:rPr>
          <w:rFonts w:ascii="Arial" w:hAnsi="Arial" w:cs="Arial"/>
          <w:bCs/>
          <w:lang w:eastAsia="zh-CN"/>
        </w:rPr>
        <w:t>"comprehension required"</w:t>
      </w:r>
      <w:r>
        <w:rPr>
          <w:rFonts w:ascii="Arial" w:hAnsi="Arial" w:cs="Arial"/>
          <w:bCs/>
          <w:lang w:eastAsia="zh-CN"/>
        </w:rPr>
        <w:t xml:space="preserve"> as legacy UEs and AMFs follow the legacy TSs. </w:t>
      </w:r>
      <w:r w:rsidR="00124C96">
        <w:rPr>
          <w:rFonts w:ascii="Arial" w:hAnsi="Arial" w:cs="Arial"/>
          <w:bCs/>
          <w:lang w:eastAsia="zh-CN"/>
        </w:rPr>
        <w:t xml:space="preserve">To avoid message discarding due an unknown IE of "comprehension required" scheme by legacy UEs and AMFs, UEs and AMFs compliant to the current release would indicate support of the </w:t>
      </w:r>
      <w:r w:rsidR="009A5F68" w:rsidRPr="009A5F68">
        <w:rPr>
          <w:rFonts w:ascii="Arial" w:hAnsi="Arial" w:cs="Arial"/>
          <w:bCs/>
          <w:i/>
          <w:iCs/>
          <w:lang w:eastAsia="zh-CN"/>
        </w:rPr>
        <w:t>"</w:t>
      </w:r>
      <w:r w:rsidR="00CD6858" w:rsidRPr="009A5F68">
        <w:rPr>
          <w:rFonts w:ascii="Arial" w:hAnsi="Arial" w:cs="Arial"/>
          <w:bCs/>
          <w:i/>
          <w:iCs/>
          <w:lang w:eastAsia="zh-CN"/>
        </w:rPr>
        <w:t>no "comprehension required" IEs of type 6</w:t>
      </w:r>
      <w:r w:rsidR="009A5F68" w:rsidRPr="009A5F68">
        <w:rPr>
          <w:rFonts w:ascii="Arial" w:hAnsi="Arial" w:cs="Arial"/>
          <w:bCs/>
          <w:i/>
          <w:iCs/>
          <w:lang w:eastAsia="zh-CN"/>
        </w:rPr>
        <w:t>"</w:t>
      </w:r>
      <w:r w:rsidR="00CD6858">
        <w:rPr>
          <w:rFonts w:ascii="Arial" w:hAnsi="Arial" w:cs="Arial"/>
          <w:bCs/>
          <w:lang w:eastAsia="zh-CN"/>
        </w:rPr>
        <w:t xml:space="preserve"> </w:t>
      </w:r>
      <w:r w:rsidR="00124C96">
        <w:rPr>
          <w:rFonts w:ascii="Arial" w:hAnsi="Arial" w:cs="Arial"/>
          <w:bCs/>
          <w:lang w:eastAsia="zh-CN"/>
        </w:rPr>
        <w:t>and the senders would include the new IE</w:t>
      </w:r>
      <w:r w:rsidR="00CD6858">
        <w:rPr>
          <w:rFonts w:ascii="Arial" w:hAnsi="Arial" w:cs="Arial"/>
          <w:bCs/>
          <w:lang w:eastAsia="zh-CN"/>
        </w:rPr>
        <w:t xml:space="preserve">s with IEI value </w:t>
      </w:r>
      <w:r w:rsidR="00CD6858" w:rsidRPr="00CD6858">
        <w:rPr>
          <w:rFonts w:ascii="Arial" w:hAnsi="Arial" w:cs="Arial"/>
          <w:bCs/>
          <w:lang w:eastAsia="zh-CN"/>
        </w:rPr>
        <w:t>7DH, 7EH, 7FH</w:t>
      </w:r>
      <w:r w:rsidR="00124C96">
        <w:rPr>
          <w:rFonts w:ascii="Arial" w:hAnsi="Arial" w:cs="Arial"/>
          <w:bCs/>
          <w:lang w:eastAsia="zh-CN"/>
        </w:rPr>
        <w:t xml:space="preserve"> only if the receiver indicated support of </w:t>
      </w:r>
      <w:r w:rsidR="009A5F68" w:rsidRPr="009A5F68">
        <w:rPr>
          <w:rFonts w:ascii="Arial" w:hAnsi="Arial" w:cs="Arial"/>
          <w:bCs/>
          <w:i/>
          <w:iCs/>
          <w:lang w:eastAsia="zh-CN"/>
        </w:rPr>
        <w:t>"no "comprehension required" IEs of type 6"</w:t>
      </w:r>
      <w:r w:rsidR="00124C96">
        <w:rPr>
          <w:rFonts w:ascii="Arial" w:hAnsi="Arial" w:cs="Arial"/>
          <w:bCs/>
          <w:lang w:eastAsia="zh-CN"/>
        </w:rPr>
        <w:t>.</w:t>
      </w:r>
    </w:p>
    <w:p w14:paraId="70E1273A" w14:textId="77777777" w:rsidR="00E537FC" w:rsidRDefault="00E537FC" w:rsidP="00E537FC">
      <w:pPr>
        <w:rPr>
          <w:rFonts w:ascii="Arial" w:hAnsi="Arial" w:cs="Arial"/>
          <w:bCs/>
          <w:lang w:eastAsia="zh-CN"/>
        </w:rPr>
      </w:pPr>
    </w:p>
    <w:p w14:paraId="16DAA9AC" w14:textId="7EBBE89B" w:rsidR="00E537FC" w:rsidRDefault="00E537FC" w:rsidP="00E537FC">
      <w:pPr>
        <w:rPr>
          <w:rFonts w:ascii="Arial" w:hAnsi="Arial" w:cs="Arial"/>
          <w:bCs/>
          <w:lang w:eastAsia="zh-CN"/>
        </w:rPr>
      </w:pPr>
      <w:r>
        <w:rPr>
          <w:rFonts w:ascii="Arial" w:hAnsi="Arial" w:cs="Arial"/>
          <w:bCs/>
          <w:lang w:eastAsia="zh-CN"/>
        </w:rPr>
        <w:t xml:space="preserve">Another potential solution (proposal C) is to </w:t>
      </w:r>
      <w:r w:rsidRPr="00004A5E">
        <w:rPr>
          <w:rFonts w:ascii="Arial" w:hAnsi="Arial" w:cs="Arial"/>
          <w:bCs/>
          <w:lang w:eastAsia="zh-CN"/>
        </w:rPr>
        <w:t xml:space="preserve">modify the definition of </w:t>
      </w:r>
      <w:r>
        <w:rPr>
          <w:rFonts w:ascii="Arial" w:hAnsi="Arial" w:cs="Arial"/>
          <w:bCs/>
          <w:lang w:eastAsia="zh-CN"/>
        </w:rPr>
        <w:t xml:space="preserve">IEIs of </w:t>
      </w:r>
      <w:r w:rsidRPr="00004A5E">
        <w:rPr>
          <w:rFonts w:ascii="Arial" w:hAnsi="Arial" w:cs="Arial"/>
          <w:bCs/>
          <w:lang w:eastAsia="zh-CN"/>
        </w:rPr>
        <w:t xml:space="preserve">type 6 </w:t>
      </w:r>
      <w:r>
        <w:rPr>
          <w:rFonts w:ascii="Arial" w:hAnsi="Arial" w:cs="Arial"/>
          <w:bCs/>
          <w:lang w:eastAsia="zh-CN"/>
        </w:rPr>
        <w:t xml:space="preserve">IEs </w:t>
      </w:r>
      <w:r w:rsidRPr="00004A5E">
        <w:rPr>
          <w:rFonts w:ascii="Arial" w:hAnsi="Arial" w:cs="Arial"/>
          <w:bCs/>
          <w:lang w:eastAsia="zh-CN"/>
        </w:rPr>
        <w:t xml:space="preserve">for </w:t>
      </w:r>
      <w:r>
        <w:rPr>
          <w:rFonts w:ascii="Arial" w:hAnsi="Arial" w:cs="Arial"/>
          <w:bCs/>
          <w:lang w:eastAsia="zh-CN"/>
        </w:rPr>
        <w:t xml:space="preserve">5GMM </w:t>
      </w:r>
      <w:r w:rsidRPr="00004A5E">
        <w:rPr>
          <w:rFonts w:ascii="Arial" w:hAnsi="Arial" w:cs="Arial"/>
          <w:bCs/>
          <w:lang w:eastAsia="zh-CN"/>
        </w:rPr>
        <w:t xml:space="preserve">so that a larger </w:t>
      </w:r>
      <w:r>
        <w:rPr>
          <w:rFonts w:ascii="Arial" w:hAnsi="Arial" w:cs="Arial"/>
          <w:bCs/>
          <w:lang w:eastAsia="zh-CN"/>
        </w:rPr>
        <w:t xml:space="preserve">IEI </w:t>
      </w:r>
      <w:r w:rsidRPr="00004A5E">
        <w:rPr>
          <w:rFonts w:ascii="Arial" w:hAnsi="Arial" w:cs="Arial"/>
          <w:bCs/>
          <w:lang w:eastAsia="zh-CN"/>
        </w:rPr>
        <w:t>value range would be available</w:t>
      </w:r>
      <w:r>
        <w:rPr>
          <w:rFonts w:ascii="Arial" w:hAnsi="Arial" w:cs="Arial"/>
          <w:bCs/>
          <w:lang w:eastAsia="zh-CN"/>
        </w:rPr>
        <w:t xml:space="preserve"> for type 6 IEs. This can be achieved by deviating from the existing rules and re-assigning some IEIs of type 4 IEs as IEIs for type 6 IEs so that UEs and AMFs supporting new versions of the specifications can make use of the new extended IEI value range for type 6 IEs. Note that legacy UEs and AMFs will still handle IEs of re-assigned IEIs as type 4 IEs as legacy UEs and AMFs follow the legacy TSs. To avoid incorrect decoding by legacy UEs and AMFs</w:t>
      </w:r>
      <w:r w:rsidR="00625752">
        <w:rPr>
          <w:rFonts w:ascii="Arial" w:hAnsi="Arial" w:cs="Arial"/>
          <w:bCs/>
          <w:lang w:eastAsia="zh-CN"/>
        </w:rPr>
        <w:t xml:space="preserve">, UEs and AMFs compliant to the current release would indicate support of the re-assigned IEIs and the senders </w:t>
      </w:r>
      <w:r w:rsidR="00124C96">
        <w:rPr>
          <w:rFonts w:ascii="Arial" w:hAnsi="Arial" w:cs="Arial"/>
          <w:bCs/>
          <w:lang w:eastAsia="zh-CN"/>
        </w:rPr>
        <w:t>would include</w:t>
      </w:r>
      <w:r w:rsidR="00625752">
        <w:rPr>
          <w:rFonts w:ascii="Arial" w:hAnsi="Arial" w:cs="Arial"/>
          <w:bCs/>
          <w:lang w:eastAsia="zh-CN"/>
        </w:rPr>
        <w:t xml:space="preserve"> an IE of re-assigned IEIs only if the receiver indicated support of the re-assigned IEIs.</w:t>
      </w:r>
    </w:p>
    <w:p w14:paraId="195C0E99" w14:textId="77777777" w:rsidR="00E537FC" w:rsidRDefault="00E537FC" w:rsidP="00E537FC">
      <w:pPr>
        <w:rPr>
          <w:rFonts w:ascii="Arial" w:hAnsi="Arial" w:cs="Arial"/>
          <w:bCs/>
          <w:lang w:eastAsia="zh-CN"/>
        </w:rPr>
      </w:pPr>
    </w:p>
    <w:p w14:paraId="7BA8B6FB" w14:textId="1A053723" w:rsidR="00E537FC" w:rsidRDefault="00E537FC" w:rsidP="00E537FC">
      <w:pPr>
        <w:rPr>
          <w:rFonts w:ascii="Arial" w:hAnsi="Arial" w:cs="Arial"/>
          <w:bCs/>
          <w:lang w:eastAsia="zh-CN"/>
        </w:rPr>
      </w:pPr>
      <w:r>
        <w:rPr>
          <w:rFonts w:ascii="Arial" w:hAnsi="Arial" w:cs="Arial"/>
          <w:bCs/>
          <w:lang w:eastAsia="zh-CN"/>
        </w:rPr>
        <w:t xml:space="preserve">Another potential solution (proposal D) would be not to apply </w:t>
      </w:r>
      <w:r w:rsidRPr="009D0047">
        <w:rPr>
          <w:rFonts w:ascii="Arial" w:hAnsi="Arial" w:cs="Arial"/>
          <w:bCs/>
          <w:lang w:eastAsia="zh-CN"/>
        </w:rPr>
        <w:t xml:space="preserve">the rules for blind IE type detection to </w:t>
      </w:r>
      <w:r>
        <w:rPr>
          <w:rFonts w:ascii="Arial" w:hAnsi="Arial" w:cs="Arial"/>
          <w:bCs/>
          <w:lang w:eastAsia="zh-CN"/>
        </w:rPr>
        <w:t>k</w:t>
      </w:r>
      <w:r w:rsidRPr="009D0047">
        <w:rPr>
          <w:rFonts w:ascii="Arial" w:hAnsi="Arial" w:cs="Arial"/>
          <w:bCs/>
          <w:lang w:eastAsia="zh-CN"/>
        </w:rPr>
        <w:t>nown type 6 IEs</w:t>
      </w:r>
      <w:r>
        <w:rPr>
          <w:rFonts w:ascii="Arial" w:hAnsi="Arial" w:cs="Arial"/>
          <w:bCs/>
          <w:lang w:eastAsia="zh-CN"/>
        </w:rPr>
        <w:t xml:space="preserve"> for the 5GMM protocol. The sub-clause 11.2.4 of TS 24.007 states rules for the receiver of a message to apply blind IE type detection to unknown IEs (i.e., IEs </w:t>
      </w:r>
      <w:r w:rsidRPr="009D0047">
        <w:rPr>
          <w:rFonts w:ascii="Arial" w:hAnsi="Arial" w:cs="Arial"/>
          <w:bCs/>
          <w:lang w:eastAsia="zh-CN"/>
        </w:rPr>
        <w:t xml:space="preserve">to be introduced in </w:t>
      </w:r>
      <w:r>
        <w:rPr>
          <w:rFonts w:ascii="Arial" w:hAnsi="Arial" w:cs="Arial"/>
          <w:bCs/>
          <w:lang w:eastAsia="zh-CN"/>
        </w:rPr>
        <w:t>future</w:t>
      </w:r>
      <w:r w:rsidRPr="009D0047">
        <w:rPr>
          <w:rFonts w:ascii="Arial" w:hAnsi="Arial" w:cs="Arial"/>
          <w:bCs/>
          <w:lang w:eastAsia="zh-CN"/>
        </w:rPr>
        <w:t xml:space="preserve"> </w:t>
      </w:r>
      <w:r>
        <w:rPr>
          <w:rFonts w:ascii="Arial" w:hAnsi="Arial" w:cs="Arial"/>
          <w:bCs/>
          <w:lang w:eastAsia="zh-CN"/>
        </w:rPr>
        <w:t xml:space="preserve">versions of the protocols) and </w:t>
      </w:r>
      <w:r>
        <w:rPr>
          <w:rFonts w:ascii="Arial" w:hAnsi="Arial" w:cs="Arial"/>
          <w:bCs/>
          <w:lang w:eastAsia="zh-CN"/>
        </w:rPr>
        <w:lastRenderedPageBreak/>
        <w:t xml:space="preserve">also there is a recommendation to apply it to known ones (i.e., already defined IEs). Note that this solution does not require to modify the </w:t>
      </w:r>
      <w:r w:rsidRPr="009D0047">
        <w:rPr>
          <w:rFonts w:ascii="Arial" w:hAnsi="Arial" w:cs="Arial"/>
          <w:bCs/>
          <w:lang w:eastAsia="zh-CN"/>
        </w:rPr>
        <w:t xml:space="preserve">criteria for </w:t>
      </w:r>
      <w:r w:rsidR="00F17DC8">
        <w:rPr>
          <w:rFonts w:ascii="Arial" w:hAnsi="Arial" w:cs="Arial"/>
          <w:bCs/>
          <w:lang w:eastAsia="zh-CN"/>
        </w:rPr>
        <w:t>"comprehension required"</w:t>
      </w:r>
      <w:r>
        <w:rPr>
          <w:rFonts w:ascii="Arial" w:hAnsi="Arial" w:cs="Arial"/>
          <w:bCs/>
          <w:lang w:eastAsia="zh-CN"/>
        </w:rPr>
        <w:t xml:space="preserve"> encoding. However, legacy implementations would still perform blind IE type detection for type 6 IEs as today’s defined</w:t>
      </w:r>
      <w:r w:rsidR="00396328">
        <w:rPr>
          <w:rFonts w:ascii="Arial" w:hAnsi="Arial" w:cs="Arial"/>
          <w:bCs/>
          <w:lang w:eastAsia="zh-CN"/>
        </w:rPr>
        <w:t xml:space="preserve"> and would decode the message incorrectly</w:t>
      </w:r>
      <w:r>
        <w:rPr>
          <w:rFonts w:ascii="Arial" w:hAnsi="Arial" w:cs="Arial"/>
          <w:bCs/>
          <w:lang w:eastAsia="zh-CN"/>
        </w:rPr>
        <w:t>.</w:t>
      </w:r>
      <w:r w:rsidR="00396328">
        <w:rPr>
          <w:rFonts w:ascii="Arial" w:hAnsi="Arial" w:cs="Arial"/>
          <w:bCs/>
          <w:lang w:eastAsia="zh-CN"/>
        </w:rPr>
        <w:t xml:space="preserve"> To avoid incorrect decoding by legacy UEs and AMFs, UEs and AMFs compliant to the current release would indicate support of </w:t>
      </w:r>
      <w:r w:rsidR="009A5F68" w:rsidRPr="009A5F68">
        <w:rPr>
          <w:rFonts w:ascii="Arial" w:hAnsi="Arial" w:cs="Arial"/>
          <w:bCs/>
          <w:i/>
          <w:iCs/>
          <w:lang w:eastAsia="zh-CN"/>
        </w:rPr>
        <w:t>"</w:t>
      </w:r>
      <w:r w:rsidR="00E964D9">
        <w:rPr>
          <w:rFonts w:ascii="Arial" w:hAnsi="Arial" w:cs="Arial"/>
          <w:bCs/>
          <w:i/>
          <w:iCs/>
          <w:lang w:eastAsia="zh-CN"/>
        </w:rPr>
        <w:t>not</w:t>
      </w:r>
      <w:r w:rsidR="009A5F68" w:rsidRPr="009A5F68">
        <w:rPr>
          <w:rFonts w:ascii="Arial" w:hAnsi="Arial" w:cs="Arial"/>
          <w:bCs/>
          <w:i/>
          <w:iCs/>
          <w:lang w:eastAsia="zh-CN"/>
        </w:rPr>
        <w:t xml:space="preserve"> applying the rules for blind IE type detection"</w:t>
      </w:r>
      <w:r w:rsidR="009A5F68">
        <w:rPr>
          <w:rFonts w:ascii="Arial" w:hAnsi="Arial" w:cs="Arial"/>
          <w:bCs/>
          <w:i/>
          <w:iCs/>
          <w:lang w:eastAsia="zh-CN"/>
        </w:rPr>
        <w:t xml:space="preserve"> </w:t>
      </w:r>
      <w:r w:rsidR="00396328">
        <w:rPr>
          <w:rFonts w:ascii="Arial" w:hAnsi="Arial" w:cs="Arial"/>
          <w:bCs/>
          <w:lang w:eastAsia="zh-CN"/>
        </w:rPr>
        <w:t xml:space="preserve">and the senders </w:t>
      </w:r>
      <w:r w:rsidR="00124C96">
        <w:rPr>
          <w:rFonts w:ascii="Arial" w:hAnsi="Arial" w:cs="Arial"/>
          <w:bCs/>
          <w:lang w:eastAsia="zh-CN"/>
        </w:rPr>
        <w:t>would include</w:t>
      </w:r>
      <w:r w:rsidR="00396328">
        <w:rPr>
          <w:rFonts w:ascii="Arial" w:hAnsi="Arial" w:cs="Arial"/>
          <w:bCs/>
          <w:lang w:eastAsia="zh-CN"/>
        </w:rPr>
        <w:t xml:space="preserve"> an IE of re-assigned IEIs only if the receiver indicated support of </w:t>
      </w:r>
      <w:r w:rsidR="009A5F68" w:rsidRPr="009A5F68">
        <w:rPr>
          <w:rFonts w:ascii="Arial" w:hAnsi="Arial" w:cs="Arial"/>
          <w:bCs/>
          <w:i/>
          <w:iCs/>
          <w:lang w:eastAsia="zh-CN"/>
        </w:rPr>
        <w:t>"NOT applying the rules for blind IE type detection"</w:t>
      </w:r>
      <w:r w:rsidR="00396328">
        <w:rPr>
          <w:rFonts w:ascii="Arial" w:hAnsi="Arial" w:cs="Arial"/>
          <w:bCs/>
          <w:lang w:eastAsia="zh-CN"/>
        </w:rPr>
        <w:t>.</w:t>
      </w:r>
    </w:p>
    <w:p w14:paraId="1280AC41" w14:textId="77777777" w:rsidR="00E537FC" w:rsidRDefault="00E537FC" w:rsidP="00E537FC">
      <w:pPr>
        <w:rPr>
          <w:rFonts w:ascii="Arial" w:hAnsi="Arial" w:cs="Arial"/>
          <w:bCs/>
          <w:lang w:eastAsia="zh-CN"/>
        </w:rPr>
      </w:pPr>
    </w:p>
    <w:p w14:paraId="7522DE28" w14:textId="5D0B4DB4" w:rsidR="00E761A5" w:rsidRDefault="00E537FC" w:rsidP="00C25A9D">
      <w:pPr>
        <w:rPr>
          <w:rFonts w:ascii="Arial" w:hAnsi="Arial" w:cs="Arial"/>
          <w:lang w:eastAsia="zh-CN"/>
        </w:rPr>
      </w:pPr>
      <w:r>
        <w:rPr>
          <w:rFonts w:ascii="Arial" w:hAnsi="Arial" w:cs="Arial"/>
          <w:bCs/>
          <w:lang w:eastAsia="zh-CN"/>
        </w:rPr>
        <w:t xml:space="preserve">The solution proposal (proposal E) during the call #5 of CT1#136-e is to introduce a new </w:t>
      </w:r>
      <w:r w:rsidR="00396328">
        <w:rPr>
          <w:rFonts w:ascii="Arial" w:hAnsi="Arial" w:cs="Arial"/>
          <w:bCs/>
          <w:lang w:eastAsia="zh-CN"/>
        </w:rPr>
        <w:t xml:space="preserve">type 6 </w:t>
      </w:r>
      <w:r>
        <w:rPr>
          <w:rFonts w:ascii="Arial" w:hAnsi="Arial" w:cs="Arial"/>
          <w:bCs/>
          <w:lang w:eastAsia="zh-CN"/>
        </w:rPr>
        <w:t>IE which will be a container for transporting type 6 IEs. This was discussed by CT1 back in 2018 and not pursued but this has to be considered once more</w:t>
      </w:r>
      <w:r w:rsidR="00E964D9">
        <w:rPr>
          <w:rFonts w:ascii="Arial" w:hAnsi="Arial" w:cs="Arial"/>
          <w:bCs/>
          <w:lang w:eastAsia="zh-CN"/>
        </w:rPr>
        <w:t>,</w:t>
      </w:r>
      <w:r>
        <w:rPr>
          <w:rFonts w:ascii="Arial" w:hAnsi="Arial" w:cs="Arial"/>
          <w:bCs/>
          <w:lang w:eastAsia="zh-CN"/>
        </w:rPr>
        <w:t xml:space="preserve"> as </w:t>
      </w:r>
      <w:r w:rsidRPr="00596F70">
        <w:rPr>
          <w:rFonts w:ascii="Arial" w:hAnsi="Arial" w:cs="Arial"/>
          <w:lang w:eastAsia="zh-CN"/>
        </w:rPr>
        <w:t>having 4 bits for assi</w:t>
      </w:r>
      <w:r>
        <w:rPr>
          <w:rFonts w:ascii="Arial" w:hAnsi="Arial" w:cs="Arial"/>
          <w:lang w:eastAsia="zh-CN"/>
        </w:rPr>
        <w:t xml:space="preserve">gning type 6 IEs per message has proved </w:t>
      </w:r>
      <w:r w:rsidR="00B174BD">
        <w:rPr>
          <w:rFonts w:ascii="Arial" w:hAnsi="Arial" w:cs="Arial"/>
          <w:lang w:eastAsia="zh-CN"/>
        </w:rPr>
        <w:t xml:space="preserve">to </w:t>
      </w:r>
      <w:r>
        <w:rPr>
          <w:rFonts w:ascii="Arial" w:hAnsi="Arial" w:cs="Arial"/>
          <w:lang w:eastAsia="zh-CN"/>
        </w:rPr>
        <w:t xml:space="preserve">be </w:t>
      </w:r>
      <w:r w:rsidR="00B174BD">
        <w:rPr>
          <w:rFonts w:ascii="Arial" w:hAnsi="Arial" w:cs="Arial"/>
          <w:lang w:eastAsia="zh-CN"/>
        </w:rPr>
        <w:t xml:space="preserve">insufficient </w:t>
      </w:r>
      <w:r>
        <w:rPr>
          <w:rFonts w:ascii="Arial" w:hAnsi="Arial" w:cs="Arial"/>
          <w:lang w:eastAsia="zh-CN"/>
        </w:rPr>
        <w:t xml:space="preserve">already in the third release (Rel-17) of 3GPP TS 24.501 [3]. </w:t>
      </w:r>
      <w:r w:rsidR="00C25A9D">
        <w:rPr>
          <w:rFonts w:ascii="Arial" w:hAnsi="Arial" w:cs="Arial"/>
          <w:lang w:eastAsia="zh-CN"/>
        </w:rPr>
        <w:t>T</w:t>
      </w:r>
      <w:r>
        <w:rPr>
          <w:rFonts w:ascii="Arial" w:hAnsi="Arial" w:cs="Arial"/>
          <w:lang w:eastAsia="zh-CN"/>
        </w:rPr>
        <w:t xml:space="preserve">his proposal </w:t>
      </w:r>
      <w:r w:rsidR="00C25A9D">
        <w:rPr>
          <w:rFonts w:ascii="Arial" w:hAnsi="Arial" w:cs="Arial"/>
          <w:lang w:eastAsia="zh-CN"/>
        </w:rPr>
        <w:t xml:space="preserve">can use </w:t>
      </w:r>
      <w:r w:rsidR="00C25A9D">
        <w:rPr>
          <w:rFonts w:ascii="Arial" w:hAnsi="Arial" w:cs="Arial"/>
          <w:bCs/>
          <w:lang w:eastAsia="zh-CN"/>
        </w:rPr>
        <w:t>the formerly type 6 "comprehension required" IEI 7DH or one of the remaining type 6 "comprehension required" IEIs 7EH, 7FH</w:t>
      </w:r>
      <w:r>
        <w:rPr>
          <w:rFonts w:ascii="Arial" w:hAnsi="Arial" w:cs="Arial"/>
          <w:lang w:eastAsia="zh-CN"/>
        </w:rPr>
        <w:t xml:space="preserve">. </w:t>
      </w:r>
      <w:r w:rsidR="00C25A9D">
        <w:rPr>
          <w:rFonts w:ascii="Arial" w:hAnsi="Arial" w:cs="Arial"/>
          <w:bCs/>
          <w:lang w:eastAsia="zh-CN"/>
        </w:rPr>
        <w:t xml:space="preserve">Note that legacy UEs and AMFs will still handle IEs of IEI 7DH, 7EH, and 7FH as "comprehension required" as legacy UEs and AMFs follow the legacy TSs. To avoid message discarding due an unknown IE of "comprehension required" scheme by legacy UEs and AMFs, UEs and AMFs compliant to the current release would indicate support of the new container for transporting type 6 IEs and the senders would include the container for transporting type 6 IEs only if the receiver indicated support of container for transporting type 6 IEs. </w:t>
      </w:r>
      <w:r w:rsidR="00E761A5">
        <w:rPr>
          <w:rFonts w:ascii="Arial" w:hAnsi="Arial" w:cs="Arial"/>
          <w:bCs/>
          <w:lang w:eastAsia="zh-CN"/>
        </w:rPr>
        <w:t xml:space="preserve">Disadvantage of this </w:t>
      </w:r>
      <w:r w:rsidR="00E761A5">
        <w:rPr>
          <w:rFonts w:ascii="Arial" w:hAnsi="Arial" w:cs="Arial"/>
          <w:lang w:eastAsia="zh-CN"/>
        </w:rPr>
        <w:t xml:space="preserve">solution is </w:t>
      </w:r>
      <w:r w:rsidR="00C25A9D">
        <w:rPr>
          <w:rFonts w:ascii="Arial" w:hAnsi="Arial" w:cs="Arial"/>
          <w:lang w:eastAsia="zh-CN"/>
        </w:rPr>
        <w:t xml:space="preserve">that </w:t>
      </w:r>
      <w:r w:rsidR="00B174BD">
        <w:rPr>
          <w:rFonts w:ascii="Arial" w:hAnsi="Arial" w:cs="Arial"/>
          <w:lang w:eastAsia="zh-CN"/>
        </w:rPr>
        <w:t xml:space="preserve">the length </w:t>
      </w:r>
      <w:r w:rsidR="003A4663">
        <w:rPr>
          <w:rFonts w:ascii="Arial" w:hAnsi="Arial" w:cs="Arial"/>
          <w:lang w:eastAsia="zh-CN"/>
        </w:rPr>
        <w:t xml:space="preserve">of </w:t>
      </w:r>
      <w:r w:rsidR="00E761A5">
        <w:rPr>
          <w:rFonts w:ascii="Arial" w:hAnsi="Arial" w:cs="Arial"/>
          <w:lang w:eastAsia="zh-CN"/>
        </w:rPr>
        <w:t xml:space="preserve">the </w:t>
      </w:r>
      <w:r w:rsidR="00C25A9D">
        <w:rPr>
          <w:rFonts w:ascii="Arial" w:hAnsi="Arial" w:cs="Arial"/>
          <w:bCs/>
          <w:lang w:eastAsia="zh-CN"/>
        </w:rPr>
        <w:t xml:space="preserve">container </w:t>
      </w:r>
      <w:r w:rsidR="00B174BD">
        <w:rPr>
          <w:rFonts w:ascii="Arial" w:hAnsi="Arial" w:cs="Arial"/>
          <w:bCs/>
          <w:lang w:eastAsia="zh-CN"/>
        </w:rPr>
        <w:t xml:space="preserve">contents </w:t>
      </w:r>
      <w:r w:rsidR="00C25A9D">
        <w:rPr>
          <w:rFonts w:ascii="Arial" w:hAnsi="Arial" w:cs="Arial"/>
          <w:bCs/>
          <w:lang w:eastAsia="zh-CN"/>
        </w:rPr>
        <w:t>for transporting type 6 IEs</w:t>
      </w:r>
      <w:r w:rsidR="00E761A5">
        <w:rPr>
          <w:rFonts w:ascii="Arial" w:hAnsi="Arial" w:cs="Arial"/>
          <w:lang w:eastAsia="zh-CN"/>
        </w:rPr>
        <w:t xml:space="preserve"> </w:t>
      </w:r>
      <w:r w:rsidR="00C25A9D">
        <w:rPr>
          <w:rFonts w:ascii="Arial" w:hAnsi="Arial" w:cs="Arial"/>
          <w:lang w:eastAsia="zh-CN"/>
        </w:rPr>
        <w:t xml:space="preserve">can be up to </w:t>
      </w:r>
      <w:r w:rsidR="00E761A5">
        <w:rPr>
          <w:rFonts w:ascii="Arial" w:hAnsi="Arial" w:cs="Arial"/>
          <w:lang w:eastAsia="zh-CN"/>
        </w:rPr>
        <w:t xml:space="preserve">65535 octets </w:t>
      </w:r>
      <w:r w:rsidR="00C25A9D">
        <w:rPr>
          <w:rFonts w:ascii="Arial" w:hAnsi="Arial" w:cs="Arial"/>
          <w:lang w:eastAsia="zh-CN"/>
        </w:rPr>
        <w:t>while indi</w:t>
      </w:r>
      <w:r w:rsidR="00EB4E31">
        <w:rPr>
          <w:rFonts w:ascii="Arial" w:hAnsi="Arial" w:cs="Arial"/>
          <w:lang w:eastAsia="zh-CN"/>
        </w:rPr>
        <w:t>vi</w:t>
      </w:r>
      <w:r w:rsidR="00C25A9D">
        <w:rPr>
          <w:rFonts w:ascii="Arial" w:hAnsi="Arial" w:cs="Arial"/>
          <w:lang w:eastAsia="zh-CN"/>
        </w:rPr>
        <w:t xml:space="preserve">dual </w:t>
      </w:r>
      <w:r w:rsidR="003A4663">
        <w:rPr>
          <w:rFonts w:ascii="Arial" w:hAnsi="Arial" w:cs="Arial"/>
          <w:lang w:eastAsia="zh-CN"/>
        </w:rPr>
        <w:t xml:space="preserve">type 6 </w:t>
      </w:r>
      <w:r w:rsidR="00C25A9D">
        <w:rPr>
          <w:rFonts w:ascii="Arial" w:hAnsi="Arial" w:cs="Arial"/>
          <w:lang w:eastAsia="zh-CN"/>
        </w:rPr>
        <w:t xml:space="preserve">IEs </w:t>
      </w:r>
      <w:r w:rsidR="003A4663">
        <w:rPr>
          <w:rFonts w:ascii="Arial" w:hAnsi="Arial" w:cs="Arial"/>
          <w:lang w:eastAsia="zh-CN"/>
        </w:rPr>
        <w:t>in TLV</w:t>
      </w:r>
      <w:r w:rsidR="00703BDE">
        <w:rPr>
          <w:rFonts w:ascii="Arial" w:hAnsi="Arial" w:cs="Arial"/>
          <w:lang w:eastAsia="zh-CN"/>
        </w:rPr>
        <w:t>-E</w:t>
      </w:r>
      <w:r w:rsidR="003A4663">
        <w:rPr>
          <w:rFonts w:ascii="Arial" w:hAnsi="Arial" w:cs="Arial"/>
          <w:lang w:eastAsia="zh-CN"/>
        </w:rPr>
        <w:t xml:space="preserve"> format </w:t>
      </w:r>
      <w:r w:rsidR="00C25A9D">
        <w:rPr>
          <w:rFonts w:ascii="Arial" w:hAnsi="Arial" w:cs="Arial"/>
          <w:lang w:eastAsia="zh-CN"/>
        </w:rPr>
        <w:t>included in the container can also be up to 6553</w:t>
      </w:r>
      <w:r w:rsidR="003A4663">
        <w:rPr>
          <w:rFonts w:ascii="Arial" w:hAnsi="Arial" w:cs="Arial"/>
          <w:lang w:eastAsia="zh-CN"/>
        </w:rPr>
        <w:t>8</w:t>
      </w:r>
      <w:r w:rsidR="00C25A9D">
        <w:rPr>
          <w:rFonts w:ascii="Arial" w:hAnsi="Arial" w:cs="Arial"/>
          <w:lang w:eastAsia="zh-CN"/>
        </w:rPr>
        <w:t xml:space="preserve"> octets long</w:t>
      </w:r>
      <w:r w:rsidR="00E761A5">
        <w:rPr>
          <w:rFonts w:ascii="Arial" w:hAnsi="Arial" w:cs="Arial"/>
          <w:lang w:eastAsia="zh-CN"/>
        </w:rPr>
        <w:t>.</w:t>
      </w:r>
      <w:r w:rsidR="00E63B11">
        <w:rPr>
          <w:rFonts w:ascii="Arial" w:hAnsi="Arial" w:cs="Arial"/>
          <w:lang w:eastAsia="zh-CN"/>
        </w:rPr>
        <w:t xml:space="preserve"> So, the </w:t>
      </w:r>
      <w:r w:rsidR="00EB4E31">
        <w:rPr>
          <w:rFonts w:ascii="Arial" w:hAnsi="Arial" w:cs="Arial"/>
          <w:bCs/>
          <w:lang w:eastAsia="zh-CN"/>
        </w:rPr>
        <w:t>container for transporting type 6 IEs</w:t>
      </w:r>
      <w:r w:rsidR="00E63B11">
        <w:rPr>
          <w:rFonts w:ascii="Arial" w:hAnsi="Arial" w:cs="Arial"/>
          <w:lang w:eastAsia="zh-CN"/>
        </w:rPr>
        <w:t xml:space="preserve"> is not even able to carry a single type 6 IE </w:t>
      </w:r>
      <w:r w:rsidR="00EB4E31">
        <w:rPr>
          <w:rFonts w:ascii="Arial" w:hAnsi="Arial" w:cs="Arial"/>
          <w:lang w:eastAsia="zh-CN"/>
        </w:rPr>
        <w:t>in TLV</w:t>
      </w:r>
      <w:r w:rsidR="00703BDE">
        <w:rPr>
          <w:rFonts w:ascii="Arial" w:hAnsi="Arial" w:cs="Arial"/>
          <w:lang w:eastAsia="zh-CN"/>
        </w:rPr>
        <w:t>-E</w:t>
      </w:r>
      <w:r w:rsidR="00EB4E31">
        <w:rPr>
          <w:rFonts w:ascii="Arial" w:hAnsi="Arial" w:cs="Arial"/>
          <w:lang w:eastAsia="zh-CN"/>
        </w:rPr>
        <w:t xml:space="preserve"> format </w:t>
      </w:r>
      <w:r w:rsidR="00E63B11">
        <w:rPr>
          <w:rFonts w:ascii="Arial" w:hAnsi="Arial" w:cs="Arial"/>
          <w:lang w:eastAsia="zh-CN"/>
        </w:rPr>
        <w:t xml:space="preserve">of maximum </w:t>
      </w:r>
      <w:r w:rsidR="00EB4E31">
        <w:rPr>
          <w:rFonts w:ascii="Arial" w:hAnsi="Arial" w:cs="Arial"/>
          <w:lang w:eastAsia="zh-CN"/>
        </w:rPr>
        <w:t xml:space="preserve">value </w:t>
      </w:r>
      <w:r w:rsidR="00E63B11">
        <w:rPr>
          <w:rFonts w:ascii="Arial" w:hAnsi="Arial" w:cs="Arial"/>
          <w:lang w:eastAsia="zh-CN"/>
        </w:rPr>
        <w:t>length</w:t>
      </w:r>
      <w:r w:rsidR="00C25A9D">
        <w:rPr>
          <w:rFonts w:ascii="Arial" w:hAnsi="Arial" w:cs="Arial"/>
          <w:lang w:eastAsia="zh-CN"/>
        </w:rPr>
        <w:t>.</w:t>
      </w:r>
    </w:p>
    <w:p w14:paraId="30E8A90B" w14:textId="77777777" w:rsidR="00E537FC" w:rsidRDefault="00E537FC" w:rsidP="00784167">
      <w:pPr>
        <w:rPr>
          <w:lang w:val="en-US"/>
        </w:rPr>
      </w:pPr>
    </w:p>
    <w:p w14:paraId="409D2FB1" w14:textId="250FD07A" w:rsidR="00784167" w:rsidRPr="00124C96" w:rsidRDefault="00F17DC8" w:rsidP="00784167">
      <w:pPr>
        <w:rPr>
          <w:rFonts w:ascii="Arial" w:hAnsi="Arial" w:cs="Arial"/>
          <w:lang w:eastAsia="zh-CN"/>
        </w:rPr>
      </w:pPr>
      <w:r>
        <w:rPr>
          <w:rFonts w:ascii="Arial" w:hAnsi="Arial" w:cs="Arial"/>
          <w:bCs/>
          <w:lang w:eastAsia="zh-CN"/>
        </w:rPr>
        <w:t xml:space="preserve">Another possible solution (proposal F) is to define a new container IE with </w:t>
      </w:r>
      <w:r w:rsidRPr="00205A48">
        <w:rPr>
          <w:rFonts w:ascii="Arial" w:hAnsi="Arial" w:cs="Arial"/>
          <w:bCs/>
          <w:u w:val="single"/>
          <w:lang w:eastAsia="zh-CN"/>
        </w:rPr>
        <w:t>length indicator of 3 octets</w:t>
      </w:r>
      <w:r>
        <w:rPr>
          <w:rFonts w:ascii="Arial" w:hAnsi="Arial" w:cs="Arial"/>
          <w:bCs/>
          <w:lang w:eastAsia="zh-CN"/>
        </w:rPr>
        <w:t xml:space="preserve">, for transporting of type 6 IEs. </w:t>
      </w:r>
      <w:r w:rsidR="00233BDB" w:rsidRPr="008E597D">
        <w:rPr>
          <w:rFonts w:ascii="Arial" w:hAnsi="Arial" w:cs="Arial"/>
          <w:bCs/>
          <w:u w:val="single"/>
          <w:lang w:eastAsia="zh-CN"/>
        </w:rPr>
        <w:t>IEs with length indicator of 3 octets would be called "type 8 IEs".</w:t>
      </w:r>
      <w:r w:rsidR="00233BDB">
        <w:rPr>
          <w:rFonts w:ascii="Arial" w:hAnsi="Arial" w:cs="Arial"/>
          <w:bCs/>
          <w:lang w:eastAsia="zh-CN"/>
        </w:rPr>
        <w:t xml:space="preserve"> </w:t>
      </w:r>
      <w:r>
        <w:rPr>
          <w:rFonts w:ascii="Arial" w:hAnsi="Arial" w:cs="Arial"/>
          <w:bCs/>
          <w:lang w:eastAsia="zh-CN"/>
        </w:rPr>
        <w:t xml:space="preserve">Such container IE would be assigned an IEI from range of type 6 IEs with "comprehension required" or from range of type 4 IEs with "comprehension required". Note that legacy UEs and AMFs will still </w:t>
      </w:r>
      <w:r w:rsidR="007B583D">
        <w:rPr>
          <w:rFonts w:ascii="Arial" w:hAnsi="Arial" w:cs="Arial"/>
          <w:bCs/>
          <w:lang w:eastAsia="zh-CN"/>
        </w:rPr>
        <w:t xml:space="preserve">handle such </w:t>
      </w:r>
      <w:r>
        <w:rPr>
          <w:rFonts w:ascii="Arial" w:hAnsi="Arial" w:cs="Arial"/>
          <w:bCs/>
          <w:lang w:eastAsia="zh-CN"/>
        </w:rPr>
        <w:t xml:space="preserve">container IE of the re-assigned IEI as </w:t>
      </w:r>
      <w:r w:rsidR="00F96841">
        <w:rPr>
          <w:rFonts w:ascii="Arial" w:hAnsi="Arial" w:cs="Arial"/>
          <w:bCs/>
          <w:lang w:eastAsia="zh-CN"/>
        </w:rPr>
        <w:t xml:space="preserve">an </w:t>
      </w:r>
      <w:r>
        <w:rPr>
          <w:rFonts w:ascii="Arial" w:hAnsi="Arial" w:cs="Arial"/>
          <w:bCs/>
          <w:lang w:eastAsia="zh-CN"/>
        </w:rPr>
        <w:t xml:space="preserve">IE with "comprehension required" scheme, as legacy UEs and AMFs follow the legacy TSs. To avoid message discarding due an unknown IE of "comprehension required" scheme by legacy UEs and AMFs, UEs and AMFs compliant to the current release would indicate support of </w:t>
      </w:r>
      <w:r w:rsidR="003A3C1C">
        <w:rPr>
          <w:rFonts w:ascii="Arial" w:hAnsi="Arial" w:cs="Arial"/>
          <w:bCs/>
          <w:lang w:eastAsia="zh-CN"/>
        </w:rPr>
        <w:t xml:space="preserve">receiving </w:t>
      </w:r>
      <w:r w:rsidR="00003DCF">
        <w:rPr>
          <w:rFonts w:ascii="Arial" w:hAnsi="Arial" w:cs="Arial"/>
          <w:bCs/>
          <w:lang w:eastAsia="zh-CN"/>
        </w:rPr>
        <w:t xml:space="preserve">type 8 IEs </w:t>
      </w:r>
      <w:r>
        <w:rPr>
          <w:rFonts w:ascii="Arial" w:hAnsi="Arial" w:cs="Arial"/>
          <w:bCs/>
          <w:lang w:eastAsia="zh-CN"/>
        </w:rPr>
        <w:t xml:space="preserve">and the senders </w:t>
      </w:r>
      <w:r w:rsidR="00124C96">
        <w:rPr>
          <w:rFonts w:ascii="Arial" w:hAnsi="Arial" w:cs="Arial"/>
          <w:bCs/>
          <w:lang w:eastAsia="zh-CN"/>
        </w:rPr>
        <w:t>would include</w:t>
      </w:r>
      <w:r>
        <w:rPr>
          <w:rFonts w:ascii="Arial" w:hAnsi="Arial" w:cs="Arial"/>
          <w:bCs/>
          <w:lang w:eastAsia="zh-CN"/>
        </w:rPr>
        <w:t xml:space="preserve"> the new container IE </w:t>
      </w:r>
      <w:r w:rsidR="00003DCF">
        <w:rPr>
          <w:rFonts w:ascii="Arial" w:hAnsi="Arial" w:cs="Arial"/>
          <w:bCs/>
          <w:lang w:eastAsia="zh-CN"/>
        </w:rPr>
        <w:t xml:space="preserve">(as it is </w:t>
      </w:r>
      <w:r w:rsidR="008A29F7">
        <w:rPr>
          <w:rFonts w:ascii="Arial" w:hAnsi="Arial" w:cs="Arial"/>
          <w:bCs/>
          <w:lang w:eastAsia="zh-CN"/>
        </w:rPr>
        <w:t xml:space="preserve">a </w:t>
      </w:r>
      <w:r w:rsidR="00003DCF">
        <w:rPr>
          <w:rFonts w:ascii="Arial" w:hAnsi="Arial" w:cs="Arial"/>
          <w:bCs/>
          <w:lang w:eastAsia="zh-CN"/>
        </w:rPr>
        <w:t xml:space="preserve">type 8 IE) </w:t>
      </w:r>
      <w:r w:rsidR="00B023E6">
        <w:rPr>
          <w:rFonts w:ascii="Arial" w:hAnsi="Arial" w:cs="Arial"/>
          <w:bCs/>
          <w:lang w:eastAsia="zh-CN"/>
        </w:rPr>
        <w:t xml:space="preserve">or any other type 8 IE </w:t>
      </w:r>
      <w:r w:rsidR="004F6648">
        <w:rPr>
          <w:rFonts w:ascii="Arial" w:hAnsi="Arial" w:cs="Arial"/>
          <w:bCs/>
          <w:lang w:eastAsia="zh-CN"/>
        </w:rPr>
        <w:t xml:space="preserve">defined in future </w:t>
      </w:r>
      <w:r>
        <w:rPr>
          <w:rFonts w:ascii="Arial" w:hAnsi="Arial" w:cs="Arial"/>
          <w:bCs/>
          <w:lang w:eastAsia="zh-CN"/>
        </w:rPr>
        <w:t xml:space="preserve">only if the receiver indicated support of </w:t>
      </w:r>
      <w:r w:rsidR="003A3C1C">
        <w:rPr>
          <w:rFonts w:ascii="Arial" w:hAnsi="Arial" w:cs="Arial"/>
          <w:bCs/>
          <w:lang w:eastAsia="zh-CN"/>
        </w:rPr>
        <w:t xml:space="preserve">receiving </w:t>
      </w:r>
      <w:r w:rsidR="00003DCF">
        <w:rPr>
          <w:rFonts w:ascii="Arial" w:hAnsi="Arial" w:cs="Arial"/>
          <w:bCs/>
          <w:lang w:eastAsia="zh-CN"/>
        </w:rPr>
        <w:t>type 8 IEs</w:t>
      </w:r>
      <w:r>
        <w:rPr>
          <w:rFonts w:ascii="Arial" w:hAnsi="Arial" w:cs="Arial"/>
          <w:bCs/>
          <w:lang w:eastAsia="zh-CN"/>
        </w:rPr>
        <w:t xml:space="preserve">. </w:t>
      </w:r>
      <w:r w:rsidR="00B229D8">
        <w:rPr>
          <w:rFonts w:ascii="Arial" w:hAnsi="Arial" w:cs="Arial"/>
          <w:bCs/>
          <w:lang w:eastAsia="zh-CN"/>
        </w:rPr>
        <w:t xml:space="preserve">Advantage of this </w:t>
      </w:r>
      <w:r>
        <w:rPr>
          <w:rFonts w:ascii="Arial" w:hAnsi="Arial" w:cs="Arial"/>
          <w:lang w:eastAsia="zh-CN"/>
        </w:rPr>
        <w:t xml:space="preserve">solution </w:t>
      </w:r>
      <w:r w:rsidR="00B229D8">
        <w:rPr>
          <w:rFonts w:ascii="Arial" w:hAnsi="Arial" w:cs="Arial"/>
          <w:lang w:eastAsia="zh-CN"/>
        </w:rPr>
        <w:t xml:space="preserve">is that the </w:t>
      </w:r>
      <w:r w:rsidR="00B229D8">
        <w:rPr>
          <w:rFonts w:ascii="Arial" w:hAnsi="Arial" w:cs="Arial"/>
          <w:bCs/>
          <w:lang w:eastAsia="zh-CN"/>
        </w:rPr>
        <w:t xml:space="preserve">container IE </w:t>
      </w:r>
      <w:r w:rsidR="007B583D">
        <w:rPr>
          <w:rFonts w:ascii="Arial" w:hAnsi="Arial" w:cs="Arial"/>
          <w:bCs/>
          <w:lang w:eastAsia="zh-CN"/>
        </w:rPr>
        <w:t xml:space="preserve">(due to its </w:t>
      </w:r>
      <w:r w:rsidR="00B229D8">
        <w:rPr>
          <w:rFonts w:ascii="Arial" w:hAnsi="Arial" w:cs="Arial"/>
          <w:bCs/>
          <w:lang w:eastAsia="zh-CN"/>
        </w:rPr>
        <w:t>length indicator of 3 octets</w:t>
      </w:r>
      <w:r w:rsidR="007B583D">
        <w:rPr>
          <w:rFonts w:ascii="Arial" w:hAnsi="Arial" w:cs="Arial"/>
          <w:bCs/>
          <w:lang w:eastAsia="zh-CN"/>
        </w:rPr>
        <w:t>)</w:t>
      </w:r>
      <w:r w:rsidR="00B229D8">
        <w:rPr>
          <w:rFonts w:ascii="Arial" w:hAnsi="Arial" w:cs="Arial"/>
          <w:bCs/>
          <w:lang w:eastAsia="zh-CN"/>
        </w:rPr>
        <w:t xml:space="preserve"> is able to </w:t>
      </w:r>
      <w:r>
        <w:rPr>
          <w:rFonts w:ascii="Arial" w:hAnsi="Arial" w:cs="Arial"/>
          <w:lang w:eastAsia="zh-CN"/>
        </w:rPr>
        <w:t>carry up to 25</w:t>
      </w:r>
      <w:r w:rsidR="00B229D8">
        <w:rPr>
          <w:rFonts w:ascii="Arial" w:hAnsi="Arial" w:cs="Arial"/>
          <w:lang w:eastAsia="zh-CN"/>
        </w:rPr>
        <w:t>5</w:t>
      </w:r>
      <w:r>
        <w:rPr>
          <w:rFonts w:ascii="Arial" w:hAnsi="Arial" w:cs="Arial"/>
          <w:lang w:eastAsia="zh-CN"/>
        </w:rPr>
        <w:t xml:space="preserve"> type 6 IEs</w:t>
      </w:r>
      <w:r w:rsidR="009704E4">
        <w:rPr>
          <w:rFonts w:ascii="Arial" w:hAnsi="Arial" w:cs="Arial"/>
          <w:lang w:eastAsia="zh-CN"/>
        </w:rPr>
        <w:t xml:space="preserve"> in TLV</w:t>
      </w:r>
      <w:r w:rsidR="00703BDE">
        <w:rPr>
          <w:rFonts w:ascii="Arial" w:hAnsi="Arial" w:cs="Arial"/>
          <w:lang w:eastAsia="zh-CN"/>
        </w:rPr>
        <w:t>-E</w:t>
      </w:r>
      <w:r w:rsidR="009704E4">
        <w:rPr>
          <w:rFonts w:ascii="Arial" w:hAnsi="Arial" w:cs="Arial"/>
          <w:lang w:eastAsia="zh-CN"/>
        </w:rPr>
        <w:t xml:space="preserve"> format</w:t>
      </w:r>
      <w:r w:rsidR="00B229D8">
        <w:rPr>
          <w:rFonts w:ascii="Arial" w:hAnsi="Arial" w:cs="Arial"/>
          <w:lang w:eastAsia="zh-CN"/>
        </w:rPr>
        <w:t>, each of the maximum length of 65538 octets.</w:t>
      </w:r>
    </w:p>
    <w:p w14:paraId="57321983" w14:textId="77777777" w:rsidR="00784167" w:rsidRPr="006B5418" w:rsidRDefault="00784167" w:rsidP="00784167">
      <w:pPr>
        <w:rPr>
          <w:lang w:val="en-US"/>
        </w:rPr>
      </w:pPr>
    </w:p>
    <w:p w14:paraId="2649573F" w14:textId="77777777" w:rsidR="00784167" w:rsidRPr="006B5418" w:rsidRDefault="00784167" w:rsidP="00784167">
      <w:pPr>
        <w:pStyle w:val="CRCoverPage"/>
        <w:rPr>
          <w:b/>
          <w:lang w:val="en-US"/>
        </w:rPr>
      </w:pPr>
      <w:r w:rsidRPr="006B5418">
        <w:rPr>
          <w:b/>
          <w:lang w:val="en-US"/>
        </w:rPr>
        <w:t>3. Conclusions</w:t>
      </w:r>
    </w:p>
    <w:p w14:paraId="52FC5EC0" w14:textId="15B0D00E" w:rsidR="00265540" w:rsidRDefault="00265540" w:rsidP="00265540">
      <w:pPr>
        <w:rPr>
          <w:rFonts w:ascii="Arial" w:hAnsi="Arial" w:cs="Arial"/>
          <w:bCs/>
        </w:rPr>
      </w:pPr>
      <w:r>
        <w:rPr>
          <w:rFonts w:ascii="Arial" w:hAnsi="Arial" w:cs="Arial"/>
          <w:bCs/>
        </w:rPr>
        <w:t xml:space="preserve">This paper </w:t>
      </w:r>
      <w:r w:rsidRPr="008B4B82">
        <w:rPr>
          <w:rFonts w:ascii="Arial" w:hAnsi="Arial" w:cs="Arial"/>
          <w:bCs/>
        </w:rPr>
        <w:t>provide</w:t>
      </w:r>
      <w:r>
        <w:rPr>
          <w:rFonts w:ascii="Arial" w:hAnsi="Arial" w:cs="Arial"/>
          <w:bCs/>
        </w:rPr>
        <w:t>s</w:t>
      </w:r>
      <w:r w:rsidRPr="008B4B82">
        <w:rPr>
          <w:rFonts w:ascii="Arial" w:hAnsi="Arial" w:cs="Arial"/>
          <w:bCs/>
        </w:rPr>
        <w:t xml:space="preserve"> further information to the discussion of IEI</w:t>
      </w:r>
      <w:r w:rsidR="002B423B">
        <w:rPr>
          <w:rFonts w:ascii="Arial" w:hAnsi="Arial" w:cs="Arial"/>
          <w:bCs/>
        </w:rPr>
        <w:t>s</w:t>
      </w:r>
      <w:r w:rsidRPr="008B4B82">
        <w:rPr>
          <w:rFonts w:ascii="Arial" w:hAnsi="Arial" w:cs="Arial"/>
          <w:bCs/>
        </w:rPr>
        <w:t xml:space="preserve"> of type 6 </w:t>
      </w:r>
      <w:r w:rsidR="002B423B">
        <w:rPr>
          <w:rFonts w:ascii="Arial" w:hAnsi="Arial" w:cs="Arial"/>
          <w:bCs/>
        </w:rPr>
        <w:t xml:space="preserve">IEs </w:t>
      </w:r>
      <w:r w:rsidRPr="008B4B82">
        <w:rPr>
          <w:rFonts w:ascii="Arial" w:hAnsi="Arial" w:cs="Arial"/>
          <w:bCs/>
        </w:rPr>
        <w:t>in order for CT1 to make a decision</w:t>
      </w:r>
      <w:r>
        <w:rPr>
          <w:rFonts w:ascii="Arial" w:hAnsi="Arial" w:cs="Arial"/>
          <w:bCs/>
        </w:rPr>
        <w:t xml:space="preserve"> for the 5GMM protocol. Also, </w:t>
      </w:r>
      <w:r>
        <w:rPr>
          <w:rFonts w:ascii="Arial" w:hAnsi="Arial" w:cs="Arial"/>
          <w:bCs/>
          <w:lang w:val="en-US"/>
        </w:rPr>
        <w:t>the present paper shows a number of different solution</w:t>
      </w:r>
      <w:r w:rsidR="00C81BF6">
        <w:rPr>
          <w:rFonts w:ascii="Arial" w:hAnsi="Arial" w:cs="Arial"/>
          <w:bCs/>
          <w:lang w:val="en-US"/>
        </w:rPr>
        <w:t>s</w:t>
      </w:r>
      <w:r>
        <w:rPr>
          <w:rFonts w:ascii="Arial" w:hAnsi="Arial" w:cs="Arial"/>
          <w:bCs/>
        </w:rPr>
        <w:t xml:space="preserve"> to provide </w:t>
      </w:r>
      <w:r w:rsidR="00C81BF6">
        <w:rPr>
          <w:rFonts w:ascii="Arial" w:hAnsi="Arial" w:cs="Arial"/>
          <w:bCs/>
        </w:rPr>
        <w:t xml:space="preserve">a </w:t>
      </w:r>
      <w:r>
        <w:rPr>
          <w:rFonts w:ascii="Arial" w:hAnsi="Arial" w:cs="Arial"/>
          <w:bCs/>
        </w:rPr>
        <w:t xml:space="preserve">solution to the issue observed with </w:t>
      </w:r>
      <w:r w:rsidR="00C81BF6">
        <w:rPr>
          <w:rFonts w:ascii="Arial" w:hAnsi="Arial" w:cs="Arial"/>
          <w:bCs/>
        </w:rPr>
        <w:t xml:space="preserve">insufficient number of </w:t>
      </w:r>
      <w:r>
        <w:rPr>
          <w:rFonts w:ascii="Arial" w:hAnsi="Arial" w:cs="Arial"/>
          <w:bCs/>
        </w:rPr>
        <w:t>IEs of type 6 of the 5GMM protocol.</w:t>
      </w:r>
    </w:p>
    <w:p w14:paraId="36CBC969" w14:textId="77777777" w:rsidR="00265540" w:rsidRDefault="00265540" w:rsidP="00265540">
      <w:pPr>
        <w:rPr>
          <w:rFonts w:ascii="Arial" w:hAnsi="Arial" w:cs="Arial"/>
          <w:bCs/>
          <w:lang w:val="en-US"/>
        </w:rPr>
      </w:pPr>
    </w:p>
    <w:p w14:paraId="42FA9CEF" w14:textId="3B2A5E83" w:rsidR="00265540" w:rsidRDefault="00265540" w:rsidP="00265540">
      <w:pPr>
        <w:rPr>
          <w:rFonts w:ascii="Arial" w:hAnsi="Arial" w:cs="Arial"/>
          <w:bCs/>
          <w:lang w:val="en-US"/>
        </w:rPr>
      </w:pPr>
      <w:r w:rsidRPr="00A45293">
        <w:rPr>
          <w:rFonts w:ascii="Arial" w:hAnsi="Arial" w:cs="Arial"/>
          <w:bCs/>
          <w:lang w:val="en-US"/>
        </w:rPr>
        <w:t>For the REGISTRATION ACCEP</w:t>
      </w:r>
      <w:r>
        <w:rPr>
          <w:rFonts w:ascii="Arial" w:hAnsi="Arial" w:cs="Arial"/>
          <w:bCs/>
          <w:lang w:val="en-US"/>
        </w:rPr>
        <w:t>T message (see 3GPP TS 24.501 [3</w:t>
      </w:r>
      <w:r w:rsidRPr="00A45293">
        <w:rPr>
          <w:rFonts w:ascii="Arial" w:hAnsi="Arial" w:cs="Arial"/>
          <w:bCs/>
          <w:lang w:val="en-US"/>
        </w:rPr>
        <w:t>]), the limit of non-comprehension required type 6 IEI values has been reached</w:t>
      </w:r>
      <w:r>
        <w:rPr>
          <w:rFonts w:ascii="Arial" w:hAnsi="Arial" w:cs="Arial"/>
          <w:bCs/>
          <w:lang w:val="en-US"/>
        </w:rPr>
        <w:t xml:space="preserve"> and a</w:t>
      </w:r>
      <w:r w:rsidR="002B423B">
        <w:rPr>
          <w:rFonts w:ascii="Arial" w:hAnsi="Arial" w:cs="Arial"/>
          <w:bCs/>
          <w:lang w:val="en-US"/>
        </w:rPr>
        <w:t>ny</w:t>
      </w:r>
      <w:r>
        <w:rPr>
          <w:rFonts w:ascii="Arial" w:hAnsi="Arial" w:cs="Arial"/>
          <w:bCs/>
          <w:lang w:val="en-US"/>
        </w:rPr>
        <w:t xml:space="preserve"> new introduced IE</w:t>
      </w:r>
      <w:r w:rsidR="002B423B">
        <w:rPr>
          <w:rFonts w:ascii="Arial" w:hAnsi="Arial" w:cs="Arial"/>
          <w:bCs/>
          <w:lang w:val="en-US"/>
        </w:rPr>
        <w:t>s</w:t>
      </w:r>
      <w:r>
        <w:rPr>
          <w:rFonts w:ascii="Arial" w:hAnsi="Arial" w:cs="Arial"/>
          <w:bCs/>
          <w:lang w:val="en-US"/>
        </w:rPr>
        <w:t xml:space="preserve"> need an IEI value. Hence,</w:t>
      </w:r>
      <w:r w:rsidRPr="0056306D">
        <w:rPr>
          <w:rFonts w:ascii="Arial" w:hAnsi="Arial" w:cs="Arial"/>
          <w:lang w:eastAsia="zh-CN"/>
        </w:rPr>
        <w:t xml:space="preserve"> CT1</w:t>
      </w:r>
      <w:r>
        <w:rPr>
          <w:lang w:eastAsia="zh-CN"/>
        </w:rPr>
        <w:t xml:space="preserve"> </w:t>
      </w:r>
      <w:r>
        <w:rPr>
          <w:rFonts w:ascii="Arial" w:hAnsi="Arial" w:cs="Arial"/>
          <w:bCs/>
          <w:lang w:eastAsia="zh-CN"/>
        </w:rPr>
        <w:t>needs to make a decision for Rel-1</w:t>
      </w:r>
      <w:r w:rsidR="002B423B">
        <w:rPr>
          <w:rFonts w:ascii="Arial" w:hAnsi="Arial" w:cs="Arial"/>
          <w:bCs/>
          <w:lang w:eastAsia="zh-CN"/>
        </w:rPr>
        <w:t>8</w:t>
      </w:r>
      <w:r>
        <w:rPr>
          <w:rFonts w:ascii="Arial" w:hAnsi="Arial" w:cs="Arial"/>
          <w:bCs/>
          <w:lang w:eastAsia="zh-CN"/>
        </w:rPr>
        <w:t xml:space="preserve"> which should also consider new IEs that can be defined in future versions of the protocol</w:t>
      </w:r>
      <w:r>
        <w:rPr>
          <w:rFonts w:ascii="Arial" w:hAnsi="Arial" w:cs="Arial"/>
          <w:bCs/>
          <w:lang w:val="en-US"/>
        </w:rPr>
        <w:t>.</w:t>
      </w:r>
    </w:p>
    <w:p w14:paraId="236343DC" w14:textId="77777777" w:rsidR="00265540" w:rsidRDefault="00265540" w:rsidP="00265540">
      <w:pPr>
        <w:rPr>
          <w:rFonts w:ascii="Arial" w:hAnsi="Arial" w:cs="Arial"/>
          <w:bCs/>
        </w:rPr>
      </w:pPr>
    </w:p>
    <w:p w14:paraId="62723812" w14:textId="77777777" w:rsidR="00784167" w:rsidRPr="006B5418" w:rsidRDefault="00784167" w:rsidP="00784167">
      <w:pPr>
        <w:rPr>
          <w:lang w:val="en-US"/>
        </w:rPr>
      </w:pPr>
    </w:p>
    <w:p w14:paraId="5BEEC632" w14:textId="77777777" w:rsidR="00784167" w:rsidRPr="006B5418" w:rsidRDefault="00784167" w:rsidP="00784167">
      <w:pPr>
        <w:pStyle w:val="CRCoverPage"/>
        <w:rPr>
          <w:b/>
          <w:lang w:val="en-US"/>
        </w:rPr>
      </w:pPr>
      <w:r w:rsidRPr="006B5418">
        <w:rPr>
          <w:b/>
          <w:lang w:val="en-US"/>
        </w:rPr>
        <w:t>4. Proposal</w:t>
      </w:r>
    </w:p>
    <w:p w14:paraId="6F9041AE" w14:textId="77777777" w:rsidR="00C96333" w:rsidRDefault="00C96333" w:rsidP="00C96333">
      <w:pPr>
        <w:rPr>
          <w:rFonts w:ascii="Arial" w:hAnsi="Arial" w:cs="Arial"/>
          <w:bCs/>
        </w:rPr>
      </w:pPr>
      <w:r>
        <w:rPr>
          <w:rFonts w:ascii="Arial" w:hAnsi="Arial" w:cs="Arial"/>
          <w:bCs/>
        </w:rPr>
        <w:t>The authors of this paper propose that CT1 agree a way forward this meeting.</w:t>
      </w:r>
    </w:p>
    <w:p w14:paraId="0A291ED0" w14:textId="77777777" w:rsidR="00784167" w:rsidRDefault="00784167">
      <w:pPr>
        <w:rPr>
          <w:rFonts w:ascii="Arial" w:hAnsi="Arial" w:cs="Arial"/>
          <w:b/>
          <w:bCs/>
        </w:rPr>
      </w:pPr>
    </w:p>
    <w:sectPr w:rsidR="0078416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F0058" w14:textId="77777777" w:rsidR="00A05966" w:rsidRDefault="00A05966">
      <w:r>
        <w:separator/>
      </w:r>
    </w:p>
  </w:endnote>
  <w:endnote w:type="continuationSeparator" w:id="0">
    <w:p w14:paraId="78F22A69" w14:textId="77777777" w:rsidR="00A05966" w:rsidRDefault="00A05966">
      <w:r>
        <w:continuationSeparator/>
      </w:r>
    </w:p>
  </w:endnote>
  <w:endnote w:type="continuationNotice" w:id="1">
    <w:p w14:paraId="4AA37004" w14:textId="77777777" w:rsidR="00A05966" w:rsidRDefault="00A059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DDC65" w14:textId="77777777" w:rsidR="00A05966" w:rsidRDefault="00A05966">
      <w:r>
        <w:separator/>
      </w:r>
    </w:p>
  </w:footnote>
  <w:footnote w:type="continuationSeparator" w:id="0">
    <w:p w14:paraId="3AB24854" w14:textId="77777777" w:rsidR="00A05966" w:rsidRDefault="00A05966">
      <w:r>
        <w:continuationSeparator/>
      </w:r>
    </w:p>
  </w:footnote>
  <w:footnote w:type="continuationNotice" w:id="1">
    <w:p w14:paraId="23B973A9" w14:textId="77777777" w:rsidR="00A05966" w:rsidRDefault="00A059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DCF"/>
    <w:rsid w:val="000106C8"/>
    <w:rsid w:val="0001570A"/>
    <w:rsid w:val="0002191A"/>
    <w:rsid w:val="00030CD4"/>
    <w:rsid w:val="00046686"/>
    <w:rsid w:val="00046FDD"/>
    <w:rsid w:val="00050925"/>
    <w:rsid w:val="00054884"/>
    <w:rsid w:val="00057E1E"/>
    <w:rsid w:val="00065DE7"/>
    <w:rsid w:val="00072A7C"/>
    <w:rsid w:val="000775E7"/>
    <w:rsid w:val="0007775C"/>
    <w:rsid w:val="00086F6B"/>
    <w:rsid w:val="00094F23"/>
    <w:rsid w:val="000967F4"/>
    <w:rsid w:val="000D6D78"/>
    <w:rsid w:val="000E0429"/>
    <w:rsid w:val="000F6E51"/>
    <w:rsid w:val="00102A24"/>
    <w:rsid w:val="00103FFE"/>
    <w:rsid w:val="00104345"/>
    <w:rsid w:val="001148B3"/>
    <w:rsid w:val="00124C96"/>
    <w:rsid w:val="0013259C"/>
    <w:rsid w:val="00135831"/>
    <w:rsid w:val="001376A6"/>
    <w:rsid w:val="00141E21"/>
    <w:rsid w:val="001424CD"/>
    <w:rsid w:val="0014413C"/>
    <w:rsid w:val="0016141B"/>
    <w:rsid w:val="00163D28"/>
    <w:rsid w:val="00166A1B"/>
    <w:rsid w:val="00192B41"/>
    <w:rsid w:val="00197E4A"/>
    <w:rsid w:val="001A31EF"/>
    <w:rsid w:val="001B01F1"/>
    <w:rsid w:val="001B2414"/>
    <w:rsid w:val="001B5421"/>
    <w:rsid w:val="001B650D"/>
    <w:rsid w:val="001D0B09"/>
    <w:rsid w:val="001D0FEE"/>
    <w:rsid w:val="001E6729"/>
    <w:rsid w:val="00205A48"/>
    <w:rsid w:val="002070CB"/>
    <w:rsid w:val="002336BF"/>
    <w:rsid w:val="00233BDB"/>
    <w:rsid w:val="00235F9B"/>
    <w:rsid w:val="00236BBA"/>
    <w:rsid w:val="00236D1F"/>
    <w:rsid w:val="002407FF"/>
    <w:rsid w:val="00250F58"/>
    <w:rsid w:val="002541D3"/>
    <w:rsid w:val="00256429"/>
    <w:rsid w:val="0026253E"/>
    <w:rsid w:val="00265540"/>
    <w:rsid w:val="00272D61"/>
    <w:rsid w:val="002919B7"/>
    <w:rsid w:val="00295D61"/>
    <w:rsid w:val="002A057D"/>
    <w:rsid w:val="002B074C"/>
    <w:rsid w:val="002B2FE7"/>
    <w:rsid w:val="002B34EA"/>
    <w:rsid w:val="002B423B"/>
    <w:rsid w:val="002B4DA4"/>
    <w:rsid w:val="002B5361"/>
    <w:rsid w:val="002C1BA4"/>
    <w:rsid w:val="002C47B8"/>
    <w:rsid w:val="002D5B64"/>
    <w:rsid w:val="002E397B"/>
    <w:rsid w:val="002E3AE2"/>
    <w:rsid w:val="002F7CCB"/>
    <w:rsid w:val="00310E70"/>
    <w:rsid w:val="00313F3E"/>
    <w:rsid w:val="00320536"/>
    <w:rsid w:val="00325E33"/>
    <w:rsid w:val="003275E6"/>
    <w:rsid w:val="00354553"/>
    <w:rsid w:val="00392C87"/>
    <w:rsid w:val="00396328"/>
    <w:rsid w:val="003A3C1C"/>
    <w:rsid w:val="003A4663"/>
    <w:rsid w:val="003A5FFA"/>
    <w:rsid w:val="003A67E1"/>
    <w:rsid w:val="003C1A59"/>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848F7"/>
    <w:rsid w:val="004A0A73"/>
    <w:rsid w:val="004A661C"/>
    <w:rsid w:val="004C481F"/>
    <w:rsid w:val="004C4C9B"/>
    <w:rsid w:val="004D2FA0"/>
    <w:rsid w:val="004D6D84"/>
    <w:rsid w:val="004E1010"/>
    <w:rsid w:val="004F6648"/>
    <w:rsid w:val="0050202A"/>
    <w:rsid w:val="0052032E"/>
    <w:rsid w:val="005220FF"/>
    <w:rsid w:val="00544D8F"/>
    <w:rsid w:val="00553BDE"/>
    <w:rsid w:val="00562495"/>
    <w:rsid w:val="00567E16"/>
    <w:rsid w:val="00577727"/>
    <w:rsid w:val="005777AF"/>
    <w:rsid w:val="00586562"/>
    <w:rsid w:val="00593DC4"/>
    <w:rsid w:val="0059529B"/>
    <w:rsid w:val="005A3249"/>
    <w:rsid w:val="005A6ABC"/>
    <w:rsid w:val="005B1577"/>
    <w:rsid w:val="005B407A"/>
    <w:rsid w:val="005C0CC6"/>
    <w:rsid w:val="005C0FFC"/>
    <w:rsid w:val="005C3F71"/>
    <w:rsid w:val="005C7352"/>
    <w:rsid w:val="005D1F7E"/>
    <w:rsid w:val="005D2738"/>
    <w:rsid w:val="005E7235"/>
    <w:rsid w:val="005F041C"/>
    <w:rsid w:val="005F4B34"/>
    <w:rsid w:val="005F50DB"/>
    <w:rsid w:val="00616B38"/>
    <w:rsid w:val="00616E18"/>
    <w:rsid w:val="00623AED"/>
    <w:rsid w:val="00625752"/>
    <w:rsid w:val="00632157"/>
    <w:rsid w:val="00633971"/>
    <w:rsid w:val="0064121E"/>
    <w:rsid w:val="00660354"/>
    <w:rsid w:val="00665B9B"/>
    <w:rsid w:val="006D3D54"/>
    <w:rsid w:val="006E1A49"/>
    <w:rsid w:val="006F1B00"/>
    <w:rsid w:val="006F4B7A"/>
    <w:rsid w:val="006F7727"/>
    <w:rsid w:val="00700A59"/>
    <w:rsid w:val="00703BDE"/>
    <w:rsid w:val="00707225"/>
    <w:rsid w:val="00710142"/>
    <w:rsid w:val="00712E81"/>
    <w:rsid w:val="00723919"/>
    <w:rsid w:val="007261D3"/>
    <w:rsid w:val="0074596C"/>
    <w:rsid w:val="00762474"/>
    <w:rsid w:val="007814A8"/>
    <w:rsid w:val="00781A62"/>
    <w:rsid w:val="00783C0E"/>
    <w:rsid w:val="00784167"/>
    <w:rsid w:val="00787383"/>
    <w:rsid w:val="00791B51"/>
    <w:rsid w:val="00795AD1"/>
    <w:rsid w:val="007B5134"/>
    <w:rsid w:val="007B5456"/>
    <w:rsid w:val="007B583D"/>
    <w:rsid w:val="007B5F65"/>
    <w:rsid w:val="007B6270"/>
    <w:rsid w:val="007D3C7C"/>
    <w:rsid w:val="007F6574"/>
    <w:rsid w:val="0083436F"/>
    <w:rsid w:val="00850CD4"/>
    <w:rsid w:val="00854A49"/>
    <w:rsid w:val="008A06BE"/>
    <w:rsid w:val="008A29F7"/>
    <w:rsid w:val="008A4D7C"/>
    <w:rsid w:val="008A56FD"/>
    <w:rsid w:val="008D3DA6"/>
    <w:rsid w:val="008E597D"/>
    <w:rsid w:val="008F7444"/>
    <w:rsid w:val="0091399A"/>
    <w:rsid w:val="009230A6"/>
    <w:rsid w:val="00926791"/>
    <w:rsid w:val="0093661C"/>
    <w:rsid w:val="00940736"/>
    <w:rsid w:val="00950CF7"/>
    <w:rsid w:val="00953AC7"/>
    <w:rsid w:val="00960A44"/>
    <w:rsid w:val="009704E4"/>
    <w:rsid w:val="009768C3"/>
    <w:rsid w:val="00977C43"/>
    <w:rsid w:val="00990EEE"/>
    <w:rsid w:val="00996533"/>
    <w:rsid w:val="009A3833"/>
    <w:rsid w:val="009A3AB6"/>
    <w:rsid w:val="009A5F57"/>
    <w:rsid w:val="009A5F68"/>
    <w:rsid w:val="009A62E2"/>
    <w:rsid w:val="009B110B"/>
    <w:rsid w:val="009B13F0"/>
    <w:rsid w:val="009B196A"/>
    <w:rsid w:val="009D6D9F"/>
    <w:rsid w:val="009E1910"/>
    <w:rsid w:val="009E5DBA"/>
    <w:rsid w:val="009F6047"/>
    <w:rsid w:val="00A03D2A"/>
    <w:rsid w:val="00A05966"/>
    <w:rsid w:val="00A10ADB"/>
    <w:rsid w:val="00A12C91"/>
    <w:rsid w:val="00A144AB"/>
    <w:rsid w:val="00A151A1"/>
    <w:rsid w:val="00A17F01"/>
    <w:rsid w:val="00A21849"/>
    <w:rsid w:val="00A24557"/>
    <w:rsid w:val="00A248B2"/>
    <w:rsid w:val="00A27A64"/>
    <w:rsid w:val="00A37F80"/>
    <w:rsid w:val="00A46B3F"/>
    <w:rsid w:val="00A46F30"/>
    <w:rsid w:val="00A61169"/>
    <w:rsid w:val="00A63024"/>
    <w:rsid w:val="00A74899"/>
    <w:rsid w:val="00A82FCC"/>
    <w:rsid w:val="00A906A4"/>
    <w:rsid w:val="00A90CF1"/>
    <w:rsid w:val="00AA1964"/>
    <w:rsid w:val="00AA574E"/>
    <w:rsid w:val="00AA753C"/>
    <w:rsid w:val="00AD324E"/>
    <w:rsid w:val="00AD5B51"/>
    <w:rsid w:val="00AD7B78"/>
    <w:rsid w:val="00AF4118"/>
    <w:rsid w:val="00B023E6"/>
    <w:rsid w:val="00B174BD"/>
    <w:rsid w:val="00B229D8"/>
    <w:rsid w:val="00B3526C"/>
    <w:rsid w:val="00B4339C"/>
    <w:rsid w:val="00B47534"/>
    <w:rsid w:val="00B83D5F"/>
    <w:rsid w:val="00B84B54"/>
    <w:rsid w:val="00B9118E"/>
    <w:rsid w:val="00B92C7D"/>
    <w:rsid w:val="00B92D6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25A9D"/>
    <w:rsid w:val="00C3782E"/>
    <w:rsid w:val="00C404D1"/>
    <w:rsid w:val="00C42176"/>
    <w:rsid w:val="00C42568"/>
    <w:rsid w:val="00C52914"/>
    <w:rsid w:val="00C5567D"/>
    <w:rsid w:val="00C63F06"/>
    <w:rsid w:val="00C6590B"/>
    <w:rsid w:val="00C7131F"/>
    <w:rsid w:val="00C81BF6"/>
    <w:rsid w:val="00C96333"/>
    <w:rsid w:val="00CA5DB0"/>
    <w:rsid w:val="00CA67DB"/>
    <w:rsid w:val="00CC58ED"/>
    <w:rsid w:val="00CD6858"/>
    <w:rsid w:val="00D02A1D"/>
    <w:rsid w:val="00D03519"/>
    <w:rsid w:val="00D145EC"/>
    <w:rsid w:val="00D43C0B"/>
    <w:rsid w:val="00D44A74"/>
    <w:rsid w:val="00D57737"/>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2536D"/>
    <w:rsid w:val="00E3403D"/>
    <w:rsid w:val="00E363A9"/>
    <w:rsid w:val="00E413E0"/>
    <w:rsid w:val="00E537FC"/>
    <w:rsid w:val="00E53AE3"/>
    <w:rsid w:val="00E5574A"/>
    <w:rsid w:val="00E610B9"/>
    <w:rsid w:val="00E63B11"/>
    <w:rsid w:val="00E64FB2"/>
    <w:rsid w:val="00E761A5"/>
    <w:rsid w:val="00E81E2C"/>
    <w:rsid w:val="00E964D9"/>
    <w:rsid w:val="00EA0AB8"/>
    <w:rsid w:val="00EB4E31"/>
    <w:rsid w:val="00EB5D2F"/>
    <w:rsid w:val="00EC10EC"/>
    <w:rsid w:val="00ED6080"/>
    <w:rsid w:val="00EE0176"/>
    <w:rsid w:val="00EF0942"/>
    <w:rsid w:val="00EF291F"/>
    <w:rsid w:val="00F0218C"/>
    <w:rsid w:val="00F0393B"/>
    <w:rsid w:val="00F1342A"/>
    <w:rsid w:val="00F17DC8"/>
    <w:rsid w:val="00F313DD"/>
    <w:rsid w:val="00F33158"/>
    <w:rsid w:val="00F378BE"/>
    <w:rsid w:val="00F43120"/>
    <w:rsid w:val="00F674A8"/>
    <w:rsid w:val="00F763A4"/>
    <w:rsid w:val="00F81BA0"/>
    <w:rsid w:val="00F81CF2"/>
    <w:rsid w:val="00F87FD2"/>
    <w:rsid w:val="00F941B8"/>
    <w:rsid w:val="00F96841"/>
    <w:rsid w:val="00FA5FA5"/>
    <w:rsid w:val="00FA79A7"/>
    <w:rsid w:val="00FC643D"/>
    <w:rsid w:val="00FD1DAF"/>
    <w:rsid w:val="00FE15AE"/>
    <w:rsid w:val="00FE3DCC"/>
    <w:rsid w:val="00FE53C8"/>
    <w:rsid w:val="00FE5FB7"/>
    <w:rsid w:val="00FF0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R04</cp:lastModifiedBy>
  <cp:revision>2</cp:revision>
  <cp:lastPrinted>2001-04-23T09:30:00Z</cp:lastPrinted>
  <dcterms:created xsi:type="dcterms:W3CDTF">2022-09-12T12:58:00Z</dcterms:created>
  <dcterms:modified xsi:type="dcterms:W3CDTF">2022-09-30T07:19:00Z</dcterms:modified>
</cp:coreProperties>
</file>