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135DE7BE" w:rsidR="00CD2DC1" w:rsidRPr="00D3567B" w:rsidRDefault="00CD2DC1" w:rsidP="00CD2DC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3567B">
        <w:rPr>
          <w:b/>
          <w:sz w:val="24"/>
          <w:lang w:val="en-US"/>
        </w:rPr>
        <w:t>3GPP TSG-CT WG1 Meeting #138-e</w:t>
      </w:r>
      <w:r w:rsidRPr="00D3567B">
        <w:rPr>
          <w:b/>
          <w:i/>
          <w:sz w:val="28"/>
          <w:lang w:val="en-US"/>
        </w:rPr>
        <w:tab/>
      </w:r>
      <w:r w:rsidRPr="00D3567B">
        <w:rPr>
          <w:b/>
          <w:sz w:val="24"/>
          <w:lang w:val="en-US"/>
        </w:rPr>
        <w:t>C1-22</w:t>
      </w:r>
      <w:r w:rsidR="00324D76">
        <w:rPr>
          <w:b/>
          <w:sz w:val="24"/>
          <w:lang w:val="en-US"/>
        </w:rPr>
        <w:t>5830</w:t>
      </w:r>
    </w:p>
    <w:p w14:paraId="0C13B54E" w14:textId="77777777" w:rsidR="00CD2DC1" w:rsidRPr="00D3567B" w:rsidRDefault="00CD2DC1" w:rsidP="00CD2DC1">
      <w:pPr>
        <w:pStyle w:val="CRCoverPage"/>
        <w:outlineLvl w:val="0"/>
        <w:rPr>
          <w:b/>
          <w:sz w:val="24"/>
          <w:lang w:val="en-US"/>
        </w:rPr>
      </w:pPr>
      <w:r w:rsidRPr="00D3567B">
        <w:rPr>
          <w:b/>
          <w:sz w:val="24"/>
          <w:lang w:val="en-US"/>
        </w:rPr>
        <w:t>E-Meeting, 10</w:t>
      </w:r>
      <w:r w:rsidRPr="00D3567B">
        <w:rPr>
          <w:b/>
          <w:sz w:val="24"/>
          <w:vertAlign w:val="superscript"/>
          <w:lang w:val="en-US"/>
        </w:rPr>
        <w:t>th</w:t>
      </w:r>
      <w:r w:rsidRPr="00D3567B">
        <w:rPr>
          <w:b/>
          <w:sz w:val="24"/>
          <w:lang w:val="en-US"/>
        </w:rPr>
        <w:t xml:space="preserve"> – 14</w:t>
      </w:r>
      <w:r w:rsidRPr="00D3567B">
        <w:rPr>
          <w:b/>
          <w:sz w:val="24"/>
          <w:vertAlign w:val="superscript"/>
          <w:lang w:val="en-US"/>
        </w:rPr>
        <w:t>th</w:t>
      </w:r>
      <w:r w:rsidRPr="00D3567B">
        <w:rPr>
          <w:b/>
          <w:sz w:val="24"/>
          <w:lang w:val="en-US"/>
        </w:rPr>
        <w:t xml:space="preserve"> October 2022</w:t>
      </w:r>
    </w:p>
    <w:p w14:paraId="111C77F4" w14:textId="77777777" w:rsidR="00463675" w:rsidRPr="00D3567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0BDE2A0F" w14:textId="091D3078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Title:</w:t>
      </w:r>
      <w:r w:rsidRPr="00D3567B">
        <w:rPr>
          <w:lang w:val="en-US"/>
        </w:rPr>
        <w:tab/>
      </w:r>
      <w:r w:rsidR="00F0649B" w:rsidRPr="00D3567B">
        <w:rPr>
          <w:lang w:val="en-US"/>
        </w:rPr>
        <w:t>L</w:t>
      </w:r>
      <w:r w:rsidRPr="00D3567B">
        <w:rPr>
          <w:lang w:val="en-US"/>
        </w:rPr>
        <w:t xml:space="preserve">S on </w:t>
      </w:r>
      <w:proofErr w:type="spellStart"/>
      <w:r w:rsidR="007D69F0" w:rsidRPr="00432122">
        <w:rPr>
          <w:lang w:val="en-US"/>
        </w:rPr>
        <w:t>Nudm_UEContextManagement</w:t>
      </w:r>
      <w:proofErr w:type="spellEnd"/>
      <w:r w:rsidR="007D69F0" w:rsidRPr="00432122">
        <w:rPr>
          <w:lang w:val="en-US"/>
        </w:rPr>
        <w:t xml:space="preserve"> service</w:t>
      </w:r>
      <w:r w:rsidR="007D69F0">
        <w:rPr>
          <w:lang w:val="en-US"/>
        </w:rPr>
        <w:t xml:space="preserve"> for satellite NG-RAN</w:t>
      </w:r>
    </w:p>
    <w:p w14:paraId="65004854" w14:textId="416C91CD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Response to: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 xml:space="preserve">Reply </w:t>
      </w:r>
      <w:r w:rsidRPr="00D3567B">
        <w:rPr>
          <w:lang w:val="en-US"/>
        </w:rPr>
        <w:t>LS (</w:t>
      </w:r>
      <w:r w:rsidR="00576B1C" w:rsidRPr="00576B1C">
        <w:rPr>
          <w:lang w:val="en-US"/>
        </w:rPr>
        <w:t>C4-224409</w:t>
      </w:r>
      <w:r w:rsidRPr="00D3567B">
        <w:rPr>
          <w:lang w:val="en-US"/>
        </w:rPr>
        <w:t xml:space="preserve">) </w:t>
      </w:r>
      <w:r w:rsidR="00576B1C" w:rsidRPr="00432122">
        <w:rPr>
          <w:lang w:val="en-US"/>
        </w:rPr>
        <w:t xml:space="preserve">on </w:t>
      </w:r>
      <w:proofErr w:type="spellStart"/>
      <w:r w:rsidR="00576B1C" w:rsidRPr="00432122">
        <w:rPr>
          <w:lang w:val="en-US"/>
        </w:rPr>
        <w:t>Nudm_UEContextManagement</w:t>
      </w:r>
      <w:proofErr w:type="spellEnd"/>
      <w:r w:rsidR="00576B1C" w:rsidRPr="00432122">
        <w:rPr>
          <w:lang w:val="en-US"/>
        </w:rPr>
        <w:t xml:space="preserve"> service</w:t>
      </w:r>
      <w:r w:rsidR="00576B1C">
        <w:rPr>
          <w:lang w:val="en-US"/>
        </w:rPr>
        <w:t xml:space="preserve"> for satellite NG-RAN</w:t>
      </w:r>
      <w:r w:rsidR="00D3567B" w:rsidRPr="00D3567B">
        <w:rPr>
          <w:lang w:val="en-US"/>
        </w:rPr>
        <w:t xml:space="preserve"> from </w:t>
      </w:r>
      <w:r w:rsidR="00576B1C">
        <w:rPr>
          <w:lang w:val="en-US"/>
        </w:rPr>
        <w:t>CT4</w:t>
      </w:r>
    </w:p>
    <w:p w14:paraId="56E3B846" w14:textId="73448AAF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Release: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Rel-1</w:t>
      </w:r>
      <w:r w:rsidR="00576B1C">
        <w:rPr>
          <w:lang w:val="en-US"/>
        </w:rPr>
        <w:t>7</w:t>
      </w:r>
    </w:p>
    <w:p w14:paraId="792135A2" w14:textId="06CC417D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Work Item:</w:t>
      </w:r>
      <w:r w:rsidRPr="00D3567B">
        <w:rPr>
          <w:lang w:val="en-US"/>
        </w:rPr>
        <w:tab/>
      </w:r>
      <w:r w:rsidR="00576B1C" w:rsidRPr="00432122">
        <w:rPr>
          <w:lang w:val="en-US"/>
        </w:rPr>
        <w:t>5GSAT_ARCH-CT</w:t>
      </w:r>
    </w:p>
    <w:p w14:paraId="0A1390C0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6A38A784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Source: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CT1</w:t>
      </w:r>
    </w:p>
    <w:p w14:paraId="6AF9910D" w14:textId="4D56649D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To:</w:t>
      </w:r>
      <w:r w:rsidRPr="00D3567B">
        <w:rPr>
          <w:lang w:val="en-US"/>
        </w:rPr>
        <w:tab/>
      </w:r>
      <w:r w:rsidR="00576B1C">
        <w:rPr>
          <w:b w:val="0"/>
          <w:lang w:val="en-US"/>
        </w:rPr>
        <w:t>CT4</w:t>
      </w:r>
    </w:p>
    <w:p w14:paraId="033E954A" w14:textId="37683A6B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Cc:</w:t>
      </w:r>
      <w:r w:rsidRPr="00D3567B">
        <w:rPr>
          <w:lang w:val="en-US"/>
        </w:rPr>
        <w:tab/>
      </w:r>
      <w:r w:rsidR="00576B1C">
        <w:rPr>
          <w:b w:val="0"/>
          <w:lang w:val="en-US"/>
        </w:rPr>
        <w:t>SA2</w:t>
      </w:r>
    </w:p>
    <w:p w14:paraId="12F1EB36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D3567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Contact Person:</w:t>
      </w:r>
      <w:r w:rsidRPr="00D3567B">
        <w:rPr>
          <w:rFonts w:ascii="Arial" w:hAnsi="Arial" w:cs="Arial"/>
          <w:bCs/>
          <w:lang w:val="en-US"/>
        </w:rPr>
        <w:tab/>
      </w:r>
    </w:p>
    <w:p w14:paraId="59A08754" w14:textId="674A5FCE" w:rsidR="00463675" w:rsidRPr="00D3567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3567B">
        <w:rPr>
          <w:lang w:val="en-US"/>
        </w:rPr>
        <w:t>Name:</w:t>
      </w:r>
      <w:r w:rsidRPr="00D3567B">
        <w:rPr>
          <w:bCs/>
          <w:lang w:val="en-US"/>
        </w:rPr>
        <w:tab/>
      </w:r>
      <w:r w:rsidR="00D3567B" w:rsidRPr="00D3567B">
        <w:rPr>
          <w:bCs/>
          <w:lang w:val="en-US"/>
        </w:rPr>
        <w:t>Sung Hwan WON</w:t>
      </w:r>
    </w:p>
    <w:p w14:paraId="5836C680" w14:textId="40303AB9" w:rsidR="00463675" w:rsidRPr="00D3567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3567B">
        <w:rPr>
          <w:color w:val="0000FF"/>
          <w:lang w:val="en-US"/>
        </w:rPr>
        <w:t>E-mail Address:</w:t>
      </w:r>
      <w:r w:rsidRPr="00D3567B">
        <w:rPr>
          <w:bCs/>
          <w:color w:val="0000FF"/>
          <w:lang w:val="en-US"/>
        </w:rPr>
        <w:tab/>
      </w:r>
      <w:hyperlink r:id="rId12" w:history="1">
        <w:r w:rsidR="00D3567B" w:rsidRPr="00D3567B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3567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D3567B">
        <w:rPr>
          <w:rFonts w:ascii="Arial" w:hAnsi="Arial" w:cs="Arial"/>
          <w:b/>
          <w:lang w:val="en-US"/>
        </w:rPr>
        <w:t>reply</w:t>
      </w:r>
      <w:proofErr w:type="gramEnd"/>
      <w:r w:rsidRPr="00D3567B">
        <w:rPr>
          <w:rFonts w:ascii="Arial" w:hAnsi="Arial" w:cs="Arial"/>
          <w:b/>
          <w:lang w:val="en-US"/>
        </w:rPr>
        <w:t xml:space="preserve"> LS to:</w:t>
      </w:r>
      <w:r w:rsidRPr="00D356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D356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D3567B">
        <w:rPr>
          <w:rFonts w:ascii="Arial" w:hAnsi="Arial" w:cs="Arial"/>
          <w:b/>
          <w:lang w:val="en-US"/>
        </w:rPr>
        <w:t xml:space="preserve"> </w:t>
      </w:r>
      <w:r w:rsidRPr="00D3567B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D3567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5AFC33E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Attachments:</w:t>
      </w:r>
      <w:r w:rsidRPr="00D3567B">
        <w:rPr>
          <w:lang w:val="en-US"/>
        </w:rPr>
        <w:tab/>
      </w:r>
      <w:r w:rsidR="00D3567B">
        <w:rPr>
          <w:lang w:val="en-US"/>
        </w:rPr>
        <w:t>-</w:t>
      </w:r>
    </w:p>
    <w:p w14:paraId="6C05A70A" w14:textId="77777777" w:rsidR="00463675" w:rsidRPr="00D3567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1. Overall Description:</w:t>
      </w:r>
    </w:p>
    <w:p w14:paraId="20D27740" w14:textId="77777777" w:rsidR="00576B1C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 xml:space="preserve">CT1 appreciates </w:t>
      </w:r>
      <w:r w:rsidR="00576B1C">
        <w:rPr>
          <w:rFonts w:ascii="Arial" w:hAnsi="Arial" w:cs="Arial"/>
          <w:lang w:val="en-US"/>
        </w:rPr>
        <w:t>feedback from CT4 in C4-224409. In the LS, CT4 asked the following question:</w:t>
      </w:r>
    </w:p>
    <w:p w14:paraId="3A913E79" w14:textId="6A455BFC" w:rsidR="00576B1C" w:rsidRPr="00576B1C" w:rsidRDefault="00576B1C" w:rsidP="00576B1C">
      <w:pPr>
        <w:spacing w:after="120"/>
        <w:ind w:left="993" w:hanging="993"/>
        <w:rPr>
          <w:rFonts w:ascii="Arial" w:hAnsi="Arial" w:cs="Arial"/>
          <w:i/>
          <w:iCs/>
          <w:color w:val="3333FF"/>
        </w:rPr>
      </w:pPr>
      <w:r w:rsidRPr="00576B1C">
        <w:rPr>
          <w:rFonts w:ascii="Arial" w:hAnsi="Arial" w:cs="Arial"/>
          <w:b/>
          <w:color w:val="3333FF"/>
        </w:rPr>
        <w:tab/>
      </w:r>
      <w:r w:rsidRPr="00576B1C">
        <w:rPr>
          <w:rFonts w:ascii="Arial" w:hAnsi="Arial" w:cs="Arial"/>
          <w:bCs/>
          <w:i/>
          <w:iCs/>
          <w:color w:val="3333FF"/>
        </w:rPr>
        <w:t>CT4 ask CT1 to clarify whether the requirement exist for the UDM to make the AMF aware whether (based on subscription information) a given forbidden TAI is forbidden for roaming or forbidden for regional provision of services.</w:t>
      </w:r>
    </w:p>
    <w:p w14:paraId="133DB6B8" w14:textId="0FAAB49C" w:rsidR="00576B1C" w:rsidRDefault="00576B1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According to Table </w:t>
      </w:r>
      <w:r w:rsidRPr="00576B1C">
        <w:rPr>
          <w:rFonts w:ascii="Arial" w:hAnsi="Arial" w:cs="Arial"/>
          <w:lang w:val="en-US"/>
        </w:rPr>
        <w:t>4.4.2.1-1</w:t>
      </w:r>
      <w:r>
        <w:rPr>
          <w:rFonts w:ascii="Arial" w:hAnsi="Arial" w:cs="Arial"/>
          <w:lang w:val="en-US"/>
        </w:rPr>
        <w:t xml:space="preserve"> in 3GPP TS 29.524, CT1 has understood that whether </w:t>
      </w:r>
      <w:r w:rsidR="00F871F9"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 xml:space="preserve"> TAI is forbidden for roaming (5GMM cause value #13 or #15) or forbidden for regional provision of services (5GMM cause value #12) is determined based on </w:t>
      </w:r>
      <w:r w:rsidRPr="00576B1C">
        <w:rPr>
          <w:rFonts w:ascii="Arial" w:hAnsi="Arial" w:cs="Arial"/>
          <w:lang w:val="en-US"/>
        </w:rPr>
        <w:t>Protocol or Application Error</w:t>
      </w:r>
      <w:r w:rsidR="00F871F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and </w:t>
      </w:r>
      <w:r w:rsidRPr="00576B1C">
        <w:rPr>
          <w:rFonts w:ascii="Arial" w:hAnsi="Arial" w:cs="Arial"/>
          <w:lang w:val="en-US"/>
        </w:rPr>
        <w:t>operator's choice</w:t>
      </w:r>
      <w:r w:rsidR="00F871F9">
        <w:rPr>
          <w:rFonts w:ascii="Arial" w:hAnsi="Arial" w:cs="Arial"/>
          <w:lang w:val="en-US"/>
        </w:rPr>
        <w:t xml:space="preserve"> rather than subscription information.</w:t>
      </w:r>
      <w:r w:rsidR="005C0398">
        <w:rPr>
          <w:rFonts w:ascii="Arial" w:hAnsi="Arial" w:cs="Arial"/>
          <w:lang w:val="en-US"/>
        </w:rPr>
        <w:t xml:space="preserve"> </w:t>
      </w:r>
    </w:p>
    <w:p w14:paraId="70A78867" w14:textId="0DBBE4C5" w:rsidR="00576B1C" w:rsidRDefault="00F871F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Now since a satellite NG-RAN cell can support multiple TAIs for a PLMN, CT1 would</w:t>
      </w:r>
      <w:r w:rsidR="00E403FD">
        <w:rPr>
          <w:rFonts w:ascii="Arial" w:hAnsi="Arial" w:cs="Arial"/>
          <w:lang w:val="en-US"/>
        </w:rPr>
        <w:t xml:space="preserve"> like</w:t>
      </w:r>
      <w:r>
        <w:rPr>
          <w:rFonts w:ascii="Arial" w:hAnsi="Arial" w:cs="Arial"/>
          <w:lang w:val="en-US"/>
        </w:rPr>
        <w:t xml:space="preserve"> to understand whether an AMF can obtain Protocol or Application Error for each of the TAIs supported by the satellite NG-RAN cell from the UDM (even for 200 OK</w:t>
      </w:r>
      <w:r w:rsidR="00E403FD">
        <w:rPr>
          <w:rFonts w:ascii="Arial" w:hAnsi="Arial" w:cs="Arial"/>
          <w:lang w:val="en-US"/>
        </w:rPr>
        <w:t xml:space="preserve"> to cover the case where</w:t>
      </w:r>
      <w:r w:rsidR="005C0398">
        <w:rPr>
          <w:rFonts w:ascii="Arial" w:hAnsi="Arial" w:cs="Arial"/>
          <w:lang w:val="en-US"/>
        </w:rPr>
        <w:t xml:space="preserve"> for one TAI, </w:t>
      </w:r>
      <w:proofErr w:type="spellStart"/>
      <w:r w:rsidR="005C0398">
        <w:rPr>
          <w:rFonts w:ascii="Arial" w:hAnsi="Arial" w:cs="Arial"/>
          <w:lang w:val="en-US"/>
        </w:rPr>
        <w:t>ACCESS_NOT_ALLOWED</w:t>
      </w:r>
      <w:proofErr w:type="spellEnd"/>
      <w:r w:rsidR="005C0398">
        <w:rPr>
          <w:rFonts w:ascii="Arial" w:hAnsi="Arial" w:cs="Arial"/>
          <w:lang w:val="en-US"/>
        </w:rPr>
        <w:t xml:space="preserve"> should be sent while there is no issue with other TAI(s)</w:t>
      </w:r>
      <w:r>
        <w:rPr>
          <w:rFonts w:ascii="Arial" w:hAnsi="Arial" w:cs="Arial"/>
          <w:lang w:val="en-US"/>
        </w:rPr>
        <w:t>).</w:t>
      </w:r>
    </w:p>
    <w:p w14:paraId="63DA267E" w14:textId="77777777" w:rsidR="00463675" w:rsidRPr="00D3567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2. Actions:</w:t>
      </w:r>
    </w:p>
    <w:p w14:paraId="7BF3A47C" w14:textId="3FB7388E" w:rsidR="00463675" w:rsidRPr="00D3567B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To </w:t>
      </w:r>
      <w:r w:rsidR="00F871F9">
        <w:rPr>
          <w:rFonts w:ascii="Arial" w:hAnsi="Arial" w:cs="Arial"/>
          <w:b/>
          <w:lang w:val="en-US"/>
        </w:rPr>
        <w:t>CT4</w:t>
      </w:r>
    </w:p>
    <w:p w14:paraId="3449AB35" w14:textId="06997C11" w:rsidR="00463675" w:rsidRPr="00D3567B" w:rsidRDefault="00463675" w:rsidP="00D3567B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ACTION: </w:t>
      </w:r>
      <w:r w:rsidRPr="00D3567B">
        <w:rPr>
          <w:rFonts w:ascii="Arial" w:hAnsi="Arial" w:cs="Arial"/>
          <w:b/>
          <w:lang w:val="en-US"/>
        </w:rPr>
        <w:tab/>
      </w:r>
      <w:r w:rsidR="00D3567B" w:rsidRPr="00D3567B">
        <w:rPr>
          <w:rFonts w:ascii="Arial" w:hAnsi="Arial" w:cs="Arial"/>
          <w:lang w:val="en-US"/>
        </w:rPr>
        <w:t>CT1 kindly request</w:t>
      </w:r>
      <w:r w:rsidR="005C0398">
        <w:rPr>
          <w:rFonts w:ascii="Arial" w:hAnsi="Arial" w:cs="Arial"/>
          <w:lang w:val="en-US"/>
        </w:rPr>
        <w:t>s</w:t>
      </w:r>
      <w:r w:rsidR="00D3567B" w:rsidRPr="00D3567B">
        <w:rPr>
          <w:rFonts w:ascii="Arial" w:hAnsi="Arial" w:cs="Arial"/>
          <w:lang w:val="en-US"/>
        </w:rPr>
        <w:t xml:space="preserve"> </w:t>
      </w:r>
      <w:r w:rsidR="00F871F9">
        <w:rPr>
          <w:rFonts w:ascii="Arial" w:hAnsi="Arial" w:cs="Arial"/>
          <w:lang w:val="en-US"/>
        </w:rPr>
        <w:t>CT4</w:t>
      </w:r>
      <w:r w:rsidR="005C0398">
        <w:rPr>
          <w:rFonts w:ascii="Arial" w:hAnsi="Arial" w:cs="Arial"/>
          <w:lang w:val="en-US"/>
        </w:rPr>
        <w:t xml:space="preserve"> to evaluate whether the UDM can indicate an AMF per-TAI Protocol or Application Error when the current cell supports multiple TAIs for the PLMN</w:t>
      </w:r>
      <w:r w:rsidR="00D3567B" w:rsidRPr="00D3567B">
        <w:rPr>
          <w:rFonts w:ascii="Arial" w:hAnsi="Arial" w:cs="Arial"/>
          <w:lang w:val="en-US"/>
        </w:rPr>
        <w:t>.</w:t>
      </w:r>
    </w:p>
    <w:p w14:paraId="0939DFD5" w14:textId="77777777" w:rsidR="00463675" w:rsidRPr="00D3567B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3. Date of Next </w:t>
      </w:r>
      <w:r w:rsidR="00F0649B" w:rsidRPr="00D3567B">
        <w:rPr>
          <w:rFonts w:ascii="Arial" w:hAnsi="Arial" w:cs="Arial"/>
          <w:b/>
          <w:lang w:val="en-US"/>
        </w:rPr>
        <w:t>CT</w:t>
      </w:r>
      <w:r w:rsidR="0090582E" w:rsidRPr="00D3567B">
        <w:rPr>
          <w:rFonts w:ascii="Arial" w:hAnsi="Arial" w:cs="Arial"/>
          <w:b/>
          <w:lang w:val="en-US"/>
        </w:rPr>
        <w:t>1</w:t>
      </w:r>
      <w:r w:rsidRPr="00D3567B">
        <w:rPr>
          <w:rFonts w:ascii="Arial" w:hAnsi="Arial" w:cs="Arial"/>
          <w:b/>
          <w:lang w:val="en-US"/>
        </w:rPr>
        <w:t xml:space="preserve"> Meetings:</w:t>
      </w:r>
    </w:p>
    <w:p w14:paraId="16ED6C37" w14:textId="53B6F085" w:rsidR="004567C2" w:rsidRPr="00D3567B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Cs/>
          <w:lang w:val="en-US"/>
        </w:rPr>
        <w:t>CT1#13</w:t>
      </w:r>
      <w:r w:rsidR="00B1729F">
        <w:rPr>
          <w:rFonts w:ascii="Arial" w:hAnsi="Arial" w:cs="Arial"/>
          <w:bCs/>
          <w:lang w:val="en-US"/>
        </w:rPr>
        <w:t>9</w:t>
      </w:r>
      <w:r w:rsidRPr="00D3567B">
        <w:rPr>
          <w:rFonts w:ascii="Arial" w:hAnsi="Arial" w:cs="Arial"/>
          <w:bCs/>
          <w:lang w:val="en-US"/>
        </w:rPr>
        <w:tab/>
        <w:t>1</w:t>
      </w:r>
      <w:r w:rsidR="00B1729F">
        <w:rPr>
          <w:rFonts w:ascii="Arial" w:hAnsi="Arial" w:cs="Arial"/>
          <w:bCs/>
          <w:lang w:val="en-US"/>
        </w:rPr>
        <w:t>4</w:t>
      </w:r>
      <w:r w:rsidRPr="00D3567B">
        <w:rPr>
          <w:rFonts w:ascii="Arial" w:hAnsi="Arial" w:cs="Arial"/>
          <w:bCs/>
          <w:lang w:val="en-US"/>
        </w:rPr>
        <w:t>th - 1</w:t>
      </w:r>
      <w:r w:rsidR="00B1729F">
        <w:rPr>
          <w:rFonts w:ascii="Arial" w:hAnsi="Arial" w:cs="Arial"/>
          <w:bCs/>
          <w:lang w:val="en-US"/>
        </w:rPr>
        <w:t>8</w:t>
      </w:r>
      <w:r w:rsidRPr="00D3567B">
        <w:rPr>
          <w:rFonts w:ascii="Arial" w:hAnsi="Arial" w:cs="Arial"/>
          <w:bCs/>
          <w:lang w:val="en-US"/>
        </w:rPr>
        <w:t xml:space="preserve">th </w:t>
      </w:r>
      <w:r w:rsidR="00B1729F">
        <w:rPr>
          <w:rFonts w:ascii="Arial" w:hAnsi="Arial" w:cs="Arial"/>
          <w:bCs/>
          <w:lang w:val="en-US"/>
        </w:rPr>
        <w:t>Novem</w:t>
      </w:r>
      <w:r w:rsidRPr="00D3567B">
        <w:rPr>
          <w:rFonts w:ascii="Arial" w:hAnsi="Arial" w:cs="Arial"/>
          <w:bCs/>
          <w:lang w:val="en-US"/>
        </w:rPr>
        <w:t>ber 2022</w:t>
      </w:r>
      <w:r w:rsidRPr="00D3567B">
        <w:rPr>
          <w:rFonts w:ascii="Arial" w:hAnsi="Arial" w:cs="Arial"/>
          <w:bCs/>
          <w:lang w:val="en-US"/>
        </w:rPr>
        <w:tab/>
      </w:r>
      <w:r w:rsidR="00B1729F">
        <w:rPr>
          <w:rFonts w:ascii="Arial" w:hAnsi="Arial" w:cs="Arial"/>
          <w:bCs/>
          <w:lang w:val="en-US"/>
        </w:rPr>
        <w:t>Toulouse, France</w:t>
      </w:r>
    </w:p>
    <w:p w14:paraId="1E675422" w14:textId="77777777" w:rsidR="0090582E" w:rsidRPr="00D3567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0582E" w:rsidRPr="00D356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DA21" w14:textId="77777777" w:rsidR="004C2A09" w:rsidRDefault="004C2A09">
      <w:r>
        <w:separator/>
      </w:r>
    </w:p>
  </w:endnote>
  <w:endnote w:type="continuationSeparator" w:id="0">
    <w:p w14:paraId="1C2B774D" w14:textId="77777777" w:rsidR="004C2A09" w:rsidRDefault="004C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BEA85" w14:textId="77777777" w:rsidR="004C2A09" w:rsidRDefault="004C2A09">
      <w:r>
        <w:separator/>
      </w:r>
    </w:p>
  </w:footnote>
  <w:footnote w:type="continuationSeparator" w:id="0">
    <w:p w14:paraId="027BD4EC" w14:textId="77777777" w:rsidR="004C2A09" w:rsidRDefault="004C2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4D76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76B1C"/>
    <w:rsid w:val="00584B08"/>
    <w:rsid w:val="005C039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D69F0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1729F"/>
    <w:rsid w:val="00BF7EE2"/>
    <w:rsid w:val="00C165D1"/>
    <w:rsid w:val="00C6700A"/>
    <w:rsid w:val="00CA2FB0"/>
    <w:rsid w:val="00CA77AA"/>
    <w:rsid w:val="00CD2DC1"/>
    <w:rsid w:val="00D3567B"/>
    <w:rsid w:val="00D53018"/>
    <w:rsid w:val="00D676CD"/>
    <w:rsid w:val="00DA5361"/>
    <w:rsid w:val="00E16BBB"/>
    <w:rsid w:val="00E20604"/>
    <w:rsid w:val="00E403FD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71F9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5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5AIRPNAIUNRU-529706453-3285</_dlc_DocId>
    <_dlc_DocIdUrl xmlns="71c5aaf6-e6ce-465b-b873-5148d2a4c105">
      <Url>https://nokia.sharepoint.com/sites/c5g/epc/_layouts/15/DocIdRedir.aspx?ID=5AIRPNAIUNRU-529706453-3285</Url>
      <Description>5AIRPNAIUNRU-529706453-3285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E9FFF-1CC2-4FDD-B990-4ECBB4CA3E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3BDE08B-20DE-4E0C-847F-7ED1955E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1A0A4C-B4C9-43B2-9486-8F24ED32D1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7F1388-954E-411F-8E28-82CBE5B067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D05FBF-E9D5-4007-AC5A-F65E79D12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Won, Sung (Nokia - US/Dallas)</cp:lastModifiedBy>
  <cp:revision>4</cp:revision>
  <cp:lastPrinted>2002-04-23T07:10:00Z</cp:lastPrinted>
  <dcterms:created xsi:type="dcterms:W3CDTF">2022-09-30T05:06:00Z</dcterms:created>
  <dcterms:modified xsi:type="dcterms:W3CDTF">2022-09-30T06:32:00Z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7547cb1f-4630-453e-9d53-7df17d057ccd</vt:lpwstr>
  </property>
</Properties>
</file>