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0231EEA9"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22340B" w:rsidRPr="0022340B">
        <w:rPr>
          <w:b/>
          <w:noProof/>
          <w:sz w:val="24"/>
        </w:rPr>
        <w:t>C1-223824</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9221896"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F55278">
              <w:rPr>
                <w:b/>
                <w:sz w:val="28"/>
              </w:rPr>
              <w:t>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F1C8B68" w:rsidR="001E41F3" w:rsidRPr="009E4C08" w:rsidRDefault="0011644C" w:rsidP="00547111">
            <w:pPr>
              <w:pStyle w:val="CRCoverPage"/>
              <w:spacing w:after="0"/>
            </w:pPr>
            <w:r w:rsidRPr="0011644C">
              <w:rPr>
                <w:b/>
                <w:sz w:val="28"/>
              </w:rPr>
              <w:t>0099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E3B90E"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DB8C6C3" w:rsidR="001E41F3" w:rsidRPr="009E4C08" w:rsidRDefault="001C0BB9" w:rsidP="00CB05EB">
            <w:pPr>
              <w:pStyle w:val="CRCoverPage"/>
              <w:spacing w:after="0"/>
              <w:ind w:left="100"/>
            </w:pPr>
            <w:r>
              <w:t>Correction for the cases of deleting the old security context for 5G ProSe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7D9930D" w:rsidR="001E41F3" w:rsidRPr="009E4C08" w:rsidRDefault="00D80D85" w:rsidP="00D80D85">
            <w:pPr>
              <w:pStyle w:val="CRCoverPage"/>
              <w:spacing w:after="0"/>
              <w:ind w:left="100"/>
            </w:pPr>
            <w:r w:rsidRPr="00D80D85">
              <w:t>202</w:t>
            </w:r>
            <w:r w:rsidR="00334E8D">
              <w:t>2</w:t>
            </w:r>
            <w:r w:rsidRPr="00D80D85">
              <w:t>-</w:t>
            </w:r>
            <w:r w:rsidR="00334E8D">
              <w:t>0</w:t>
            </w:r>
            <w:r w:rsidR="009C277E">
              <w:t>5</w:t>
            </w:r>
            <w:r w:rsidRPr="00D80D85">
              <w:t>-</w:t>
            </w:r>
            <w:r w:rsidR="009C277E">
              <w:t>03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71599" w:rsidR="001E41F3" w:rsidRPr="009E4C08" w:rsidRDefault="00D50CC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1F82433" w14:textId="74D54C0A" w:rsidR="00B17D4F" w:rsidRDefault="00B17D4F" w:rsidP="00921C52">
            <w:pPr>
              <w:pStyle w:val="CRCoverPage"/>
              <w:spacing w:after="0"/>
              <w:ind w:left="100"/>
            </w:pPr>
            <w:r>
              <w:t>The spec indicates the following requirement in clause 7.2.10.4:</w:t>
            </w:r>
          </w:p>
          <w:p w14:paraId="79D7A501" w14:textId="60E2153E" w:rsidR="00B17D4F" w:rsidRDefault="00B17D4F" w:rsidP="00921C52">
            <w:pPr>
              <w:pStyle w:val="CRCoverPage"/>
              <w:spacing w:after="0"/>
              <w:ind w:left="100"/>
            </w:pPr>
          </w:p>
          <w:p w14:paraId="355BDF77" w14:textId="20989DD7" w:rsidR="00B17D4F" w:rsidRPr="00187BA3" w:rsidRDefault="00B17D4F" w:rsidP="00B17D4F">
            <w:pPr>
              <w:rPr>
                <w:i/>
                <w:iCs/>
              </w:rPr>
            </w:pPr>
            <w:r w:rsidRPr="00187BA3">
              <w:rPr>
                <w:i/>
                <w:iCs/>
              </w:rPr>
              <w:t xml:space="preserve">After receiving the PROSE DIRECT LINK SECURITY MODE COMPLETE message, </w:t>
            </w:r>
            <w:r w:rsidRPr="00187BA3">
              <w:rPr>
                <w:i/>
                <w:iCs/>
                <w:highlight w:val="yellow"/>
              </w:rPr>
              <w:t>the initiating UE shall delete the old security context it has for the target UE.</w:t>
            </w:r>
          </w:p>
          <w:p w14:paraId="44F9C538" w14:textId="77777777" w:rsidR="00B17D4F" w:rsidRDefault="00B17D4F" w:rsidP="00921C52">
            <w:pPr>
              <w:pStyle w:val="CRCoverPage"/>
              <w:spacing w:after="0"/>
              <w:ind w:left="100"/>
            </w:pPr>
          </w:p>
          <w:p w14:paraId="13C4F0F7" w14:textId="788C8CDF" w:rsidR="00353E7D" w:rsidRDefault="00187BA3" w:rsidP="00921C52">
            <w:pPr>
              <w:pStyle w:val="CRCoverPage"/>
              <w:spacing w:after="0"/>
              <w:ind w:left="100"/>
            </w:pPr>
            <w:r>
              <w:t>But t</w:t>
            </w:r>
            <w:r w:rsidR="00921C52">
              <w:t xml:space="preserve">he </w:t>
            </w:r>
            <w:r w:rsidR="00921C52" w:rsidRPr="00921C52">
              <w:t xml:space="preserve">5G ProSe direct link security mode control procedure </w:t>
            </w:r>
            <w:r w:rsidR="00921C52">
              <w:t xml:space="preserve">can be triggered within either a </w:t>
            </w:r>
            <w:r w:rsidR="00921C52" w:rsidRPr="00921C52">
              <w:t xml:space="preserve">5G ProSe direct link establishment procedure </w:t>
            </w:r>
            <w:r w:rsidR="00921C52">
              <w:t xml:space="preserve">OR a </w:t>
            </w:r>
            <w:r w:rsidR="00921C52" w:rsidRPr="00921C52">
              <w:t>5G ProSe direct link re-keying procedure</w:t>
            </w:r>
            <w:r w:rsidR="00921C52">
              <w:t>.</w:t>
            </w:r>
          </w:p>
          <w:p w14:paraId="59244228" w14:textId="77777777" w:rsidR="0080739E" w:rsidRDefault="0080739E" w:rsidP="00921C52">
            <w:pPr>
              <w:pStyle w:val="CRCoverPage"/>
              <w:spacing w:after="0"/>
              <w:ind w:left="100"/>
            </w:pPr>
          </w:p>
          <w:p w14:paraId="3B5368B2" w14:textId="77777777" w:rsidR="0080739E" w:rsidRDefault="0080739E" w:rsidP="0080739E">
            <w:pPr>
              <w:pStyle w:val="CRCoverPage"/>
              <w:spacing w:after="0"/>
              <w:ind w:left="100"/>
            </w:pPr>
            <w:r>
              <w:t xml:space="preserve">If </w:t>
            </w:r>
            <w:r w:rsidRPr="0080739E">
              <w:t xml:space="preserve">5G ProSe direct link security mode control procedure </w:t>
            </w:r>
            <w:r>
              <w:t xml:space="preserve">is triggered within a </w:t>
            </w:r>
            <w:r w:rsidRPr="0080739E">
              <w:t>5G ProSe direct link establishment procedure</w:t>
            </w:r>
            <w:r>
              <w:t>, then it is used to establish a new security context for that new ProSe PC5 direct link, where there is no old security context to be deleted.</w:t>
            </w:r>
          </w:p>
          <w:p w14:paraId="15542BAB" w14:textId="77777777" w:rsidR="00187BA3" w:rsidRDefault="00187BA3" w:rsidP="0080739E">
            <w:pPr>
              <w:pStyle w:val="CRCoverPage"/>
              <w:spacing w:after="0"/>
              <w:ind w:left="100"/>
            </w:pPr>
          </w:p>
          <w:p w14:paraId="4AB1CFBA" w14:textId="1240F31A" w:rsidR="00187BA3" w:rsidRPr="009E4C08" w:rsidRDefault="00187BA3" w:rsidP="0080739E">
            <w:pPr>
              <w:pStyle w:val="CRCoverPage"/>
              <w:spacing w:after="0"/>
              <w:ind w:left="100"/>
            </w:pPr>
            <w:r>
              <w:t xml:space="preserve">Hence the above statement in </w:t>
            </w:r>
            <w:r w:rsidRPr="00187BA3">
              <w:rPr>
                <w:highlight w:val="yellow"/>
              </w:rPr>
              <w:t>YELLOW</w:t>
            </w:r>
            <w:r>
              <w:t xml:space="preserve"> needs to be adapted to reflect that there may not be always an old security context to be deleted.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026C8BB1" w:rsidR="00556168" w:rsidRPr="009E4C08" w:rsidRDefault="00187BA3" w:rsidP="00E50C87">
            <w:pPr>
              <w:pStyle w:val="CRCoverPage"/>
              <w:spacing w:after="0"/>
              <w:ind w:left="100"/>
            </w:pPr>
            <w:r>
              <w:t xml:space="preserve">Specifying that, the old security context shall be deleted </w:t>
            </w:r>
            <w:r w:rsidR="00395E39" w:rsidRPr="00395E39">
              <w:rPr>
                <w:b/>
                <w:bCs/>
              </w:rPr>
              <w:t xml:space="preserve">only </w:t>
            </w:r>
            <w:r w:rsidRPr="00187BA3">
              <w:rPr>
                <w:b/>
                <w:bCs/>
              </w:rPr>
              <w:t>if there is any</w:t>
            </w:r>
            <w:r>
              <w:t>, i.e</w:t>
            </w:r>
            <w:r w:rsidR="00360137">
              <w:t>.,</w:t>
            </w:r>
            <w:r>
              <w:t xml:space="preserve"> it is not always mandatory to have an old security context.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DD00B9B" w:rsidR="007056B3" w:rsidRPr="00D32922" w:rsidRDefault="00073523" w:rsidP="00000A0B">
            <w:pPr>
              <w:pStyle w:val="CRCoverPage"/>
              <w:spacing w:after="0"/>
              <w:ind w:left="100"/>
            </w:pPr>
            <w:r>
              <w:t>Wrong requirement stays in the spec, that there must be always an old security context to delete.</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FDEFF75" w:rsidR="007056B3" w:rsidRPr="009E4C08" w:rsidRDefault="00F93E8F" w:rsidP="00F93E8F">
            <w:pPr>
              <w:pStyle w:val="CRCoverPage"/>
              <w:spacing w:after="0"/>
              <w:ind w:left="100"/>
            </w:pPr>
            <w:r w:rsidRPr="00F93E8F">
              <w:t>7.2.10.4</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D49295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CCC008C" w14:textId="77777777" w:rsidR="00E24EE5" w:rsidRPr="006C7703" w:rsidRDefault="00E24EE5" w:rsidP="00E24EE5">
      <w:pPr>
        <w:pStyle w:val="Heading4"/>
      </w:pPr>
      <w:bookmarkStart w:id="1" w:name="_Toc75734769"/>
      <w:bookmarkStart w:id="2" w:name="_Toc82772106"/>
      <w:bookmarkStart w:id="3" w:name="_Toc97296035"/>
      <w:r w:rsidRPr="006C7703">
        <w:t>7.2.</w:t>
      </w:r>
      <w:r>
        <w:t>10</w:t>
      </w:r>
      <w:r w:rsidRPr="006C7703">
        <w:t>.4</w:t>
      </w:r>
      <w:r w:rsidRPr="006C7703">
        <w:tab/>
        <w:t>5G ProSe direct link security mode control procedure completion by the initiating UE</w:t>
      </w:r>
      <w:bookmarkEnd w:id="1"/>
      <w:bookmarkEnd w:id="2"/>
      <w:bookmarkEnd w:id="3"/>
    </w:p>
    <w:p w14:paraId="793DE04F" w14:textId="77777777" w:rsidR="00E24EE5" w:rsidRPr="006C7703" w:rsidRDefault="00E24EE5" w:rsidP="00E24EE5">
      <w:r w:rsidRPr="006C7703">
        <w:t>Upon receiving a PROSE DIRECT LINK SECURITY MODE COMPLETE message, the initiating UE shall stop timer T50</w:t>
      </w:r>
      <w:r>
        <w:t>89</w:t>
      </w:r>
      <w:r w:rsidRPr="006C7703">
        <w:t>. If the selected integrity protection algorithm is not the null integrity protection algorithm, the UE checks the integrity of the PROSE DIRECT LINK SECURITY MODE COMPLETE message. If the integrity check passes, the initiating UE shall then continue the procedure which triggered the 5G ProSe direct link security mode control procedure. If the selected integrity protection algorithm is the null integrity protection algorithm, the UE continues the procedure without checking the integrity protection.</w:t>
      </w:r>
    </w:p>
    <w:p w14:paraId="55D334A7" w14:textId="3FDC4C77" w:rsidR="00E24EE5" w:rsidRPr="006C7703" w:rsidRDefault="00E24EE5" w:rsidP="00E24EE5">
      <w:r w:rsidRPr="006C7703">
        <w:t>After receiving the PROSE DIRECT LINK SECURITY MODE COMPLETE message, the initiating UE shall delete the old security context it has for the target UE</w:t>
      </w:r>
      <w:ins w:id="4" w:author="Nassar, Mohamed A. (Nokia - DE/Munich)" w:date="2022-05-04T12:06:00Z">
        <w:r>
          <w:t>, if any</w:t>
        </w:r>
      </w:ins>
      <w:r w:rsidRPr="006C7703">
        <w:t>.</w:t>
      </w:r>
    </w:p>
    <w:p w14:paraId="7459EF47" w14:textId="74397641"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8798A" w14:textId="77777777" w:rsidR="00F624CE" w:rsidRDefault="00F624CE">
      <w:r>
        <w:separator/>
      </w:r>
    </w:p>
  </w:endnote>
  <w:endnote w:type="continuationSeparator" w:id="0">
    <w:p w14:paraId="3AC7314A" w14:textId="77777777" w:rsidR="00F624CE" w:rsidRDefault="00F6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DDEDA" w14:textId="77777777" w:rsidR="00F624CE" w:rsidRDefault="00F624CE">
      <w:r>
        <w:separator/>
      </w:r>
    </w:p>
  </w:footnote>
  <w:footnote w:type="continuationSeparator" w:id="0">
    <w:p w14:paraId="45DA74EF" w14:textId="77777777" w:rsidR="00F624CE" w:rsidRDefault="00F62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B"/>
    <w:rsid w:val="00010890"/>
    <w:rsid w:val="000137F5"/>
    <w:rsid w:val="00017ADD"/>
    <w:rsid w:val="00021369"/>
    <w:rsid w:val="00022E4A"/>
    <w:rsid w:val="0002792E"/>
    <w:rsid w:val="00032FD9"/>
    <w:rsid w:val="00035331"/>
    <w:rsid w:val="00047928"/>
    <w:rsid w:val="00051FD3"/>
    <w:rsid w:val="00073523"/>
    <w:rsid w:val="00074203"/>
    <w:rsid w:val="00085BE5"/>
    <w:rsid w:val="0009057A"/>
    <w:rsid w:val="00093B2C"/>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1644C"/>
    <w:rsid w:val="00120F94"/>
    <w:rsid w:val="001245B2"/>
    <w:rsid w:val="00126905"/>
    <w:rsid w:val="001308FF"/>
    <w:rsid w:val="00133E9B"/>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3F6E"/>
    <w:rsid w:val="0018466A"/>
    <w:rsid w:val="00185EEA"/>
    <w:rsid w:val="00187BA3"/>
    <w:rsid w:val="00191BC6"/>
    <w:rsid w:val="00192C46"/>
    <w:rsid w:val="00192F51"/>
    <w:rsid w:val="00196613"/>
    <w:rsid w:val="00197486"/>
    <w:rsid w:val="001A08B3"/>
    <w:rsid w:val="001A34EA"/>
    <w:rsid w:val="001A38EC"/>
    <w:rsid w:val="001A7629"/>
    <w:rsid w:val="001A7B60"/>
    <w:rsid w:val="001B52F0"/>
    <w:rsid w:val="001B7A65"/>
    <w:rsid w:val="001C0BB9"/>
    <w:rsid w:val="001C31D6"/>
    <w:rsid w:val="001C337C"/>
    <w:rsid w:val="001E02C2"/>
    <w:rsid w:val="001E31C4"/>
    <w:rsid w:val="001E41F3"/>
    <w:rsid w:val="001E7592"/>
    <w:rsid w:val="001E7C96"/>
    <w:rsid w:val="002049B0"/>
    <w:rsid w:val="00207209"/>
    <w:rsid w:val="00210B3A"/>
    <w:rsid w:val="00210F03"/>
    <w:rsid w:val="00216771"/>
    <w:rsid w:val="0022324F"/>
    <w:rsid w:val="0022340B"/>
    <w:rsid w:val="0022491E"/>
    <w:rsid w:val="00225987"/>
    <w:rsid w:val="00227EAD"/>
    <w:rsid w:val="00230865"/>
    <w:rsid w:val="00240B36"/>
    <w:rsid w:val="00243674"/>
    <w:rsid w:val="002452B8"/>
    <w:rsid w:val="00254989"/>
    <w:rsid w:val="002565A4"/>
    <w:rsid w:val="0026004D"/>
    <w:rsid w:val="00261E84"/>
    <w:rsid w:val="002640DD"/>
    <w:rsid w:val="00267668"/>
    <w:rsid w:val="00275D12"/>
    <w:rsid w:val="002816BF"/>
    <w:rsid w:val="00284E90"/>
    <w:rsid w:val="00284FEB"/>
    <w:rsid w:val="002860C4"/>
    <w:rsid w:val="00293083"/>
    <w:rsid w:val="002A19A2"/>
    <w:rsid w:val="002A1ABE"/>
    <w:rsid w:val="002A1EAC"/>
    <w:rsid w:val="002B5741"/>
    <w:rsid w:val="002C1B6C"/>
    <w:rsid w:val="002C200A"/>
    <w:rsid w:val="002D4764"/>
    <w:rsid w:val="002D6A16"/>
    <w:rsid w:val="002F5576"/>
    <w:rsid w:val="002F7794"/>
    <w:rsid w:val="003011FB"/>
    <w:rsid w:val="003028DE"/>
    <w:rsid w:val="00304CD2"/>
    <w:rsid w:val="00305409"/>
    <w:rsid w:val="00322866"/>
    <w:rsid w:val="0032587D"/>
    <w:rsid w:val="003270DC"/>
    <w:rsid w:val="00330378"/>
    <w:rsid w:val="00330A2A"/>
    <w:rsid w:val="00334E8D"/>
    <w:rsid w:val="00336112"/>
    <w:rsid w:val="00342231"/>
    <w:rsid w:val="00351E18"/>
    <w:rsid w:val="00353E7D"/>
    <w:rsid w:val="00357A72"/>
    <w:rsid w:val="00360137"/>
    <w:rsid w:val="003609EF"/>
    <w:rsid w:val="0036231A"/>
    <w:rsid w:val="00363DF6"/>
    <w:rsid w:val="003649AA"/>
    <w:rsid w:val="003674C0"/>
    <w:rsid w:val="00367762"/>
    <w:rsid w:val="00374780"/>
    <w:rsid w:val="00374DD4"/>
    <w:rsid w:val="003820C2"/>
    <w:rsid w:val="00382821"/>
    <w:rsid w:val="0038782F"/>
    <w:rsid w:val="00392079"/>
    <w:rsid w:val="0039546B"/>
    <w:rsid w:val="00395E39"/>
    <w:rsid w:val="003A1CE6"/>
    <w:rsid w:val="003B1F64"/>
    <w:rsid w:val="003B729C"/>
    <w:rsid w:val="003C0C47"/>
    <w:rsid w:val="003E092C"/>
    <w:rsid w:val="003E1A36"/>
    <w:rsid w:val="003E307F"/>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84DFC"/>
    <w:rsid w:val="00494444"/>
    <w:rsid w:val="00497104"/>
    <w:rsid w:val="0049721B"/>
    <w:rsid w:val="00497F13"/>
    <w:rsid w:val="004A6835"/>
    <w:rsid w:val="004B6B54"/>
    <w:rsid w:val="004B75B7"/>
    <w:rsid w:val="004C0EC7"/>
    <w:rsid w:val="004C1174"/>
    <w:rsid w:val="004C1E17"/>
    <w:rsid w:val="004C36E5"/>
    <w:rsid w:val="004D7B4D"/>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7111"/>
    <w:rsid w:val="00552808"/>
    <w:rsid w:val="00556168"/>
    <w:rsid w:val="00556C7A"/>
    <w:rsid w:val="00556F9E"/>
    <w:rsid w:val="005634DA"/>
    <w:rsid w:val="00566690"/>
    <w:rsid w:val="00570453"/>
    <w:rsid w:val="00584FAA"/>
    <w:rsid w:val="00585A67"/>
    <w:rsid w:val="00592D74"/>
    <w:rsid w:val="00597B6D"/>
    <w:rsid w:val="005A4630"/>
    <w:rsid w:val="005B0C82"/>
    <w:rsid w:val="005B35E9"/>
    <w:rsid w:val="005C03D7"/>
    <w:rsid w:val="005C493C"/>
    <w:rsid w:val="005D08BE"/>
    <w:rsid w:val="005D0BE9"/>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5016"/>
    <w:rsid w:val="006409F0"/>
    <w:rsid w:val="00643116"/>
    <w:rsid w:val="00646E0A"/>
    <w:rsid w:val="00653B80"/>
    <w:rsid w:val="0066556C"/>
    <w:rsid w:val="006679BC"/>
    <w:rsid w:val="00677E82"/>
    <w:rsid w:val="00682C19"/>
    <w:rsid w:val="00693C09"/>
    <w:rsid w:val="00695808"/>
    <w:rsid w:val="006A2F0B"/>
    <w:rsid w:val="006A7F49"/>
    <w:rsid w:val="006B146E"/>
    <w:rsid w:val="006B34A0"/>
    <w:rsid w:val="006B46FB"/>
    <w:rsid w:val="006C1A75"/>
    <w:rsid w:val="006C598B"/>
    <w:rsid w:val="006C7DC5"/>
    <w:rsid w:val="006D6560"/>
    <w:rsid w:val="006E21FB"/>
    <w:rsid w:val="006E70D0"/>
    <w:rsid w:val="006F1238"/>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0739E"/>
    <w:rsid w:val="0082167F"/>
    <w:rsid w:val="00825253"/>
    <w:rsid w:val="008269F3"/>
    <w:rsid w:val="008279FA"/>
    <w:rsid w:val="00836A16"/>
    <w:rsid w:val="00841C47"/>
    <w:rsid w:val="008438B9"/>
    <w:rsid w:val="00843F64"/>
    <w:rsid w:val="00852B0B"/>
    <w:rsid w:val="008533F5"/>
    <w:rsid w:val="0086152E"/>
    <w:rsid w:val="008620EA"/>
    <w:rsid w:val="008626E7"/>
    <w:rsid w:val="0086609C"/>
    <w:rsid w:val="00866100"/>
    <w:rsid w:val="00870EE7"/>
    <w:rsid w:val="00872EE7"/>
    <w:rsid w:val="00877E69"/>
    <w:rsid w:val="00881AEF"/>
    <w:rsid w:val="00884572"/>
    <w:rsid w:val="008863B9"/>
    <w:rsid w:val="008958E6"/>
    <w:rsid w:val="008A2D21"/>
    <w:rsid w:val="008A45A6"/>
    <w:rsid w:val="008A6A3B"/>
    <w:rsid w:val="008B06AA"/>
    <w:rsid w:val="008B0A69"/>
    <w:rsid w:val="008B4678"/>
    <w:rsid w:val="008B593C"/>
    <w:rsid w:val="008C7FA2"/>
    <w:rsid w:val="008D0382"/>
    <w:rsid w:val="008D721C"/>
    <w:rsid w:val="008E6AF4"/>
    <w:rsid w:val="008F686C"/>
    <w:rsid w:val="009058A2"/>
    <w:rsid w:val="00911DEF"/>
    <w:rsid w:val="00913A02"/>
    <w:rsid w:val="009145E9"/>
    <w:rsid w:val="009148DE"/>
    <w:rsid w:val="00921C52"/>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8662C"/>
    <w:rsid w:val="00991B88"/>
    <w:rsid w:val="009922FF"/>
    <w:rsid w:val="00995066"/>
    <w:rsid w:val="00995709"/>
    <w:rsid w:val="00996181"/>
    <w:rsid w:val="00997CE7"/>
    <w:rsid w:val="009A4BC5"/>
    <w:rsid w:val="009A5583"/>
    <w:rsid w:val="009A5753"/>
    <w:rsid w:val="009A579D"/>
    <w:rsid w:val="009A5C62"/>
    <w:rsid w:val="009C277E"/>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2B1D"/>
    <w:rsid w:val="00A542A2"/>
    <w:rsid w:val="00A56556"/>
    <w:rsid w:val="00A565B2"/>
    <w:rsid w:val="00A566E6"/>
    <w:rsid w:val="00A60AB9"/>
    <w:rsid w:val="00A70EAD"/>
    <w:rsid w:val="00A73B44"/>
    <w:rsid w:val="00A75949"/>
    <w:rsid w:val="00A7671C"/>
    <w:rsid w:val="00A77556"/>
    <w:rsid w:val="00A83034"/>
    <w:rsid w:val="00A9024D"/>
    <w:rsid w:val="00A93B32"/>
    <w:rsid w:val="00A95088"/>
    <w:rsid w:val="00A957A0"/>
    <w:rsid w:val="00A97A5F"/>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17D4F"/>
    <w:rsid w:val="00B22F49"/>
    <w:rsid w:val="00B258BB"/>
    <w:rsid w:val="00B30409"/>
    <w:rsid w:val="00B32246"/>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2FB7"/>
    <w:rsid w:val="00BC4440"/>
    <w:rsid w:val="00BD279D"/>
    <w:rsid w:val="00BD33F0"/>
    <w:rsid w:val="00BD6BB8"/>
    <w:rsid w:val="00BE70D2"/>
    <w:rsid w:val="00BF0D4B"/>
    <w:rsid w:val="00C026EA"/>
    <w:rsid w:val="00C03BB2"/>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B05EB"/>
    <w:rsid w:val="00CB2B01"/>
    <w:rsid w:val="00CC30A9"/>
    <w:rsid w:val="00CC4962"/>
    <w:rsid w:val="00CC5026"/>
    <w:rsid w:val="00CC68D0"/>
    <w:rsid w:val="00CD0F79"/>
    <w:rsid w:val="00CD538A"/>
    <w:rsid w:val="00CD6D47"/>
    <w:rsid w:val="00CE2510"/>
    <w:rsid w:val="00CE33D7"/>
    <w:rsid w:val="00CF68E6"/>
    <w:rsid w:val="00D00A55"/>
    <w:rsid w:val="00D00B79"/>
    <w:rsid w:val="00D03F9A"/>
    <w:rsid w:val="00D05E4F"/>
    <w:rsid w:val="00D06D51"/>
    <w:rsid w:val="00D1771E"/>
    <w:rsid w:val="00D24991"/>
    <w:rsid w:val="00D31DCE"/>
    <w:rsid w:val="00D32922"/>
    <w:rsid w:val="00D35D4F"/>
    <w:rsid w:val="00D36E11"/>
    <w:rsid w:val="00D431ED"/>
    <w:rsid w:val="00D50255"/>
    <w:rsid w:val="00D50CC9"/>
    <w:rsid w:val="00D510C1"/>
    <w:rsid w:val="00D54AAF"/>
    <w:rsid w:val="00D54CA1"/>
    <w:rsid w:val="00D551CC"/>
    <w:rsid w:val="00D5575A"/>
    <w:rsid w:val="00D6367C"/>
    <w:rsid w:val="00D6474C"/>
    <w:rsid w:val="00D66520"/>
    <w:rsid w:val="00D7155D"/>
    <w:rsid w:val="00D80D85"/>
    <w:rsid w:val="00D91B51"/>
    <w:rsid w:val="00D961C1"/>
    <w:rsid w:val="00DA3849"/>
    <w:rsid w:val="00DB4FA8"/>
    <w:rsid w:val="00DB5A6C"/>
    <w:rsid w:val="00DB6E80"/>
    <w:rsid w:val="00DC185C"/>
    <w:rsid w:val="00DC25FA"/>
    <w:rsid w:val="00DE34CF"/>
    <w:rsid w:val="00DF1FF8"/>
    <w:rsid w:val="00DF27CE"/>
    <w:rsid w:val="00DF4F12"/>
    <w:rsid w:val="00E02C44"/>
    <w:rsid w:val="00E0546E"/>
    <w:rsid w:val="00E112BA"/>
    <w:rsid w:val="00E1337A"/>
    <w:rsid w:val="00E13F3D"/>
    <w:rsid w:val="00E202E1"/>
    <w:rsid w:val="00E2329E"/>
    <w:rsid w:val="00E24C50"/>
    <w:rsid w:val="00E24EE5"/>
    <w:rsid w:val="00E25230"/>
    <w:rsid w:val="00E25C4F"/>
    <w:rsid w:val="00E30CF3"/>
    <w:rsid w:val="00E34898"/>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857"/>
    <w:rsid w:val="00EB09B7"/>
    <w:rsid w:val="00EC02F2"/>
    <w:rsid w:val="00EC34E1"/>
    <w:rsid w:val="00ED244C"/>
    <w:rsid w:val="00ED6C09"/>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24CE"/>
    <w:rsid w:val="00F65098"/>
    <w:rsid w:val="00F73142"/>
    <w:rsid w:val="00F74045"/>
    <w:rsid w:val="00F84A97"/>
    <w:rsid w:val="00F85193"/>
    <w:rsid w:val="00F8788A"/>
    <w:rsid w:val="00F93DCC"/>
    <w:rsid w:val="00F93E8F"/>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692</TotalTime>
  <Pages>2</Pages>
  <Words>541</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509</cp:revision>
  <cp:lastPrinted>1900-01-01T06:00:00Z</cp:lastPrinted>
  <dcterms:created xsi:type="dcterms:W3CDTF">2018-11-05T09:14:00Z</dcterms:created>
  <dcterms:modified xsi:type="dcterms:W3CDTF">2022-05-05T11:46:00Z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