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5CE74562"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954ECA">
        <w:rPr>
          <w:b/>
          <w:noProof/>
          <w:sz w:val="24"/>
        </w:rPr>
        <w:t>C1-223800</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ED8FA83" w:rsidR="001E41F3" w:rsidRPr="00410371" w:rsidRDefault="00954ECA"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BD9D1E" w:rsidR="001E41F3" w:rsidRPr="00410371" w:rsidRDefault="00954ECA" w:rsidP="00547111">
            <w:pPr>
              <w:pStyle w:val="CRCoverPage"/>
              <w:spacing w:after="0"/>
              <w:rPr>
                <w:noProof/>
              </w:rPr>
            </w:pPr>
            <w:r>
              <w:rPr>
                <w:b/>
                <w:noProof/>
                <w:sz w:val="28"/>
              </w:rPr>
              <w:t>0943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DB097A"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954EC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86E20B" w:rsidR="001E41F3" w:rsidRDefault="000F19D2">
            <w:pPr>
              <w:pStyle w:val="CRCoverPage"/>
              <w:spacing w:after="0"/>
              <w:ind w:left="100"/>
              <w:rPr>
                <w:noProof/>
              </w:rPr>
            </w:pPr>
            <w:r>
              <w:t>Clarification to 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799B1E7" w:rsidR="00FE0806" w:rsidRDefault="000F19D2" w:rsidP="00ED6348">
            <w:pPr>
              <w:pStyle w:val="CRCoverPage"/>
              <w:spacing w:after="0"/>
              <w:ind w:left="100"/>
              <w:rPr>
                <w:noProof/>
                <w:lang w:eastAsia="zh-CN"/>
              </w:rPr>
            </w:pPr>
            <w:r>
              <w:rPr>
                <w:noProof/>
                <w:lang w:eastAsia="zh-CN"/>
              </w:rPr>
              <w:t>In the current specification the following handling is specified for the case where the cell with selected CAG ID + PLMN cannot be found as below</w:t>
            </w:r>
          </w:p>
          <w:p w14:paraId="3E4AC32F" w14:textId="77777777" w:rsidR="000F19D2" w:rsidRDefault="000F19D2" w:rsidP="00ED6348">
            <w:pPr>
              <w:pStyle w:val="CRCoverPage"/>
              <w:spacing w:after="0"/>
              <w:ind w:left="100"/>
              <w:rPr>
                <w:noProof/>
                <w:lang w:eastAsia="zh-CN"/>
              </w:rPr>
            </w:pPr>
          </w:p>
          <w:p w14:paraId="5ED71DBE" w14:textId="5259178D" w:rsidR="00880573" w:rsidRPr="00880573" w:rsidRDefault="00880573" w:rsidP="00880573">
            <w:pPr>
              <w:rPr>
                <w:i/>
              </w:rPr>
            </w:pPr>
            <w:r w:rsidRPr="00880573">
              <w:rPr>
                <w:i/>
              </w:rPr>
              <w:t xml:space="preserve">After selection of a PLMN and CAG-ID, if the AS does not provide an indication of finding a suitable </w:t>
            </w:r>
            <w:r w:rsidRPr="00880573">
              <w:rPr>
                <w:i/>
                <w:highlight w:val="cyan"/>
              </w:rPr>
              <w:t>or acceptable</w:t>
            </w:r>
            <w:r w:rsidRPr="00880573">
              <w:rPr>
                <w:i/>
              </w:rPr>
              <w:t xml:space="preserve"> cell belonging to the selected PLMN and which broadcasts the selected CAG-ID </w:t>
            </w:r>
            <w:r w:rsidRPr="00880573">
              <w:rPr>
                <w:rFonts w:eastAsia="MS Mincho"/>
                <w:i/>
                <w:lang w:eastAsia="ja-JP"/>
              </w:rPr>
              <w:t xml:space="preserve">for the registration procedure </w:t>
            </w:r>
            <w:r w:rsidRPr="00880573">
              <w:rPr>
                <w:i/>
              </w:rPr>
              <w:t>(</w:t>
            </w:r>
            <w:r w:rsidRPr="00880573">
              <w:rPr>
                <w:rFonts w:eastAsia="MS Mincho"/>
                <w:i/>
                <w:lang w:eastAsia="ja-JP"/>
              </w:rPr>
              <w:t>see 3GPP TS 38.304 [40])</w:t>
            </w:r>
            <w:r w:rsidRPr="00880573">
              <w:rPr>
                <w:i/>
              </w:rPr>
              <w:t>, then:</w:t>
            </w:r>
          </w:p>
          <w:p w14:paraId="7D9CDDCF" w14:textId="77777777" w:rsidR="00880573" w:rsidRPr="00880573" w:rsidRDefault="00880573" w:rsidP="00880573">
            <w:pPr>
              <w:pStyle w:val="B1"/>
              <w:rPr>
                <w:i/>
              </w:rPr>
            </w:pPr>
            <w:r w:rsidRPr="00880573">
              <w:rPr>
                <w:i/>
              </w:rPr>
              <w:t>i)</w:t>
            </w:r>
            <w:r w:rsidRPr="00880573">
              <w:rPr>
                <w:i/>
              </w:rPr>
              <w:tab/>
              <w:t>the MS shall indicate to user that it can not find the selected PLMN and CAG-ID; and</w:t>
            </w:r>
          </w:p>
          <w:p w14:paraId="05F63B99" w14:textId="77777777" w:rsidR="00880573" w:rsidRPr="00880573" w:rsidRDefault="00880573" w:rsidP="00880573">
            <w:pPr>
              <w:pStyle w:val="B1"/>
              <w:rPr>
                <w:i/>
              </w:rPr>
            </w:pPr>
            <w:r w:rsidRPr="00880573">
              <w:rPr>
                <w:i/>
              </w:rPr>
              <w:t>ii)</w:t>
            </w:r>
            <w:r w:rsidRPr="00880573">
              <w:rPr>
                <w:i/>
              </w:rPr>
              <w:tab/>
              <w:t xml:space="preserve">If there is an "indication that the MS is only allowed to access 5GS via CAG cells" in the "CAG information </w:t>
            </w:r>
            <w:bookmarkStart w:id="1" w:name="_GoBack"/>
            <w:bookmarkEnd w:id="1"/>
            <w:r w:rsidRPr="00880573">
              <w:rPr>
                <w:i/>
              </w:rPr>
              <w:t>list" for the selected PLMN, the MS may attempt to camp on a suitable CAG cell broadcasting a CAG-ID present in the "Allowed CAG list" for the selected PLMN or an acceptable cell, otherwise the MS may attempt to camp on a suitable cell belonging to the selected PLMN (i.e. a non-CAG cell or a CAG cell broadcasting a CAG-ID present in the "Allowed CAG list" for the selected PLMN) or an acceptable cell.</w:t>
            </w:r>
          </w:p>
          <w:p w14:paraId="7CC3937D" w14:textId="77777777" w:rsidR="000F19D2" w:rsidRDefault="000F19D2" w:rsidP="00ED6348">
            <w:pPr>
              <w:pStyle w:val="CRCoverPage"/>
              <w:spacing w:after="0"/>
              <w:ind w:left="100"/>
              <w:rPr>
                <w:noProof/>
                <w:lang w:eastAsia="zh-CN"/>
              </w:rPr>
            </w:pPr>
          </w:p>
          <w:p w14:paraId="3EE95430" w14:textId="0A438DC6" w:rsidR="00880573" w:rsidRDefault="00E2072F" w:rsidP="00ED6348">
            <w:pPr>
              <w:pStyle w:val="CRCoverPage"/>
              <w:spacing w:after="0"/>
              <w:ind w:left="100"/>
              <w:rPr>
                <w:noProof/>
                <w:lang w:eastAsia="zh-CN"/>
              </w:rPr>
            </w:pPr>
            <w:r>
              <w:rPr>
                <w:noProof/>
                <w:lang w:eastAsia="zh-CN"/>
              </w:rPr>
              <w:t>Here the bullets i) or ii) are</w:t>
            </w:r>
            <w:r w:rsidR="00880573">
              <w:rPr>
                <w:noProof/>
                <w:lang w:eastAsia="zh-CN"/>
              </w:rPr>
              <w:t xml:space="preserve"> the case</w:t>
            </w:r>
            <w:r>
              <w:rPr>
                <w:noProof/>
                <w:lang w:eastAsia="zh-CN"/>
              </w:rPr>
              <w:t>s</w:t>
            </w:r>
            <w:r w:rsidR="00880573">
              <w:rPr>
                <w:noProof/>
                <w:lang w:eastAsia="zh-CN"/>
              </w:rPr>
              <w:t xml:space="preserve"> when the suitable cell with the selected CAG-ID + PLMN ID cannot be found by the AS after the AS sends indication that it cannot find the suitable cell with </w:t>
            </w:r>
            <w:r>
              <w:rPr>
                <w:noProof/>
                <w:lang w:eastAsia="zh-CN"/>
              </w:rPr>
              <w:t>requested CAG ID + PLMN ID. So the word ‘acceptable’ is not needed there and it is wrong.</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52EBAD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F38C37" w:rsidR="001E41F3" w:rsidRDefault="00E2072F" w:rsidP="00ED6348">
            <w:pPr>
              <w:pStyle w:val="CRCoverPage"/>
              <w:spacing w:after="0"/>
              <w:ind w:left="100"/>
              <w:rPr>
                <w:noProof/>
                <w:lang w:eastAsia="zh-CN"/>
              </w:rPr>
            </w:pPr>
            <w:r>
              <w:rPr>
                <w:noProof/>
                <w:lang w:eastAsia="zh-CN"/>
              </w:rPr>
              <w:t>Removed the word ‘acceptable’ as the conditions i) and ii) are the actions taken by MS when the suitable cell (cell with the selected CAG ID + PLMN ID ) cannot be found.</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009CEC" w:rsidR="001E41F3" w:rsidRDefault="00E2072F">
            <w:pPr>
              <w:pStyle w:val="CRCoverPage"/>
              <w:spacing w:after="0"/>
              <w:ind w:left="100"/>
              <w:rPr>
                <w:noProof/>
                <w:lang w:eastAsia="zh-CN"/>
              </w:rPr>
            </w:pPr>
            <w:r>
              <w:rPr>
                <w:noProof/>
                <w:lang w:eastAsia="zh-CN"/>
              </w:rPr>
              <w:t>Wrong indication sent to the user.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86F6B1" w:rsidR="001E41F3" w:rsidRDefault="005F6DED">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169D305" w14:textId="77777777" w:rsidR="000F19D2" w:rsidRPr="00D27A95" w:rsidRDefault="000F19D2" w:rsidP="000F19D2">
      <w:pPr>
        <w:pStyle w:val="Heading5"/>
      </w:pPr>
      <w:bookmarkStart w:id="2" w:name="_Toc20125211"/>
      <w:bookmarkStart w:id="3" w:name="_Toc27486408"/>
      <w:bookmarkStart w:id="4" w:name="_Toc36210461"/>
      <w:bookmarkStart w:id="5" w:name="_Toc45096320"/>
      <w:bookmarkStart w:id="6" w:name="_Toc45882353"/>
      <w:bookmarkStart w:id="7" w:name="_Toc51762149"/>
      <w:bookmarkStart w:id="8" w:name="_Toc83313336"/>
      <w:bookmarkStart w:id="9" w:name="_Toc98861696"/>
      <w:r w:rsidRPr="00D27A95">
        <w:t>4.4.3.1.2</w:t>
      </w:r>
      <w:r w:rsidRPr="00D27A95">
        <w:tab/>
        <w:t>Manual Network Selection Mode Procedure</w:t>
      </w:r>
      <w:bookmarkEnd w:id="2"/>
      <w:bookmarkEnd w:id="3"/>
      <w:bookmarkEnd w:id="4"/>
      <w:bookmarkEnd w:id="5"/>
      <w:bookmarkEnd w:id="6"/>
      <w:bookmarkEnd w:id="7"/>
      <w:bookmarkEnd w:id="8"/>
      <w:bookmarkEnd w:id="9"/>
    </w:p>
    <w:p w14:paraId="43D126BB" w14:textId="77777777" w:rsidR="000F19D2" w:rsidRPr="00D27A95" w:rsidRDefault="000F19D2" w:rsidP="000F19D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proofErr w:type="gramStart"/>
      <w:r>
        <w:rPr>
          <w:lang w:eastAsia="ja-JP"/>
        </w:rPr>
        <w:t>"</w:t>
      </w:r>
      <w:r w:rsidRPr="00D27A95">
        <w:t>.</w:t>
      </w:r>
      <w:proofErr w:type="gramEnd"/>
      <w:r w:rsidRPr="00D27A95">
        <w:t xml:space="preserve"> An MS which supports GSM COMPACT shall also indicate GSM COMPACT PLMNs (which use PBCCH).</w:t>
      </w:r>
    </w:p>
    <w:p w14:paraId="49C7AB73" w14:textId="77777777" w:rsidR="000F19D2" w:rsidRPr="00D27A95" w:rsidRDefault="000F19D2" w:rsidP="000F19D2">
      <w:r w:rsidRPr="00D27A95">
        <w:t>If displayed, PLMNs meeting the criteria above are presented in the following order:</w:t>
      </w:r>
    </w:p>
    <w:p w14:paraId="0C093A9D" w14:textId="77777777" w:rsidR="000F19D2" w:rsidRPr="00D27A95" w:rsidRDefault="000F19D2" w:rsidP="000F19D2">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91A58B9" w14:textId="77777777" w:rsidR="000F19D2" w:rsidRPr="00D27A95" w:rsidRDefault="000F19D2" w:rsidP="000F19D2">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62CA9A2E" w14:textId="77777777" w:rsidR="000F19D2" w:rsidRPr="00D27A95" w:rsidRDefault="000F19D2" w:rsidP="000F19D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189C2E9" w14:textId="77777777" w:rsidR="000F19D2" w:rsidRPr="00D27A95" w:rsidRDefault="000F19D2" w:rsidP="000F19D2">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6D072335" w14:textId="77777777" w:rsidR="000F19D2" w:rsidRDefault="000F19D2" w:rsidP="000F19D2">
      <w:pPr>
        <w:pStyle w:val="NO"/>
      </w:pPr>
      <w:r>
        <w:t>NOTE 1:</w:t>
      </w:r>
      <w:r>
        <w:tab/>
        <w:t>High quality signal is defined in the appropriate AS specification.</w:t>
      </w:r>
    </w:p>
    <w:p w14:paraId="45DE9BCB" w14:textId="77777777" w:rsidR="000F19D2" w:rsidRPr="00D27A95" w:rsidRDefault="000F19D2" w:rsidP="000F19D2">
      <w:pPr>
        <w:pStyle w:val="B1"/>
      </w:pPr>
      <w:proofErr w:type="gramStart"/>
      <w:r w:rsidRPr="00D27A95">
        <w:t>v)-</w:t>
      </w:r>
      <w:proofErr w:type="gramEnd"/>
      <w:r w:rsidRPr="00D27A95">
        <w:tab/>
        <w:t>other PLMN/access technology combinations in order of decreasing signal quality.</w:t>
      </w:r>
    </w:p>
    <w:p w14:paraId="080B982F" w14:textId="77777777" w:rsidR="000F19D2" w:rsidRPr="00D27A95" w:rsidRDefault="000F19D2" w:rsidP="000F19D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FDA09F5" w14:textId="77777777" w:rsidR="000F19D2" w:rsidRDefault="000F19D2" w:rsidP="000F19D2">
      <w:r w:rsidRPr="00D27A95">
        <w:t xml:space="preserve">In v, requirement h) in </w:t>
      </w:r>
      <w:r>
        <w:t>clause</w:t>
      </w:r>
      <w:r w:rsidRPr="00D27A95">
        <w:t xml:space="preserve"> 4.4.3.1.1 applies.</w:t>
      </w:r>
    </w:p>
    <w:p w14:paraId="2ABCCF67" w14:textId="77777777" w:rsidR="000F19D2" w:rsidRPr="00D27A95" w:rsidRDefault="000F19D2" w:rsidP="000F19D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86D5C44" w14:textId="77777777" w:rsidR="000F19D2" w:rsidRPr="00D27A95" w:rsidRDefault="000F19D2" w:rsidP="000F19D2">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067958E0" w14:textId="77777777" w:rsidR="000F19D2" w:rsidRPr="00D27A95" w:rsidRDefault="000F19D2" w:rsidP="000F19D2">
      <w:r w:rsidRPr="00D27A95">
        <w:t>In GSM COMPACT, the non</w:t>
      </w:r>
      <w:r>
        <w:t>-</w:t>
      </w:r>
      <w:r w:rsidRPr="00D27A95">
        <w:t>support of voice services shall be indicated to the user.</w:t>
      </w:r>
    </w:p>
    <w:p w14:paraId="78533761" w14:textId="77777777" w:rsidR="000F19D2" w:rsidRPr="00D27A95" w:rsidRDefault="000F19D2" w:rsidP="000F19D2">
      <w:r w:rsidRPr="00D27A95">
        <w:lastRenderedPageBreak/>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B80724F" w14:textId="77777777" w:rsidR="000F19D2" w:rsidRPr="00656071" w:rsidRDefault="000F19D2" w:rsidP="000F19D2">
      <w:pPr>
        <w:pStyle w:val="B1"/>
      </w:pPr>
      <w:r w:rsidRPr="00656071">
        <w:t>-</w:t>
      </w:r>
      <w:r w:rsidRPr="00656071">
        <w:tab/>
      </w:r>
      <w:proofErr w:type="gramStart"/>
      <w:r w:rsidRPr="00656071">
        <w:t>preferred</w:t>
      </w:r>
      <w:proofErr w:type="gramEnd"/>
      <w:r w:rsidRPr="00656071">
        <w:t xml:space="preserve"> partner,</w:t>
      </w:r>
    </w:p>
    <w:p w14:paraId="79AE1417" w14:textId="77777777" w:rsidR="000F19D2" w:rsidRPr="001674B1" w:rsidRDefault="000F19D2" w:rsidP="000F19D2">
      <w:pPr>
        <w:pStyle w:val="B1"/>
      </w:pPr>
      <w:r w:rsidRPr="001674B1">
        <w:t>-</w:t>
      </w:r>
      <w:r w:rsidRPr="001674B1">
        <w:tab/>
        <w:t>roaming agreement status,</w:t>
      </w:r>
    </w:p>
    <w:p w14:paraId="2645BCEE" w14:textId="77777777" w:rsidR="000F19D2" w:rsidRPr="001674B1" w:rsidRDefault="000F19D2" w:rsidP="000F19D2">
      <w:pPr>
        <w:pStyle w:val="B1"/>
      </w:pPr>
      <w:r w:rsidRPr="001674B1">
        <w:t>-</w:t>
      </w:r>
      <w:r w:rsidRPr="001674B1">
        <w:tab/>
        <w:t>supported services</w:t>
      </w:r>
    </w:p>
    <w:p w14:paraId="5C6DB2A0" w14:textId="77777777" w:rsidR="000F19D2" w:rsidRPr="00D27A95" w:rsidRDefault="000F19D2" w:rsidP="000F19D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6A9EDB" w14:textId="77777777" w:rsidR="000F19D2" w:rsidRDefault="000F19D2" w:rsidP="000F19D2">
      <w:r>
        <w:t>If:</w:t>
      </w:r>
    </w:p>
    <w:p w14:paraId="505D25A1" w14:textId="77777777" w:rsidR="000F19D2" w:rsidRDefault="000F19D2" w:rsidP="000F19D2">
      <w:pPr>
        <w:pStyle w:val="B1"/>
      </w:pPr>
      <w:r>
        <w:t>-</w:t>
      </w:r>
      <w:r>
        <w:tab/>
      </w:r>
      <w:proofErr w:type="gramStart"/>
      <w:r>
        <w:t>the</w:t>
      </w:r>
      <w:proofErr w:type="gramEnd"/>
      <w:r>
        <w:t xml:space="preserve"> MS supports MINT;</w:t>
      </w:r>
    </w:p>
    <w:p w14:paraId="207964E3" w14:textId="77777777" w:rsidR="000F19D2" w:rsidRDefault="000F19D2" w:rsidP="000F19D2">
      <w:pPr>
        <w:pStyle w:val="B1"/>
      </w:pPr>
      <w:r>
        <w:t>-</w:t>
      </w:r>
      <w:r>
        <w:tab/>
      </w:r>
      <w:proofErr w:type="gramStart"/>
      <w:r>
        <w:t>the</w:t>
      </w:r>
      <w:proofErr w:type="gramEnd"/>
      <w:r>
        <w:t xml:space="preserve"> MS is not registered via non-3GPP access connected to 5GCN;</w:t>
      </w:r>
    </w:p>
    <w:p w14:paraId="6C20124F" w14:textId="77777777" w:rsidR="000F19D2" w:rsidRDefault="000F19D2" w:rsidP="000F19D2">
      <w:pPr>
        <w:pStyle w:val="B1"/>
      </w:pPr>
      <w:r>
        <w:t>-</w:t>
      </w:r>
      <w:r>
        <w:tab/>
      </w:r>
      <w:proofErr w:type="gramStart"/>
      <w:r>
        <w:t>the</w:t>
      </w:r>
      <w:proofErr w:type="gramEnd"/>
      <w:r>
        <w:t xml:space="preserve"> MS has detected that the RPLMN is a PLMN with disaster condition as broadcasted by an NG-RAN cell of an available PLMN(s) (see clause 4.4.3.1.1);</w:t>
      </w:r>
    </w:p>
    <w:p w14:paraId="256B433B" w14:textId="77777777" w:rsidR="000F19D2" w:rsidRDefault="000F19D2" w:rsidP="000F19D2">
      <w:pPr>
        <w:pStyle w:val="B1"/>
      </w:pPr>
      <w:r>
        <w:t>-</w:t>
      </w:r>
      <w:r>
        <w:tab/>
      </w:r>
      <w:proofErr w:type="gramStart"/>
      <w:r>
        <w:t>only</w:t>
      </w:r>
      <w:proofErr w:type="gramEnd"/>
      <w:r>
        <w:t xml:space="preserve"> forbidden PLMN(s) are available; and</w:t>
      </w:r>
    </w:p>
    <w:p w14:paraId="1EFF02E1" w14:textId="77777777" w:rsidR="000F19D2" w:rsidRDefault="000F19D2" w:rsidP="000F19D2">
      <w:pPr>
        <w:pStyle w:val="B1"/>
      </w:pPr>
      <w:r>
        <w:t>-</w:t>
      </w:r>
      <w:r>
        <w:tab/>
      </w:r>
      <w:proofErr w:type="gramStart"/>
      <w:r>
        <w:t>the</w:t>
      </w:r>
      <w:proofErr w:type="gramEnd"/>
      <w:r>
        <w:t xml:space="preserve"> MS receives indication that some of the forbidden PLMN(s) provide disaster roaming to the MS(s) of the RPLMN (see clause 4.4.3.1.1),</w:t>
      </w:r>
    </w:p>
    <w:p w14:paraId="381E406A" w14:textId="77777777" w:rsidR="000F19D2" w:rsidRDefault="000F19D2" w:rsidP="000F19D2">
      <w:pPr>
        <w:pStyle w:val="B1"/>
      </w:pPr>
      <w:proofErr w:type="gramStart"/>
      <w:r>
        <w:t>then</w:t>
      </w:r>
      <w:proofErr w:type="gramEnd"/>
      <w:r>
        <w:t xml:space="preserve"> the MS may indicate to the user that those PLMN(s) support disaster roaming.</w:t>
      </w:r>
    </w:p>
    <w:p w14:paraId="7B99F1B4" w14:textId="77777777" w:rsidR="000F19D2" w:rsidRDefault="000F19D2" w:rsidP="000F19D2">
      <w:r>
        <w:t>In i to v, if the MS supports CAG, for each PLMN/access technology combination of NG-RAN access technology</w:t>
      </w:r>
      <w:r w:rsidRPr="00EB06E8">
        <w:t>, the MS shall present to the user:</w:t>
      </w:r>
    </w:p>
    <w:p w14:paraId="5BDA865E" w14:textId="77777777" w:rsidR="000F19D2" w:rsidRDefault="000F19D2" w:rsidP="000F19D2">
      <w:pPr>
        <w:pStyle w:val="B1"/>
      </w:pPr>
      <w:r>
        <w:t>a)</w:t>
      </w:r>
      <w:r>
        <w:tab/>
      </w:r>
      <w:proofErr w:type="gramStart"/>
      <w:r>
        <w:t>the</w:t>
      </w:r>
      <w:proofErr w:type="gramEnd"/>
      <w:r>
        <w:t xml:space="preserve"> PLMN/access technology combination and a list of CAG-IDs composed of one or more CAG-IDs such that for each CAG-ID:</w:t>
      </w:r>
    </w:p>
    <w:p w14:paraId="6961A747" w14:textId="77777777" w:rsidR="000F19D2" w:rsidRDefault="000F19D2" w:rsidP="000F19D2">
      <w:pPr>
        <w:pStyle w:val="B2"/>
      </w:pPr>
      <w:r>
        <w:t>1)</w:t>
      </w:r>
      <w:r>
        <w:tab/>
      </w:r>
      <w:proofErr w:type="gramStart"/>
      <w:r>
        <w:t>there</w:t>
      </w:r>
      <w:proofErr w:type="gramEnd"/>
      <w:r>
        <w:t xml:space="preserve"> is an available CAG cell which broadcasts the CAG-ID for the PLMN; and</w:t>
      </w:r>
    </w:p>
    <w:p w14:paraId="625B348B" w14:textId="77777777" w:rsidR="000F19D2" w:rsidRDefault="000F19D2" w:rsidP="000F19D2">
      <w:pPr>
        <w:pStyle w:val="B2"/>
      </w:pPr>
      <w:r>
        <w:t>2)</w:t>
      </w:r>
      <w:r>
        <w:tab/>
      </w:r>
      <w:proofErr w:type="gramStart"/>
      <w:r w:rsidRPr="00EB06E8">
        <w:t>the</w:t>
      </w:r>
      <w:proofErr w:type="gramEnd"/>
      <w:r w:rsidRPr="00EB06E8">
        <w:t xml:space="preserve"> following is true:</w:t>
      </w:r>
    </w:p>
    <w:p w14:paraId="5FFBABF5" w14:textId="77777777" w:rsidR="000F19D2" w:rsidRDefault="000F19D2" w:rsidP="000F19D2">
      <w:pPr>
        <w:pStyle w:val="B3"/>
      </w:pPr>
      <w:r w:rsidRPr="00EB06E8">
        <w:t>i)</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5500D2AF" w14:textId="77777777" w:rsidR="000F19D2" w:rsidRDefault="000F19D2" w:rsidP="000F19D2">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1B9F6702" w14:textId="77777777" w:rsidR="000F19D2" w:rsidRDefault="000F19D2" w:rsidP="000F19D2">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4D3F6CA0" w14:textId="77777777" w:rsidR="000F19D2" w:rsidRDefault="000F19D2" w:rsidP="000F19D2">
      <w:pPr>
        <w:pStyle w:val="B1"/>
      </w:pPr>
      <w:r>
        <w:t>b)</w:t>
      </w:r>
      <w:r>
        <w:tab/>
      </w:r>
      <w:proofErr w:type="gramStart"/>
      <w:r>
        <w:t>the</w:t>
      </w:r>
      <w:proofErr w:type="gramEnd"/>
      <w:r>
        <w:t xml:space="preserve"> PLMN/access technology combination without a list of CAG-IDs, if there is an available NG</w:t>
      </w:r>
      <w:r>
        <w:rPr>
          <w:lang w:val="en-US"/>
        </w:rPr>
        <w:t xml:space="preserve">-RAN cell which is not a </w:t>
      </w:r>
      <w:r>
        <w:t xml:space="preserve">CAG cell for the PLMN.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1537191C" w14:textId="77777777" w:rsidR="000F19D2" w:rsidRDefault="000F19D2" w:rsidP="000F19D2">
      <w:r>
        <w:t>If the NAS receives a human-readable network name associated with a CAG-ID and a PLMN ID from the AS, the human-readable network name shall be sent along with the CAG-ID and PLMN ID to the upper layer for use in manual CAG selection.</w:t>
      </w:r>
    </w:p>
    <w:p w14:paraId="7DCAF89F" w14:textId="77777777" w:rsidR="000F19D2" w:rsidRDefault="000F19D2" w:rsidP="000F19D2">
      <w:pPr>
        <w:pStyle w:val="NO"/>
      </w:pPr>
      <w:r>
        <w:t>NOTE 2:</w:t>
      </w:r>
      <w:r>
        <w:tab/>
        <w:t>A human-readable network name can be broadcasted per CAG-ID and PLMN ID by a CAG cell.</w:t>
      </w:r>
    </w:p>
    <w:p w14:paraId="6EB0E777" w14:textId="77777777" w:rsidR="000F19D2" w:rsidRPr="00D27A95" w:rsidRDefault="000F19D2" w:rsidP="000F19D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w:t>
      </w:r>
      <w:r w:rsidRPr="007E6407">
        <w:lastRenderedPageBreak/>
        <w:t xml:space="preserve">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w:t>
      </w:r>
    </w:p>
    <w:p w14:paraId="13ACBC3D" w14:textId="77777777" w:rsidR="000F19D2" w:rsidRPr="00D27A95" w:rsidRDefault="000F19D2" w:rsidP="000F19D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64BE3B50" w14:textId="77777777" w:rsidR="000F19D2" w:rsidRDefault="000F19D2" w:rsidP="000F19D2">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70F64D04" w14:textId="7ACEA4AE" w:rsidR="000F19D2" w:rsidRDefault="000F19D2" w:rsidP="000F19D2">
      <w:r>
        <w:t xml:space="preserve">After selection of a PLMN and CAG-ID, if the AS does not provide an indication of finding a </w:t>
      </w:r>
      <w:r w:rsidRPr="0038112A">
        <w:t xml:space="preserve">suitable </w:t>
      </w:r>
      <w:del w:id="10" w:author="Vishnu Preman" w:date="2022-05-02T14:13:00Z">
        <w:r w:rsidDel="000F19D2">
          <w:delText xml:space="preserve">or acceptable </w:delText>
        </w:r>
      </w:del>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33F5944E" w14:textId="77777777" w:rsidR="000F19D2" w:rsidRDefault="000F19D2" w:rsidP="000F19D2">
      <w:pPr>
        <w:pStyle w:val="B1"/>
      </w:pPr>
      <w:r>
        <w:t>i)</w:t>
      </w:r>
      <w:r>
        <w:tab/>
      </w:r>
      <w:proofErr w:type="gramStart"/>
      <w:r>
        <w:t>the</w:t>
      </w:r>
      <w:proofErr w:type="gramEnd"/>
      <w:r>
        <w:t xml:space="preserve"> MS shall indicate to user that it can not find the selected PLMN and CAG-ID</w:t>
      </w:r>
      <w:r w:rsidRPr="00D27A95">
        <w:t xml:space="preserve">; </w:t>
      </w:r>
      <w:r>
        <w:t>and</w:t>
      </w:r>
    </w:p>
    <w:p w14:paraId="6F4745EE" w14:textId="77777777" w:rsidR="000F19D2" w:rsidRPr="00D27A95" w:rsidRDefault="000F19D2" w:rsidP="000F19D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C52B43F" w14:textId="77777777" w:rsidR="000F19D2" w:rsidRPr="00D27A95" w:rsidRDefault="000F19D2" w:rsidP="000F19D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BD9A73C" w14:textId="77777777" w:rsidR="000F19D2" w:rsidRPr="00D27A95" w:rsidRDefault="000F19D2" w:rsidP="000F19D2">
      <w:pPr>
        <w:pStyle w:val="B1"/>
      </w:pPr>
      <w:r w:rsidRPr="00D27A95">
        <w:t>i)</w:t>
      </w:r>
      <w:r w:rsidRPr="00D27A95">
        <w:tab/>
      </w:r>
      <w:proofErr w:type="gramStart"/>
      <w:r w:rsidRPr="00D27A95">
        <w:t>the</w:t>
      </w:r>
      <w:proofErr w:type="gramEnd"/>
      <w:r w:rsidRPr="00D27A95">
        <w:t xml:space="preserve"> new PLMN is declared as an equivalent PLMN by the registered PLMN</w:t>
      </w:r>
      <w:r>
        <w:t>.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PLMN</w:t>
      </w:r>
      <w:r w:rsidRPr="00D27A95">
        <w:t>;</w:t>
      </w:r>
    </w:p>
    <w:p w14:paraId="57F1742C" w14:textId="77777777" w:rsidR="000F19D2" w:rsidRDefault="000F19D2" w:rsidP="000F19D2">
      <w:pPr>
        <w:pStyle w:val="B1"/>
      </w:pPr>
      <w:r w:rsidRPr="00D27A95">
        <w:t>ii)</w:t>
      </w:r>
      <w:r w:rsidRPr="00D27A95">
        <w:tab/>
      </w:r>
      <w:proofErr w:type="gramStart"/>
      <w:r w:rsidRPr="00D27A95">
        <w:t>the</w:t>
      </w:r>
      <w:proofErr w:type="gramEnd"/>
      <w:r w:rsidRPr="00D27A95">
        <w:t xml:space="preserve"> user selects automatic mode</w:t>
      </w:r>
      <w:r>
        <w:t>;</w:t>
      </w:r>
    </w:p>
    <w:p w14:paraId="6502B1D8" w14:textId="77777777" w:rsidR="000F19D2" w:rsidRDefault="000F19D2" w:rsidP="000F19D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36DA0F5" w14:textId="77777777" w:rsidR="000F19D2" w:rsidRPr="00D27A95" w:rsidRDefault="000F19D2" w:rsidP="000F19D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0FC4A9A7" w14:textId="77777777" w:rsidR="000F19D2" w:rsidRDefault="000F19D2" w:rsidP="000F19D2">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06AD2C8F" w14:textId="77777777" w:rsidR="000F19D2" w:rsidRDefault="000F19D2" w:rsidP="000F19D2">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3C9328F7" w14:textId="77777777" w:rsidR="000F19D2" w:rsidRDefault="000F19D2" w:rsidP="000F19D2">
      <w:pPr>
        <w:pStyle w:val="B2"/>
        <w:rPr>
          <w:lang w:eastAsia="x-none"/>
        </w:rPr>
      </w:pPr>
      <w:r w:rsidRPr="00080588">
        <w:t>1)</w:t>
      </w:r>
      <w:r w:rsidRPr="00080588">
        <w:tab/>
      </w:r>
      <w:proofErr w:type="gramStart"/>
      <w:r w:rsidRPr="00080588">
        <w:t>the</w:t>
      </w:r>
      <w:proofErr w:type="gramEnd"/>
      <w:r w:rsidRPr="00080588">
        <w:t xml:space="preserve"> MS supports MINT;</w:t>
      </w:r>
    </w:p>
    <w:p w14:paraId="74975C5A" w14:textId="77777777" w:rsidR="000F19D2" w:rsidRDefault="000F19D2" w:rsidP="000F19D2">
      <w:pPr>
        <w:pStyle w:val="B2"/>
      </w:pPr>
      <w:r w:rsidRPr="00080588">
        <w:t>2)</w:t>
      </w:r>
      <w:r w:rsidRPr="00080588">
        <w:tab/>
      </w:r>
      <w:proofErr w:type="gramStart"/>
      <w:r w:rsidRPr="00080588">
        <w:t>the</w:t>
      </w:r>
      <w:proofErr w:type="gramEnd"/>
      <w:r w:rsidRPr="00080588">
        <w:t xml:space="preserve"> "list of PLMN(s) to be used in disaster condition" is non-empty;</w:t>
      </w:r>
    </w:p>
    <w:p w14:paraId="6DBED39E" w14:textId="77777777" w:rsidR="000F19D2" w:rsidRDefault="000F19D2" w:rsidP="000F19D2">
      <w:pPr>
        <w:pStyle w:val="B2"/>
      </w:pPr>
      <w:r w:rsidRPr="00080588">
        <w:t>3)</w:t>
      </w:r>
      <w:r w:rsidRPr="00080588">
        <w:tab/>
      </w:r>
      <w:proofErr w:type="gramStart"/>
      <w:r w:rsidRPr="00080588">
        <w:t>there</w:t>
      </w:r>
      <w:proofErr w:type="gramEnd"/>
      <w:r w:rsidRPr="00080588">
        <w:t xml:space="preserve"> is no available PLMN which is declared as an equivalent PLMN by the RPLMN; and</w:t>
      </w:r>
    </w:p>
    <w:p w14:paraId="4CC93608" w14:textId="77777777" w:rsidR="000F19D2" w:rsidRDefault="000F19D2" w:rsidP="000F19D2">
      <w:pPr>
        <w:pStyle w:val="B2"/>
      </w:pPr>
      <w:r w:rsidRPr="00080588">
        <w:t>4)</w:t>
      </w:r>
      <w:r w:rsidRPr="00080588">
        <w:tab/>
      </w:r>
      <w:proofErr w:type="gramStart"/>
      <w:r w:rsidRPr="00080588">
        <w:t>the</w:t>
      </w:r>
      <w:proofErr w:type="gramEnd"/>
      <w:r w:rsidRPr="00080588">
        <w:t xml:space="preserve"> RPLMN of the MS is considered as the PLMN with disaster condition.</w:t>
      </w:r>
    </w:p>
    <w:p w14:paraId="5E2A9E75" w14:textId="77777777" w:rsidR="000F19D2" w:rsidRDefault="000F19D2" w:rsidP="000F19D2">
      <w:pPr>
        <w:pStyle w:val="NO"/>
      </w:pPr>
      <w:r>
        <w:lastRenderedPageBreak/>
        <w:t>NOTE 5:</w:t>
      </w:r>
      <w:r>
        <w:tab/>
        <w:t>If the above case occurs, the MS can provide an indication to the upper layers that the MS has exited manual network selection mode.</w:t>
      </w:r>
    </w:p>
    <w:p w14:paraId="240DC845" w14:textId="77777777" w:rsidR="000F19D2" w:rsidRPr="009C0780" w:rsidRDefault="000F19D2" w:rsidP="000F19D2">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3FC8C9C5" w14:textId="77777777" w:rsidR="000F19D2" w:rsidRPr="00D27A95" w:rsidRDefault="000F19D2" w:rsidP="000F19D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4F16814" w14:textId="77777777" w:rsidR="000F19D2" w:rsidRDefault="000F19D2" w:rsidP="000F19D2">
      <w:r>
        <w:t>If:</w:t>
      </w:r>
    </w:p>
    <w:p w14:paraId="0C32951F" w14:textId="77777777" w:rsidR="000F19D2" w:rsidRDefault="000F19D2" w:rsidP="000F19D2">
      <w:pPr>
        <w:pStyle w:val="B1"/>
      </w:pPr>
      <w:r>
        <w:t>-</w:t>
      </w:r>
      <w:r>
        <w:tab/>
      </w:r>
      <w:proofErr w:type="gramStart"/>
      <w:r w:rsidRPr="00EF3771">
        <w:t>the</w:t>
      </w:r>
      <w:proofErr w:type="gramEnd"/>
      <w:r w:rsidRPr="00EF3771">
        <w:t xml:space="preserve"> </w:t>
      </w:r>
      <w:r>
        <w:t>MS supports access to RLOS;</w:t>
      </w:r>
    </w:p>
    <w:p w14:paraId="0B8F6F2D" w14:textId="77777777" w:rsidR="000F19D2" w:rsidRPr="009910B9" w:rsidRDefault="000F19D2" w:rsidP="000F19D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8A8CB92" w14:textId="77777777" w:rsidR="000F19D2" w:rsidRDefault="000F19D2" w:rsidP="000F19D2">
      <w:pPr>
        <w:pStyle w:val="B1"/>
      </w:pPr>
      <w:r>
        <w:t>-</w:t>
      </w:r>
      <w:r>
        <w:tab/>
      </w:r>
      <w:proofErr w:type="gramStart"/>
      <w:r>
        <w:t>one</w:t>
      </w:r>
      <w:proofErr w:type="gramEnd"/>
      <w:r>
        <w:t xml:space="preserve"> or more PLMNs offering access to RLOS has been found;</w:t>
      </w:r>
    </w:p>
    <w:p w14:paraId="1E9658B0" w14:textId="77777777" w:rsidR="000F19D2" w:rsidRDefault="000F19D2" w:rsidP="000F19D2">
      <w:pPr>
        <w:pStyle w:val="B1"/>
      </w:pPr>
      <w:r>
        <w:t>-</w:t>
      </w:r>
      <w:r>
        <w:tab/>
      </w:r>
      <w:proofErr w:type="gramStart"/>
      <w:r>
        <w:t>registration</w:t>
      </w:r>
      <w:proofErr w:type="gramEnd"/>
      <w:r>
        <w:t xml:space="preserve"> cannot be achieved on any PLMN; and</w:t>
      </w:r>
    </w:p>
    <w:p w14:paraId="08D517B5" w14:textId="77777777" w:rsidR="000F19D2" w:rsidRDefault="000F19D2" w:rsidP="000F19D2">
      <w:pPr>
        <w:pStyle w:val="B1"/>
      </w:pPr>
      <w:r>
        <w:t>-</w:t>
      </w:r>
      <w:r>
        <w:tab/>
      </w:r>
      <w:proofErr w:type="gramStart"/>
      <w:r>
        <w:t>the</w:t>
      </w:r>
      <w:proofErr w:type="gramEnd"/>
      <w:r>
        <w:t xml:space="preserve"> MS is in limited service state,</w:t>
      </w:r>
    </w:p>
    <w:p w14:paraId="71FB1DF8" w14:textId="77777777" w:rsidR="000F19D2" w:rsidRDefault="000F19D2" w:rsidP="000F19D2">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49B99B2B" w14:textId="77777777" w:rsidR="000F19D2" w:rsidRPr="00D27A95" w:rsidRDefault="000F19D2" w:rsidP="000F19D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7082A5FF" w14:textId="77777777" w:rsidR="000F19D2" w:rsidRDefault="000F19D2" w:rsidP="000F19D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5F271E9F" w14:textId="77777777" w:rsidR="000F19D2" w:rsidRDefault="000F19D2" w:rsidP="000F19D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745DB" w14:textId="77777777" w:rsidR="009D48FB" w:rsidRDefault="009D48FB">
      <w:r>
        <w:separator/>
      </w:r>
    </w:p>
  </w:endnote>
  <w:endnote w:type="continuationSeparator" w:id="0">
    <w:p w14:paraId="652CC0E8" w14:textId="77777777" w:rsidR="009D48FB" w:rsidRDefault="009D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78331" w14:textId="77777777" w:rsidR="009D48FB" w:rsidRDefault="009D48FB">
      <w:r>
        <w:separator/>
      </w:r>
    </w:p>
  </w:footnote>
  <w:footnote w:type="continuationSeparator" w:id="0">
    <w:p w14:paraId="19B55703" w14:textId="77777777" w:rsidR="009D48FB" w:rsidRDefault="009D4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19D2"/>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A1D2D"/>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5F6DED"/>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0573"/>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54ECA"/>
    <w:rsid w:val="0097105A"/>
    <w:rsid w:val="009777D9"/>
    <w:rsid w:val="00991B88"/>
    <w:rsid w:val="009A3BC4"/>
    <w:rsid w:val="009A5753"/>
    <w:rsid w:val="009A579D"/>
    <w:rsid w:val="009D48FB"/>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2072F"/>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44AC3-8DC8-4939-A84E-B3202C33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6</Pages>
  <Words>2221</Words>
  <Characters>12661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363</cp:revision>
  <cp:lastPrinted>1899-12-31T23:00:00Z</cp:lastPrinted>
  <dcterms:created xsi:type="dcterms:W3CDTF">2018-11-05T09:14:00Z</dcterms:created>
  <dcterms:modified xsi:type="dcterms:W3CDTF">2022-05-05T08:39:00Z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1651736761</vt:lpwstr>
  </property>
</Properties>
</file>