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F18308" w14:textId="617DDE0B" w:rsidR="00BC4BFF" w:rsidRDefault="00BC4BFF" w:rsidP="00BC4B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133087">
        <w:rPr>
          <w:b/>
          <w:noProof/>
          <w:sz w:val="24"/>
        </w:rPr>
        <w:t>2851</w:t>
      </w:r>
    </w:p>
    <w:p w14:paraId="583CC769" w14:textId="77777777" w:rsidR="00BC4BFF" w:rsidRDefault="00BC4BFF" w:rsidP="00BC4B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2984E9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83001">
        <w:rPr>
          <w:rFonts w:ascii="Arial" w:hAnsi="Arial" w:cs="Arial"/>
          <w:b/>
          <w:bCs/>
          <w:lang w:val="en-US"/>
        </w:rPr>
        <w:t>ZTE</w:t>
      </w:r>
    </w:p>
    <w:p w14:paraId="18BE02D5" w14:textId="3C449C1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2F5D43">
        <w:rPr>
          <w:rFonts w:ascii="Arial" w:hAnsi="Arial" w:cs="Arial"/>
          <w:b/>
          <w:bCs/>
          <w:lang w:val="en-US"/>
        </w:rPr>
        <w:t xml:space="preserve">Discussion for </w:t>
      </w:r>
      <w:r w:rsidR="00720BCC" w:rsidRPr="00720BCC">
        <w:rPr>
          <w:rFonts w:ascii="Arial" w:hAnsi="Arial" w:cs="Arial"/>
          <w:b/>
          <w:bCs/>
          <w:lang w:val="en-US"/>
        </w:rPr>
        <w:t>the MSGin5G-5 interface</w:t>
      </w:r>
    </w:p>
    <w:p w14:paraId="4ED68054" w14:textId="1DB00E8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20BCC" w:rsidRPr="00720BCC">
        <w:rPr>
          <w:rFonts w:ascii="Arial" w:hAnsi="Arial" w:cs="Arial"/>
          <w:b/>
          <w:bCs/>
          <w:lang w:val="en-US"/>
        </w:rPr>
        <w:t>5GMARCH</w:t>
      </w:r>
    </w:p>
    <w:p w14:paraId="16060915" w14:textId="0AFA89E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720BCC" w:rsidRPr="00720BCC">
        <w:rPr>
          <w:rFonts w:ascii="Arial" w:hAnsi="Arial" w:cs="Arial"/>
          <w:b/>
          <w:bCs/>
          <w:lang w:val="en-US"/>
        </w:rPr>
        <w:t>Discussion and Decision</w:t>
      </w:r>
    </w:p>
    <w:p w14:paraId="31C0F6C2" w14:textId="2ABBE76F" w:rsidR="00E01444" w:rsidRPr="00E01444" w:rsidRDefault="00CD2478" w:rsidP="00E01444">
      <w:pPr>
        <w:pStyle w:val="1"/>
        <w:overflowPunct w:val="0"/>
        <w:autoSpaceDE w:val="0"/>
        <w:autoSpaceDN w:val="0"/>
        <w:adjustRightInd w:val="0"/>
        <w:ind w:left="425" w:hanging="425"/>
        <w:textAlignment w:val="baseline"/>
        <w:rPr>
          <w:rFonts w:eastAsiaTheme="minorEastAsia" w:cs="Arial"/>
          <w:sz w:val="32"/>
          <w:szCs w:val="36"/>
          <w:lang w:eastAsia="en-GB"/>
        </w:rPr>
      </w:pPr>
      <w:r w:rsidRPr="00E01444">
        <w:rPr>
          <w:rFonts w:eastAsiaTheme="minorEastAsia" w:cs="Arial"/>
          <w:sz w:val="32"/>
          <w:szCs w:val="36"/>
          <w:lang w:eastAsia="en-GB"/>
        </w:rPr>
        <w:t>1.</w:t>
      </w:r>
      <w:bookmarkStart w:id="0" w:name="_Toc18413600"/>
      <w:bookmarkStart w:id="1" w:name="_Toc18404533"/>
      <w:bookmarkStart w:id="2" w:name="_Toc18403966"/>
      <w:r w:rsidR="00E01444" w:rsidRPr="00E01444">
        <w:rPr>
          <w:rFonts w:eastAsiaTheme="minorEastAsia" w:cs="Arial"/>
          <w:sz w:val="32"/>
          <w:szCs w:val="36"/>
          <w:lang w:eastAsia="en-GB"/>
        </w:rPr>
        <w:tab/>
        <w:t>Introduction</w:t>
      </w:r>
      <w:bookmarkEnd w:id="0"/>
      <w:bookmarkEnd w:id="1"/>
      <w:bookmarkEnd w:id="2"/>
    </w:p>
    <w:p w14:paraId="1A471574" w14:textId="170BEC5D" w:rsidR="00E01444" w:rsidRDefault="00E01444" w:rsidP="00345AA9">
      <w:r>
        <w:t xml:space="preserve">During CT1 #134 </w:t>
      </w:r>
      <w:proofErr w:type="spellStart"/>
      <w:r>
        <w:t>emeeting</w:t>
      </w:r>
      <w:proofErr w:type="spellEnd"/>
      <w:r>
        <w:t xml:space="preserve">, some discussion focus on the protocol selection on </w:t>
      </w:r>
      <w:r w:rsidRPr="00E01444">
        <w:t>the MSGin5G-5 interface</w:t>
      </w:r>
      <w:r>
        <w:t xml:space="preserve"> which is</w:t>
      </w:r>
      <w:r w:rsidRPr="00E01444">
        <w:t xml:space="preserve"> between the constrained device (without MSGin5G Client) and MSGin5G Gateway UE</w:t>
      </w:r>
      <w:r>
        <w:t>.</w:t>
      </w:r>
    </w:p>
    <w:p w14:paraId="3F77713E" w14:textId="1680F2E2" w:rsidR="00E01444" w:rsidRDefault="00E01444" w:rsidP="00345AA9">
      <w:r>
        <w:t xml:space="preserve">This DP </w:t>
      </w:r>
      <w:r w:rsidR="000A1986">
        <w:t>analyses</w:t>
      </w:r>
      <w:r>
        <w:t xml:space="preserve"> </w:t>
      </w:r>
      <w:r w:rsidR="007F3A5D">
        <w:t>t</w:t>
      </w:r>
      <w:r w:rsidR="007F3A5D" w:rsidRPr="00E01444">
        <w:t>he MSGin5G-5 interface</w:t>
      </w:r>
      <w:r w:rsidR="007F3A5D">
        <w:t xml:space="preserve"> in possible </w:t>
      </w:r>
      <w:r w:rsidR="000A1986">
        <w:t xml:space="preserve">scenarios </w:t>
      </w:r>
      <w:r w:rsidR="007F3A5D">
        <w:t>of</w:t>
      </w:r>
      <w:r w:rsidR="007F3A5D" w:rsidRPr="007F3A5D">
        <w:t xml:space="preserve"> industrial deployment</w:t>
      </w:r>
      <w:r w:rsidR="00780BB5">
        <w:t xml:space="preserve"> and propose to provide</w:t>
      </w:r>
      <w:r w:rsidR="007F3A5D">
        <w:t xml:space="preserve"> some recommended </w:t>
      </w:r>
      <w:r w:rsidR="00780BB5">
        <w:t>examples</w:t>
      </w:r>
      <w:r w:rsidR="007F3A5D">
        <w:t xml:space="preserve"> in the informative annex.</w:t>
      </w:r>
    </w:p>
    <w:p w14:paraId="0252BD81" w14:textId="54230777" w:rsidR="007F3A5D" w:rsidRPr="007F3A5D" w:rsidRDefault="007F3A5D" w:rsidP="007F3A5D">
      <w:pPr>
        <w:pStyle w:val="1"/>
        <w:overflowPunct w:val="0"/>
        <w:autoSpaceDE w:val="0"/>
        <w:autoSpaceDN w:val="0"/>
        <w:adjustRightInd w:val="0"/>
        <w:ind w:left="425" w:hanging="425"/>
        <w:textAlignment w:val="baseline"/>
        <w:rPr>
          <w:rFonts w:eastAsiaTheme="minorEastAsia" w:cs="Arial"/>
          <w:sz w:val="32"/>
          <w:szCs w:val="36"/>
          <w:lang w:eastAsia="en-GB"/>
        </w:rPr>
      </w:pPr>
      <w:r>
        <w:rPr>
          <w:rFonts w:eastAsiaTheme="minorEastAsia" w:cs="Arial"/>
          <w:sz w:val="32"/>
          <w:szCs w:val="36"/>
          <w:lang w:eastAsia="en-GB"/>
        </w:rPr>
        <w:t>2.</w:t>
      </w:r>
      <w:r>
        <w:rPr>
          <w:rFonts w:eastAsiaTheme="minorEastAsia" w:cs="Arial"/>
          <w:sz w:val="32"/>
          <w:szCs w:val="36"/>
          <w:lang w:eastAsia="en-GB"/>
        </w:rPr>
        <w:tab/>
      </w:r>
      <w:r w:rsidRPr="007F3A5D">
        <w:rPr>
          <w:rFonts w:eastAsiaTheme="minorEastAsia" w:cs="Arial"/>
          <w:sz w:val="32"/>
          <w:szCs w:val="36"/>
          <w:lang w:eastAsia="en-GB"/>
        </w:rPr>
        <w:t>Discussion</w:t>
      </w:r>
    </w:p>
    <w:p w14:paraId="3B3CA042" w14:textId="77777777" w:rsidR="007F3A5D" w:rsidRPr="00552227" w:rsidRDefault="007F3A5D" w:rsidP="00552227">
      <w:pPr>
        <w:keepNext/>
        <w:keepLines/>
        <w:overflowPunct w:val="0"/>
        <w:autoSpaceDE w:val="0"/>
        <w:autoSpaceDN w:val="0"/>
        <w:adjustRightInd w:val="0"/>
        <w:spacing w:before="180"/>
        <w:textAlignment w:val="baseline"/>
        <w:outlineLvl w:val="1"/>
        <w:rPr>
          <w:rFonts w:ascii="Arial" w:eastAsia="MS Mincho" w:hAnsi="Arial"/>
          <w:sz w:val="32"/>
          <w:szCs w:val="32"/>
          <w:lang w:eastAsia="zh-CN"/>
        </w:rPr>
      </w:pPr>
      <w:r w:rsidRPr="00552227">
        <w:rPr>
          <w:rFonts w:ascii="Arial" w:eastAsia="MS Mincho" w:hAnsi="Arial"/>
          <w:sz w:val="32"/>
          <w:szCs w:val="32"/>
          <w:lang w:eastAsia="zh-CN"/>
        </w:rPr>
        <w:t>2.1</w:t>
      </w:r>
      <w:r w:rsidRPr="00552227">
        <w:rPr>
          <w:rFonts w:ascii="Arial" w:eastAsia="MS Mincho" w:hAnsi="Arial" w:hint="eastAsia"/>
          <w:sz w:val="32"/>
          <w:szCs w:val="32"/>
          <w:lang w:eastAsia="zh-CN"/>
        </w:rPr>
        <w:t>.</w:t>
      </w:r>
      <w:r w:rsidRPr="00552227">
        <w:rPr>
          <w:rFonts w:ascii="Arial" w:eastAsia="MS Mincho" w:hAnsi="Arial" w:hint="eastAsia"/>
          <w:sz w:val="32"/>
          <w:szCs w:val="32"/>
          <w:lang w:eastAsia="zh-CN"/>
        </w:rPr>
        <w:tab/>
      </w:r>
      <w:r w:rsidRPr="00552227">
        <w:rPr>
          <w:rFonts w:ascii="Arial" w:eastAsia="MS Mincho" w:hAnsi="Arial"/>
          <w:sz w:val="32"/>
          <w:szCs w:val="32"/>
          <w:lang w:eastAsia="zh-CN"/>
        </w:rPr>
        <w:t>Background</w:t>
      </w:r>
    </w:p>
    <w:p w14:paraId="7299E1DA" w14:textId="78590B86" w:rsidR="005B55EC" w:rsidRDefault="00E9070A" w:rsidP="007F3A5D">
      <w:r>
        <w:t xml:space="preserve">The </w:t>
      </w:r>
      <w:r w:rsidR="00114BBB">
        <w:t>MSGin5G Service</w:t>
      </w:r>
      <w:r>
        <w:t xml:space="preserve"> is introduced for massive </w:t>
      </w:r>
      <w:proofErr w:type="spellStart"/>
      <w:r>
        <w:t>IoT</w:t>
      </w:r>
      <w:proofErr w:type="spellEnd"/>
      <w:r>
        <w:t xml:space="preserve"> device as specified in TS 22.262: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B55EC" w14:paraId="4DC525FE" w14:textId="77777777" w:rsidTr="008F70D1">
        <w:tc>
          <w:tcPr>
            <w:tcW w:w="9771" w:type="dxa"/>
          </w:tcPr>
          <w:p w14:paraId="70C189AA" w14:textId="6D390838" w:rsidR="005B55EC" w:rsidRDefault="005B55EC" w:rsidP="008F70D1">
            <w:pPr>
              <w:rPr>
                <w:noProof/>
                <w:lang w:val="en-US"/>
              </w:rPr>
            </w:pPr>
            <w:r w:rsidRPr="003E3534">
              <w:rPr>
                <w:b/>
                <w:bCs/>
                <w:u w:val="single"/>
              </w:rPr>
              <w:t xml:space="preserve">3GPP TS </w:t>
            </w:r>
            <w:r>
              <w:rPr>
                <w:b/>
                <w:bCs/>
                <w:u w:val="single"/>
              </w:rPr>
              <w:t>22.262</w:t>
            </w:r>
          </w:p>
          <w:p w14:paraId="4BCB26FC" w14:textId="7AD5AFC7" w:rsidR="005B55EC" w:rsidRPr="00C16E0A" w:rsidRDefault="005B55EC" w:rsidP="008F70D1">
            <w:pPr>
              <w:pStyle w:val="NO"/>
              <w:ind w:left="851"/>
              <w:rPr>
                <w:b/>
                <w:bCs/>
                <w:u w:val="single"/>
              </w:rPr>
            </w:pPr>
            <w:r w:rsidRPr="00C16E0A">
              <w:rPr>
                <w:b/>
                <w:bCs/>
                <w:u w:val="single"/>
              </w:rPr>
              <w:t xml:space="preserve">Section </w:t>
            </w:r>
            <w:r w:rsidRPr="005B55EC">
              <w:rPr>
                <w:b/>
                <w:bCs/>
                <w:u w:val="single"/>
              </w:rPr>
              <w:t>4.1</w:t>
            </w:r>
            <w:r>
              <w:rPr>
                <w:b/>
                <w:bCs/>
                <w:u w:val="single"/>
              </w:rPr>
              <w:t xml:space="preserve"> General</w:t>
            </w:r>
          </w:p>
          <w:p w14:paraId="1110D4EC" w14:textId="2105D8C0" w:rsidR="005B55EC" w:rsidRPr="00D5171B" w:rsidRDefault="005B55EC" w:rsidP="005B55EC">
            <w:pPr>
              <w:rPr>
                <w:noProof/>
                <w:lang w:val="en-US"/>
              </w:rPr>
            </w:pPr>
            <w:r>
              <w:t>“</w:t>
            </w:r>
            <w:r w:rsidRPr="00114BBB">
              <w:rPr>
                <w:rFonts w:hint="eastAsia"/>
                <w:i/>
                <w:lang w:eastAsia="zh-CN"/>
              </w:rPr>
              <w:t xml:space="preserve">The MSGin5G Service is </w:t>
            </w:r>
            <w:r w:rsidRPr="00114BBB">
              <w:rPr>
                <w:i/>
                <w:lang w:eastAsia="zh-CN"/>
              </w:rPr>
              <w:t xml:space="preserve">basically designed </w:t>
            </w:r>
            <w:r w:rsidRPr="00114BBB">
              <w:rPr>
                <w:rFonts w:hint="eastAsia"/>
                <w:i/>
                <w:lang w:eastAsia="zh-CN"/>
              </w:rPr>
              <w:t xml:space="preserve">and optimized </w:t>
            </w:r>
            <w:r w:rsidRPr="00114BBB">
              <w:rPr>
                <w:i/>
                <w:lang w:eastAsia="zh-CN"/>
              </w:rPr>
              <w:t xml:space="preserve">for </w:t>
            </w:r>
            <w:r w:rsidRPr="00114BBB">
              <w:rPr>
                <w:rFonts w:hint="eastAsia"/>
                <w:i/>
                <w:lang w:eastAsia="zh-CN"/>
              </w:rPr>
              <w:t xml:space="preserve">massive </w:t>
            </w:r>
            <w:proofErr w:type="spellStart"/>
            <w:r w:rsidRPr="00114BBB">
              <w:rPr>
                <w:i/>
                <w:lang w:eastAsia="zh-CN"/>
              </w:rPr>
              <w:t>IoT</w:t>
            </w:r>
            <w:proofErr w:type="spellEnd"/>
            <w:r w:rsidRPr="00114BBB">
              <w:rPr>
                <w:i/>
                <w:lang w:eastAsia="zh-CN"/>
              </w:rPr>
              <w:t xml:space="preserve"> device communication</w:t>
            </w:r>
            <w:r w:rsidRPr="00114BBB">
              <w:rPr>
                <w:rFonts w:hint="eastAsia"/>
                <w:i/>
                <w:lang w:eastAsia="zh-CN"/>
              </w:rPr>
              <w:t xml:space="preserve"> including thing-to-thing </w:t>
            </w:r>
            <w:r w:rsidRPr="00114BBB">
              <w:rPr>
                <w:i/>
                <w:lang w:eastAsia="zh-CN"/>
              </w:rPr>
              <w:t>communication</w:t>
            </w:r>
            <w:r w:rsidRPr="00114BBB">
              <w:rPr>
                <w:rFonts w:hint="eastAsia"/>
                <w:i/>
                <w:lang w:eastAsia="zh-CN"/>
              </w:rPr>
              <w:t xml:space="preserve"> and person-to-thing </w:t>
            </w:r>
            <w:r w:rsidRPr="00114BBB">
              <w:rPr>
                <w:i/>
                <w:lang w:eastAsia="zh-CN"/>
              </w:rPr>
              <w:t>communication</w:t>
            </w:r>
            <w:r w:rsidRPr="00114BBB">
              <w:rPr>
                <w:rFonts w:hint="eastAsia"/>
                <w:i/>
                <w:lang w:eastAsia="zh-CN"/>
              </w:rPr>
              <w:t>.</w:t>
            </w:r>
            <w:r>
              <w:t>”</w:t>
            </w:r>
          </w:p>
        </w:tc>
      </w:tr>
    </w:tbl>
    <w:p w14:paraId="13685CD6" w14:textId="77777777" w:rsidR="005B55EC" w:rsidRDefault="005B55EC" w:rsidP="007F3A5D">
      <w:pPr>
        <w:rPr>
          <w:lang w:eastAsia="zh-CN"/>
        </w:rPr>
      </w:pPr>
    </w:p>
    <w:p w14:paraId="09035E6A" w14:textId="1E677D64" w:rsidR="00E9070A" w:rsidRDefault="00E9070A" w:rsidP="007F3A5D">
      <w:r>
        <w:rPr>
          <w:rFonts w:hint="eastAsia"/>
          <w:lang w:eastAsia="zh-CN"/>
        </w:rPr>
        <w:t>C</w:t>
      </w:r>
      <w:r>
        <w:rPr>
          <w:lang w:eastAsia="zh-CN"/>
        </w:rPr>
        <w:t xml:space="preserve">onsidering the capability of the 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device, </w:t>
      </w:r>
      <w:r w:rsidR="004E3E9D">
        <w:t>the d</w:t>
      </w:r>
      <w:r w:rsidR="004E3E9D" w:rsidRPr="00623E95">
        <w:t>efinition</w:t>
      </w:r>
      <w:r w:rsidR="004E3E9D">
        <w:t xml:space="preserve"> of constrained UE is introduce in TS 23.544 as: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B55EC" w14:paraId="2250DE2E" w14:textId="77777777" w:rsidTr="008F70D1">
        <w:tc>
          <w:tcPr>
            <w:tcW w:w="9771" w:type="dxa"/>
          </w:tcPr>
          <w:p w14:paraId="08A76BB1" w14:textId="769F1A1A" w:rsidR="005B55EC" w:rsidRDefault="005B55EC" w:rsidP="008F70D1">
            <w:pPr>
              <w:rPr>
                <w:noProof/>
                <w:lang w:val="en-US"/>
              </w:rPr>
            </w:pPr>
            <w:r w:rsidRPr="003E3534">
              <w:rPr>
                <w:b/>
                <w:bCs/>
                <w:u w:val="single"/>
              </w:rPr>
              <w:t xml:space="preserve">3GPP TS </w:t>
            </w:r>
            <w:r>
              <w:rPr>
                <w:b/>
                <w:bCs/>
                <w:u w:val="single"/>
              </w:rPr>
              <w:t>23.544</w:t>
            </w:r>
          </w:p>
          <w:p w14:paraId="19DB11E3" w14:textId="589B8F8E" w:rsidR="005B55EC" w:rsidRPr="00C16E0A" w:rsidRDefault="005B55EC" w:rsidP="008F70D1">
            <w:pPr>
              <w:pStyle w:val="NO"/>
              <w:ind w:left="851"/>
              <w:rPr>
                <w:b/>
                <w:bCs/>
                <w:u w:val="single"/>
              </w:rPr>
            </w:pPr>
            <w:r w:rsidRPr="00C16E0A">
              <w:rPr>
                <w:b/>
                <w:bCs/>
                <w:u w:val="single"/>
              </w:rPr>
              <w:t xml:space="preserve">Section </w:t>
            </w:r>
            <w:r>
              <w:rPr>
                <w:b/>
                <w:bCs/>
                <w:u w:val="single"/>
              </w:rPr>
              <w:t>3</w:t>
            </w:r>
            <w:r w:rsidRPr="005B55EC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 xml:space="preserve"> Definitions</w:t>
            </w:r>
          </w:p>
          <w:p w14:paraId="0449E7DE" w14:textId="2F9472AB" w:rsidR="005B55EC" w:rsidRPr="00D5171B" w:rsidRDefault="005B55EC" w:rsidP="005B55EC">
            <w:pPr>
              <w:rPr>
                <w:noProof/>
                <w:lang w:val="en-US"/>
              </w:rPr>
            </w:pPr>
            <w:r>
              <w:t>“</w:t>
            </w:r>
            <w:r w:rsidRPr="004E3E9D">
              <w:rPr>
                <w:b/>
                <w:i/>
                <w:lang w:eastAsia="zh-CN"/>
              </w:rPr>
              <w:t xml:space="preserve">Constrained UE: </w:t>
            </w:r>
            <w:r w:rsidRPr="004E3E9D">
              <w:rPr>
                <w:i/>
                <w:lang w:eastAsia="zh-CN"/>
              </w:rPr>
              <w:t>a UE (with or without MSGin5G client)</w:t>
            </w:r>
            <w:r w:rsidRPr="004E3E9D">
              <w:rPr>
                <w:i/>
              </w:rPr>
              <w:t xml:space="preserve"> </w:t>
            </w:r>
            <w:r w:rsidRPr="004E3E9D">
              <w:rPr>
                <w:i/>
                <w:lang w:eastAsia="zh-CN"/>
              </w:rPr>
              <w:t xml:space="preserve">which </w:t>
            </w:r>
            <w:r w:rsidRPr="004E3E9D">
              <w:rPr>
                <w:i/>
                <w:highlight w:val="yellow"/>
                <w:lang w:eastAsia="zh-CN"/>
              </w:rPr>
              <w:t>may not have capability to connect to the 3GPP network.</w:t>
            </w:r>
            <w:r>
              <w:t>”</w:t>
            </w:r>
          </w:p>
        </w:tc>
      </w:tr>
    </w:tbl>
    <w:p w14:paraId="2130388E" w14:textId="77777777" w:rsidR="008A2E92" w:rsidRDefault="008A2E92" w:rsidP="007F3A5D">
      <w:pPr>
        <w:rPr>
          <w:lang w:eastAsia="zh-CN"/>
        </w:rPr>
      </w:pPr>
    </w:p>
    <w:p w14:paraId="6D266ACD" w14:textId="212846C8" w:rsidR="004E3E9D" w:rsidRDefault="004E3E9D" w:rsidP="007F3A5D">
      <w:pPr>
        <w:rPr>
          <w:noProof/>
          <w:lang w:val="en-US" w:eastAsia="zh-CN"/>
        </w:rPr>
      </w:pPr>
      <w:r>
        <w:rPr>
          <w:lang w:eastAsia="zh-CN"/>
        </w:rPr>
        <w:t xml:space="preserve">The constrained device sends or receives MSGin5G message via </w:t>
      </w:r>
      <w:r w:rsidR="00D32515">
        <w:rPr>
          <w:lang w:eastAsia="zh-CN"/>
        </w:rPr>
        <w:t xml:space="preserve">an </w:t>
      </w:r>
      <w:r w:rsidR="00D32515" w:rsidRPr="00715078">
        <w:rPr>
          <w:rFonts w:hint="eastAsia"/>
        </w:rPr>
        <w:t xml:space="preserve">MSGin5G </w:t>
      </w:r>
      <w:r w:rsidR="00D32515" w:rsidRPr="00715078">
        <w:t>UE</w:t>
      </w:r>
      <w:r>
        <w:rPr>
          <w:lang w:eastAsia="zh-CN"/>
        </w:rPr>
        <w:t>. There</w:t>
      </w:r>
      <w:r w:rsidR="00761A37">
        <w:rPr>
          <w:lang w:eastAsia="zh-CN"/>
        </w:rPr>
        <w:t xml:space="preserve"> are two kinds </w:t>
      </w:r>
      <w:r w:rsidR="00D32515">
        <w:rPr>
          <w:lang w:eastAsia="zh-CN"/>
        </w:rPr>
        <w:t>of</w:t>
      </w:r>
      <w:r w:rsidR="00761A37">
        <w:rPr>
          <w:lang w:eastAsia="zh-CN"/>
        </w:rPr>
        <w:t xml:space="preserve"> communication </w:t>
      </w:r>
      <w:r w:rsidR="00D32515">
        <w:rPr>
          <w:lang w:eastAsia="zh-CN"/>
        </w:rPr>
        <w:t xml:space="preserve">mode between the constrained device are specified in </w:t>
      </w:r>
      <w:r w:rsidR="00D32515">
        <w:rPr>
          <w:noProof/>
          <w:lang w:val="en-US" w:eastAsia="zh-CN"/>
        </w:rPr>
        <w:t>TS 24.538: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A2E92" w14:paraId="65C14BB9" w14:textId="77777777" w:rsidTr="008F70D1">
        <w:tc>
          <w:tcPr>
            <w:tcW w:w="9771" w:type="dxa"/>
          </w:tcPr>
          <w:p w14:paraId="3C96DFEA" w14:textId="088F4AD0" w:rsidR="008A2E92" w:rsidRDefault="008A2E92" w:rsidP="008F70D1">
            <w:pPr>
              <w:rPr>
                <w:noProof/>
                <w:lang w:val="en-US"/>
              </w:rPr>
            </w:pPr>
            <w:r w:rsidRPr="003E3534">
              <w:rPr>
                <w:b/>
                <w:bCs/>
                <w:u w:val="single"/>
              </w:rPr>
              <w:t xml:space="preserve">3GPP TS </w:t>
            </w:r>
            <w:r>
              <w:rPr>
                <w:b/>
                <w:bCs/>
                <w:u w:val="single"/>
              </w:rPr>
              <w:t>24.538</w:t>
            </w:r>
          </w:p>
          <w:p w14:paraId="0318EEE6" w14:textId="77777777" w:rsidR="008A2E92" w:rsidRPr="00C16E0A" w:rsidRDefault="008A2E92" w:rsidP="008F70D1">
            <w:pPr>
              <w:pStyle w:val="NO"/>
              <w:ind w:left="851"/>
              <w:rPr>
                <w:b/>
                <w:bCs/>
                <w:u w:val="single"/>
              </w:rPr>
            </w:pPr>
            <w:r w:rsidRPr="00C16E0A">
              <w:rPr>
                <w:b/>
                <w:bCs/>
                <w:u w:val="single"/>
              </w:rPr>
              <w:t xml:space="preserve">Section </w:t>
            </w:r>
            <w:r>
              <w:rPr>
                <w:b/>
                <w:bCs/>
                <w:u w:val="single"/>
              </w:rPr>
              <w:t>3</w:t>
            </w:r>
            <w:r w:rsidRPr="005B55EC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 xml:space="preserve"> Definitions</w:t>
            </w:r>
          </w:p>
          <w:p w14:paraId="508FD675" w14:textId="77777777" w:rsidR="008A2E92" w:rsidRPr="00D32515" w:rsidRDefault="008A2E92" w:rsidP="008A2E92">
            <w:pPr>
              <w:rPr>
                <w:i/>
                <w:lang w:eastAsia="zh-CN"/>
              </w:rPr>
            </w:pPr>
            <w:r>
              <w:t>“</w:t>
            </w:r>
            <w:r w:rsidRPr="00D32515">
              <w:rPr>
                <w:i/>
              </w:rPr>
              <w:t xml:space="preserve">The present document </w:t>
            </w:r>
            <w:r w:rsidRPr="00D32515">
              <w:rPr>
                <w:rFonts w:hint="eastAsia"/>
                <w:i/>
                <w:lang w:eastAsia="zh-CN"/>
              </w:rPr>
              <w:t xml:space="preserve">specifies </w:t>
            </w:r>
            <w:r w:rsidRPr="00D32515">
              <w:rPr>
                <w:i/>
                <w:noProof/>
                <w:lang w:val="en-US" w:eastAsia="zh-CN"/>
              </w:rPr>
              <w:t xml:space="preserve">protocols for </w:t>
            </w:r>
            <w:r w:rsidRPr="00D32515">
              <w:rPr>
                <w:i/>
              </w:rPr>
              <w:t>support</w:t>
            </w:r>
            <w:r w:rsidRPr="00D32515">
              <w:rPr>
                <w:rFonts w:hint="eastAsia"/>
                <w:i/>
                <w:lang w:eastAsia="zh-CN"/>
              </w:rPr>
              <w:t>ing</w:t>
            </w:r>
            <w:r w:rsidRPr="00D32515">
              <w:rPr>
                <w:i/>
              </w:rPr>
              <w:t xml:space="preserve"> </w:t>
            </w:r>
            <w:r w:rsidRPr="00D32515">
              <w:rPr>
                <w:rFonts w:hint="eastAsia"/>
                <w:i/>
                <w:lang w:eastAsia="zh-CN"/>
              </w:rPr>
              <w:t xml:space="preserve">MSGin5G </w:t>
            </w:r>
            <w:r w:rsidRPr="00D32515">
              <w:rPr>
                <w:i/>
              </w:rPr>
              <w:t>services</w:t>
            </w:r>
            <w:r w:rsidRPr="00D32515">
              <w:rPr>
                <w:rFonts w:hint="eastAsia"/>
                <w:i/>
                <w:lang w:eastAsia="ko-KR"/>
              </w:rPr>
              <w:t xml:space="preserve"> </w:t>
            </w:r>
            <w:r w:rsidRPr="00D32515">
              <w:rPr>
                <w:i/>
                <w:noProof/>
                <w:lang w:val="en-US" w:eastAsia="zh-CN"/>
              </w:rPr>
              <w:t>as specified in 3GPP TS 23.</w:t>
            </w:r>
            <w:r w:rsidRPr="00D32515">
              <w:rPr>
                <w:rFonts w:hint="eastAsia"/>
                <w:i/>
                <w:noProof/>
                <w:lang w:val="en-US" w:eastAsia="zh-CN"/>
              </w:rPr>
              <w:t>554</w:t>
            </w:r>
            <w:r w:rsidRPr="00D32515">
              <w:rPr>
                <w:i/>
                <w:noProof/>
                <w:lang w:val="en-US" w:eastAsia="zh-CN"/>
              </w:rPr>
              <w:t> [</w:t>
            </w:r>
            <w:r w:rsidRPr="00D32515">
              <w:rPr>
                <w:rFonts w:hint="eastAsia"/>
                <w:i/>
                <w:noProof/>
                <w:lang w:val="en-US" w:eastAsia="zh-CN"/>
              </w:rPr>
              <w:t>2</w:t>
            </w:r>
            <w:r w:rsidRPr="00D32515">
              <w:rPr>
                <w:i/>
                <w:noProof/>
                <w:lang w:val="en-US" w:eastAsia="zh-CN"/>
              </w:rPr>
              <w:t>] for:</w:t>
            </w:r>
          </w:p>
          <w:p w14:paraId="39231601" w14:textId="77777777" w:rsidR="008A2E92" w:rsidRPr="00D32515" w:rsidRDefault="008A2E92" w:rsidP="008A2E92">
            <w:pPr>
              <w:pStyle w:val="B1"/>
              <w:rPr>
                <w:i/>
              </w:rPr>
            </w:pPr>
            <w:r w:rsidRPr="00D32515">
              <w:rPr>
                <w:rFonts w:hint="eastAsia"/>
                <w:i/>
              </w:rPr>
              <w:t>1.</w:t>
            </w:r>
            <w:r w:rsidRPr="00D32515">
              <w:rPr>
                <w:rFonts w:hint="eastAsia"/>
                <w:i/>
              </w:rPr>
              <w:tab/>
            </w:r>
            <w:proofErr w:type="gramStart"/>
            <w:r w:rsidRPr="00D32515">
              <w:rPr>
                <w:i/>
              </w:rPr>
              <w:t>communication</w:t>
            </w:r>
            <w:proofErr w:type="gramEnd"/>
            <w:r w:rsidRPr="00D32515">
              <w:rPr>
                <w:i/>
              </w:rPr>
              <w:t xml:space="preserve"> between the </w:t>
            </w:r>
            <w:r w:rsidRPr="00D32515">
              <w:rPr>
                <w:rFonts w:hint="eastAsia"/>
                <w:i/>
              </w:rPr>
              <w:t xml:space="preserve">MSGin5G </w:t>
            </w:r>
            <w:r w:rsidRPr="00D32515">
              <w:rPr>
                <w:i/>
              </w:rPr>
              <w:t xml:space="preserve">UE and the </w:t>
            </w:r>
            <w:r w:rsidRPr="00D32515">
              <w:rPr>
                <w:rFonts w:hint="eastAsia"/>
                <w:i/>
              </w:rPr>
              <w:t xml:space="preserve">MSGin5G Server </w:t>
            </w:r>
            <w:r w:rsidRPr="00D32515">
              <w:rPr>
                <w:i/>
              </w:rPr>
              <w:t xml:space="preserve">over the </w:t>
            </w:r>
            <w:r w:rsidRPr="00D32515">
              <w:rPr>
                <w:rFonts w:hint="eastAsia"/>
                <w:i/>
              </w:rPr>
              <w:t>MSGin5G-1</w:t>
            </w:r>
            <w:r w:rsidRPr="00D32515">
              <w:rPr>
                <w:i/>
              </w:rPr>
              <w:t xml:space="preserve"> interface.</w:t>
            </w:r>
          </w:p>
          <w:p w14:paraId="5B517562" w14:textId="77777777" w:rsidR="008A2E92" w:rsidRDefault="008A2E92" w:rsidP="008A2E92">
            <w:pPr>
              <w:pStyle w:val="B1"/>
              <w:rPr>
                <w:i/>
              </w:rPr>
            </w:pPr>
            <w:r w:rsidRPr="00D32515">
              <w:rPr>
                <w:rFonts w:hint="eastAsia"/>
                <w:i/>
              </w:rPr>
              <w:t>2.</w:t>
            </w:r>
            <w:r w:rsidRPr="00D32515">
              <w:rPr>
                <w:rFonts w:hint="eastAsia"/>
                <w:i/>
              </w:rPr>
              <w:tab/>
            </w:r>
            <w:proofErr w:type="gramStart"/>
            <w:r w:rsidRPr="00D32515">
              <w:rPr>
                <w:i/>
                <w:highlight w:val="yellow"/>
              </w:rPr>
              <w:t>communication</w:t>
            </w:r>
            <w:proofErr w:type="gramEnd"/>
            <w:r w:rsidRPr="00D32515">
              <w:rPr>
                <w:i/>
                <w:highlight w:val="yellow"/>
              </w:rPr>
              <w:t xml:space="preserve"> between the constrained</w:t>
            </w:r>
            <w:r w:rsidRPr="00D32515">
              <w:rPr>
                <w:rFonts w:hint="eastAsia"/>
                <w:i/>
                <w:highlight w:val="yellow"/>
                <w:lang w:eastAsia="zh-CN"/>
              </w:rPr>
              <w:t xml:space="preserve"> </w:t>
            </w:r>
            <w:r w:rsidRPr="00D32515">
              <w:rPr>
                <w:i/>
                <w:highlight w:val="yellow"/>
              </w:rPr>
              <w:t>device</w:t>
            </w:r>
            <w:r w:rsidRPr="00D32515">
              <w:rPr>
                <w:rFonts w:hint="eastAsia"/>
                <w:i/>
                <w:highlight w:val="yellow"/>
                <w:lang w:eastAsia="zh-CN"/>
              </w:rPr>
              <w:t xml:space="preserve"> (</w:t>
            </w:r>
            <w:r w:rsidRPr="00D32515">
              <w:rPr>
                <w:i/>
                <w:highlight w:val="yellow"/>
              </w:rPr>
              <w:t xml:space="preserve">without MSGin5G Client) </w:t>
            </w:r>
            <w:r w:rsidRPr="00D32515">
              <w:rPr>
                <w:rFonts w:hint="eastAsia"/>
                <w:i/>
                <w:highlight w:val="yellow"/>
              </w:rPr>
              <w:t>and</w:t>
            </w:r>
            <w:r w:rsidRPr="00D32515">
              <w:rPr>
                <w:i/>
                <w:highlight w:val="yellow"/>
              </w:rPr>
              <w:t xml:space="preserve"> </w:t>
            </w:r>
            <w:r w:rsidRPr="00D32515">
              <w:rPr>
                <w:rFonts w:hint="eastAsia"/>
                <w:i/>
                <w:highlight w:val="yellow"/>
              </w:rPr>
              <w:t xml:space="preserve">MSGin5G </w:t>
            </w:r>
            <w:r w:rsidRPr="00D32515">
              <w:rPr>
                <w:rFonts w:hint="eastAsia"/>
                <w:i/>
                <w:highlight w:val="yellow"/>
                <w:lang w:eastAsia="zh-CN"/>
              </w:rPr>
              <w:t>G</w:t>
            </w:r>
            <w:r w:rsidRPr="00D32515">
              <w:rPr>
                <w:i/>
                <w:highlight w:val="yellow"/>
              </w:rPr>
              <w:t>ateway UE</w:t>
            </w:r>
            <w:r w:rsidRPr="00D32515">
              <w:rPr>
                <w:rFonts w:hint="eastAsia"/>
                <w:i/>
              </w:rPr>
              <w:t xml:space="preserve"> </w:t>
            </w:r>
            <w:r w:rsidRPr="00D32515">
              <w:rPr>
                <w:i/>
              </w:rPr>
              <w:t xml:space="preserve">which is an </w:t>
            </w:r>
            <w:r w:rsidRPr="00D32515">
              <w:rPr>
                <w:rFonts w:hint="eastAsia"/>
                <w:i/>
                <w:lang w:eastAsia="zh-CN"/>
              </w:rPr>
              <w:t>un</w:t>
            </w:r>
            <w:r w:rsidRPr="00D32515">
              <w:rPr>
                <w:rFonts w:hint="eastAsia"/>
                <w:i/>
              </w:rPr>
              <w:t>c</w:t>
            </w:r>
            <w:r w:rsidRPr="00D32515">
              <w:rPr>
                <w:i/>
              </w:rPr>
              <w:t xml:space="preserve">onstrained device over the </w:t>
            </w:r>
            <w:r w:rsidRPr="00D32515">
              <w:rPr>
                <w:rFonts w:hint="eastAsia"/>
                <w:i/>
              </w:rPr>
              <w:t>MSGin5G-5</w:t>
            </w:r>
            <w:r w:rsidRPr="00D32515">
              <w:rPr>
                <w:i/>
              </w:rPr>
              <w:t xml:space="preserve"> interface</w:t>
            </w:r>
            <w:r w:rsidRPr="00D32515">
              <w:rPr>
                <w:rFonts w:hint="eastAsia"/>
                <w:i/>
              </w:rPr>
              <w:t>s</w:t>
            </w:r>
            <w:r w:rsidRPr="00D32515">
              <w:rPr>
                <w:i/>
              </w:rPr>
              <w:t>.</w:t>
            </w:r>
          </w:p>
          <w:p w14:paraId="6E91ADB1" w14:textId="5F111B86" w:rsidR="008A2E92" w:rsidRPr="00D5171B" w:rsidRDefault="008A2E92" w:rsidP="008A2E92">
            <w:pPr>
              <w:pStyle w:val="B1"/>
              <w:rPr>
                <w:noProof/>
                <w:lang w:val="en-US"/>
              </w:rPr>
            </w:pPr>
            <w:r w:rsidRPr="00D32515">
              <w:rPr>
                <w:i/>
              </w:rPr>
              <w:t>3</w:t>
            </w:r>
            <w:r w:rsidRPr="00D32515">
              <w:rPr>
                <w:rFonts w:hint="eastAsia"/>
                <w:i/>
              </w:rPr>
              <w:t>.</w:t>
            </w:r>
            <w:r w:rsidRPr="00D32515">
              <w:rPr>
                <w:rFonts w:hint="eastAsia"/>
                <w:i/>
              </w:rPr>
              <w:tab/>
            </w:r>
            <w:proofErr w:type="gramStart"/>
            <w:r w:rsidRPr="00D32515">
              <w:rPr>
                <w:i/>
                <w:highlight w:val="yellow"/>
              </w:rPr>
              <w:t>communication</w:t>
            </w:r>
            <w:proofErr w:type="gramEnd"/>
            <w:r w:rsidRPr="00D32515">
              <w:rPr>
                <w:i/>
                <w:highlight w:val="yellow"/>
              </w:rPr>
              <w:t xml:space="preserve"> between the constrained device (with MSGin5G Client) and the </w:t>
            </w:r>
            <w:r w:rsidRPr="00D32515">
              <w:rPr>
                <w:rFonts w:hint="eastAsia"/>
                <w:i/>
                <w:highlight w:val="yellow"/>
              </w:rPr>
              <w:t xml:space="preserve">MSGin5G </w:t>
            </w:r>
            <w:r w:rsidRPr="00D32515">
              <w:rPr>
                <w:i/>
                <w:highlight w:val="yellow"/>
              </w:rPr>
              <w:t>Relay UE</w:t>
            </w:r>
            <w:r w:rsidRPr="00D32515">
              <w:rPr>
                <w:rFonts w:hint="eastAsia"/>
                <w:i/>
              </w:rPr>
              <w:t xml:space="preserve"> </w:t>
            </w:r>
            <w:r w:rsidRPr="00D32515">
              <w:rPr>
                <w:i/>
              </w:rPr>
              <w:t xml:space="preserve">which is an </w:t>
            </w:r>
            <w:r w:rsidRPr="00D32515">
              <w:rPr>
                <w:rFonts w:hint="eastAsia"/>
                <w:i/>
                <w:lang w:eastAsia="zh-CN"/>
              </w:rPr>
              <w:t>un</w:t>
            </w:r>
            <w:r w:rsidRPr="00D32515">
              <w:rPr>
                <w:rFonts w:hint="eastAsia"/>
                <w:i/>
              </w:rPr>
              <w:t>c</w:t>
            </w:r>
            <w:r w:rsidRPr="00D32515">
              <w:rPr>
                <w:i/>
              </w:rPr>
              <w:t>onstrained device</w:t>
            </w:r>
            <w:r w:rsidRPr="00D32515">
              <w:rPr>
                <w:rFonts w:hint="eastAsia"/>
                <w:i/>
              </w:rPr>
              <w:t xml:space="preserve"> </w:t>
            </w:r>
            <w:r w:rsidRPr="00D32515">
              <w:rPr>
                <w:i/>
              </w:rPr>
              <w:t xml:space="preserve">over the </w:t>
            </w:r>
            <w:r w:rsidRPr="00D32515">
              <w:rPr>
                <w:rFonts w:hint="eastAsia"/>
                <w:i/>
              </w:rPr>
              <w:t>MSGin5G-6</w:t>
            </w:r>
            <w:r w:rsidRPr="00D32515">
              <w:rPr>
                <w:i/>
              </w:rPr>
              <w:t xml:space="preserve"> interface</w:t>
            </w:r>
            <w:r w:rsidRPr="00D32515">
              <w:rPr>
                <w:rFonts w:hint="eastAsia"/>
                <w:i/>
              </w:rPr>
              <w:t>s</w:t>
            </w:r>
            <w:r w:rsidRPr="00D32515">
              <w:rPr>
                <w:i/>
              </w:rPr>
              <w:t>.</w:t>
            </w:r>
            <w:r>
              <w:t>”</w:t>
            </w:r>
          </w:p>
        </w:tc>
      </w:tr>
    </w:tbl>
    <w:p w14:paraId="66866156" w14:textId="77777777" w:rsidR="008A2E92" w:rsidRDefault="008A2E92" w:rsidP="007F3A5D">
      <w:pPr>
        <w:rPr>
          <w:noProof/>
          <w:lang w:val="en-US" w:eastAsia="zh-CN"/>
        </w:rPr>
      </w:pPr>
    </w:p>
    <w:p w14:paraId="30F2CE47" w14:textId="3200FF66" w:rsidR="00D32515" w:rsidRDefault="00D32515" w:rsidP="007F3A5D">
      <w:pPr>
        <w:rPr>
          <w:lang w:eastAsia="zh-CN"/>
        </w:rPr>
      </w:pPr>
      <w:r>
        <w:rPr>
          <w:lang w:eastAsia="zh-CN"/>
        </w:rPr>
        <w:t xml:space="preserve">In </w:t>
      </w:r>
      <w:r w:rsidR="009D1AF5">
        <w:rPr>
          <w:lang w:eastAsia="zh-CN"/>
        </w:rPr>
        <w:t xml:space="preserve">CT1 #134 </w:t>
      </w:r>
      <w:proofErr w:type="spellStart"/>
      <w:r w:rsidR="009D1AF5">
        <w:rPr>
          <w:lang w:eastAsia="zh-CN"/>
        </w:rPr>
        <w:t>emeeting</w:t>
      </w:r>
      <w:proofErr w:type="spellEnd"/>
      <w:r w:rsidR="009D1AF5">
        <w:rPr>
          <w:lang w:eastAsia="zh-CN"/>
        </w:rPr>
        <w:t xml:space="preserve">, </w:t>
      </w:r>
      <w:r w:rsidR="00675E80">
        <w:rPr>
          <w:lang w:eastAsia="zh-CN"/>
        </w:rPr>
        <w:t xml:space="preserve">whether and how to </w:t>
      </w:r>
      <w:r w:rsidR="005B55EC">
        <w:rPr>
          <w:lang w:eastAsia="zh-CN"/>
        </w:rPr>
        <w:t>construct the message format and IEs for the messages o</w:t>
      </w:r>
      <w:r w:rsidR="005B55EC" w:rsidRPr="00623E95">
        <w:t>ver</w:t>
      </w:r>
      <w:r w:rsidR="00552227">
        <w:t xml:space="preserve"> the </w:t>
      </w:r>
      <w:r w:rsidR="005B55EC" w:rsidRPr="00623E95">
        <w:t>MSGin5G-</w:t>
      </w:r>
      <w:r w:rsidR="005B55EC">
        <w:t>5</w:t>
      </w:r>
      <w:r w:rsidR="005B55EC" w:rsidRPr="00623E95">
        <w:t xml:space="preserve"> reference point</w:t>
      </w:r>
      <w:r w:rsidR="005B55EC">
        <w:t xml:space="preserve"> is FFS.</w:t>
      </w:r>
    </w:p>
    <w:p w14:paraId="1EA00A93" w14:textId="2D50F52A" w:rsidR="008A2E92" w:rsidRDefault="008A2E92" w:rsidP="008A2E9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hus this contribution discusses why we should</w:t>
      </w:r>
      <w:r w:rsidR="00552227">
        <w:rPr>
          <w:lang w:eastAsia="zh-CN"/>
        </w:rPr>
        <w:t xml:space="preserve"> not restrict any possible protocol to be used over t</w:t>
      </w:r>
      <w:r w:rsidR="00552227">
        <w:t xml:space="preserve">he </w:t>
      </w:r>
      <w:r w:rsidR="00552227" w:rsidRPr="00623E95">
        <w:t>MSGin5G-</w:t>
      </w:r>
      <w:r w:rsidR="00552227">
        <w:t>5</w:t>
      </w:r>
      <w:r w:rsidR="00552227" w:rsidRPr="00623E95">
        <w:t xml:space="preserve"> reference point</w:t>
      </w:r>
      <w:r w:rsidR="00552227">
        <w:t>.</w:t>
      </w:r>
    </w:p>
    <w:p w14:paraId="21E10440" w14:textId="2441303E" w:rsidR="00552227" w:rsidRPr="00552227" w:rsidRDefault="00552227" w:rsidP="00552227">
      <w:pPr>
        <w:keepNext/>
        <w:keepLines/>
        <w:overflowPunct w:val="0"/>
        <w:autoSpaceDE w:val="0"/>
        <w:autoSpaceDN w:val="0"/>
        <w:adjustRightInd w:val="0"/>
        <w:spacing w:before="180"/>
        <w:textAlignment w:val="baseline"/>
        <w:outlineLvl w:val="1"/>
        <w:rPr>
          <w:rFonts w:ascii="Arial" w:eastAsia="MS Mincho" w:hAnsi="Arial"/>
          <w:sz w:val="32"/>
          <w:szCs w:val="32"/>
          <w:lang w:eastAsia="zh-CN"/>
        </w:rPr>
      </w:pPr>
      <w:r w:rsidRPr="00552227">
        <w:rPr>
          <w:rFonts w:ascii="Arial" w:eastAsia="MS Mincho" w:hAnsi="Arial"/>
          <w:sz w:val="32"/>
          <w:szCs w:val="32"/>
          <w:lang w:eastAsia="zh-CN"/>
        </w:rPr>
        <w:t>2.2</w:t>
      </w:r>
      <w:r w:rsidRPr="00552227">
        <w:rPr>
          <w:rFonts w:ascii="Arial" w:eastAsia="MS Mincho" w:hAnsi="Arial" w:hint="eastAsia"/>
          <w:sz w:val="32"/>
          <w:szCs w:val="32"/>
          <w:lang w:eastAsia="zh-CN"/>
        </w:rPr>
        <w:t>.</w:t>
      </w:r>
      <w:r w:rsidR="00454608">
        <w:rPr>
          <w:rFonts w:ascii="Arial" w:eastAsia="MS Mincho" w:hAnsi="Arial"/>
          <w:sz w:val="32"/>
          <w:szCs w:val="32"/>
          <w:lang w:eastAsia="zh-CN"/>
        </w:rPr>
        <w:tab/>
        <w:t>F</w:t>
      </w:r>
      <w:r w:rsidR="00992E50" w:rsidRPr="00992E50">
        <w:rPr>
          <w:rFonts w:ascii="Arial" w:eastAsia="MS Mincho" w:hAnsi="Arial"/>
          <w:sz w:val="32"/>
          <w:szCs w:val="32"/>
          <w:lang w:eastAsia="zh-CN"/>
        </w:rPr>
        <w:t>unctional model</w:t>
      </w:r>
    </w:p>
    <w:p w14:paraId="0EDE097E" w14:textId="2EF9BC20" w:rsidR="00FA7A57" w:rsidRDefault="00914302" w:rsidP="007F3A5D">
      <w:r>
        <w:rPr>
          <w:lang w:eastAsia="zh-CN"/>
        </w:rPr>
        <w:t>Figure 1 show</w:t>
      </w:r>
      <w:r w:rsidR="004256EB">
        <w:rPr>
          <w:lang w:eastAsia="zh-CN"/>
        </w:rPr>
        <w:t>s</w:t>
      </w:r>
      <w:r>
        <w:rPr>
          <w:lang w:eastAsia="zh-CN"/>
        </w:rPr>
        <w:t xml:space="preserve"> </w:t>
      </w:r>
      <w:r w:rsidR="00992E50" w:rsidRPr="00600B96">
        <w:t>the fu</w:t>
      </w:r>
      <w:r w:rsidR="00992E50">
        <w:t xml:space="preserve">nctional model in the case that the constrained device communication via an MSGin5G GW UE over </w:t>
      </w:r>
      <w:r w:rsidR="00992E50" w:rsidRPr="00992E50">
        <w:t>the MSGin5G-5 interfaces</w:t>
      </w:r>
      <w:r w:rsidR="00992E50">
        <w:rPr>
          <w:lang w:eastAsia="zh-CN"/>
        </w:rPr>
        <w:t>.</w:t>
      </w:r>
      <w:r w:rsidR="004256EB">
        <w:rPr>
          <w:lang w:eastAsia="zh-CN"/>
        </w:rPr>
        <w:t xml:space="preserve"> </w:t>
      </w:r>
      <w:r w:rsidR="0027158A">
        <w:object w:dxaOrig="10096" w:dyaOrig="3571" w14:anchorId="650321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5pt;height:170.55pt" o:ole="">
            <v:imagedata r:id="rId8" o:title=""/>
          </v:shape>
          <o:OLEObject Type="Embed" ProgID="Visio.Drawing.11" ShapeID="_x0000_i1025" DrawAspect="Content" ObjectID="_1710164245" r:id="rId9"/>
        </w:object>
      </w:r>
    </w:p>
    <w:p w14:paraId="416DA0E6" w14:textId="3A1ABE8E" w:rsidR="004256EB" w:rsidRDefault="004256EB" w:rsidP="004256EB">
      <w:pPr>
        <w:jc w:val="center"/>
        <w:rPr>
          <w:lang w:eastAsia="zh-CN"/>
        </w:rPr>
      </w:pPr>
      <w:r>
        <w:t xml:space="preserve">Figure 1 </w:t>
      </w:r>
      <w:r>
        <w:rPr>
          <w:rFonts w:hint="eastAsia"/>
          <w:lang w:eastAsia="zh-CN"/>
        </w:rPr>
        <w:t>F</w:t>
      </w:r>
      <w:r w:rsidRPr="00600B96">
        <w:t>u</w:t>
      </w:r>
      <w:r>
        <w:t xml:space="preserve">nctional model for communication </w:t>
      </w:r>
      <w:r>
        <w:rPr>
          <w:rFonts w:hint="eastAsia"/>
          <w:lang w:eastAsia="zh-CN"/>
        </w:rPr>
        <w:t>via</w:t>
      </w:r>
      <w:r>
        <w:t xml:space="preserve"> an MSGin5G GW UE</w:t>
      </w:r>
    </w:p>
    <w:p w14:paraId="756C0C85" w14:textId="24198155" w:rsidR="004256EB" w:rsidRPr="00600B96" w:rsidRDefault="004256EB" w:rsidP="004256EB">
      <w:r>
        <w:rPr>
          <w:lang w:val="en-US" w:eastAsia="zh-CN"/>
        </w:rPr>
        <w:t xml:space="preserve">In this </w:t>
      </w:r>
      <w:r>
        <w:t>model shown in F</w:t>
      </w:r>
      <w:r w:rsidRPr="00600B96">
        <w:t>igure</w:t>
      </w:r>
      <w:r>
        <w:t xml:space="preserve"> </w:t>
      </w:r>
      <w:r w:rsidRPr="00600B96">
        <w:t>1, the following apply:</w:t>
      </w:r>
    </w:p>
    <w:p w14:paraId="6049A048" w14:textId="68335BE0" w:rsidR="004256EB" w:rsidRDefault="00345AA9" w:rsidP="004256EB">
      <w:pPr>
        <w:pStyle w:val="af3"/>
        <w:numPr>
          <w:ilvl w:val="0"/>
          <w:numId w:val="3"/>
        </w:numPr>
        <w:ind w:firstLineChars="0"/>
        <w:rPr>
          <w:lang w:eastAsia="zh-CN"/>
        </w:rPr>
      </w:pPr>
      <w:r>
        <w:rPr>
          <w:lang w:eastAsia="zh-CN"/>
        </w:rPr>
        <w:t>T</w:t>
      </w:r>
      <w:r w:rsidR="00116385">
        <w:rPr>
          <w:lang w:eastAsia="zh-CN"/>
        </w:rPr>
        <w:t>he constrained device has no capability to connect t</w:t>
      </w:r>
      <w:r>
        <w:rPr>
          <w:lang w:eastAsia="zh-CN"/>
        </w:rPr>
        <w:t>o 3GPP network.</w:t>
      </w:r>
    </w:p>
    <w:p w14:paraId="520F56A0" w14:textId="5CB17DB9" w:rsidR="00345AA9" w:rsidRDefault="00345AA9" w:rsidP="00515C77">
      <w:pPr>
        <w:pStyle w:val="af3"/>
        <w:numPr>
          <w:ilvl w:val="0"/>
          <w:numId w:val="3"/>
        </w:numPr>
        <w:ind w:firstLineChars="0"/>
        <w:rPr>
          <w:lang w:eastAsia="zh-CN"/>
        </w:rPr>
      </w:pPr>
      <w:r>
        <w:rPr>
          <w:lang w:eastAsia="zh-CN"/>
        </w:rPr>
        <w:t>The constrained device may communicate with MSGin5G GW UE via a wireless or wireline link, which may be a layer-2 link or a layer-3 link</w:t>
      </w:r>
    </w:p>
    <w:p w14:paraId="0E80B215" w14:textId="6B038570" w:rsidR="0027158A" w:rsidRDefault="0027158A" w:rsidP="0027158A">
      <w:pPr>
        <w:pStyle w:val="af3"/>
        <w:numPr>
          <w:ilvl w:val="0"/>
          <w:numId w:val="3"/>
        </w:numPr>
        <w:ind w:firstLineChars="0"/>
        <w:rPr>
          <w:lang w:val="en-US" w:eastAsia="zh-CN"/>
        </w:rPr>
      </w:pPr>
      <w:r>
        <w:rPr>
          <w:lang w:val="en-US" w:eastAsia="zh-CN"/>
        </w:rPr>
        <w:t xml:space="preserve">In order to ensure the message to be routed to the constrained device behind the MSGin5G GW UE, the constrained device has to register to the MSGin5G GW UE. </w:t>
      </w:r>
    </w:p>
    <w:p w14:paraId="01231BD8" w14:textId="55C8383E" w:rsidR="0027158A" w:rsidRDefault="0027158A" w:rsidP="0027158A">
      <w:pPr>
        <w:pStyle w:val="af3"/>
        <w:numPr>
          <w:ilvl w:val="0"/>
          <w:numId w:val="3"/>
        </w:numPr>
        <w:ind w:firstLineChars="0"/>
        <w:rPr>
          <w:lang w:val="en-US" w:eastAsia="zh-CN"/>
        </w:rPr>
      </w:pPr>
      <w:r>
        <w:rPr>
          <w:lang w:val="en-US" w:eastAsia="zh-CN"/>
        </w:rPr>
        <w:t>When a</w:t>
      </w:r>
      <w:r w:rsidR="00871F16">
        <w:rPr>
          <w:lang w:val="en-US" w:eastAsia="zh-CN"/>
        </w:rPr>
        <w:t>n</w:t>
      </w:r>
      <w:r>
        <w:rPr>
          <w:lang w:val="en-US" w:eastAsia="zh-CN"/>
        </w:rPr>
        <w:t xml:space="preserve"> MSGin5G message is sent to a constrained device, the target address should include</w:t>
      </w:r>
      <w:r w:rsidR="0024012D">
        <w:rPr>
          <w:lang w:val="en-US" w:eastAsia="zh-CN"/>
        </w:rPr>
        <w:t xml:space="preserve"> some information of</w:t>
      </w:r>
      <w:r>
        <w:rPr>
          <w:lang w:val="en-US" w:eastAsia="zh-CN"/>
        </w:rPr>
        <w:t xml:space="preserve"> the MSGin5G GW UE</w:t>
      </w:r>
      <w:r w:rsidR="0024012D">
        <w:rPr>
          <w:lang w:val="en-US" w:eastAsia="zh-CN"/>
        </w:rPr>
        <w:t xml:space="preserve"> which the constrained device has registered to.</w:t>
      </w:r>
    </w:p>
    <w:p w14:paraId="18139E8F" w14:textId="77777777" w:rsidR="00C54066" w:rsidRDefault="0024012D" w:rsidP="00A6109A">
      <w:pPr>
        <w:rPr>
          <w:lang w:val="en-US" w:eastAsia="zh-CN"/>
        </w:rPr>
      </w:pPr>
      <w:bookmarkStart w:id="3" w:name="_GoBack"/>
      <w:r>
        <w:rPr>
          <w:lang w:val="en-US" w:eastAsia="zh-CN"/>
        </w:rPr>
        <w:t>IoT device</w:t>
      </w:r>
      <w:r w:rsidR="003B25F5">
        <w:rPr>
          <w:lang w:val="en-US" w:eastAsia="zh-CN"/>
        </w:rPr>
        <w:t>s have</w:t>
      </w:r>
      <w:r>
        <w:rPr>
          <w:lang w:val="en-US" w:eastAsia="zh-CN"/>
        </w:rPr>
        <w:t xml:space="preserve"> been </w:t>
      </w:r>
      <w:r w:rsidRPr="0024012D">
        <w:rPr>
          <w:lang w:val="en-US" w:eastAsia="zh-CN"/>
        </w:rPr>
        <w:t xml:space="preserve">widely deployed in various </w:t>
      </w:r>
      <w:r>
        <w:rPr>
          <w:lang w:val="en-US" w:eastAsia="zh-CN"/>
        </w:rPr>
        <w:t>industrial scenarios</w:t>
      </w:r>
      <w:r w:rsidR="0036669E">
        <w:rPr>
          <w:lang w:val="en-US" w:eastAsia="zh-CN"/>
        </w:rPr>
        <w:t xml:space="preserve"> and </w:t>
      </w:r>
      <w:r w:rsidR="00C24E25" w:rsidRPr="00C24E25">
        <w:rPr>
          <w:lang w:val="en-US" w:eastAsia="zh-CN"/>
        </w:rPr>
        <w:t>residential</w:t>
      </w:r>
      <w:r w:rsidR="0036669E">
        <w:rPr>
          <w:lang w:val="en-US" w:eastAsia="zh-CN"/>
        </w:rPr>
        <w:t xml:space="preserve"> network</w:t>
      </w:r>
      <w:r w:rsidR="003B25F5">
        <w:rPr>
          <w:lang w:val="en-US" w:eastAsia="zh-CN"/>
        </w:rPr>
        <w:t xml:space="preserve"> before the MSGin5G service is introduce</w:t>
      </w:r>
      <w:r w:rsidR="00871F16">
        <w:rPr>
          <w:lang w:val="en-US" w:eastAsia="zh-CN"/>
        </w:rPr>
        <w:t>d</w:t>
      </w:r>
      <w:r w:rsidR="003B25F5">
        <w:rPr>
          <w:lang w:val="en-US" w:eastAsia="zh-CN"/>
        </w:rPr>
        <w:t xml:space="preserve">. When the IoT devices without any capability connected to 3GPP network, the red line in Figure1 is always used to transport application information. </w:t>
      </w:r>
      <w:r w:rsidR="00871F16">
        <w:rPr>
          <w:lang w:val="en-US" w:eastAsia="zh-CN"/>
        </w:rPr>
        <w:t xml:space="preserve">For example, there may be massive sensors or smart-home devices connected to a GW UE to get orders from a controller which may be installed in a server or in another UE. </w:t>
      </w:r>
      <w:r w:rsidR="000253DD">
        <w:rPr>
          <w:lang w:val="en-US" w:eastAsia="zh-CN"/>
        </w:rPr>
        <w:t>The protocol between the</w:t>
      </w:r>
      <w:r w:rsidR="000253DD" w:rsidRPr="000253DD">
        <w:rPr>
          <w:lang w:val="en-US" w:eastAsia="zh-CN"/>
        </w:rPr>
        <w:t xml:space="preserve"> </w:t>
      </w:r>
      <w:r w:rsidR="000253DD">
        <w:rPr>
          <w:lang w:val="en-US" w:eastAsia="zh-CN"/>
        </w:rPr>
        <w:t>sensors</w:t>
      </w:r>
      <w:r w:rsidR="000253DD">
        <w:rPr>
          <w:rFonts w:hint="eastAsia"/>
          <w:lang w:val="en-US" w:eastAsia="zh-CN"/>
        </w:rPr>
        <w:t>/</w:t>
      </w:r>
      <w:r w:rsidR="000253DD">
        <w:rPr>
          <w:lang w:val="en-US" w:eastAsia="zh-CN"/>
        </w:rPr>
        <w:t xml:space="preserve">smart-home devices and the GW UE can either be </w:t>
      </w:r>
      <w:r w:rsidR="000253DD">
        <w:rPr>
          <w:rFonts w:hint="eastAsia"/>
          <w:lang w:val="en-US" w:eastAsia="zh-CN"/>
        </w:rPr>
        <w:t>a</w:t>
      </w:r>
      <w:r w:rsidR="000253DD">
        <w:rPr>
          <w:lang w:val="en-US" w:eastAsia="zh-CN"/>
        </w:rPr>
        <w:t xml:space="preserve"> </w:t>
      </w:r>
      <w:r w:rsidR="000253DD" w:rsidRPr="000253DD">
        <w:rPr>
          <w:lang w:val="en-US" w:eastAsia="zh-CN"/>
        </w:rPr>
        <w:t>private protocol</w:t>
      </w:r>
      <w:r w:rsidR="000253DD">
        <w:rPr>
          <w:lang w:val="en-US" w:eastAsia="zh-CN"/>
        </w:rPr>
        <w:t xml:space="preserve"> if the vendors of such are from a same alliance, or a</w:t>
      </w:r>
      <w:r w:rsidR="00615CF6">
        <w:rPr>
          <w:lang w:val="en-US" w:eastAsia="zh-CN"/>
        </w:rPr>
        <w:t xml:space="preserve"> widely used IoT protocol, e.g. CoAP, MQTT, and etc.</w:t>
      </w:r>
    </w:p>
    <w:bookmarkEnd w:id="3"/>
    <w:p w14:paraId="6F26B577" w14:textId="6F681589" w:rsidR="00C54066" w:rsidRDefault="003B25F5" w:rsidP="00A6109A">
      <w:pPr>
        <w:rPr>
          <w:lang w:eastAsia="zh-CN"/>
        </w:rPr>
      </w:pPr>
      <w:r w:rsidRPr="00DE02CC">
        <w:rPr>
          <w:rFonts w:hint="eastAsia"/>
          <w:lang w:eastAsia="zh-CN"/>
        </w:rPr>
        <w:t xml:space="preserve">The MSGin5G Service is a message </w:t>
      </w:r>
      <w:r w:rsidRPr="00DE02CC">
        <w:rPr>
          <w:lang w:eastAsia="zh-CN"/>
        </w:rPr>
        <w:t>enabler</w:t>
      </w:r>
      <w:r w:rsidRPr="00DE02CC">
        <w:rPr>
          <w:rFonts w:hint="eastAsia"/>
          <w:lang w:eastAsia="zh-CN"/>
        </w:rPr>
        <w:t xml:space="preserve"> for applications.</w:t>
      </w:r>
      <w:r>
        <w:rPr>
          <w:lang w:eastAsia="zh-CN"/>
        </w:rPr>
        <w:t xml:space="preserve"> </w:t>
      </w:r>
      <w:r w:rsidRPr="00F376EE">
        <w:rPr>
          <w:lang w:eastAsia="zh-CN"/>
        </w:rPr>
        <w:t>A</w:t>
      </w:r>
      <w:r w:rsidRPr="00F376EE">
        <w:rPr>
          <w:rFonts w:hint="eastAsia"/>
          <w:lang w:eastAsia="zh-CN"/>
        </w:rPr>
        <w:t>n application client</w:t>
      </w:r>
      <w:r>
        <w:rPr>
          <w:lang w:eastAsia="zh-CN"/>
        </w:rPr>
        <w:t xml:space="preserve">/server can </w:t>
      </w:r>
      <w:r w:rsidRPr="00F376EE">
        <w:rPr>
          <w:rFonts w:hint="eastAsia"/>
          <w:lang w:eastAsia="zh-CN"/>
        </w:rPr>
        <w:t>utilizes MSGin5G Service to send</w:t>
      </w:r>
      <w:r>
        <w:rPr>
          <w:lang w:eastAsia="zh-CN"/>
        </w:rPr>
        <w:t xml:space="preserve"> or receive</w:t>
      </w:r>
      <w:r w:rsidRPr="00F376EE">
        <w:rPr>
          <w:rFonts w:hint="eastAsia"/>
          <w:lang w:eastAsia="zh-CN"/>
        </w:rPr>
        <w:t xml:space="preserve"> a message</w:t>
      </w:r>
      <w:r>
        <w:rPr>
          <w:lang w:eastAsia="zh-CN"/>
        </w:rPr>
        <w:t xml:space="preserve">. </w:t>
      </w:r>
      <w:r w:rsidR="00615CF6">
        <w:rPr>
          <w:lang w:eastAsia="zh-CN"/>
        </w:rPr>
        <w:t>However, such enabler should not bring much restriction for the constrained device without</w:t>
      </w:r>
      <w:r w:rsidR="00615CF6" w:rsidRPr="00615CF6">
        <w:rPr>
          <w:rFonts w:hint="eastAsia"/>
          <w:lang w:eastAsia="zh-CN"/>
        </w:rPr>
        <w:t xml:space="preserve"> </w:t>
      </w:r>
      <w:r w:rsidR="00615CF6">
        <w:rPr>
          <w:lang w:eastAsia="zh-CN"/>
        </w:rPr>
        <w:t xml:space="preserve">capability of </w:t>
      </w:r>
      <w:r w:rsidR="00615CF6" w:rsidRPr="00F376EE">
        <w:rPr>
          <w:rFonts w:hint="eastAsia"/>
          <w:lang w:eastAsia="zh-CN"/>
        </w:rPr>
        <w:t>MSGin5G Service</w:t>
      </w:r>
      <w:r w:rsidR="00615CF6">
        <w:rPr>
          <w:lang w:eastAsia="zh-CN"/>
        </w:rPr>
        <w:t xml:space="preserve">. That means </w:t>
      </w:r>
      <w:r w:rsidR="00C54066">
        <w:rPr>
          <w:lang w:eastAsia="zh-CN"/>
        </w:rPr>
        <w:t xml:space="preserve">when </w:t>
      </w:r>
      <w:r w:rsidR="00C54066" w:rsidRPr="00F376EE">
        <w:rPr>
          <w:rFonts w:hint="eastAsia"/>
          <w:lang w:eastAsia="zh-CN"/>
        </w:rPr>
        <w:t>MSGin5G Service</w:t>
      </w:r>
      <w:r w:rsidR="00C54066">
        <w:rPr>
          <w:lang w:eastAsia="zh-CN"/>
        </w:rPr>
        <w:t xml:space="preserve"> is introduced, </w:t>
      </w:r>
      <w:r w:rsidR="00C54066">
        <w:rPr>
          <w:lang w:val="en-US" w:eastAsia="zh-CN"/>
        </w:rPr>
        <w:t>the</w:t>
      </w:r>
      <w:r w:rsidR="00C54066" w:rsidRPr="000253DD">
        <w:rPr>
          <w:lang w:val="en-US" w:eastAsia="zh-CN"/>
        </w:rPr>
        <w:t xml:space="preserve"> </w:t>
      </w:r>
      <w:r w:rsidR="00C54066">
        <w:rPr>
          <w:lang w:val="en-US" w:eastAsia="zh-CN"/>
        </w:rPr>
        <w:t>sensors</w:t>
      </w:r>
      <w:r w:rsidR="00C54066">
        <w:rPr>
          <w:rFonts w:hint="eastAsia"/>
          <w:lang w:val="en-US" w:eastAsia="zh-CN"/>
        </w:rPr>
        <w:t>/</w:t>
      </w:r>
      <w:r w:rsidR="00C54066">
        <w:rPr>
          <w:lang w:val="en-US" w:eastAsia="zh-CN"/>
        </w:rPr>
        <w:t xml:space="preserve">smart-home devices and the GW UE can be considered as </w:t>
      </w:r>
      <w:r w:rsidR="00C54066">
        <w:rPr>
          <w:lang w:eastAsia="zh-CN"/>
        </w:rPr>
        <w:t xml:space="preserve">the constrained device without </w:t>
      </w:r>
      <w:r w:rsidR="00C54066" w:rsidRPr="00F376EE">
        <w:rPr>
          <w:rFonts w:hint="eastAsia"/>
          <w:lang w:eastAsia="zh-CN"/>
        </w:rPr>
        <w:t>MSGin5G</w:t>
      </w:r>
      <w:r w:rsidR="00C54066">
        <w:rPr>
          <w:lang w:eastAsia="zh-CN"/>
        </w:rPr>
        <w:t xml:space="preserve"> client and the MSGin5G GW UE. Enhancement on the protocol in use is more acceptable than introducing a new protocol. </w:t>
      </w:r>
      <w:r w:rsidR="00454608">
        <w:rPr>
          <w:lang w:eastAsia="zh-CN"/>
        </w:rPr>
        <w:t>A new protocol</w:t>
      </w:r>
      <w:r w:rsidR="00454608">
        <w:rPr>
          <w:rFonts w:hint="eastAsia"/>
          <w:lang w:eastAsia="zh-CN"/>
        </w:rPr>
        <w:t xml:space="preserve"> </w:t>
      </w:r>
      <w:r w:rsidR="00454608">
        <w:rPr>
          <w:lang w:eastAsia="zh-CN"/>
        </w:rPr>
        <w:t>may also bring complexity for protocol selection and protocol negotiation.</w:t>
      </w:r>
    </w:p>
    <w:p w14:paraId="0F949FB2" w14:textId="115FFC53" w:rsidR="004E3E9D" w:rsidRPr="004E3E9D" w:rsidRDefault="001C0FDC" w:rsidP="004E3E9D">
      <w:r>
        <w:rPr>
          <w:rFonts w:hint="eastAsia"/>
          <w:lang w:eastAsia="zh-CN"/>
        </w:rPr>
        <w:t>Thus</w:t>
      </w:r>
      <w:r>
        <w:rPr>
          <w:lang w:eastAsia="zh-CN"/>
        </w:rPr>
        <w:t xml:space="preserve"> it is proposed that no mandatory protocol</w:t>
      </w:r>
      <w:r w:rsidR="002E6DF4">
        <w:rPr>
          <w:lang w:eastAsia="zh-CN"/>
        </w:rPr>
        <w:t xml:space="preserve"> used over MSGin5G-</w:t>
      </w:r>
      <w:r w:rsidR="002E6DF4" w:rsidRPr="002E6DF4">
        <w:rPr>
          <w:lang w:eastAsia="zh-CN"/>
        </w:rPr>
        <w:t>5 interface</w:t>
      </w:r>
      <w:r>
        <w:rPr>
          <w:lang w:eastAsia="zh-CN"/>
        </w:rPr>
        <w:t>, i.e. no normative message format and IEs coding, should</w:t>
      </w:r>
      <w:r>
        <w:rPr>
          <w:rFonts w:hint="eastAsia"/>
          <w:lang w:eastAsia="zh-CN"/>
        </w:rPr>
        <w:t xml:space="preserve"> be specified</w:t>
      </w:r>
      <w:r>
        <w:rPr>
          <w:lang w:eastAsia="zh-CN"/>
        </w:rPr>
        <w:t xml:space="preserve"> in TS 24.538. Instead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an informative annex should be added to </w:t>
      </w:r>
      <w:r w:rsidR="002E6DF4">
        <w:rPr>
          <w:lang w:eastAsia="zh-CN"/>
        </w:rPr>
        <w:t>provide more examples. Then the vendors can choose one implementation based on different deployments.</w:t>
      </w:r>
    </w:p>
    <w:p w14:paraId="0C0FBEC7" w14:textId="43EEBBD3" w:rsidR="00552227" w:rsidRPr="00B84DC3" w:rsidRDefault="00B84DC3" w:rsidP="00B84DC3">
      <w:pPr>
        <w:pStyle w:val="1"/>
        <w:overflowPunct w:val="0"/>
        <w:autoSpaceDE w:val="0"/>
        <w:autoSpaceDN w:val="0"/>
        <w:adjustRightInd w:val="0"/>
        <w:ind w:left="425" w:hanging="425"/>
        <w:textAlignment w:val="baseline"/>
        <w:rPr>
          <w:rFonts w:eastAsiaTheme="minorEastAsia" w:cs="Arial"/>
          <w:sz w:val="32"/>
          <w:szCs w:val="36"/>
          <w:lang w:eastAsia="en-GB"/>
        </w:rPr>
      </w:pPr>
      <w:r>
        <w:rPr>
          <w:rFonts w:eastAsiaTheme="minorEastAsia" w:cs="Arial"/>
          <w:sz w:val="32"/>
          <w:szCs w:val="36"/>
          <w:lang w:eastAsia="en-GB"/>
        </w:rPr>
        <w:lastRenderedPageBreak/>
        <w:t>3.</w:t>
      </w:r>
      <w:r>
        <w:rPr>
          <w:rFonts w:eastAsiaTheme="minorEastAsia" w:cs="Arial"/>
          <w:sz w:val="32"/>
          <w:szCs w:val="36"/>
          <w:lang w:eastAsia="en-GB"/>
        </w:rPr>
        <w:tab/>
      </w:r>
      <w:r w:rsidR="00552227" w:rsidRPr="00B84DC3">
        <w:rPr>
          <w:rFonts w:eastAsiaTheme="minorEastAsia" w:cs="Arial"/>
          <w:sz w:val="32"/>
          <w:szCs w:val="36"/>
          <w:lang w:eastAsia="en-GB"/>
        </w:rPr>
        <w:t>Conclusion and proposals</w:t>
      </w:r>
    </w:p>
    <w:p w14:paraId="2CD8EDCA" w14:textId="77777777" w:rsidR="003E2854" w:rsidRPr="004E3E9D" w:rsidRDefault="002E6DF4" w:rsidP="003E2854">
      <w:r>
        <w:rPr>
          <w:rFonts w:hint="eastAsia"/>
          <w:lang w:eastAsia="zh-CN"/>
        </w:rPr>
        <w:t>I</w:t>
      </w:r>
      <w:r>
        <w:rPr>
          <w:lang w:eastAsia="zh-CN"/>
        </w:rPr>
        <w:t>n clause 6 of TS 24.538</w:t>
      </w:r>
      <w:r w:rsidR="003E2854">
        <w:rPr>
          <w:lang w:eastAsia="zh-CN"/>
        </w:rPr>
        <w:t xml:space="preserve"> for </w:t>
      </w:r>
      <w:r w:rsidR="003E2854" w:rsidRPr="003E2854">
        <w:rPr>
          <w:lang w:eastAsia="zh-CN"/>
        </w:rPr>
        <w:t>communication between the constrained device (without MSGin5G Client) and MSGin5G Gateway UE</w:t>
      </w:r>
      <w:r w:rsidR="003E2854">
        <w:rPr>
          <w:lang w:eastAsia="zh-CN"/>
        </w:rPr>
        <w:t>, it only specifies when and how to fill the elements during registration, deregistration and message delivery procedures. No normative message format and IEs coding for these procedure should</w:t>
      </w:r>
      <w:r w:rsidR="003E2854">
        <w:rPr>
          <w:rFonts w:hint="eastAsia"/>
          <w:lang w:eastAsia="zh-CN"/>
        </w:rPr>
        <w:t xml:space="preserve"> be specified</w:t>
      </w:r>
      <w:r w:rsidR="003E2854">
        <w:rPr>
          <w:lang w:eastAsia="zh-CN"/>
        </w:rPr>
        <w:t xml:space="preserve"> in TS 24.538. Instead</w:t>
      </w:r>
      <w:r w:rsidR="003E2854">
        <w:rPr>
          <w:rFonts w:hint="eastAsia"/>
          <w:lang w:eastAsia="zh-CN"/>
        </w:rPr>
        <w:t>,</w:t>
      </w:r>
      <w:r w:rsidR="003E2854">
        <w:rPr>
          <w:lang w:eastAsia="zh-CN"/>
        </w:rPr>
        <w:t xml:space="preserve"> an informative annex should be added to provide more examples. Then the vendors can choose one implementation based on different deployments.</w:t>
      </w:r>
    </w:p>
    <w:p w14:paraId="05E7964E" w14:textId="682C24D4" w:rsidR="00552227" w:rsidRPr="00B84DC3" w:rsidRDefault="00B84DC3" w:rsidP="00B84DC3">
      <w:pPr>
        <w:pStyle w:val="1"/>
        <w:overflowPunct w:val="0"/>
        <w:autoSpaceDE w:val="0"/>
        <w:autoSpaceDN w:val="0"/>
        <w:adjustRightInd w:val="0"/>
        <w:ind w:left="425" w:hanging="425"/>
        <w:textAlignment w:val="baseline"/>
        <w:rPr>
          <w:rFonts w:eastAsiaTheme="minorEastAsia" w:cs="Arial"/>
          <w:sz w:val="32"/>
          <w:szCs w:val="36"/>
          <w:lang w:eastAsia="en-GB"/>
        </w:rPr>
      </w:pPr>
      <w:bookmarkStart w:id="4" w:name="_Toc18403976"/>
      <w:bookmarkStart w:id="5" w:name="_Toc18413612"/>
      <w:bookmarkStart w:id="6" w:name="_Toc18404543"/>
      <w:r>
        <w:rPr>
          <w:rFonts w:eastAsiaTheme="minorEastAsia" w:cs="Arial"/>
          <w:sz w:val="32"/>
          <w:szCs w:val="36"/>
          <w:lang w:eastAsia="en-GB"/>
        </w:rPr>
        <w:t>4.</w:t>
      </w:r>
      <w:r>
        <w:rPr>
          <w:rFonts w:eastAsiaTheme="minorEastAsia" w:cs="Arial"/>
          <w:sz w:val="32"/>
          <w:szCs w:val="36"/>
          <w:lang w:eastAsia="en-GB"/>
        </w:rPr>
        <w:tab/>
      </w:r>
      <w:r w:rsidR="00552227" w:rsidRPr="00B84DC3">
        <w:rPr>
          <w:rFonts w:eastAsiaTheme="minorEastAsia" w:cs="Arial"/>
          <w:sz w:val="32"/>
          <w:szCs w:val="36"/>
          <w:lang w:eastAsia="en-GB"/>
        </w:rPr>
        <w:t>References</w:t>
      </w:r>
      <w:bookmarkEnd w:id="4"/>
      <w:bookmarkEnd w:id="5"/>
      <w:bookmarkEnd w:id="6"/>
    </w:p>
    <w:p w14:paraId="38551E51" w14:textId="3AC93717" w:rsidR="00B52384" w:rsidRPr="00B52384" w:rsidRDefault="00B52384" w:rsidP="008F70D1">
      <w:pPr>
        <w:pStyle w:val="af1"/>
        <w:numPr>
          <w:ilvl w:val="0"/>
          <w:numId w:val="2"/>
        </w:numPr>
        <w:spacing w:before="75" w:beforeAutospacing="0" w:after="75" w:afterAutospacing="0" w:line="315" w:lineRule="atLeast"/>
        <w:rPr>
          <w:rFonts w:cs="Arial"/>
          <w:color w:val="000000"/>
          <w:sz w:val="21"/>
        </w:rPr>
      </w:pPr>
      <w:bookmarkStart w:id="7" w:name="_Ref70412859"/>
      <w:r w:rsidRPr="00B52384">
        <w:rPr>
          <w:rFonts w:cs="Arial"/>
          <w:color w:val="000000"/>
          <w:sz w:val="21"/>
        </w:rPr>
        <w:t>3GPP TS 22.262, Message Service within the 5G System;Stage 1</w:t>
      </w:r>
    </w:p>
    <w:p w14:paraId="207DE82F" w14:textId="77777777" w:rsidR="00552227" w:rsidRDefault="00552227" w:rsidP="00552227">
      <w:pPr>
        <w:pStyle w:val="af1"/>
        <w:numPr>
          <w:ilvl w:val="0"/>
          <w:numId w:val="2"/>
        </w:numPr>
        <w:spacing w:before="75" w:beforeAutospacing="0" w:after="75" w:afterAutospacing="0" w:line="315" w:lineRule="atLeast"/>
        <w:rPr>
          <w:rFonts w:cs="Arial"/>
          <w:color w:val="000000"/>
          <w:sz w:val="21"/>
        </w:rPr>
      </w:pPr>
      <w:r>
        <w:rPr>
          <w:rFonts w:cs="Arial"/>
          <w:color w:val="000000"/>
          <w:sz w:val="21"/>
        </w:rPr>
        <w:t>3GPP TS</w:t>
      </w:r>
      <w:r w:rsidRPr="00046DAF">
        <w:rPr>
          <w:rFonts w:cs="Arial"/>
          <w:color w:val="000000"/>
          <w:sz w:val="21"/>
        </w:rPr>
        <w:t xml:space="preserve"> </w:t>
      </w:r>
      <w:r>
        <w:rPr>
          <w:rFonts w:cs="Arial"/>
          <w:color w:val="000000"/>
          <w:sz w:val="21"/>
        </w:rPr>
        <w:t>23.554</w:t>
      </w:r>
      <w:r w:rsidRPr="00046DAF">
        <w:rPr>
          <w:rFonts w:cs="Arial"/>
          <w:color w:val="000000"/>
          <w:sz w:val="21"/>
        </w:rPr>
        <w:t xml:space="preserve">, </w:t>
      </w:r>
      <w:bookmarkEnd w:id="7"/>
      <w:r w:rsidRPr="00B579E0">
        <w:rPr>
          <w:rFonts w:cs="Arial"/>
          <w:color w:val="000000"/>
          <w:sz w:val="21"/>
        </w:rPr>
        <w:t>Application architecture for MSGin5G Service; Stage 2</w:t>
      </w:r>
    </w:p>
    <w:p w14:paraId="2FF46B05" w14:textId="3988FF4E" w:rsidR="00E9070A" w:rsidRPr="00552227" w:rsidRDefault="00E9070A" w:rsidP="00E9070A">
      <w:pPr>
        <w:rPr>
          <w:lang w:eastAsia="zh-CN"/>
        </w:rPr>
      </w:pPr>
    </w:p>
    <w:p w14:paraId="5AB26838" w14:textId="77777777" w:rsidR="00E9070A" w:rsidRPr="00E9070A" w:rsidRDefault="00E9070A" w:rsidP="007F3A5D"/>
    <w:p w14:paraId="28D94932" w14:textId="77777777" w:rsidR="007F3A5D" w:rsidRDefault="007F3A5D" w:rsidP="00E01444">
      <w:pPr>
        <w:pStyle w:val="af1"/>
        <w:spacing w:before="75" w:beforeAutospacing="0" w:after="75" w:afterAutospacing="0" w:line="315" w:lineRule="atLeast"/>
      </w:pPr>
    </w:p>
    <w:sectPr w:rsidR="007F3A5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ECF8C9" w14:textId="77777777" w:rsidR="00F04F44" w:rsidRDefault="00F04F44">
      <w:r>
        <w:separator/>
      </w:r>
    </w:p>
  </w:endnote>
  <w:endnote w:type="continuationSeparator" w:id="0">
    <w:p w14:paraId="72318E19" w14:textId="77777777" w:rsidR="00F04F44" w:rsidRDefault="00F04F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5B95AA" w14:textId="77777777" w:rsidR="00F04F44" w:rsidRDefault="00F04F44">
      <w:r>
        <w:separator/>
      </w:r>
    </w:p>
  </w:footnote>
  <w:footnote w:type="continuationSeparator" w:id="0">
    <w:p w14:paraId="44141A33" w14:textId="77777777" w:rsidR="00F04F44" w:rsidRDefault="00F04F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6C5F5685"/>
    <w:multiLevelType w:val="multilevel"/>
    <w:tmpl w:val="6C5F5685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2A910E2"/>
    <w:multiLevelType w:val="hybridMultilevel"/>
    <w:tmpl w:val="7BC6F360"/>
    <w:lvl w:ilvl="0" w:tplc="42CE5900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42CE5900">
      <w:start w:val="1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516"/>
    <w:rsid w:val="00022E4A"/>
    <w:rsid w:val="00023463"/>
    <w:rsid w:val="000253DD"/>
    <w:rsid w:val="00032D56"/>
    <w:rsid w:val="00036337"/>
    <w:rsid w:val="0003711D"/>
    <w:rsid w:val="00043E25"/>
    <w:rsid w:val="0004575F"/>
    <w:rsid w:val="00062124"/>
    <w:rsid w:val="00066856"/>
    <w:rsid w:val="00070F86"/>
    <w:rsid w:val="00072AAF"/>
    <w:rsid w:val="00072DD2"/>
    <w:rsid w:val="000A1986"/>
    <w:rsid w:val="000B1216"/>
    <w:rsid w:val="000B14A6"/>
    <w:rsid w:val="000C6598"/>
    <w:rsid w:val="000D21C2"/>
    <w:rsid w:val="000D759A"/>
    <w:rsid w:val="000F2C43"/>
    <w:rsid w:val="00114BBB"/>
    <w:rsid w:val="00116385"/>
    <w:rsid w:val="00116BDF"/>
    <w:rsid w:val="00120B05"/>
    <w:rsid w:val="00130F69"/>
    <w:rsid w:val="0013241F"/>
    <w:rsid w:val="00133087"/>
    <w:rsid w:val="00142F65"/>
    <w:rsid w:val="00143552"/>
    <w:rsid w:val="00183134"/>
    <w:rsid w:val="00191E6B"/>
    <w:rsid w:val="001B5C2B"/>
    <w:rsid w:val="001B77E2"/>
    <w:rsid w:val="001C0FDC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012D"/>
    <w:rsid w:val="00241597"/>
    <w:rsid w:val="0024668B"/>
    <w:rsid w:val="0027158A"/>
    <w:rsid w:val="00275D12"/>
    <w:rsid w:val="0027780F"/>
    <w:rsid w:val="002A6BBA"/>
    <w:rsid w:val="002B1A87"/>
    <w:rsid w:val="002B3C88"/>
    <w:rsid w:val="002E48BE"/>
    <w:rsid w:val="002E6115"/>
    <w:rsid w:val="002E6DF4"/>
    <w:rsid w:val="002F4FF2"/>
    <w:rsid w:val="002F5D43"/>
    <w:rsid w:val="002F6340"/>
    <w:rsid w:val="00305C60"/>
    <w:rsid w:val="00315BD4"/>
    <w:rsid w:val="00324E79"/>
    <w:rsid w:val="00330643"/>
    <w:rsid w:val="00345AA9"/>
    <w:rsid w:val="00350012"/>
    <w:rsid w:val="003509FF"/>
    <w:rsid w:val="003554E8"/>
    <w:rsid w:val="003617F4"/>
    <w:rsid w:val="003658C8"/>
    <w:rsid w:val="0036669E"/>
    <w:rsid w:val="00370766"/>
    <w:rsid w:val="00371954"/>
    <w:rsid w:val="00382B4A"/>
    <w:rsid w:val="00383C7B"/>
    <w:rsid w:val="0039050F"/>
    <w:rsid w:val="00394E81"/>
    <w:rsid w:val="003A59CB"/>
    <w:rsid w:val="003B25F5"/>
    <w:rsid w:val="003B2CE5"/>
    <w:rsid w:val="003B79F5"/>
    <w:rsid w:val="003E2854"/>
    <w:rsid w:val="003E29EF"/>
    <w:rsid w:val="00411094"/>
    <w:rsid w:val="00413493"/>
    <w:rsid w:val="00420588"/>
    <w:rsid w:val="004256EB"/>
    <w:rsid w:val="00435765"/>
    <w:rsid w:val="00435799"/>
    <w:rsid w:val="00436BAB"/>
    <w:rsid w:val="00440825"/>
    <w:rsid w:val="00443403"/>
    <w:rsid w:val="00454608"/>
    <w:rsid w:val="00497F14"/>
    <w:rsid w:val="004A4BEC"/>
    <w:rsid w:val="004B45A4"/>
    <w:rsid w:val="004D077E"/>
    <w:rsid w:val="004E3E9D"/>
    <w:rsid w:val="0050780D"/>
    <w:rsid w:val="00511527"/>
    <w:rsid w:val="0051277C"/>
    <w:rsid w:val="005275CB"/>
    <w:rsid w:val="0054453D"/>
    <w:rsid w:val="00552227"/>
    <w:rsid w:val="005651FD"/>
    <w:rsid w:val="005900B8"/>
    <w:rsid w:val="00592829"/>
    <w:rsid w:val="0059653F"/>
    <w:rsid w:val="00597BF4"/>
    <w:rsid w:val="005A6150"/>
    <w:rsid w:val="005A634D"/>
    <w:rsid w:val="005B25F0"/>
    <w:rsid w:val="005B55EC"/>
    <w:rsid w:val="005C11F0"/>
    <w:rsid w:val="005D7121"/>
    <w:rsid w:val="005E2C44"/>
    <w:rsid w:val="0060287A"/>
    <w:rsid w:val="00606094"/>
    <w:rsid w:val="0061048B"/>
    <w:rsid w:val="00615CF6"/>
    <w:rsid w:val="00643317"/>
    <w:rsid w:val="00661116"/>
    <w:rsid w:val="00675E80"/>
    <w:rsid w:val="006B5418"/>
    <w:rsid w:val="006E21FB"/>
    <w:rsid w:val="006E292A"/>
    <w:rsid w:val="00710497"/>
    <w:rsid w:val="00712563"/>
    <w:rsid w:val="00714B2E"/>
    <w:rsid w:val="00720BCC"/>
    <w:rsid w:val="00727AC1"/>
    <w:rsid w:val="00737922"/>
    <w:rsid w:val="0074184E"/>
    <w:rsid w:val="007439B9"/>
    <w:rsid w:val="00761A37"/>
    <w:rsid w:val="007760E6"/>
    <w:rsid w:val="00780BB5"/>
    <w:rsid w:val="007938F2"/>
    <w:rsid w:val="007B4183"/>
    <w:rsid w:val="007B512A"/>
    <w:rsid w:val="007C2097"/>
    <w:rsid w:val="007C2F14"/>
    <w:rsid w:val="007C7597"/>
    <w:rsid w:val="007E6510"/>
    <w:rsid w:val="007F3A5D"/>
    <w:rsid w:val="008275AA"/>
    <w:rsid w:val="008302F3"/>
    <w:rsid w:val="00852011"/>
    <w:rsid w:val="00856A30"/>
    <w:rsid w:val="008672D3"/>
    <w:rsid w:val="00870EE7"/>
    <w:rsid w:val="00871F16"/>
    <w:rsid w:val="00875CCA"/>
    <w:rsid w:val="00883B6F"/>
    <w:rsid w:val="008902BC"/>
    <w:rsid w:val="008A0451"/>
    <w:rsid w:val="008A2E92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8F70D1"/>
    <w:rsid w:val="00914302"/>
    <w:rsid w:val="00915A10"/>
    <w:rsid w:val="00917C15"/>
    <w:rsid w:val="00920903"/>
    <w:rsid w:val="00923AA7"/>
    <w:rsid w:val="0093578B"/>
    <w:rsid w:val="00943DC1"/>
    <w:rsid w:val="00945CB4"/>
    <w:rsid w:val="009629FD"/>
    <w:rsid w:val="00986D55"/>
    <w:rsid w:val="00992E50"/>
    <w:rsid w:val="009B3291"/>
    <w:rsid w:val="009C61B9"/>
    <w:rsid w:val="009D1AF5"/>
    <w:rsid w:val="009E3297"/>
    <w:rsid w:val="009E41BA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6109A"/>
    <w:rsid w:val="00A72DCE"/>
    <w:rsid w:val="00A752C5"/>
    <w:rsid w:val="00A83ECE"/>
    <w:rsid w:val="00A84816"/>
    <w:rsid w:val="00A9104D"/>
    <w:rsid w:val="00AD7C25"/>
    <w:rsid w:val="00AE4D95"/>
    <w:rsid w:val="00AF16FA"/>
    <w:rsid w:val="00AF5F84"/>
    <w:rsid w:val="00AF6B24"/>
    <w:rsid w:val="00B03597"/>
    <w:rsid w:val="00B076C6"/>
    <w:rsid w:val="00B258BB"/>
    <w:rsid w:val="00B357DE"/>
    <w:rsid w:val="00B43444"/>
    <w:rsid w:val="00B47938"/>
    <w:rsid w:val="00B52384"/>
    <w:rsid w:val="00B57359"/>
    <w:rsid w:val="00B64C45"/>
    <w:rsid w:val="00B66361"/>
    <w:rsid w:val="00B66D06"/>
    <w:rsid w:val="00B70D58"/>
    <w:rsid w:val="00B72AC8"/>
    <w:rsid w:val="00B84DC3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24E25"/>
    <w:rsid w:val="00C31593"/>
    <w:rsid w:val="00C37922"/>
    <w:rsid w:val="00C415C3"/>
    <w:rsid w:val="00C54066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13A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32515"/>
    <w:rsid w:val="00D51C49"/>
    <w:rsid w:val="00D53BE5"/>
    <w:rsid w:val="00D641A9"/>
    <w:rsid w:val="00D83001"/>
    <w:rsid w:val="00D908E8"/>
    <w:rsid w:val="00DB72BB"/>
    <w:rsid w:val="00DC2EEA"/>
    <w:rsid w:val="00E01444"/>
    <w:rsid w:val="00E015DE"/>
    <w:rsid w:val="00E159F8"/>
    <w:rsid w:val="00E23A56"/>
    <w:rsid w:val="00E24619"/>
    <w:rsid w:val="00E4306D"/>
    <w:rsid w:val="00E65E8A"/>
    <w:rsid w:val="00E9070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04F44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A7A57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DA9514AA-B5A9-4EA1-B025-5AA09E357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2E9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1">
    <w:name w:val="Normal (Web)"/>
    <w:basedOn w:val="a"/>
    <w:uiPriority w:val="99"/>
    <w:unhideWhenUsed/>
    <w:qFormat/>
    <w:rsid w:val="00E01444"/>
    <w:pPr>
      <w:spacing w:before="100" w:beforeAutospacing="1" w:after="100" w:afterAutospacing="1" w:line="259" w:lineRule="auto"/>
    </w:pPr>
    <w:rPr>
      <w:rFonts w:ascii="Arial" w:eastAsia="Calibri" w:hAnsi="Arial"/>
      <w:sz w:val="24"/>
      <w:szCs w:val="21"/>
      <w:lang w:eastAsia="en-GB"/>
    </w:rPr>
  </w:style>
  <w:style w:type="character" w:customStyle="1" w:styleId="1Char">
    <w:name w:val="标题 1 Char"/>
    <w:link w:val="1"/>
    <w:qFormat/>
    <w:rsid w:val="00E01444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4E3E9D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5B55EC"/>
    <w:rPr>
      <w:rFonts w:ascii="Arial" w:eastAsia="Malgun Gothic" w:hAnsi="Arial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qFormat/>
    <w:locked/>
    <w:rsid w:val="005B55EC"/>
    <w:rPr>
      <w:lang w:val="en-GB" w:eastAsia="ja-JP"/>
    </w:rPr>
  </w:style>
  <w:style w:type="character" w:customStyle="1" w:styleId="NOZchn">
    <w:name w:val="NO Zchn"/>
    <w:link w:val="NO"/>
    <w:qFormat/>
    <w:rsid w:val="005B55EC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4256E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32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20749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32213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621522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731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29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791440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853060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150</TotalTime>
  <Pages>3</Pages>
  <Words>788</Words>
  <Characters>4494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梁爽00060169</cp:lastModifiedBy>
  <cp:revision>17</cp:revision>
  <cp:lastPrinted>1899-12-31T23:00:00Z</cp:lastPrinted>
  <dcterms:created xsi:type="dcterms:W3CDTF">2022-03-24T16:36:00Z</dcterms:created>
  <dcterms:modified xsi:type="dcterms:W3CDTF">2022-03-30T08:49:00Z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