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D334" w14:textId="130C67D5" w:rsidR="0064715B" w:rsidRPr="0064715B" w:rsidRDefault="0064715B" w:rsidP="006471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2582</w:t>
      </w:r>
    </w:p>
    <w:p w14:paraId="37359023" w14:textId="77777777" w:rsidR="0064715B" w:rsidRDefault="0064715B" w:rsidP="006471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1A18AE7" w14:textId="3F6C1E3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A07BD5">
        <w:rPr>
          <w:rFonts w:ascii="Arial" w:hAnsi="Arial" w:cs="Arial"/>
          <w:b/>
          <w:bCs/>
          <w:i/>
          <w:sz w:val="28"/>
          <w:szCs w:val="24"/>
        </w:rPr>
        <w:t>1834</w:t>
      </w:r>
    </w:p>
    <w:p w14:paraId="6D5A9C3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409929A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Title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Title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Title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48628F55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  <w:r w:rsidR="00A07BD5">
        <w:rPr>
          <w:b w:val="0"/>
        </w:rPr>
        <w:t>, RAN3</w:t>
      </w:r>
    </w:p>
    <w:p w14:paraId="63C9E03D" w14:textId="717C6BFC" w:rsidR="00463675" w:rsidRPr="00A07BD5" w:rsidRDefault="00463675" w:rsidP="000F4E43">
      <w:pPr>
        <w:pStyle w:val="Source"/>
        <w:rPr>
          <w:b w:val="0"/>
          <w:lang w:val="en-US"/>
        </w:rPr>
      </w:pPr>
      <w:r w:rsidRPr="00A07BD5">
        <w:rPr>
          <w:lang w:val="en-US"/>
        </w:rPr>
        <w:t>Cc:</w:t>
      </w:r>
      <w:r w:rsidRPr="00A07BD5">
        <w:rPr>
          <w:lang w:val="en-US"/>
        </w:rPr>
        <w:tab/>
      </w:r>
      <w:r w:rsidR="005E1FA6" w:rsidRPr="00A07BD5">
        <w:rPr>
          <w:b w:val="0"/>
          <w:lang w:val="en-US"/>
        </w:rPr>
        <w:t>CT1</w:t>
      </w:r>
    </w:p>
    <w:p w14:paraId="52AC6F3B" w14:textId="77777777" w:rsidR="005E1FA6" w:rsidRPr="00A07BD5" w:rsidRDefault="005E1FA6" w:rsidP="000F4E43">
      <w:pPr>
        <w:pStyle w:val="Source"/>
        <w:rPr>
          <w:lang w:val="en-US"/>
        </w:rPr>
      </w:pPr>
    </w:p>
    <w:p w14:paraId="3C3419ED" w14:textId="77777777" w:rsidR="00463675" w:rsidRPr="00A07BD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5D37DBA" w14:textId="77777777" w:rsidR="00463675" w:rsidRPr="00A07BD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07BD5">
        <w:rPr>
          <w:rFonts w:ascii="Arial" w:hAnsi="Arial" w:cs="Arial"/>
          <w:b/>
          <w:lang w:val="en-US"/>
        </w:rPr>
        <w:t>Contact Person:</w:t>
      </w:r>
      <w:r w:rsidRPr="00A07BD5">
        <w:rPr>
          <w:rFonts w:ascii="Arial" w:hAnsi="Arial" w:cs="Arial"/>
          <w:bCs/>
          <w:lang w:val="en-US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0481D">
        <w:rPr>
          <w:b w:val="0"/>
          <w:bCs/>
          <w:lang w:eastAsia="zh-CN"/>
        </w:rPr>
        <w:t>Wanqiang</w:t>
      </w:r>
      <w:proofErr w:type="spellEnd"/>
      <w:r w:rsidR="0000481D">
        <w:rPr>
          <w:b w:val="0"/>
          <w:bCs/>
          <w:lang w:eastAsia="zh-CN"/>
        </w:rPr>
        <w:t xml:space="preserve">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481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0C80C6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60C4881" w:rsidR="00F876A9" w:rsidRDefault="00713AEB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absence of more specific architectural requirements on the number of TACs, </w:t>
      </w:r>
      <w:r w:rsidR="00F876A9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considers</w:t>
      </w:r>
      <w:r w:rsidR="00CE20A7">
        <w:rPr>
          <w:rFonts w:ascii="Arial" w:hAnsi="Arial" w:cs="Arial"/>
          <w:lang w:eastAsia="zh-CN"/>
        </w:rPr>
        <w:t xml:space="preserve"> </w:t>
      </w:r>
      <w:r w:rsidR="00F876A9">
        <w:rPr>
          <w:rFonts w:ascii="Arial" w:hAnsi="Arial" w:cs="Arial"/>
          <w:lang w:eastAsia="zh-CN"/>
        </w:rPr>
        <w:t>maximum 12 TACs per satellite cell</w:t>
      </w:r>
      <w:r>
        <w:rPr>
          <w:rFonts w:ascii="Arial" w:hAnsi="Arial" w:cs="Arial"/>
          <w:lang w:eastAsia="zh-CN"/>
        </w:rPr>
        <w:t xml:space="preserve"> adequate</w:t>
      </w:r>
      <w:r w:rsidR="00F876A9">
        <w:rPr>
          <w:rFonts w:ascii="Arial" w:hAnsi="Arial" w:cs="Arial"/>
          <w:lang w:eastAsia="zh-CN"/>
        </w:rPr>
        <w:t>.</w:t>
      </w:r>
    </w:p>
    <w:p w14:paraId="6A9BB214" w14:textId="3D54AE01" w:rsidR="003B6FFA" w:rsidRPr="003B6FFA" w:rsidRDefault="003B6FFA" w:rsidP="00A07BD5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</w:t>
      </w:r>
      <w:r w:rsidRPr="003B6FFA">
        <w:rPr>
          <w:rFonts w:ascii="Arial" w:hAnsi="Arial" w:cs="Arial"/>
          <w:lang w:eastAsia="zh-CN"/>
        </w:rPr>
        <w:t>ize of the earth-fixed tracking area</w:t>
      </w:r>
      <w:r>
        <w:rPr>
          <w:rFonts w:ascii="Arial" w:hAnsi="Arial" w:cs="Arial"/>
          <w:lang w:eastAsia="zh-CN"/>
        </w:rPr>
        <w:t xml:space="preserve"> is network planning. </w:t>
      </w:r>
    </w:p>
    <w:p w14:paraId="46018CCC" w14:textId="77777777" w:rsidR="001A3E93" w:rsidRPr="0065346F" w:rsidRDefault="001A3E93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4B95" w14:textId="77777777" w:rsidR="00521A95" w:rsidRDefault="00521A95">
      <w:r>
        <w:separator/>
      </w:r>
    </w:p>
  </w:endnote>
  <w:endnote w:type="continuationSeparator" w:id="0">
    <w:p w14:paraId="461388B1" w14:textId="77777777" w:rsidR="00521A95" w:rsidRDefault="0052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5F481" w14:textId="77777777" w:rsidR="00521A95" w:rsidRDefault="00521A95">
      <w:r>
        <w:separator/>
      </w:r>
    </w:p>
  </w:footnote>
  <w:footnote w:type="continuationSeparator" w:id="0">
    <w:p w14:paraId="09E6AF56" w14:textId="77777777" w:rsidR="00521A95" w:rsidRDefault="00521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455E3"/>
    <w:multiLevelType w:val="hybridMultilevel"/>
    <w:tmpl w:val="C9DA4FB6"/>
    <w:lvl w:ilvl="0" w:tplc="842E3E7E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B6FFA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21A95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4715B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56A0"/>
    <w:rsid w:val="00906004"/>
    <w:rsid w:val="00923E7C"/>
    <w:rsid w:val="00927C55"/>
    <w:rsid w:val="00947850"/>
    <w:rsid w:val="00984B5E"/>
    <w:rsid w:val="00995654"/>
    <w:rsid w:val="00996DAA"/>
    <w:rsid w:val="009B2272"/>
    <w:rsid w:val="009B265F"/>
    <w:rsid w:val="009B349E"/>
    <w:rsid w:val="009D4F3B"/>
    <w:rsid w:val="009E5C6F"/>
    <w:rsid w:val="009F76A3"/>
    <w:rsid w:val="00A000F8"/>
    <w:rsid w:val="00A07BD5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86615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7B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64715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140</cp:revision>
  <cp:lastPrinted>2002-04-23T08:10:00Z</cp:lastPrinted>
  <dcterms:created xsi:type="dcterms:W3CDTF">2020-03-09T10:11:00Z</dcterms:created>
  <dcterms:modified xsi:type="dcterms:W3CDTF">2022-03-28T14:07:00Z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(3)GeJOqBYPcjgKU7FeLJxuYrT2ERYxtCmu1OcYAtCqMlKijbdR0WnjDZ02yV3n2eixE0mVQN2R
UyWeY61IqrTLA9Kc0HAkx/uKeZlxb65jquem8PvsRZX38kwQpFa0yraGQa4POZoKu8T06+ez
5EcUH7jHLHNjf9CVcMQJNbUc/MgqPWP2GaVVMZIZy8VmYT9KdcpGKrd0RT4gaTXnJjsKl1Q0
GzyN17e1AVA8fxjdgH</vt:lpwstr>
  </property>
  <property fmtid="{D5CDD505-2E9C-101B-9397-08002B2CF9AE}" pid="7" name="_2015_ms_pID_7253431">
    <vt:lpwstr>o9uwtQYmK3w9dZVvmIJYEKGjubKH2CSqu+2t4iw8C1z4sQXyBlnU6P
RturinMTuBsq/bRgPZllnm4MEaajjWzQz1QP1w8fZ/u9fGwrIoGJAONcwBU4UeH77v6nSsxq
I8WwrLbGLUoRcYL1VC4rz5w5/mou3ihVp6o616pRTuDlcCIyI6qDjGvWLuEL0mpU3QJQyNgz
ugLPKsl63lH22S2/PcG37//hCJX9c6oEF79l</vt:lpwstr>
  </property>
  <property fmtid="{D5CDD505-2E9C-101B-9397-08002B2CF9AE}" pid="8" name="_2015_ms_pID_7253432">
    <vt:lpwstr>SReHjURYl8owbIRB/LyVfVk=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