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DAACE" w14:textId="551E531B" w:rsidR="002B2C60" w:rsidRPr="002B2C60" w:rsidRDefault="002B2C60" w:rsidP="002B2C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2102</w:t>
      </w:r>
    </w:p>
    <w:p w14:paraId="1074B47B" w14:textId="77777777" w:rsidR="002B2C60" w:rsidRDefault="002B2C60" w:rsidP="002B2C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B8B1C1C" w14:textId="31CC187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B343BB">
        <w:rPr>
          <w:rFonts w:ascii="Arial" w:hAnsi="Arial" w:cs="Arial"/>
          <w:b/>
          <w:bCs/>
          <w:i/>
          <w:sz w:val="28"/>
          <w:szCs w:val="24"/>
        </w:rPr>
        <w:t>1542</w:t>
      </w:r>
    </w:p>
    <w:p w14:paraId="22C2554F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44F8A59" w14:textId="77777777" w:rsidR="00463675" w:rsidRPr="000F4E43" w:rsidRDefault="00463675">
      <w:pPr>
        <w:rPr>
          <w:rFonts w:ascii="Arial" w:hAnsi="Arial" w:cs="Arial"/>
        </w:rPr>
      </w:pPr>
    </w:p>
    <w:p w14:paraId="4A7B3938" w14:textId="7DD32DB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5515E" w:rsidRPr="00A37B59">
        <w:rPr>
          <w:color w:val="000000"/>
        </w:rPr>
        <w:t xml:space="preserve">LS on </w:t>
      </w:r>
      <w:r w:rsidR="00B5515E">
        <w:rPr>
          <w:color w:val="000000"/>
        </w:rPr>
        <w:t>Reply LS on LS on TAC reporting in ULI and support of SAs and FAs for NR Satellite Access</w:t>
      </w:r>
    </w:p>
    <w:p w14:paraId="744EFEB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A37B59">
        <w:rPr>
          <w:color w:val="000000"/>
        </w:rPr>
        <w:t>LS (</w:t>
      </w:r>
      <w:r w:rsidR="00B5515E" w:rsidRPr="00A37B59">
        <w:rPr>
          <w:color w:val="000000"/>
        </w:rPr>
        <w:t>S2-2200416/R3-221370</w:t>
      </w:r>
      <w:r w:rsidRPr="00A37B59">
        <w:rPr>
          <w:color w:val="000000"/>
        </w:rPr>
        <w:t xml:space="preserve">) from </w:t>
      </w:r>
      <w:r w:rsidR="009D4F3B" w:rsidRPr="00A37B59">
        <w:rPr>
          <w:color w:val="000000"/>
        </w:rPr>
        <w:t>RAN</w:t>
      </w:r>
      <w:r w:rsidR="00B5515E" w:rsidRPr="00A37B59">
        <w:rPr>
          <w:color w:val="000000"/>
        </w:rPr>
        <w:t>3</w:t>
      </w:r>
    </w:p>
    <w:p w14:paraId="158ECFD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33468" w:rsidRPr="00593694">
        <w:rPr>
          <w:color w:val="000000"/>
        </w:rPr>
        <w:t>Release 17</w:t>
      </w:r>
    </w:p>
    <w:p w14:paraId="22C7E2F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33468" w:rsidRPr="0045119E">
        <w:t>5GSAT_ARCH</w:t>
      </w:r>
    </w:p>
    <w:p w14:paraId="6959F2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C24FE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B7FDB1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A6FB3">
        <w:rPr>
          <w:b w:val="0"/>
        </w:rPr>
        <w:t>RAN3</w:t>
      </w:r>
    </w:p>
    <w:p w14:paraId="03058F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BA6FB3">
        <w:rPr>
          <w:b w:val="0"/>
          <w:lang w:val="fr-FR"/>
        </w:rPr>
        <w:t>CT1</w:t>
      </w:r>
    </w:p>
    <w:p w14:paraId="0763A76C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1A99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88D12D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5BDE" w:rsidRPr="002E6DA0">
        <w:rPr>
          <w:b w:val="0"/>
          <w:bCs/>
          <w:lang w:eastAsia="zh-CN"/>
        </w:rPr>
        <w:t>W</w:t>
      </w:r>
      <w:r w:rsidR="00715BDE">
        <w:rPr>
          <w:b w:val="0"/>
          <w:bCs/>
          <w:lang w:eastAsia="zh-CN"/>
        </w:rPr>
        <w:t>anqiang Zhang</w:t>
      </w:r>
    </w:p>
    <w:p w14:paraId="17184D6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A5D7C3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103D" w:rsidRPr="0064103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0F73657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080FA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E0EF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A1705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F026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B4877" w14:textId="77777777" w:rsidR="00463675" w:rsidRPr="000F4E43" w:rsidRDefault="00463675">
      <w:pPr>
        <w:rPr>
          <w:rFonts w:ascii="Arial" w:hAnsi="Arial" w:cs="Arial"/>
        </w:rPr>
      </w:pPr>
    </w:p>
    <w:p w14:paraId="5A47AF0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3A446" w14:textId="77777777" w:rsidR="00D92737" w:rsidRDefault="00D92737" w:rsidP="00D9273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Pr="00E549C5">
        <w:rPr>
          <w:rFonts w:ascii="Arial" w:hAnsi="Arial" w:cs="Arial"/>
          <w:color w:val="000000"/>
          <w:lang w:eastAsia="ko-KR"/>
        </w:rPr>
        <w:t xml:space="preserve"> thanks </w:t>
      </w: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>
        <w:rPr>
          <w:rFonts w:ascii="Arial" w:hAnsi="Arial" w:cs="Arial"/>
          <w:color w:val="000000"/>
          <w:lang w:eastAsia="ko-KR"/>
        </w:rPr>
        <w:t>the LS on TAC reporting for satellite access.</w:t>
      </w:r>
    </w:p>
    <w:p w14:paraId="0B91D265" w14:textId="77777777" w:rsidR="00D92737" w:rsidRPr="008852FE" w:rsidRDefault="00D92737" w:rsidP="00D92737">
      <w:pPr>
        <w:rPr>
          <w:rFonts w:ascii="Arial" w:hAnsi="Arial" w:cs="Arial"/>
          <w:color w:val="000000"/>
          <w:lang w:eastAsia="ko-KR"/>
        </w:rPr>
      </w:pPr>
    </w:p>
    <w:p w14:paraId="744132AC" w14:textId="77777777" w:rsidR="00D92737" w:rsidRDefault="008A4439" w:rsidP="00D9273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</w:t>
      </w:r>
      <w:r>
        <w:rPr>
          <w:rFonts w:ascii="Arial" w:hAnsi="Arial" w:cs="Arial"/>
          <w:color w:val="000000"/>
          <w:lang w:eastAsia="zh-CN"/>
        </w:rPr>
        <w:t>n the LS, RAN3 has the following issue:</w:t>
      </w:r>
    </w:p>
    <w:p w14:paraId="0441E35A" w14:textId="77777777" w:rsidR="008A4439" w:rsidRPr="008A4439" w:rsidRDefault="008A4439" w:rsidP="008A4439">
      <w:pPr>
        <w:ind w:leftChars="100" w:left="200"/>
        <w:rPr>
          <w:rFonts w:ascii="Arial" w:hAnsi="Arial" w:cs="Arial"/>
          <w:i/>
          <w:color w:val="000000"/>
          <w:lang w:eastAsia="zh-CN"/>
        </w:rPr>
      </w:pPr>
      <w:r w:rsidRPr="008A4439">
        <w:rPr>
          <w:rFonts w:ascii="Arial" w:hAnsi="Arial" w:cs="Arial"/>
          <w:i/>
          <w:color w:val="000000"/>
          <w:lang w:eastAsia="ko-KR"/>
        </w:rPr>
        <w:t xml:space="preserve">Regarding SA2's requirement to report the TAI where the UE is located, if known, RAN3 would like SA2 to clarify whether </w:t>
      </w:r>
      <w:r w:rsidRPr="007E5352">
        <w:rPr>
          <w:rFonts w:ascii="Arial" w:hAnsi="Arial" w:cs="Arial"/>
          <w:i/>
          <w:color w:val="000000"/>
          <w:lang w:eastAsia="ko-KR"/>
        </w:rPr>
        <w:t>the AMF needs to be aware that the signalled TAI corresponds to the UE location,</w:t>
      </w:r>
      <w:r w:rsidRPr="008A4439">
        <w:rPr>
          <w:rFonts w:ascii="Arial" w:hAnsi="Arial" w:cs="Arial"/>
          <w:i/>
          <w:color w:val="000000"/>
          <w:lang w:eastAsia="ko-KR"/>
        </w:rPr>
        <w:t xml:space="preserve"> or whether it would be acceptable to assume that the RAN always provides a TAI on a “best effort” basis (regardless of knowledge of UE location).</w:t>
      </w:r>
    </w:p>
    <w:p w14:paraId="6EBBB8B4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9B665" w14:textId="77777777" w:rsidR="008A4439" w:rsidRDefault="008A4439" w:rsidP="008A443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14:paraId="33C714D6" w14:textId="64A183B4" w:rsidR="0058537D" w:rsidRDefault="00297D88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SA2#148E meeting, </w:t>
      </w:r>
      <w:r w:rsidR="0058537D">
        <w:rPr>
          <w:rFonts w:ascii="Arial" w:hAnsi="Arial" w:cs="Arial"/>
          <w:lang w:eastAsia="zh-CN"/>
        </w:rPr>
        <w:t xml:space="preserve">SA2 agreed that </w:t>
      </w:r>
      <w:r w:rsidR="0058537D" w:rsidRPr="0058537D">
        <w:rPr>
          <w:rFonts w:ascii="Arial" w:hAnsi="Arial" w:cs="Arial"/>
          <w:lang w:eastAsia="zh-CN"/>
        </w:rPr>
        <w:t>AMF may take the TAI where the UE is geographically located into account to generate a suitable Registration Area for the UE.</w:t>
      </w:r>
    </w:p>
    <w:p w14:paraId="546ED3C6" w14:textId="41CB544D" w:rsidR="001824BF" w:rsidRPr="00B343BB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</w:rPr>
      </w:pPr>
    </w:p>
    <w:p w14:paraId="3ABF3E3A" w14:textId="62F1F1DD" w:rsidR="001824BF" w:rsidRDefault="00D76051" w:rsidP="00B343BB">
      <w:pPr>
        <w:pStyle w:val="Header"/>
        <w:tabs>
          <w:tab w:val="clear" w:pos="4153"/>
          <w:tab w:val="clear" w:pos="8306"/>
        </w:tabs>
        <w:ind w:left="200"/>
        <w:rPr>
          <w:rFonts w:ascii="Arial" w:hAnsi="Arial" w:cs="Arial"/>
        </w:rPr>
      </w:pPr>
      <w:r w:rsidRPr="00B343BB">
        <w:rPr>
          <w:rFonts w:ascii="Arial" w:hAnsi="Arial" w:cs="Arial"/>
        </w:rPr>
        <w:t xml:space="preserve">In order to </w:t>
      </w:r>
      <w:r w:rsidR="009667F0" w:rsidRPr="00B343BB">
        <w:rPr>
          <w:rFonts w:ascii="Arial" w:hAnsi="Arial" w:cs="Arial"/>
        </w:rPr>
        <w:t>reduce paging load</w:t>
      </w:r>
      <w:r w:rsidR="00E525DE" w:rsidRPr="00B343BB">
        <w:rPr>
          <w:rFonts w:ascii="Arial" w:hAnsi="Arial" w:cs="Arial"/>
        </w:rPr>
        <w:t xml:space="preserve"> by minimising the number of TAIs in the TAI List</w:t>
      </w:r>
      <w:r w:rsidR="009667F0" w:rsidRPr="00B343BB">
        <w:rPr>
          <w:rFonts w:ascii="Arial" w:hAnsi="Arial" w:cs="Arial"/>
        </w:rPr>
        <w:t>, it is very useful if the NG-RAN can inform</w:t>
      </w:r>
      <w:r w:rsidR="008F2CBB" w:rsidRPr="00B343BB">
        <w:rPr>
          <w:rFonts w:ascii="Arial" w:hAnsi="Arial" w:cs="Arial"/>
        </w:rPr>
        <w:t xml:space="preserve"> the AMF whether the signalled TAI </w:t>
      </w:r>
      <w:r w:rsidR="00594C79" w:rsidRPr="00B343BB">
        <w:rPr>
          <w:rFonts w:ascii="Arial" w:hAnsi="Arial" w:cs="Arial"/>
        </w:rPr>
        <w:t xml:space="preserve">definitely </w:t>
      </w:r>
      <w:r w:rsidR="008F2CBB" w:rsidRPr="00B343BB">
        <w:rPr>
          <w:rFonts w:ascii="Arial" w:hAnsi="Arial" w:cs="Arial"/>
        </w:rPr>
        <w:t>corresponds to the UE location</w:t>
      </w:r>
      <w:r w:rsidR="007733D7" w:rsidRPr="00B343BB">
        <w:rPr>
          <w:rFonts w:ascii="Arial" w:hAnsi="Arial" w:cs="Arial"/>
        </w:rPr>
        <w:t>.</w:t>
      </w:r>
      <w:r w:rsidR="00594C79">
        <w:rPr>
          <w:rFonts w:ascii="Arial" w:hAnsi="Arial" w:cs="Arial"/>
        </w:rPr>
        <w:t xml:space="preserve"> </w:t>
      </w:r>
    </w:p>
    <w:p w14:paraId="55C3151B" w14:textId="77777777" w:rsidR="001824BF" w:rsidRPr="000F4E43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0D85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B702B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7B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7CEF2381" w14:textId="77777777" w:rsidR="00463675" w:rsidRPr="000F4E43" w:rsidRDefault="00463675" w:rsidP="002912E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2912E1" w:rsidRPr="00E81E90">
        <w:rPr>
          <w:rFonts w:ascii="Arial" w:hAnsi="Arial" w:cs="Arial"/>
          <w:color w:val="000000"/>
        </w:rPr>
        <w:t>RAN3</w:t>
      </w:r>
      <w:r w:rsidR="006E17FC" w:rsidRPr="00E81E90">
        <w:rPr>
          <w:rFonts w:ascii="Arial" w:hAnsi="Arial" w:cs="Arial"/>
          <w:color w:val="000000"/>
        </w:rPr>
        <w:t xml:space="preserve"> group to </w:t>
      </w:r>
      <w:r w:rsidR="002912E1">
        <w:rPr>
          <w:rFonts w:ascii="Arial" w:hAnsi="Arial" w:cs="Arial"/>
          <w:color w:val="000000"/>
        </w:rPr>
        <w:t>take the above information into account.</w:t>
      </w:r>
    </w:p>
    <w:p w14:paraId="7D31F89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11A5B8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B36E798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345F94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F4733" w14:textId="77777777" w:rsidR="006667BA" w:rsidRDefault="006667BA">
      <w:r>
        <w:separator/>
      </w:r>
    </w:p>
  </w:endnote>
  <w:endnote w:type="continuationSeparator" w:id="0">
    <w:p w14:paraId="56FEB76D" w14:textId="77777777" w:rsidR="006667BA" w:rsidRDefault="0066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DB9AD" w14:textId="77777777" w:rsidR="006667BA" w:rsidRDefault="006667BA">
      <w:r>
        <w:separator/>
      </w:r>
    </w:p>
  </w:footnote>
  <w:footnote w:type="continuationSeparator" w:id="0">
    <w:p w14:paraId="12345E7D" w14:textId="77777777" w:rsidR="006667BA" w:rsidRDefault="00666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0FF"/>
    <w:rsid w:val="000276D9"/>
    <w:rsid w:val="000534DD"/>
    <w:rsid w:val="00076BB0"/>
    <w:rsid w:val="000E7FEC"/>
    <w:rsid w:val="000F08AB"/>
    <w:rsid w:val="000F0DE3"/>
    <w:rsid w:val="000F4E43"/>
    <w:rsid w:val="00122D02"/>
    <w:rsid w:val="00123D1A"/>
    <w:rsid w:val="00130B33"/>
    <w:rsid w:val="00130D6F"/>
    <w:rsid w:val="00131431"/>
    <w:rsid w:val="00134E2A"/>
    <w:rsid w:val="001443CD"/>
    <w:rsid w:val="00144B78"/>
    <w:rsid w:val="0017106F"/>
    <w:rsid w:val="00175A43"/>
    <w:rsid w:val="00181B37"/>
    <w:rsid w:val="001824BF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12E1"/>
    <w:rsid w:val="00297D88"/>
    <w:rsid w:val="002B2C60"/>
    <w:rsid w:val="002E6DA0"/>
    <w:rsid w:val="002E6E1D"/>
    <w:rsid w:val="003007F7"/>
    <w:rsid w:val="00302208"/>
    <w:rsid w:val="00305AD7"/>
    <w:rsid w:val="00324937"/>
    <w:rsid w:val="00344778"/>
    <w:rsid w:val="003733FF"/>
    <w:rsid w:val="003801B5"/>
    <w:rsid w:val="003856A3"/>
    <w:rsid w:val="00387EBE"/>
    <w:rsid w:val="003C6ED3"/>
    <w:rsid w:val="003D1754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B7EF9"/>
    <w:rsid w:val="004D4B6B"/>
    <w:rsid w:val="004E471B"/>
    <w:rsid w:val="004E592D"/>
    <w:rsid w:val="004E7F6A"/>
    <w:rsid w:val="004F4A64"/>
    <w:rsid w:val="00574CB5"/>
    <w:rsid w:val="00584B08"/>
    <w:rsid w:val="0058537D"/>
    <w:rsid w:val="00586194"/>
    <w:rsid w:val="005918EF"/>
    <w:rsid w:val="00593EB9"/>
    <w:rsid w:val="00594C79"/>
    <w:rsid w:val="00595688"/>
    <w:rsid w:val="005C38C8"/>
    <w:rsid w:val="005E55BC"/>
    <w:rsid w:val="00600780"/>
    <w:rsid w:val="00611C47"/>
    <w:rsid w:val="0062615C"/>
    <w:rsid w:val="0064103D"/>
    <w:rsid w:val="006612FD"/>
    <w:rsid w:val="006667BA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BDE"/>
    <w:rsid w:val="00717020"/>
    <w:rsid w:val="00726FC3"/>
    <w:rsid w:val="00727128"/>
    <w:rsid w:val="00741C17"/>
    <w:rsid w:val="0074309D"/>
    <w:rsid w:val="00750FCB"/>
    <w:rsid w:val="00752AD3"/>
    <w:rsid w:val="007537B8"/>
    <w:rsid w:val="007733D7"/>
    <w:rsid w:val="00776835"/>
    <w:rsid w:val="007A1FE0"/>
    <w:rsid w:val="007E2F26"/>
    <w:rsid w:val="007E5352"/>
    <w:rsid w:val="007F3EE4"/>
    <w:rsid w:val="007F7D2D"/>
    <w:rsid w:val="00827222"/>
    <w:rsid w:val="00834BD7"/>
    <w:rsid w:val="0084049C"/>
    <w:rsid w:val="00841710"/>
    <w:rsid w:val="00844354"/>
    <w:rsid w:val="0085215B"/>
    <w:rsid w:val="00854847"/>
    <w:rsid w:val="0086711C"/>
    <w:rsid w:val="00874D36"/>
    <w:rsid w:val="008852FE"/>
    <w:rsid w:val="00895E01"/>
    <w:rsid w:val="008A4439"/>
    <w:rsid w:val="008A4A2A"/>
    <w:rsid w:val="008B2BBD"/>
    <w:rsid w:val="008C2107"/>
    <w:rsid w:val="008D6007"/>
    <w:rsid w:val="008F1776"/>
    <w:rsid w:val="008F2CBB"/>
    <w:rsid w:val="008F439C"/>
    <w:rsid w:val="00905752"/>
    <w:rsid w:val="00906004"/>
    <w:rsid w:val="00923E7C"/>
    <w:rsid w:val="00933468"/>
    <w:rsid w:val="009667F0"/>
    <w:rsid w:val="00996DAA"/>
    <w:rsid w:val="009B265F"/>
    <w:rsid w:val="009B349E"/>
    <w:rsid w:val="009D4F3B"/>
    <w:rsid w:val="009E5C6F"/>
    <w:rsid w:val="009F76A3"/>
    <w:rsid w:val="00A07FCE"/>
    <w:rsid w:val="00A37B59"/>
    <w:rsid w:val="00A40CCC"/>
    <w:rsid w:val="00A441B5"/>
    <w:rsid w:val="00A80196"/>
    <w:rsid w:val="00A97246"/>
    <w:rsid w:val="00AA3F43"/>
    <w:rsid w:val="00AC6962"/>
    <w:rsid w:val="00AE1BD2"/>
    <w:rsid w:val="00AF101E"/>
    <w:rsid w:val="00AF5D18"/>
    <w:rsid w:val="00B10016"/>
    <w:rsid w:val="00B11282"/>
    <w:rsid w:val="00B31FE9"/>
    <w:rsid w:val="00B343BB"/>
    <w:rsid w:val="00B46C54"/>
    <w:rsid w:val="00B5515E"/>
    <w:rsid w:val="00B76927"/>
    <w:rsid w:val="00B81AA1"/>
    <w:rsid w:val="00BA6FB3"/>
    <w:rsid w:val="00BB77FB"/>
    <w:rsid w:val="00BD727C"/>
    <w:rsid w:val="00BE5B38"/>
    <w:rsid w:val="00C25B1D"/>
    <w:rsid w:val="00C33343"/>
    <w:rsid w:val="00C4081E"/>
    <w:rsid w:val="00C47105"/>
    <w:rsid w:val="00C55D6B"/>
    <w:rsid w:val="00C831C8"/>
    <w:rsid w:val="00C9202D"/>
    <w:rsid w:val="00CA1C2E"/>
    <w:rsid w:val="00CA6FCD"/>
    <w:rsid w:val="00CE15C4"/>
    <w:rsid w:val="00D03F4E"/>
    <w:rsid w:val="00D5113A"/>
    <w:rsid w:val="00D55EBA"/>
    <w:rsid w:val="00D60729"/>
    <w:rsid w:val="00D76051"/>
    <w:rsid w:val="00D812DC"/>
    <w:rsid w:val="00D92737"/>
    <w:rsid w:val="00DA61BB"/>
    <w:rsid w:val="00DA75CA"/>
    <w:rsid w:val="00DD788E"/>
    <w:rsid w:val="00DE24B5"/>
    <w:rsid w:val="00DF184D"/>
    <w:rsid w:val="00DF3907"/>
    <w:rsid w:val="00E061C9"/>
    <w:rsid w:val="00E4038D"/>
    <w:rsid w:val="00E525DE"/>
    <w:rsid w:val="00E74294"/>
    <w:rsid w:val="00E74F0C"/>
    <w:rsid w:val="00E81E90"/>
    <w:rsid w:val="00E87510"/>
    <w:rsid w:val="00EB50B8"/>
    <w:rsid w:val="00EC13E9"/>
    <w:rsid w:val="00EE3074"/>
    <w:rsid w:val="00F248C0"/>
    <w:rsid w:val="00F25264"/>
    <w:rsid w:val="00F37397"/>
    <w:rsid w:val="00F46E3A"/>
    <w:rsid w:val="00F508E2"/>
    <w:rsid w:val="00F62570"/>
    <w:rsid w:val="00F71E4B"/>
    <w:rsid w:val="00FB0D38"/>
    <w:rsid w:val="00FE267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136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1710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0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06F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2B2C6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4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12</cp:revision>
  <cp:lastPrinted>2002-04-23T08:10:00Z</cp:lastPrinted>
  <dcterms:created xsi:type="dcterms:W3CDTF">2022-02-21T16:15:00Z</dcterms:created>
  <dcterms:modified xsi:type="dcterms:W3CDTF">2022-02-25T08:03:00Z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(3)2DhejvjLffOWXifd1UkhYpe94hE2ubsxl2srcg44M1RGNVgKeOl12aPFmJxKyuURu3+0chNG
Ce0uTwM0aCoF5Ra88BNERSbCSvCjo4lPn3k6pWkMVFzrRdD4TMzu8nI/Ma7UIPn0w37FX/2r
3oybt7KXLfD7PnWsYpQr86nFSaBe21cFX5VrFc134uI1uYhFSol42fIMIZDIZJgS2KuV33Zg
NfWDURVU3OrHN+7pCA</vt:lpwstr>
  </property>
  <property fmtid="{D5CDD505-2E9C-101B-9397-08002B2CF9AE}" pid="7" name="_2015_ms_pID_7253431">
    <vt:lpwstr>PPNIVdic0LfI/JO+h9+FUNt9DhroIwmoAABxVfxH9JGEkTtbfYAgWo
z4OJbGg0xOrT++4O9R5RcWSEzsf3R8qOko0n0y41MpQ6LhYp71t5iDq/6YwSFIndMkG0nZ6E
GYq8+W3aBIsW9cjgppHOuLil4EcsBitVx5LzZmuaaQj1kicVWJka2m2tymYx1b2GV6/dB4qF
gpoCVKlf4yiHV9XwGN14r6MS5SMs/wY962Ql</vt:lpwstr>
  </property>
  <property fmtid="{D5CDD505-2E9C-101B-9397-08002B2CF9AE}" pid="8" name="_2015_ms_pID_7253432">
    <vt:lpwstr>/Utrk6QP5mBdYR6xBPv+zh4=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2022-02-21T16:19:45Z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ff2f8526-d05e-46c0-a384-f76a93359f15</vt:lpwstr>
  </property>
  <property fmtid="{D5CDD505-2E9C-101B-9397-08002B2CF9AE}" pid="15" name="MSIP_Label_17da11e7-ad83-4459-98c6-12a88e2eac78_ContentBits">
    <vt:lpwstr>0</vt:lpwstr>
  </property>
</Properties>
</file>