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F4B7C" w14:textId="5E56E978" w:rsidR="00D275FE" w:rsidRPr="0068629D" w:rsidRDefault="00D275FE" w:rsidP="00D275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CT WG1 Meeting#134-e</w:t>
      </w:r>
      <w:bookmarkStart w:id="0" w:name="_Hlk23763776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1A500C">
        <w:rPr>
          <w:b/>
          <w:noProof/>
          <w:sz w:val="24"/>
        </w:rPr>
        <w:t>C1-2</w:t>
      </w:r>
      <w:bookmarkEnd w:id="0"/>
      <w:r>
        <w:rPr>
          <w:b/>
          <w:noProof/>
          <w:sz w:val="24"/>
        </w:rPr>
        <w:t>21</w:t>
      </w:r>
      <w:r>
        <w:rPr>
          <w:b/>
          <w:noProof/>
          <w:sz w:val="24"/>
        </w:rPr>
        <w:t>957</w:t>
      </w:r>
    </w:p>
    <w:p w14:paraId="275F9829" w14:textId="77777777" w:rsidR="00D275FE" w:rsidRPr="005F17DC" w:rsidRDefault="00D275FE" w:rsidP="00D275FE">
      <w:pPr>
        <w:pStyle w:val="CRCoverPage"/>
        <w:outlineLvl w:val="0"/>
        <w:rPr>
          <w:b/>
          <w:noProof/>
          <w:sz w:val="24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Electronic meeting, 17 – 25 February 2022</w:t>
      </w:r>
    </w:p>
    <w:p w14:paraId="79D56739" w14:textId="1F4B93B9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46CCB" w:rsidRPr="00A46CCB">
        <w:rPr>
          <w:b/>
          <w:noProof/>
          <w:sz w:val="24"/>
        </w:rPr>
        <w:t>4</w:t>
      </w:r>
      <w:r w:rsidR="00D62A0E">
        <w:rPr>
          <w:b/>
          <w:noProof/>
          <w:sz w:val="24"/>
        </w:rPr>
        <w:t>7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FF3A74">
        <w:rPr>
          <w:b/>
          <w:noProof/>
          <w:sz w:val="24"/>
        </w:rPr>
        <w:t>0262</w:t>
      </w:r>
    </w:p>
    <w:p w14:paraId="0AE5EFFE" w14:textId="360824CC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A46CCB">
        <w:rPr>
          <w:b/>
          <w:noProof/>
          <w:sz w:val="22"/>
          <w:szCs w:val="22"/>
        </w:rPr>
        <w:t>1</w:t>
      </w:r>
      <w:r w:rsidR="00D62A0E">
        <w:rPr>
          <w:b/>
          <w:noProof/>
          <w:sz w:val="22"/>
          <w:szCs w:val="22"/>
        </w:rPr>
        <w:t>4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2201E4">
        <w:rPr>
          <w:rFonts w:cs="Arial"/>
          <w:b/>
          <w:bCs/>
          <w:sz w:val="22"/>
          <w:szCs w:val="22"/>
        </w:rPr>
        <w:t>2</w:t>
      </w:r>
      <w:r w:rsidR="00D62A0E">
        <w:rPr>
          <w:rFonts w:cs="Arial"/>
          <w:b/>
          <w:bCs/>
          <w:sz w:val="22"/>
          <w:szCs w:val="22"/>
        </w:rPr>
        <w:t>2</w:t>
      </w:r>
      <w:r w:rsidR="00D62A0E" w:rsidRPr="00D62A0E">
        <w:rPr>
          <w:rFonts w:cs="Arial"/>
          <w:b/>
          <w:bCs/>
          <w:sz w:val="22"/>
          <w:szCs w:val="22"/>
          <w:vertAlign w:val="superscript"/>
        </w:rPr>
        <w:t>nd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D62A0E">
        <w:rPr>
          <w:rFonts w:cs="Arial"/>
          <w:b/>
          <w:bCs/>
          <w:sz w:val="22"/>
          <w:szCs w:val="22"/>
        </w:rPr>
        <w:t>February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E93466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80954" w:rsidRPr="00F80954">
        <w:rPr>
          <w:rFonts w:ascii="Arial" w:hAnsi="Arial" w:cs="Arial"/>
          <w:bCs/>
          <w:sz w:val="22"/>
          <w:szCs w:val="22"/>
        </w:rPr>
        <w:t xml:space="preserve">Reply </w:t>
      </w:r>
      <w:r w:rsidRPr="00F80954">
        <w:rPr>
          <w:rFonts w:ascii="Arial" w:hAnsi="Arial" w:cs="Arial"/>
          <w:bCs/>
          <w:sz w:val="22"/>
          <w:szCs w:val="22"/>
        </w:rPr>
        <w:t xml:space="preserve">LS on </w:t>
      </w:r>
      <w:r w:rsidR="00FF3A74" w:rsidRPr="00FF3A74">
        <w:rPr>
          <w:rFonts w:ascii="Arial" w:hAnsi="Arial" w:cs="Arial"/>
          <w:bCs/>
          <w:sz w:val="22"/>
          <w:szCs w:val="22"/>
        </w:rPr>
        <w:t>maximum number of MBS sessions that can be associated to a PDU session</w:t>
      </w:r>
    </w:p>
    <w:p w14:paraId="611B4358" w14:textId="6535A0C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E8616B">
        <w:rPr>
          <w:rFonts w:ascii="Arial" w:hAnsi="Arial" w:cs="Arial"/>
          <w:bCs/>
          <w:sz w:val="22"/>
          <w:szCs w:val="22"/>
        </w:rPr>
        <w:t xml:space="preserve">LS </w:t>
      </w:r>
      <w:r w:rsidR="00E8616B" w:rsidRPr="00E8616B">
        <w:rPr>
          <w:rFonts w:ascii="Arial" w:hAnsi="Arial" w:cs="Arial"/>
          <w:bCs/>
          <w:sz w:val="22"/>
          <w:szCs w:val="22"/>
        </w:rPr>
        <w:t>S6-</w:t>
      </w:r>
      <w:r w:rsidR="00FF3A74" w:rsidRPr="00FF3A74">
        <w:rPr>
          <w:rFonts w:ascii="Arial" w:hAnsi="Arial" w:cs="Arial"/>
          <w:bCs/>
          <w:sz w:val="22"/>
          <w:szCs w:val="22"/>
        </w:rPr>
        <w:t xml:space="preserve">220011 </w:t>
      </w:r>
      <w:r w:rsidR="00E8616B" w:rsidRPr="00E8616B">
        <w:rPr>
          <w:rFonts w:ascii="Arial" w:hAnsi="Arial" w:cs="Arial"/>
          <w:bCs/>
          <w:sz w:val="22"/>
          <w:szCs w:val="22"/>
        </w:rPr>
        <w:t>(</w:t>
      </w:r>
      <w:r w:rsidR="00FF3A74" w:rsidRPr="00FF3A74">
        <w:rPr>
          <w:rFonts w:ascii="Arial" w:hAnsi="Arial" w:cs="Arial"/>
          <w:bCs/>
          <w:sz w:val="22"/>
          <w:szCs w:val="22"/>
        </w:rPr>
        <w:t>S2-2109171</w:t>
      </w:r>
      <w:r w:rsidR="00E8616B" w:rsidRPr="00E8616B">
        <w:rPr>
          <w:rFonts w:ascii="Arial" w:hAnsi="Arial" w:cs="Arial"/>
          <w:bCs/>
          <w:sz w:val="22"/>
          <w:szCs w:val="22"/>
        </w:rPr>
        <w:t>)</w:t>
      </w:r>
      <w:r w:rsidRPr="00E8616B">
        <w:rPr>
          <w:rFonts w:ascii="Arial" w:hAnsi="Arial" w:cs="Arial"/>
          <w:bCs/>
          <w:sz w:val="22"/>
          <w:szCs w:val="22"/>
        </w:rPr>
        <w:t xml:space="preserve"> on</w:t>
      </w:r>
      <w:r w:rsidR="00FF3A74">
        <w:rPr>
          <w:rFonts w:ascii="Arial" w:hAnsi="Arial" w:cs="Arial"/>
          <w:bCs/>
          <w:sz w:val="22"/>
          <w:szCs w:val="22"/>
        </w:rPr>
        <w:t xml:space="preserve"> </w:t>
      </w:r>
      <w:r w:rsidR="00FF3A74" w:rsidRPr="00FF3A74">
        <w:rPr>
          <w:rFonts w:ascii="Arial" w:hAnsi="Arial" w:cs="Arial"/>
          <w:bCs/>
          <w:sz w:val="22"/>
          <w:szCs w:val="22"/>
        </w:rPr>
        <w:t>maximum number of MBS sessions that can be associated to a PDU session</w:t>
      </w:r>
    </w:p>
    <w:p w14:paraId="2B619921" w14:textId="77777777" w:rsidR="004F52D9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</w:p>
    <w:p w14:paraId="6DF36BBF" w14:textId="0E569A14" w:rsidR="00B97703" w:rsidRPr="00F80954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F80954">
        <w:rPr>
          <w:rFonts w:ascii="Arial" w:hAnsi="Arial" w:cs="Arial"/>
          <w:b/>
          <w:sz w:val="22"/>
          <w:szCs w:val="22"/>
        </w:rPr>
        <w:tab/>
      </w:r>
      <w:r w:rsidR="003E0733" w:rsidRPr="00F80954">
        <w:rPr>
          <w:rFonts w:ascii="Arial" w:hAnsi="Arial" w:cs="Arial"/>
          <w:bCs/>
          <w:sz w:val="22"/>
          <w:szCs w:val="22"/>
        </w:rPr>
        <w:t>Rel-17</w:t>
      </w:r>
    </w:p>
    <w:bookmarkEnd w:id="3"/>
    <w:bookmarkEnd w:id="4"/>
    <w:bookmarkEnd w:id="5"/>
    <w:p w14:paraId="2E7963FE" w14:textId="3E07DBE5" w:rsidR="00B97703" w:rsidRPr="00F80954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3A74">
        <w:rPr>
          <w:rFonts w:ascii="Arial" w:hAnsi="Arial" w:cs="Arial"/>
          <w:sz w:val="22"/>
          <w:szCs w:val="22"/>
        </w:rPr>
        <w:t>5MBS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89A7B45" w:rsidR="00B97703" w:rsidRPr="00F80954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80954">
        <w:rPr>
          <w:rFonts w:ascii="Arial" w:hAnsi="Arial" w:cs="Arial"/>
          <w:b/>
          <w:sz w:val="22"/>
          <w:szCs w:val="22"/>
        </w:rPr>
        <w:t>Source:</w:t>
      </w:r>
      <w:r w:rsidRPr="00F80954">
        <w:rPr>
          <w:rFonts w:ascii="Arial" w:hAnsi="Arial" w:cs="Arial"/>
          <w:b/>
          <w:sz w:val="22"/>
          <w:szCs w:val="22"/>
        </w:rPr>
        <w:tab/>
      </w:r>
      <w:r w:rsidR="001F2884">
        <w:rPr>
          <w:rFonts w:ascii="Arial" w:hAnsi="Arial" w:cs="Arial"/>
          <w:bCs/>
          <w:sz w:val="22"/>
          <w:szCs w:val="22"/>
        </w:rPr>
        <w:t>SA6</w:t>
      </w:r>
    </w:p>
    <w:p w14:paraId="01147493" w14:textId="1A60567E" w:rsidR="00B97703" w:rsidRPr="00F80954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="00F80954" w:rsidRPr="00F80954">
        <w:rPr>
          <w:rFonts w:ascii="Arial" w:hAnsi="Arial" w:cs="Arial"/>
          <w:b/>
          <w:sz w:val="22"/>
          <w:szCs w:val="22"/>
        </w:rPr>
        <w:tab/>
      </w:r>
      <w:r w:rsidR="00AC09B6">
        <w:rPr>
          <w:rFonts w:ascii="Arial" w:hAnsi="Arial" w:cs="Arial"/>
          <w:bCs/>
          <w:sz w:val="22"/>
          <w:szCs w:val="22"/>
        </w:rPr>
        <w:t>SA2</w:t>
      </w:r>
    </w:p>
    <w:p w14:paraId="08C8D7FD" w14:textId="1C21501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3A74" w:rsidRPr="00FF3A74">
        <w:rPr>
          <w:rFonts w:ascii="Arial" w:hAnsi="Arial" w:cs="Arial"/>
          <w:sz w:val="22"/>
          <w:szCs w:val="22"/>
        </w:rPr>
        <w:t>CT1, SA4, SA6, RAN2</w:t>
      </w:r>
      <w:r w:rsidR="00FF3A74">
        <w:rPr>
          <w:rFonts w:ascii="Arial" w:hAnsi="Arial" w:cs="Arial"/>
          <w:sz w:val="22"/>
          <w:szCs w:val="22"/>
        </w:rPr>
        <w:t xml:space="preserve">, </w:t>
      </w:r>
      <w:r w:rsidR="00FF3A74" w:rsidRPr="00FF3A74">
        <w:rPr>
          <w:rFonts w:ascii="Arial" w:hAnsi="Arial" w:cs="Arial"/>
          <w:sz w:val="22"/>
          <w:szCs w:val="22"/>
        </w:rPr>
        <w:t>RAN</w:t>
      </w:r>
      <w:r w:rsidR="00FF3A74">
        <w:rPr>
          <w:rFonts w:ascii="Arial" w:hAnsi="Arial" w:cs="Arial"/>
          <w:sz w:val="22"/>
          <w:szCs w:val="22"/>
        </w:rPr>
        <w:t>3</w:t>
      </w:r>
    </w:p>
    <w:bookmarkEnd w:id="6"/>
    <w:bookmarkEnd w:id="7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575A98" w14:textId="01BD5FC4" w:rsidR="00F80954" w:rsidRDefault="00B97703" w:rsidP="00F8095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3A74">
        <w:rPr>
          <w:rFonts w:ascii="Arial" w:hAnsi="Arial" w:cs="Arial"/>
          <w:sz w:val="22"/>
          <w:szCs w:val="22"/>
        </w:rPr>
        <w:t>Camilo Solano</w:t>
      </w:r>
    </w:p>
    <w:p w14:paraId="4009E3A9" w14:textId="52EABF26" w:rsidR="00B97703" w:rsidRPr="00F80954" w:rsidRDefault="00F80954" w:rsidP="00FF3A7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FF3A74">
        <w:rPr>
          <w:rFonts w:ascii="Arial" w:hAnsi="Arial" w:cs="Arial"/>
          <w:bCs/>
          <w:sz w:val="22"/>
          <w:szCs w:val="22"/>
        </w:rPr>
        <w:t>camilo.solano</w:t>
      </w:r>
      <w:r w:rsidRPr="00F80954">
        <w:rPr>
          <w:rFonts w:ascii="Arial" w:hAnsi="Arial" w:cs="Arial"/>
          <w:sz w:val="22"/>
          <w:szCs w:val="22"/>
        </w:rPr>
        <w:t>@</w:t>
      </w:r>
      <w:r w:rsidR="00FF3A74">
        <w:rPr>
          <w:rFonts w:ascii="Arial" w:hAnsi="Arial" w:cs="Arial"/>
          <w:sz w:val="22"/>
          <w:szCs w:val="22"/>
        </w:rPr>
        <w:t>ericsson</w:t>
      </w:r>
      <w:r w:rsidRPr="00F80954">
        <w:rPr>
          <w:rFonts w:ascii="Arial" w:hAnsi="Arial" w:cs="Arial"/>
          <w:sz w:val="22"/>
          <w:szCs w:val="22"/>
        </w:rPr>
        <w:t>.com</w:t>
      </w:r>
    </w:p>
    <w:p w14:paraId="3089A793" w14:textId="77777777" w:rsidR="00F80954" w:rsidRPr="004E3939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8E09E4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31A77A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E03200B" w14:textId="0A97D724" w:rsidR="00520AC6" w:rsidRDefault="003E0733" w:rsidP="00F21425">
      <w:pPr>
        <w:rPr>
          <w:rFonts w:ascii="Arial" w:hAnsi="Arial" w:cs="Arial"/>
        </w:rPr>
      </w:pPr>
      <w:bookmarkStart w:id="8" w:name="_Hlk46758011"/>
      <w:r w:rsidRPr="00CA0290">
        <w:rPr>
          <w:rFonts w:ascii="Arial" w:hAnsi="Arial" w:cs="Arial"/>
        </w:rPr>
        <w:t xml:space="preserve">SA6 thanks </w:t>
      </w:r>
      <w:r w:rsidR="00F21425">
        <w:rPr>
          <w:rFonts w:ascii="Arial" w:hAnsi="Arial" w:cs="Arial"/>
        </w:rPr>
        <w:t>SA2</w:t>
      </w:r>
      <w:r w:rsidRPr="00CA0290">
        <w:rPr>
          <w:rFonts w:ascii="Arial" w:hAnsi="Arial" w:cs="Arial"/>
        </w:rPr>
        <w:t xml:space="preserve"> for their </w:t>
      </w:r>
      <w:r w:rsidRPr="00E8616B">
        <w:rPr>
          <w:rFonts w:ascii="Arial" w:hAnsi="Arial" w:cs="Arial"/>
        </w:rPr>
        <w:t xml:space="preserve">LS in </w:t>
      </w:r>
      <w:r w:rsidR="00F21425" w:rsidRPr="00F21425">
        <w:rPr>
          <w:rFonts w:ascii="Arial" w:hAnsi="Arial" w:cs="Arial"/>
        </w:rPr>
        <w:t>S6-220011 (S2-2109171)</w:t>
      </w:r>
      <w:r w:rsidRPr="00CA0290">
        <w:rPr>
          <w:rFonts w:ascii="Arial" w:hAnsi="Arial" w:cs="Arial"/>
        </w:rPr>
        <w:t xml:space="preserve">. SA6 has discussed </w:t>
      </w:r>
      <w:bookmarkEnd w:id="8"/>
      <w:r w:rsidR="00F21425">
        <w:rPr>
          <w:rFonts w:ascii="Arial" w:hAnsi="Arial" w:cs="Arial"/>
        </w:rPr>
        <w:t xml:space="preserve">it and </w:t>
      </w:r>
      <w:r w:rsidR="00F21425" w:rsidRPr="00F21425">
        <w:rPr>
          <w:rFonts w:ascii="Arial" w:hAnsi="Arial" w:cs="Arial"/>
        </w:rPr>
        <w:t xml:space="preserve">would like to indicate </w:t>
      </w:r>
      <w:r w:rsidR="00F21425">
        <w:rPr>
          <w:rFonts w:ascii="Arial" w:hAnsi="Arial" w:cs="Arial"/>
        </w:rPr>
        <w:t xml:space="preserve">to </w:t>
      </w:r>
      <w:r w:rsidR="00F21425" w:rsidRPr="00F21425">
        <w:rPr>
          <w:rFonts w:ascii="Arial" w:hAnsi="Arial" w:cs="Arial"/>
        </w:rPr>
        <w:t>SA2 and other working groups that M</w:t>
      </w:r>
      <w:r w:rsidR="00F21425">
        <w:rPr>
          <w:rFonts w:ascii="Arial" w:hAnsi="Arial" w:cs="Arial"/>
        </w:rPr>
        <w:t>ission Critical (M</w:t>
      </w:r>
      <w:r w:rsidR="00F21425" w:rsidRPr="00F21425">
        <w:rPr>
          <w:rFonts w:ascii="Arial" w:hAnsi="Arial" w:cs="Arial"/>
        </w:rPr>
        <w:t>C</w:t>
      </w:r>
      <w:r w:rsidR="00F21425">
        <w:rPr>
          <w:rFonts w:ascii="Arial" w:hAnsi="Arial" w:cs="Arial"/>
        </w:rPr>
        <w:t>)</w:t>
      </w:r>
      <w:r w:rsidR="00F21425" w:rsidRPr="00F21425">
        <w:rPr>
          <w:rFonts w:ascii="Arial" w:hAnsi="Arial" w:cs="Arial"/>
        </w:rPr>
        <w:t xml:space="preserve"> services</w:t>
      </w:r>
      <w:r w:rsidR="00F21425">
        <w:rPr>
          <w:rFonts w:ascii="Arial" w:hAnsi="Arial" w:cs="Arial"/>
        </w:rPr>
        <w:t>, e.g. MCPTT, MCData, and MCVideo,</w:t>
      </w:r>
      <w:r w:rsidR="00F21425" w:rsidRPr="00F21425">
        <w:rPr>
          <w:rFonts w:ascii="Arial" w:hAnsi="Arial" w:cs="Arial"/>
        </w:rPr>
        <w:t xml:space="preserve"> do not have any restriction about the maximum number of </w:t>
      </w:r>
      <w:r w:rsidR="00F21425">
        <w:rPr>
          <w:rFonts w:ascii="Arial" w:hAnsi="Arial" w:cs="Arial"/>
        </w:rPr>
        <w:t xml:space="preserve">MC group communications a UE may be involved in parallel. </w:t>
      </w:r>
      <w:r w:rsidR="00FF7360">
        <w:rPr>
          <w:rFonts w:ascii="Arial" w:hAnsi="Arial" w:cs="Arial"/>
        </w:rPr>
        <w:t>Based on this</w:t>
      </w:r>
      <w:r w:rsidR="00F21425">
        <w:rPr>
          <w:rFonts w:ascii="Arial" w:hAnsi="Arial" w:cs="Arial"/>
        </w:rPr>
        <w:t xml:space="preserve">, when MBS sessions are used for MC group communications, there are no limitations to the maximum number of </w:t>
      </w:r>
      <w:r w:rsidR="00F21425" w:rsidRPr="00F21425">
        <w:rPr>
          <w:rFonts w:ascii="Arial" w:hAnsi="Arial" w:cs="Arial"/>
        </w:rPr>
        <w:t>MBS sessions that a UE may join in parallel.</w:t>
      </w:r>
    </w:p>
    <w:p w14:paraId="45FD7460" w14:textId="0912BAC7" w:rsidR="00FF7360" w:rsidRDefault="00FF7360" w:rsidP="00F2142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the maximum number of MBS sessions associated to a PDU session should be as many as possible in order to provide flexibility and resource efficiency. </w:t>
      </w:r>
    </w:p>
    <w:p w14:paraId="5268B1A6" w14:textId="47614E79" w:rsidR="003E0733" w:rsidRPr="00520AC6" w:rsidRDefault="00FF7360" w:rsidP="000F6242">
      <w:pPr>
        <w:rPr>
          <w:lang w:eastAsia="zh-CN"/>
        </w:rPr>
      </w:pPr>
      <w:r w:rsidRPr="00FF7360">
        <w:rPr>
          <w:rFonts w:ascii="Arial" w:hAnsi="Arial" w:cs="Arial"/>
        </w:rPr>
        <w:t>SA6 kindly asks SA2 to take this into consideration to decide the maximum number of MBS sessions that can be associated to a PDU session</w:t>
      </w:r>
      <w:r>
        <w:rPr>
          <w:rFonts w:ascii="Arial" w:hAnsi="Arial" w:cs="Arial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CA0DB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6637C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0513B5A" w14:textId="665088D9" w:rsidR="0056637C" w:rsidRPr="00B6658B" w:rsidRDefault="00B97703" w:rsidP="0056637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56637C" w:rsidRPr="00B6658B">
        <w:rPr>
          <w:rFonts w:ascii="Arial" w:hAnsi="Arial" w:cs="Arial"/>
        </w:rPr>
        <w:t>SA</w:t>
      </w:r>
      <w:r w:rsidR="0056637C">
        <w:rPr>
          <w:rFonts w:ascii="Arial" w:hAnsi="Arial" w:cs="Arial"/>
        </w:rPr>
        <w:t>6</w:t>
      </w:r>
      <w:r w:rsidR="0056637C" w:rsidRPr="00B6658B">
        <w:rPr>
          <w:rFonts w:ascii="Arial" w:hAnsi="Arial" w:cs="Arial"/>
        </w:rPr>
        <w:t xml:space="preserve"> kindly asks </w:t>
      </w:r>
      <w:r w:rsidR="0056637C">
        <w:rPr>
          <w:rFonts w:ascii="Arial" w:hAnsi="Arial" w:cs="Arial"/>
        </w:rPr>
        <w:t>SA2 to take the above information into account</w:t>
      </w:r>
      <w:r w:rsidR="0056637C" w:rsidRPr="00B6658B">
        <w:rPr>
          <w:rFonts w:ascii="Arial" w:hAnsi="Arial" w:cs="Arial"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F5967E" w14:textId="1D4302A8" w:rsidR="00AC09B6" w:rsidRDefault="002201E4" w:rsidP="00AC09B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SA6#48-e          </w:t>
      </w:r>
      <w:r w:rsidR="00C87C03">
        <w:rPr>
          <w:rFonts w:ascii="Arial" w:hAnsi="Arial" w:cs="Arial"/>
          <w:bCs/>
        </w:rPr>
        <w:t>0</w:t>
      </w:r>
      <w:r w:rsidR="00AC09B6">
        <w:rPr>
          <w:rFonts w:ascii="Arial" w:hAnsi="Arial" w:cs="Arial"/>
          <w:bCs/>
        </w:rPr>
        <w:t>5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– </w:t>
      </w:r>
      <w:r w:rsidR="00AC09B6">
        <w:rPr>
          <w:rFonts w:ascii="Arial" w:hAnsi="Arial" w:cs="Arial"/>
          <w:bCs/>
        </w:rPr>
        <w:t>14</w:t>
      </w:r>
      <w:r w:rsidRPr="00C04BA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 w:rsidR="00AC09B6">
        <w:rPr>
          <w:rFonts w:ascii="Arial" w:hAnsi="Arial" w:cs="Arial"/>
          <w:bCs/>
        </w:rPr>
        <w:t>2</w:t>
      </w:r>
      <w:r w:rsidRPr="000F3D59">
        <w:rPr>
          <w:rFonts w:ascii="Arial" w:hAnsi="Arial" w:cs="Arial"/>
          <w:bCs/>
        </w:rPr>
        <w:tab/>
      </w:r>
      <w:r w:rsidR="00AC09B6">
        <w:rPr>
          <w:rFonts w:ascii="Arial" w:hAnsi="Arial" w:cs="Arial"/>
          <w:bCs/>
        </w:rPr>
        <w:t>e-meeting</w:t>
      </w:r>
    </w:p>
    <w:p w14:paraId="373F5941" w14:textId="3D3E6204" w:rsidR="00AC09B6" w:rsidRDefault="00AC09B6" w:rsidP="00AC09B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SA6#49-e          1</w:t>
      </w:r>
      <w:r w:rsidR="00C87C03">
        <w:rPr>
          <w:rFonts w:ascii="Arial" w:hAnsi="Arial" w:cs="Arial"/>
          <w:bCs/>
        </w:rPr>
        <w:t>6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C87C03">
        <w:rPr>
          <w:rFonts w:ascii="Arial" w:hAnsi="Arial" w:cs="Arial"/>
          <w:bCs/>
        </w:rPr>
        <w:t>4</w:t>
      </w:r>
      <w:r w:rsidR="00C87C0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87C03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C87C03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A490436" w14:textId="144FD587" w:rsidR="002201E4" w:rsidRPr="00095BC2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B53C8" w14:textId="77777777" w:rsidR="0023711C" w:rsidRDefault="0023711C">
      <w:pPr>
        <w:spacing w:after="0"/>
      </w:pPr>
      <w:r>
        <w:separator/>
      </w:r>
    </w:p>
  </w:endnote>
  <w:endnote w:type="continuationSeparator" w:id="0">
    <w:p w14:paraId="4500A2C8" w14:textId="77777777" w:rsidR="0023711C" w:rsidRDefault="002371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FDF71" w14:textId="77777777" w:rsidR="0023711C" w:rsidRDefault="0023711C">
      <w:pPr>
        <w:spacing w:after="0"/>
      </w:pPr>
      <w:r>
        <w:separator/>
      </w:r>
    </w:p>
  </w:footnote>
  <w:footnote w:type="continuationSeparator" w:id="0">
    <w:p w14:paraId="1932EE33" w14:textId="77777777" w:rsidR="0023711C" w:rsidRDefault="002371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6F08"/>
    <w:rsid w:val="00085D24"/>
    <w:rsid w:val="00095BC2"/>
    <w:rsid w:val="000F6242"/>
    <w:rsid w:val="00100C29"/>
    <w:rsid w:val="00125BC9"/>
    <w:rsid w:val="001F2884"/>
    <w:rsid w:val="002201E4"/>
    <w:rsid w:val="0023711C"/>
    <w:rsid w:val="00281F64"/>
    <w:rsid w:val="002A5463"/>
    <w:rsid w:val="002A6824"/>
    <w:rsid w:val="002F1940"/>
    <w:rsid w:val="00383545"/>
    <w:rsid w:val="003E0733"/>
    <w:rsid w:val="00433500"/>
    <w:rsid w:val="00433F71"/>
    <w:rsid w:val="00440D43"/>
    <w:rsid w:val="004659C8"/>
    <w:rsid w:val="004A47D8"/>
    <w:rsid w:val="004E3939"/>
    <w:rsid w:val="004F52D9"/>
    <w:rsid w:val="00520AC6"/>
    <w:rsid w:val="0056637C"/>
    <w:rsid w:val="006A3A35"/>
    <w:rsid w:val="006C47A4"/>
    <w:rsid w:val="006E0D4F"/>
    <w:rsid w:val="006F2D99"/>
    <w:rsid w:val="00720AC9"/>
    <w:rsid w:val="00726022"/>
    <w:rsid w:val="0077699A"/>
    <w:rsid w:val="007F4F92"/>
    <w:rsid w:val="007F6F25"/>
    <w:rsid w:val="008D772F"/>
    <w:rsid w:val="008E09E4"/>
    <w:rsid w:val="00953874"/>
    <w:rsid w:val="00992976"/>
    <w:rsid w:val="0099764C"/>
    <w:rsid w:val="00A46CCB"/>
    <w:rsid w:val="00A71544"/>
    <w:rsid w:val="00AC09B6"/>
    <w:rsid w:val="00B33F3C"/>
    <w:rsid w:val="00B97703"/>
    <w:rsid w:val="00C04BAC"/>
    <w:rsid w:val="00C17B7B"/>
    <w:rsid w:val="00C23C20"/>
    <w:rsid w:val="00C86562"/>
    <w:rsid w:val="00C87C03"/>
    <w:rsid w:val="00CA0290"/>
    <w:rsid w:val="00CB0EA6"/>
    <w:rsid w:val="00CF6087"/>
    <w:rsid w:val="00D02856"/>
    <w:rsid w:val="00D144DE"/>
    <w:rsid w:val="00D209D8"/>
    <w:rsid w:val="00D25CD3"/>
    <w:rsid w:val="00D275FE"/>
    <w:rsid w:val="00D62A0E"/>
    <w:rsid w:val="00D66180"/>
    <w:rsid w:val="00D856BD"/>
    <w:rsid w:val="00E8616B"/>
    <w:rsid w:val="00F21425"/>
    <w:rsid w:val="00F80954"/>
    <w:rsid w:val="00F8117C"/>
    <w:rsid w:val="00FC03CF"/>
    <w:rsid w:val="00FF3A74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5F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275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275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275F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275F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275F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275FE"/>
    <w:pPr>
      <w:outlineLvl w:val="5"/>
    </w:pPr>
  </w:style>
  <w:style w:type="paragraph" w:styleId="Heading7">
    <w:name w:val="heading 7"/>
    <w:basedOn w:val="H6"/>
    <w:next w:val="Normal"/>
    <w:qFormat/>
    <w:rsid w:val="00D275FE"/>
    <w:pPr>
      <w:outlineLvl w:val="6"/>
    </w:pPr>
  </w:style>
  <w:style w:type="paragraph" w:styleId="Heading8">
    <w:name w:val="heading 8"/>
    <w:basedOn w:val="Heading1"/>
    <w:next w:val="Normal"/>
    <w:qFormat/>
    <w:rsid w:val="00D275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275FE"/>
    <w:pPr>
      <w:outlineLvl w:val="8"/>
    </w:pPr>
  </w:style>
  <w:style w:type="character" w:default="1" w:styleId="DefaultParagraphFont">
    <w:name w:val="Default Paragraph Font"/>
    <w:semiHidden/>
    <w:rsid w:val="00D275F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75FE"/>
  </w:style>
  <w:style w:type="paragraph" w:styleId="Header">
    <w:name w:val="header"/>
    <w:link w:val="HeaderChar"/>
    <w:rsid w:val="00D275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275F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275F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275FE"/>
    <w:pPr>
      <w:spacing w:before="180"/>
      <w:ind w:left="2693" w:hanging="2693"/>
    </w:pPr>
    <w:rPr>
      <w:b/>
    </w:rPr>
  </w:style>
  <w:style w:type="paragraph" w:styleId="TOC1">
    <w:name w:val="toc 1"/>
    <w:semiHidden/>
    <w:rsid w:val="00D275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275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275FE"/>
    <w:pPr>
      <w:ind w:left="1701" w:hanging="1701"/>
    </w:pPr>
  </w:style>
  <w:style w:type="paragraph" w:styleId="TOC4">
    <w:name w:val="toc 4"/>
    <w:basedOn w:val="TOC3"/>
    <w:semiHidden/>
    <w:rsid w:val="00D275FE"/>
    <w:pPr>
      <w:ind w:left="1418" w:hanging="1418"/>
    </w:pPr>
  </w:style>
  <w:style w:type="paragraph" w:styleId="TOC3">
    <w:name w:val="toc 3"/>
    <w:basedOn w:val="TOC2"/>
    <w:semiHidden/>
    <w:rsid w:val="00D275FE"/>
    <w:pPr>
      <w:ind w:left="1134" w:hanging="1134"/>
    </w:pPr>
  </w:style>
  <w:style w:type="paragraph" w:styleId="TOC2">
    <w:name w:val="toc 2"/>
    <w:basedOn w:val="TOC1"/>
    <w:semiHidden/>
    <w:rsid w:val="00D275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275FE"/>
    <w:pPr>
      <w:ind w:left="284"/>
    </w:pPr>
  </w:style>
  <w:style w:type="paragraph" w:styleId="Index1">
    <w:name w:val="index 1"/>
    <w:basedOn w:val="Normal"/>
    <w:semiHidden/>
    <w:rsid w:val="00D275FE"/>
    <w:pPr>
      <w:keepLines/>
      <w:spacing w:after="0"/>
    </w:pPr>
  </w:style>
  <w:style w:type="paragraph" w:customStyle="1" w:styleId="ZH">
    <w:name w:val="ZH"/>
    <w:rsid w:val="00D275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275FE"/>
    <w:pPr>
      <w:outlineLvl w:val="9"/>
    </w:pPr>
  </w:style>
  <w:style w:type="paragraph" w:styleId="ListNumber2">
    <w:name w:val="List Number 2"/>
    <w:basedOn w:val="ListNumber"/>
    <w:semiHidden/>
    <w:rsid w:val="00D275FE"/>
    <w:pPr>
      <w:ind w:left="851"/>
    </w:pPr>
  </w:style>
  <w:style w:type="character" w:styleId="FootnoteReference">
    <w:name w:val="footnote reference"/>
    <w:basedOn w:val="DefaultParagraphFont"/>
    <w:semiHidden/>
    <w:rsid w:val="00D275F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275F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275FE"/>
    <w:rPr>
      <w:b/>
    </w:rPr>
  </w:style>
  <w:style w:type="paragraph" w:customStyle="1" w:styleId="TAC">
    <w:name w:val="TAC"/>
    <w:basedOn w:val="TAL"/>
    <w:rsid w:val="00D275FE"/>
    <w:pPr>
      <w:jc w:val="center"/>
    </w:pPr>
  </w:style>
  <w:style w:type="paragraph" w:customStyle="1" w:styleId="TF">
    <w:name w:val="TF"/>
    <w:basedOn w:val="TH"/>
    <w:rsid w:val="00D275FE"/>
    <w:pPr>
      <w:keepNext w:val="0"/>
      <w:spacing w:before="0" w:after="240"/>
    </w:pPr>
  </w:style>
  <w:style w:type="paragraph" w:customStyle="1" w:styleId="NO">
    <w:name w:val="NO"/>
    <w:basedOn w:val="Normal"/>
    <w:rsid w:val="00D275FE"/>
    <w:pPr>
      <w:keepLines/>
      <w:ind w:left="1135" w:hanging="851"/>
    </w:pPr>
  </w:style>
  <w:style w:type="paragraph" w:styleId="TOC9">
    <w:name w:val="toc 9"/>
    <w:basedOn w:val="TOC8"/>
    <w:semiHidden/>
    <w:rsid w:val="00D275FE"/>
    <w:pPr>
      <w:ind w:left="1418" w:hanging="1418"/>
    </w:pPr>
  </w:style>
  <w:style w:type="paragraph" w:customStyle="1" w:styleId="EX">
    <w:name w:val="EX"/>
    <w:basedOn w:val="Normal"/>
    <w:rsid w:val="00D275FE"/>
    <w:pPr>
      <w:keepLines/>
      <w:ind w:left="1702" w:hanging="1418"/>
    </w:pPr>
  </w:style>
  <w:style w:type="paragraph" w:customStyle="1" w:styleId="FP">
    <w:name w:val="FP"/>
    <w:basedOn w:val="Normal"/>
    <w:rsid w:val="00D275FE"/>
    <w:pPr>
      <w:spacing w:after="0"/>
    </w:pPr>
  </w:style>
  <w:style w:type="paragraph" w:customStyle="1" w:styleId="LD">
    <w:name w:val="LD"/>
    <w:rsid w:val="00D275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275FE"/>
    <w:pPr>
      <w:spacing w:after="0"/>
    </w:pPr>
  </w:style>
  <w:style w:type="paragraph" w:customStyle="1" w:styleId="EW">
    <w:name w:val="EW"/>
    <w:basedOn w:val="EX"/>
    <w:rsid w:val="00D275FE"/>
    <w:pPr>
      <w:spacing w:after="0"/>
    </w:pPr>
  </w:style>
  <w:style w:type="paragraph" w:styleId="TOC6">
    <w:name w:val="toc 6"/>
    <w:basedOn w:val="TOC5"/>
    <w:next w:val="Normal"/>
    <w:semiHidden/>
    <w:rsid w:val="00D275FE"/>
    <w:pPr>
      <w:ind w:left="1985" w:hanging="1985"/>
    </w:pPr>
  </w:style>
  <w:style w:type="paragraph" w:styleId="TOC7">
    <w:name w:val="toc 7"/>
    <w:basedOn w:val="TOC6"/>
    <w:next w:val="Normal"/>
    <w:semiHidden/>
    <w:rsid w:val="00D275FE"/>
    <w:pPr>
      <w:ind w:left="2268" w:hanging="2268"/>
    </w:pPr>
  </w:style>
  <w:style w:type="paragraph" w:styleId="ListBullet2">
    <w:name w:val="List Bullet 2"/>
    <w:basedOn w:val="ListBullet"/>
    <w:semiHidden/>
    <w:rsid w:val="00D275FE"/>
    <w:pPr>
      <w:ind w:left="851"/>
    </w:pPr>
  </w:style>
  <w:style w:type="paragraph" w:styleId="ListBullet3">
    <w:name w:val="List Bullet 3"/>
    <w:basedOn w:val="ListBullet2"/>
    <w:semiHidden/>
    <w:rsid w:val="00D275FE"/>
    <w:pPr>
      <w:ind w:left="1135"/>
    </w:pPr>
  </w:style>
  <w:style w:type="paragraph" w:styleId="ListNumber">
    <w:name w:val="List Number"/>
    <w:basedOn w:val="List"/>
    <w:semiHidden/>
    <w:rsid w:val="00D275FE"/>
  </w:style>
  <w:style w:type="paragraph" w:customStyle="1" w:styleId="EQ">
    <w:name w:val="EQ"/>
    <w:basedOn w:val="Normal"/>
    <w:next w:val="Normal"/>
    <w:rsid w:val="00D275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275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275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275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275FE"/>
    <w:pPr>
      <w:jc w:val="right"/>
    </w:pPr>
  </w:style>
  <w:style w:type="paragraph" w:customStyle="1" w:styleId="H6">
    <w:name w:val="H6"/>
    <w:basedOn w:val="Heading5"/>
    <w:next w:val="Normal"/>
    <w:rsid w:val="00D275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275FE"/>
    <w:pPr>
      <w:ind w:left="851" w:hanging="851"/>
    </w:pPr>
  </w:style>
  <w:style w:type="paragraph" w:customStyle="1" w:styleId="TAL">
    <w:name w:val="TAL"/>
    <w:basedOn w:val="Normal"/>
    <w:rsid w:val="00D275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275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275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275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275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275FE"/>
    <w:pPr>
      <w:framePr w:wrap="notBeside" w:y="16161"/>
    </w:pPr>
  </w:style>
  <w:style w:type="character" w:customStyle="1" w:styleId="ZGSM">
    <w:name w:val="ZGSM"/>
    <w:rsid w:val="00D275FE"/>
  </w:style>
  <w:style w:type="paragraph" w:styleId="List2">
    <w:name w:val="List 2"/>
    <w:basedOn w:val="List"/>
    <w:semiHidden/>
    <w:rsid w:val="00D275FE"/>
    <w:pPr>
      <w:ind w:left="851"/>
    </w:pPr>
  </w:style>
  <w:style w:type="paragraph" w:customStyle="1" w:styleId="ZG">
    <w:name w:val="ZG"/>
    <w:rsid w:val="00D275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275FE"/>
    <w:pPr>
      <w:ind w:left="1135"/>
    </w:pPr>
  </w:style>
  <w:style w:type="paragraph" w:styleId="List4">
    <w:name w:val="List 4"/>
    <w:basedOn w:val="List3"/>
    <w:semiHidden/>
    <w:rsid w:val="00D275FE"/>
    <w:pPr>
      <w:ind w:left="1418"/>
    </w:pPr>
  </w:style>
  <w:style w:type="paragraph" w:styleId="List5">
    <w:name w:val="List 5"/>
    <w:basedOn w:val="List4"/>
    <w:semiHidden/>
    <w:rsid w:val="00D275FE"/>
    <w:pPr>
      <w:ind w:left="1702"/>
    </w:pPr>
  </w:style>
  <w:style w:type="paragraph" w:customStyle="1" w:styleId="EditorsNote">
    <w:name w:val="Editor's Note"/>
    <w:basedOn w:val="NO"/>
    <w:rsid w:val="00D275FE"/>
    <w:rPr>
      <w:color w:val="FF0000"/>
    </w:rPr>
  </w:style>
  <w:style w:type="paragraph" w:styleId="List">
    <w:name w:val="List"/>
    <w:basedOn w:val="Normal"/>
    <w:semiHidden/>
    <w:rsid w:val="00D275FE"/>
    <w:pPr>
      <w:ind w:left="568" w:hanging="284"/>
    </w:pPr>
  </w:style>
  <w:style w:type="paragraph" w:styleId="ListBullet">
    <w:name w:val="List Bullet"/>
    <w:basedOn w:val="List"/>
    <w:semiHidden/>
    <w:rsid w:val="00D275FE"/>
  </w:style>
  <w:style w:type="paragraph" w:styleId="ListBullet4">
    <w:name w:val="List Bullet 4"/>
    <w:basedOn w:val="ListBullet3"/>
    <w:semiHidden/>
    <w:rsid w:val="00D275FE"/>
    <w:pPr>
      <w:ind w:left="1418"/>
    </w:pPr>
  </w:style>
  <w:style w:type="paragraph" w:styleId="ListBullet5">
    <w:name w:val="List Bullet 5"/>
    <w:basedOn w:val="ListBullet4"/>
    <w:semiHidden/>
    <w:rsid w:val="00D275FE"/>
    <w:pPr>
      <w:ind w:left="1702"/>
    </w:pPr>
  </w:style>
  <w:style w:type="paragraph" w:customStyle="1" w:styleId="B2">
    <w:name w:val="B2"/>
    <w:basedOn w:val="List2"/>
    <w:rsid w:val="00D275FE"/>
  </w:style>
  <w:style w:type="paragraph" w:customStyle="1" w:styleId="B3">
    <w:name w:val="B3"/>
    <w:basedOn w:val="List3"/>
    <w:rsid w:val="00D275FE"/>
  </w:style>
  <w:style w:type="paragraph" w:customStyle="1" w:styleId="B4">
    <w:name w:val="B4"/>
    <w:basedOn w:val="List4"/>
    <w:rsid w:val="00D275FE"/>
  </w:style>
  <w:style w:type="paragraph" w:customStyle="1" w:styleId="B5">
    <w:name w:val="B5"/>
    <w:basedOn w:val="List5"/>
    <w:rsid w:val="00D275FE"/>
  </w:style>
  <w:style w:type="paragraph" w:customStyle="1" w:styleId="ZTD">
    <w:name w:val="ZTD"/>
    <w:basedOn w:val="ZB"/>
    <w:rsid w:val="00D275F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locked/>
    <w:rsid w:val="00D275F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24.501_CR3849_(Rel-17)_eNPN</cp:lastModifiedBy>
  <cp:revision>9</cp:revision>
  <cp:lastPrinted>2002-04-23T07:10:00Z</cp:lastPrinted>
  <dcterms:created xsi:type="dcterms:W3CDTF">2022-02-14T14:27:00Z</dcterms:created>
  <dcterms:modified xsi:type="dcterms:W3CDTF">2022-02-24T07:16:00Z</dcterms:modified>
</cp:coreProperties>
</file>