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4EE75A09" w:rsidR="00F25012" w:rsidRPr="00AE6220" w:rsidRDefault="00F25012" w:rsidP="00F25012">
      <w:pPr>
        <w:pStyle w:val="CRCoverPage"/>
        <w:tabs>
          <w:tab w:val="right" w:pos="9639"/>
        </w:tabs>
        <w:spacing w:after="0"/>
        <w:rPr>
          <w:b/>
          <w:i/>
          <w:sz w:val="28"/>
        </w:rPr>
      </w:pPr>
      <w:r w:rsidRPr="00AE6220">
        <w:rPr>
          <w:b/>
          <w:sz w:val="24"/>
        </w:rPr>
        <w:t>3GPP TSG-CT WG1 Meeting #</w:t>
      </w:r>
      <w:r w:rsidR="00CA1863" w:rsidRPr="00CA1863">
        <w:rPr>
          <w:b/>
          <w:sz w:val="24"/>
        </w:rPr>
        <w:t>134-e</w:t>
      </w:r>
      <w:r w:rsidRPr="00AE6220">
        <w:rPr>
          <w:b/>
          <w:i/>
          <w:sz w:val="28"/>
        </w:rPr>
        <w:tab/>
      </w:r>
      <w:r w:rsidR="00824BC0" w:rsidRPr="00824BC0">
        <w:rPr>
          <w:b/>
          <w:sz w:val="24"/>
        </w:rPr>
        <w:t>C1-221907</w:t>
      </w:r>
    </w:p>
    <w:p w14:paraId="307A58CF" w14:textId="4C061F50" w:rsidR="00F25012" w:rsidRPr="00AE6220" w:rsidRDefault="00F25012" w:rsidP="00F25012">
      <w:pPr>
        <w:pStyle w:val="CRCoverPage"/>
        <w:outlineLvl w:val="0"/>
        <w:rPr>
          <w:b/>
          <w:sz w:val="24"/>
        </w:rPr>
      </w:pPr>
      <w:r w:rsidRPr="00AE6220">
        <w:rPr>
          <w:b/>
          <w:sz w:val="24"/>
        </w:rPr>
        <w:t xml:space="preserve">E-meeting, </w:t>
      </w:r>
      <w:r w:rsidR="00CA1863" w:rsidRPr="00CA1863">
        <w:rPr>
          <w:b/>
          <w:sz w:val="24"/>
        </w:rPr>
        <w:t>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681BA2E" w:rsidR="001E41F3" w:rsidRPr="00AE6220" w:rsidRDefault="002C19F7" w:rsidP="00E13F3D">
            <w:pPr>
              <w:pStyle w:val="CRCoverPage"/>
              <w:spacing w:after="0"/>
              <w:jc w:val="right"/>
              <w:rPr>
                <w:b/>
                <w:sz w:val="28"/>
              </w:rPr>
            </w:pPr>
            <w:r>
              <w:rPr>
                <w:b/>
                <w:sz w:val="28"/>
              </w:rPr>
              <w:t>24.501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4DA82F15" w:rsidR="001E41F3" w:rsidRPr="00AE6220" w:rsidRDefault="008217C5" w:rsidP="00547111">
            <w:pPr>
              <w:pStyle w:val="CRCoverPage"/>
              <w:spacing w:after="0"/>
            </w:pPr>
            <w:r w:rsidRPr="008217C5">
              <w:rPr>
                <w:b/>
                <w:sz w:val="28"/>
              </w:rPr>
              <w:t>4081</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580CB33" w:rsidR="001E41F3" w:rsidRPr="00AE6220" w:rsidRDefault="00824BC0" w:rsidP="00E13F3D">
            <w:pPr>
              <w:pStyle w:val="CRCoverPage"/>
              <w:spacing w:after="0"/>
              <w:jc w:val="center"/>
              <w:rPr>
                <w:b/>
              </w:rPr>
            </w:pPr>
            <w:r>
              <w:rPr>
                <w:b/>
                <w:sz w:val="28"/>
              </w:rPr>
              <w:t>1</w:t>
            </w:r>
            <w:bookmarkStart w:id="0" w:name="_GoBack"/>
            <w:bookmarkEnd w:id="0"/>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1" w:name="_Hlt497126619"/>
              <w:r w:rsidRPr="00AE6220">
                <w:rPr>
                  <w:rStyle w:val="Hyperlink"/>
                  <w:rFonts w:cs="Arial"/>
                  <w:b/>
                  <w:i/>
                  <w:color w:val="FF0000"/>
                </w:rPr>
                <w:t>L</w:t>
              </w:r>
              <w:bookmarkEnd w:id="1"/>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17E54B"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35865AC7" w:rsidR="001E41F3" w:rsidRPr="00AE6220" w:rsidRDefault="00526097" w:rsidP="00912562">
            <w:pPr>
              <w:pStyle w:val="CRCoverPage"/>
              <w:spacing w:after="0"/>
              <w:ind w:left="100"/>
            </w:pPr>
            <w:r>
              <w:t>Uplink data status IE not included when requesting release</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5787CD93" w:rsidR="001E41F3" w:rsidRPr="00AE6220" w:rsidRDefault="00E650B7" w:rsidP="00526097">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6FD3E754" w:rsidR="001E41F3" w:rsidRPr="00AE6220" w:rsidRDefault="00526097" w:rsidP="005F183F">
            <w:pPr>
              <w:pStyle w:val="CRCoverPage"/>
              <w:spacing w:after="0"/>
              <w:ind w:left="100"/>
            </w:pPr>
            <w:r>
              <w:t>MUSIM</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249103C2" w:rsidR="001E41F3" w:rsidRPr="00AE6220" w:rsidRDefault="00871EB8" w:rsidP="00D8729E">
            <w:pPr>
              <w:pStyle w:val="CRCoverPage"/>
              <w:spacing w:after="0"/>
              <w:ind w:left="100"/>
            </w:pPr>
            <w:r>
              <w:t>2022-0</w:t>
            </w:r>
            <w:r w:rsidR="008B5E3C">
              <w:t>2-10</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579005E6" w:rsidR="001E41F3" w:rsidRPr="00AE6220" w:rsidRDefault="005C1971"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2A8AC13A" w14:textId="2DFDE900" w:rsidR="0073499E" w:rsidRDefault="00526097" w:rsidP="00526097">
            <w:pPr>
              <w:pStyle w:val="CRCoverPage"/>
              <w:spacing w:after="0"/>
            </w:pPr>
            <w:r>
              <w:t>In general case,</w:t>
            </w:r>
          </w:p>
          <w:p w14:paraId="77175E1A" w14:textId="77777777" w:rsidR="00526097" w:rsidRDefault="00526097" w:rsidP="00526097">
            <w:pPr>
              <w:pStyle w:val="CRCoverPage"/>
              <w:spacing w:after="0"/>
            </w:pPr>
          </w:p>
          <w:p w14:paraId="00E07314" w14:textId="5418A886" w:rsidR="00526097" w:rsidRDefault="00526097" w:rsidP="00526097">
            <w:pPr>
              <w:pStyle w:val="CRCoverPage"/>
              <w:spacing w:after="0"/>
            </w:pPr>
            <w:r>
              <w:t xml:space="preserve">When UE initiates SR procedure from INACTIVE state, if fallback indication is received from lower layers, the UE includes Uplink data status IE to include the PDU sessions which were active before </w:t>
            </w:r>
            <w:r w:rsidR="00DD4278">
              <w:t>when UE was in</w:t>
            </w:r>
            <w:r>
              <w:t xml:space="preserve"> INACTIVE </w:t>
            </w:r>
            <w:r w:rsidR="00DD4278">
              <w:t xml:space="preserve">state </w:t>
            </w:r>
            <w:r>
              <w:t xml:space="preserve">so that those PDU sessions can be </w:t>
            </w:r>
            <w:r w:rsidR="00DD4278">
              <w:t>re-</w:t>
            </w:r>
            <w:r>
              <w:t>established</w:t>
            </w:r>
            <w:r w:rsidR="00041951">
              <w:t xml:space="preserve"> irrespective of whether </w:t>
            </w:r>
            <w:r w:rsidR="00541640">
              <w:t xml:space="preserve">uplink </w:t>
            </w:r>
            <w:r w:rsidR="00041951">
              <w:t>data is available or not</w:t>
            </w:r>
            <w:r>
              <w:t xml:space="preserve">. </w:t>
            </w:r>
          </w:p>
          <w:p w14:paraId="76C5D72A" w14:textId="77777777" w:rsidR="00526097" w:rsidRDefault="00526097" w:rsidP="00526097">
            <w:pPr>
              <w:pStyle w:val="CRCoverPage"/>
              <w:spacing w:after="0"/>
            </w:pPr>
          </w:p>
          <w:p w14:paraId="06CCA035" w14:textId="2B27AA7F" w:rsidR="00526097" w:rsidRDefault="00526097" w:rsidP="00526097">
            <w:pPr>
              <w:pStyle w:val="CRCoverPage"/>
              <w:spacing w:after="0"/>
            </w:pPr>
            <w:r>
              <w:t xml:space="preserve">But if UE has </w:t>
            </w:r>
            <w:r w:rsidR="0019579D">
              <w:t>triggered</w:t>
            </w:r>
            <w:r>
              <w:t xml:space="preserve"> SR with “NAS signalling connection” release </w:t>
            </w:r>
            <w:r w:rsidR="00E20EBF">
              <w:t>the</w:t>
            </w:r>
            <w:r>
              <w:t xml:space="preserve"> Uplink data status IE is not </w:t>
            </w:r>
            <w:r w:rsidR="00E20EBF">
              <w:t xml:space="preserve">expected to be </w:t>
            </w:r>
            <w:r>
              <w:t>included. This is to avoid the delay in execution of SR procedure. Thus in this case to</w:t>
            </w:r>
            <w:r w:rsidR="00E73B22">
              <w:t>o</w:t>
            </w:r>
            <w:r>
              <w:t xml:space="preserve"> </w:t>
            </w:r>
            <w:r w:rsidR="00BE1439">
              <w:t>same behaviour is proposed.</w:t>
            </w:r>
          </w:p>
          <w:p w14:paraId="49853A38" w14:textId="77777777" w:rsidR="00526097" w:rsidRDefault="00526097" w:rsidP="00526097">
            <w:pPr>
              <w:pStyle w:val="CRCoverPage"/>
              <w:spacing w:after="0"/>
            </w:pPr>
          </w:p>
          <w:p w14:paraId="4AB1CFBA" w14:textId="732ABC43" w:rsidR="00526097" w:rsidRPr="00AE6220" w:rsidRDefault="00526097" w:rsidP="00526097">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5FA8282B" w:rsidR="00885EFE" w:rsidRPr="00AE6220" w:rsidRDefault="00041951" w:rsidP="00814744">
            <w:pPr>
              <w:pStyle w:val="CRCoverPage"/>
              <w:spacing w:after="0"/>
            </w:pPr>
            <w:r>
              <w:t xml:space="preserve">UE does not include Uplink data status IE if fallback indication is received from lower layers </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27E302B" w:rsidR="00401D35" w:rsidRPr="00AE6220" w:rsidRDefault="00BE1439" w:rsidP="00D052A1">
            <w:pPr>
              <w:pStyle w:val="CRCoverPage"/>
              <w:spacing w:after="0"/>
            </w:pPr>
            <w:r>
              <w:t>UE will include Uplink data status IE and delay the execution of SR procedure.</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3DD8E9DA" w:rsidR="001E41F3" w:rsidRPr="00AE6220" w:rsidRDefault="00A935E6" w:rsidP="002D0197">
            <w:pPr>
              <w:pStyle w:val="CRCoverPage"/>
              <w:spacing w:after="0"/>
            </w:pPr>
            <w:r>
              <w:t>5.3.1.4</w:t>
            </w:r>
            <w:r w:rsidR="00D8729E">
              <w:t xml:space="preserve"> </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4707ADF4" w14:textId="77777777" w:rsidR="00097587" w:rsidRDefault="008A555F" w:rsidP="00097587">
      <w:pPr>
        <w:jc w:val="center"/>
        <w:rPr>
          <w:highlight w:val="green"/>
        </w:rP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33C75243" w14:textId="77777777" w:rsidR="00097587" w:rsidRDefault="00097587" w:rsidP="00097587">
      <w:pPr>
        <w:jc w:val="center"/>
        <w:rPr>
          <w:highlight w:val="green"/>
        </w:rPr>
      </w:pPr>
    </w:p>
    <w:p w14:paraId="19A8628F" w14:textId="77777777" w:rsidR="00BF18DE" w:rsidRDefault="00BF18DE" w:rsidP="00BF18DE">
      <w:pPr>
        <w:pStyle w:val="Heading4"/>
      </w:pPr>
      <w:bookmarkStart w:id="2" w:name="_Toc45286666"/>
      <w:bookmarkStart w:id="3" w:name="_Toc51947933"/>
      <w:bookmarkStart w:id="4" w:name="_Toc51949025"/>
      <w:bookmarkStart w:id="5" w:name="_Toc91598970"/>
      <w:r>
        <w:t>5.3.1.4</w:t>
      </w:r>
      <w:r>
        <w:tab/>
      </w:r>
      <w:r w:rsidRPr="006822D8">
        <w:t>5GMM-CONNECTED mode with RRC inactive indication</w:t>
      </w:r>
      <w:bookmarkEnd w:id="2"/>
      <w:bookmarkEnd w:id="3"/>
      <w:bookmarkEnd w:id="4"/>
      <w:bookmarkEnd w:id="5"/>
    </w:p>
    <w:p w14:paraId="6BD9B8BA" w14:textId="77777777" w:rsidR="00BF18DE" w:rsidRDefault="00BF18DE" w:rsidP="00BF18DE">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1A909AEE" w14:textId="77777777" w:rsidR="00BF18DE" w:rsidRDefault="00BF18DE" w:rsidP="00BF18DE">
      <w:r>
        <w:t>The UE is in 5GMM-CONNECTED mode with RRC inactive indication when the UE is in:</w:t>
      </w:r>
    </w:p>
    <w:p w14:paraId="38944A8B" w14:textId="77777777" w:rsidR="00BF18DE" w:rsidRDefault="00BF18DE" w:rsidP="00BF18DE">
      <w:pPr>
        <w:pStyle w:val="B1"/>
      </w:pPr>
      <w:r>
        <w:t>a)</w:t>
      </w:r>
      <w:r>
        <w:tab/>
        <w:t>5GMM-CONNECTED mode over 3GPP access at the NAS layer; and</w:t>
      </w:r>
    </w:p>
    <w:p w14:paraId="2BFC852C" w14:textId="77777777" w:rsidR="00BF18DE" w:rsidRDefault="00BF18DE" w:rsidP="00BF18DE">
      <w:pPr>
        <w:pStyle w:val="B1"/>
      </w:pPr>
      <w:r>
        <w:t>b)</w:t>
      </w:r>
      <w:r>
        <w:tab/>
        <w:t>RRC_INACTIVE state at the AS layer (see 3GPP TS 38.300 [27]).</w:t>
      </w:r>
    </w:p>
    <w:p w14:paraId="118DB830" w14:textId="77777777" w:rsidR="00BF18DE" w:rsidRDefault="00BF18DE" w:rsidP="00BF18DE">
      <w:pPr>
        <w:rPr>
          <w:noProof/>
          <w:lang w:val="en-US"/>
        </w:rPr>
      </w:pPr>
      <w:r>
        <w:rPr>
          <w:noProof/>
          <w:lang w:val="en-US"/>
        </w:rPr>
        <w:t>Unless stated otherwise, the UE behaviour in 5GMM-CONNECTED mode with RRC inactive indication follows the UE behaviour in 5GMM-CONNECTED over 3GPP access, except that:</w:t>
      </w:r>
    </w:p>
    <w:p w14:paraId="04DFBCB1" w14:textId="77777777" w:rsidR="00BF18DE" w:rsidRDefault="00BF18DE" w:rsidP="00BF18DE">
      <w:pPr>
        <w:pStyle w:val="B1"/>
        <w:rPr>
          <w:noProof/>
          <w:lang w:val="en-US"/>
        </w:rPr>
      </w:pPr>
      <w:r>
        <w:rPr>
          <w:noProof/>
          <w:lang w:val="en-US"/>
        </w:rPr>
        <w:t>a)</w:t>
      </w:r>
      <w:r>
        <w:rPr>
          <w:noProof/>
          <w:lang w:val="en-US"/>
        </w:rPr>
        <w:tab/>
        <w:t>the UE shall apply the mobility restrictions; and</w:t>
      </w:r>
    </w:p>
    <w:p w14:paraId="16568F12" w14:textId="77777777" w:rsidR="00BF18DE" w:rsidRDefault="00BF18DE" w:rsidP="00BF18DE">
      <w:pPr>
        <w:pStyle w:val="B1"/>
        <w:rPr>
          <w:noProof/>
          <w:lang w:val="en-US"/>
        </w:rPr>
      </w:pPr>
      <w:r>
        <w:rPr>
          <w:noProof/>
          <w:lang w:val="en-US"/>
        </w:rPr>
        <w:t>b)</w:t>
      </w:r>
      <w:r>
        <w:rPr>
          <w:noProof/>
          <w:lang w:val="en-US"/>
        </w:rPr>
        <w:tab/>
        <w:t>the UE shall perform the PLMN selection procedures</w:t>
      </w:r>
    </w:p>
    <w:p w14:paraId="11BB64EE" w14:textId="77777777" w:rsidR="00BF18DE" w:rsidRDefault="00BF18DE" w:rsidP="00BF18DE">
      <w:pPr>
        <w:rPr>
          <w:noProof/>
          <w:lang w:val="en-US"/>
        </w:rPr>
      </w:pPr>
      <w:r>
        <w:rPr>
          <w:noProof/>
          <w:lang w:val="en-US"/>
        </w:rPr>
        <w:t>as in 5GMM-IDLE mode over 3GPP access.</w:t>
      </w:r>
    </w:p>
    <w:p w14:paraId="5D1BCB90" w14:textId="77777777" w:rsidR="00BF18DE" w:rsidRDefault="00BF18DE" w:rsidP="00BF18DE">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0E5D29A2" w14:textId="77777777" w:rsidR="00BF18DE" w:rsidRDefault="00BF18DE" w:rsidP="00BF18DE">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2712E8EC" w14:textId="77777777" w:rsidR="00BF18DE" w:rsidRDefault="00BF18DE" w:rsidP="00BF18DE">
      <w:pPr>
        <w:rPr>
          <w:noProof/>
          <w:lang w:val="en-US"/>
        </w:rPr>
      </w:pPr>
      <w:r>
        <w:rPr>
          <w:noProof/>
          <w:lang w:val="en-US"/>
        </w:rPr>
        <w:t>Upon:</w:t>
      </w:r>
    </w:p>
    <w:p w14:paraId="1B7E5AA3" w14:textId="77777777" w:rsidR="00BF18DE" w:rsidRDefault="00BF18DE" w:rsidP="00BF18DE">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p>
    <w:p w14:paraId="5967DBD5" w14:textId="77777777" w:rsidR="00BF18DE" w:rsidRDefault="00BF18DE" w:rsidP="00BF18DE">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00695233" w14:textId="77777777" w:rsidR="00BF18DE" w:rsidRDefault="00BF18DE" w:rsidP="00BF18DE">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r w:rsidRPr="00C53315">
        <w:rPr>
          <w:lang w:eastAsia="ko-KR"/>
        </w:rPr>
        <w:t>Pro</w:t>
      </w:r>
      <w:r>
        <w:rPr>
          <w:lang w:eastAsia="ko-KR"/>
        </w:rPr>
        <w:t>S</w:t>
      </w:r>
      <w:r w:rsidRPr="00C53315">
        <w:rPr>
          <w:lang w:eastAsia="ko-KR"/>
        </w:rPr>
        <w:t>e direct discovery</w:t>
      </w:r>
      <w:r>
        <w:rPr>
          <w:lang w:eastAsia="ko-KR"/>
        </w:rPr>
        <w:t xml:space="preserve"> over PC5</w:t>
      </w:r>
      <w:r w:rsidRPr="00C53315">
        <w:rPr>
          <w:lang w:eastAsia="ko-KR"/>
        </w:rPr>
        <w:t xml:space="preserve"> or </w:t>
      </w:r>
      <w:r>
        <w:rPr>
          <w:lang w:eastAsia="ko-KR"/>
        </w:rPr>
        <w:t xml:space="preserve">5G </w:t>
      </w:r>
      <w:r w:rsidRPr="00C53315">
        <w:rPr>
          <w:lang w:eastAsia="ko-KR"/>
        </w:rPr>
        <w:t>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63831D81" w14:textId="77777777" w:rsidR="00BF18DE" w:rsidRDefault="00BF18DE" w:rsidP="00BF18DE">
      <w:pPr>
        <w:pStyle w:val="B1"/>
        <w:rPr>
          <w:noProof/>
          <w:lang w:val="en-US"/>
        </w:rPr>
      </w:pPr>
      <w:r>
        <w:t>d</w:t>
      </w:r>
      <w:r w:rsidRPr="00B479D3">
        <w:t>)</w:t>
      </w:r>
      <w:r w:rsidRPr="00B479D3">
        <w:tab/>
        <w:t>a trigger to request resources for V2X communication over PC5 (see 3GPP TS 23.287 [6C])</w:t>
      </w:r>
      <w:r>
        <w:t>;</w:t>
      </w: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380FD9CC" w14:textId="77777777" w:rsidR="00BF18DE" w:rsidRDefault="00BF18DE" w:rsidP="00BF18DE">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5323399B" w14:textId="77777777" w:rsidR="00BF18DE" w:rsidRDefault="00BF18DE" w:rsidP="00BF18DE">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0965C8A0" w14:textId="77777777" w:rsidR="00BF18DE" w:rsidRPr="00D27A95" w:rsidRDefault="00BF18DE" w:rsidP="00BF18DE">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20CE6962" w14:textId="77777777" w:rsidR="00BF18DE" w:rsidRDefault="00BF18DE" w:rsidP="00BF18DE">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29ADA47A" w14:textId="77777777" w:rsidR="00BF18DE" w:rsidRDefault="00BF18DE" w:rsidP="00BF18DE">
      <w:pPr>
        <w:rPr>
          <w:noProof/>
          <w:lang w:val="en-US"/>
        </w:rPr>
      </w:pPr>
      <w:r>
        <w:rPr>
          <w:noProof/>
          <w:lang w:val="en-US"/>
        </w:rPr>
        <w:lastRenderedPageBreak/>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058BA7ED" w14:textId="77777777" w:rsidR="00BF18DE" w:rsidRPr="00D575BA" w:rsidRDefault="00BF18DE" w:rsidP="00BF18DE">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59B5ED23" w14:textId="77777777" w:rsidR="00BF18DE" w:rsidRDefault="00BF18DE" w:rsidP="00BF18DE">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335740D7" w14:textId="77777777" w:rsidR="00BF18DE" w:rsidRDefault="00BF18DE" w:rsidP="00BF18DE">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355F4BE0" w14:textId="77777777" w:rsidR="00BF18DE" w:rsidRDefault="00BF18DE" w:rsidP="00BF18DE">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23EEAD10" w14:textId="77777777" w:rsidR="00BF18DE" w:rsidRPr="00181915" w:rsidRDefault="00BF18DE" w:rsidP="00BF18DE">
      <w:pPr>
        <w:rPr>
          <w:noProof/>
          <w:lang w:val="en-US"/>
        </w:rPr>
      </w:pPr>
      <w:r w:rsidRPr="00181915">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16720CBE" w14:textId="77777777" w:rsidR="00BF18DE" w:rsidRPr="00181915" w:rsidRDefault="00BF18DE" w:rsidP="00BF18DE">
      <w:pPr>
        <w:pStyle w:val="B1"/>
        <w:rPr>
          <w:noProof/>
          <w:lang w:val="en-US"/>
        </w:rPr>
      </w:pPr>
      <w:r w:rsidRPr="00181915">
        <w:rPr>
          <w:noProof/>
          <w:lang w:val="en-US"/>
        </w:rPr>
        <w:t>-</w:t>
      </w:r>
      <w:r w:rsidRPr="00181915">
        <w:rPr>
          <w:noProof/>
          <w:lang w:val="en-US"/>
        </w:rPr>
        <w:tab/>
        <w:t>enter 5GMM-IDLE mode;</w:t>
      </w:r>
    </w:p>
    <w:p w14:paraId="305F84E7" w14:textId="77777777" w:rsidR="00BF18DE" w:rsidRPr="00181915" w:rsidRDefault="00BF18DE" w:rsidP="00BF18DE">
      <w:pPr>
        <w:pStyle w:val="B1"/>
        <w:rPr>
          <w:noProof/>
          <w:lang w:val="en-US"/>
        </w:rPr>
      </w:pPr>
      <w:r w:rsidRPr="00181915">
        <w:rPr>
          <w:noProof/>
          <w:lang w:val="en-US"/>
        </w:rPr>
        <w:t>-</w:t>
      </w:r>
      <w:r w:rsidRPr="00181915">
        <w:rPr>
          <w:noProof/>
          <w:lang w:val="en-US"/>
        </w:rPr>
        <w:tab/>
        <w:t>proceed with the pending procedure; and</w:t>
      </w:r>
    </w:p>
    <w:p w14:paraId="5B7A6E61" w14:textId="6E72655A" w:rsidR="00BF18DE" w:rsidRDefault="00BF18DE" w:rsidP="00BF18DE">
      <w:pPr>
        <w:pStyle w:val="B1"/>
        <w:rPr>
          <w:noProof/>
          <w:lang w:val="en-US"/>
        </w:rPr>
      </w:pPr>
      <w:r w:rsidRPr="00181915">
        <w:rPr>
          <w:noProof/>
          <w:lang w:val="en-US"/>
        </w:rPr>
        <w:t>-</w:t>
      </w:r>
      <w:r w:rsidRPr="00181915">
        <w:rPr>
          <w:noProof/>
          <w:lang w:val="en-US"/>
        </w:rPr>
        <w:tab/>
        <w:t>if the pending procedure is a service request or registration request procedure</w:t>
      </w:r>
      <w:del w:id="6" w:author="Lalith Kumar/System &amp; Security Standards /SRI-Bangalore/Staff Engineer/Samsung Electronics" w:date="2022-02-09T18:25:00Z">
        <w:r w:rsidRPr="00181915" w:rsidDel="00181915">
          <w:rPr>
            <w:noProof/>
            <w:lang w:val="en-US"/>
          </w:rPr>
          <w:delText xml:space="preserve">, </w:delText>
        </w:r>
      </w:del>
      <w:ins w:id="7" w:author="Lalith Kumar/System &amp; Security Standards /SRI-Bangalore/Staff Engineer/Samsung Electronics" w:date="2022-02-09T18:25:00Z">
        <w:r w:rsidR="00181915">
          <w:rPr>
            <w:noProof/>
            <w:lang w:val="en-US"/>
          </w:rPr>
          <w:t xml:space="preserve"> and </w:t>
        </w:r>
      </w:ins>
      <w:ins w:id="8" w:author="Lalith Kumar/System &amp; Security Standards /SRI-Bangalore/Staff Engineer/Samsung Electronics" w:date="2022-02-23T16:33:00Z">
        <w:r w:rsidR="00CA4B0B">
          <w:rPr>
            <w:noProof/>
            <w:lang w:val="en-US"/>
          </w:rPr>
          <w:t xml:space="preserve">the </w:t>
        </w:r>
      </w:ins>
      <w:ins w:id="9" w:author="Lalith Kumar/System &amp; Security Standards /SRI-Bangalore/Staff Engineer/Samsung Electronics" w:date="2022-02-09T18:26:00Z">
        <w:r w:rsidR="00181915" w:rsidRPr="00181915">
          <w:rPr>
            <w:noProof/>
            <w:lang w:val="en-US"/>
          </w:rPr>
          <w:t>SERVICE REQUEST message, the CONTROL PLANE SERVICE REQUEST message or the REGISTRATION REQUEST message</w:t>
        </w:r>
        <w:r w:rsidR="00181915">
          <w:rPr>
            <w:noProof/>
            <w:lang w:val="en-US"/>
          </w:rPr>
          <w:t xml:space="preserve"> d</w:t>
        </w:r>
        <w:r w:rsidR="00181915">
          <w:t>oes not include UE request type</w:t>
        </w:r>
        <w:r w:rsidR="00181915" w:rsidRPr="00CC0C94">
          <w:t xml:space="preserve"> IE</w:t>
        </w:r>
        <w:r w:rsidR="00181915">
          <w:t xml:space="preserve"> with Request type value set </w:t>
        </w:r>
        <w:r w:rsidR="00181915" w:rsidRPr="00CC0C94">
          <w:t>to "</w:t>
        </w:r>
        <w:r w:rsidR="00181915">
          <w:t>NAS signalling connection release</w:t>
        </w:r>
        <w:r w:rsidR="00181915" w:rsidRPr="00CC0C94">
          <w:t>"</w:t>
        </w:r>
        <w:r w:rsidR="00181915" w:rsidRPr="00181915">
          <w:rPr>
            <w:noProof/>
            <w:lang w:val="en-US"/>
          </w:rPr>
          <w:t xml:space="preserve">, </w:t>
        </w:r>
      </w:ins>
      <w:r w:rsidRPr="00181915">
        <w:rPr>
          <w:noProof/>
          <w:lang w:val="en-US"/>
        </w:rPr>
        <w:t xml:space="preserve">the UE shall include the Uplink data status IE in the SERVICE REQUEST message, the CONTROL PLANE SERVICE REQUEST message or in the REGISTRATION REQUEST message, indicating </w:t>
      </w:r>
      <w:r w:rsidRPr="00181915">
        <w:rPr>
          <w:rFonts w:hint="eastAsia"/>
        </w:rPr>
        <w:t>the PDU session</w:t>
      </w:r>
      <w:r w:rsidRPr="00181915">
        <w:t>(s)</w:t>
      </w:r>
      <w:r w:rsidRPr="00181915">
        <w:rPr>
          <w:rFonts w:hint="eastAsia"/>
        </w:rPr>
        <w:t xml:space="preserve"> </w:t>
      </w:r>
      <w:r w:rsidRPr="00181915">
        <w:t xml:space="preserve">without active user-plane resources for which the UE </w:t>
      </w:r>
      <w:r w:rsidRPr="00181915">
        <w:rPr>
          <w:rFonts w:hint="eastAsia"/>
        </w:rPr>
        <w:t>has pending user data to be sent</w:t>
      </w:r>
      <w:r w:rsidRPr="00181915">
        <w:rPr>
          <w:rFonts w:hint="eastAsia"/>
          <w:lang w:eastAsia="zh-CN"/>
        </w:rPr>
        <w:t>, if any,</w:t>
      </w:r>
      <w:r w:rsidRPr="00181915">
        <w:t xml:space="preserve"> </w:t>
      </w:r>
      <w:r w:rsidRPr="00181915">
        <w:rPr>
          <w:noProof/>
          <w:lang w:val="en-US"/>
        </w:rPr>
        <w:t>and the PDU session(s) for which user-plane resources were active prior to receiving the fallback indication</w:t>
      </w:r>
      <w:r w:rsidRPr="00181915">
        <w:t>, if any (see subclauses 5.5.1.3 and 5.6.1 for further details)</w:t>
      </w:r>
      <w:r w:rsidRPr="00181915">
        <w:rPr>
          <w:noProof/>
          <w:lang w:val="en-US"/>
        </w:rPr>
        <w:t>.</w:t>
      </w:r>
    </w:p>
    <w:p w14:paraId="02E95EA0" w14:textId="77777777" w:rsidR="00BF18DE" w:rsidRDefault="00BF18DE" w:rsidP="00BF18DE">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4DDFDC5E" w14:textId="77777777" w:rsidR="00BF18DE" w:rsidRDefault="00BF18DE" w:rsidP="00BF18DE">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2015DD7E" w14:textId="77777777" w:rsidR="00BF18DE" w:rsidRDefault="00BF18DE" w:rsidP="00BF18DE">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or CIoT user data to send, the UE shall also include the SMS, l</w:t>
      </w:r>
      <w:r w:rsidRPr="00376A18">
        <w:t>ocation services message</w:t>
      </w:r>
      <w:r>
        <w:t xml:space="preserve">, or CIoT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01DEDF01" w14:textId="77777777" w:rsidR="00BF18DE" w:rsidRDefault="00BF18DE" w:rsidP="00BF18DE">
      <w:pPr>
        <w:pStyle w:val="B1"/>
        <w:rPr>
          <w:noProof/>
          <w:lang w:val="en-US"/>
        </w:rPr>
      </w:pPr>
      <w:r>
        <w:rPr>
          <w:noProof/>
          <w:lang w:val="en-US"/>
        </w:rPr>
        <w:t>3)</w:t>
      </w:r>
      <w:r>
        <w:rPr>
          <w:noProof/>
          <w:lang w:val="en-US"/>
        </w:rPr>
        <w:tab/>
        <w:t>upon successful service request procedure completion, proceed with any pending procedure.</w:t>
      </w:r>
    </w:p>
    <w:p w14:paraId="5E1DCDA1" w14:textId="77777777" w:rsidR="00BF18DE" w:rsidRDefault="00BF18DE" w:rsidP="00BF18DE">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38667009" w14:textId="77777777" w:rsidR="00BF18DE" w:rsidRDefault="00BF18DE" w:rsidP="00BF18DE">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4CE4CBE1" w14:textId="77777777" w:rsidR="00BF18DE" w:rsidRDefault="00BF18DE" w:rsidP="00BF18DE">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006E62F0" w14:textId="77777777" w:rsidR="00BF18DE" w:rsidRDefault="00BF18DE" w:rsidP="00BF18DE">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25D64FC1" w14:textId="77777777" w:rsidR="00BF18DE" w:rsidRDefault="00BF18DE" w:rsidP="00BF18DE">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29BE6C4B" w14:textId="77777777" w:rsidR="00BF18DE" w:rsidRPr="00BE62B4" w:rsidRDefault="00BF18DE" w:rsidP="00BF18DE">
      <w:pPr>
        <w:pStyle w:val="B1"/>
        <w:rPr>
          <w:snapToGrid w:val="0"/>
        </w:rPr>
      </w:pPr>
      <w:r w:rsidRPr="00BE62B4">
        <w:lastRenderedPageBreak/>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094D3BAC" w14:textId="77777777" w:rsidR="00BF18DE" w:rsidRDefault="00BF18DE" w:rsidP="00BF18DE">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72F6FD13" w14:textId="77777777" w:rsidR="00BF18DE" w:rsidRPr="005517B3" w:rsidRDefault="00BF18DE" w:rsidP="00BF18DE">
      <w:pPr>
        <w:pStyle w:val="B1"/>
        <w:rPr>
          <w:snapToGrid w:val="0"/>
        </w:rPr>
      </w:pPr>
      <w:r>
        <w:t>b)</w:t>
      </w:r>
      <w:r>
        <w:tab/>
        <w:t>else, the UE shall:</w:t>
      </w:r>
    </w:p>
    <w:p w14:paraId="0857C452" w14:textId="77777777" w:rsidR="00BF18DE" w:rsidRDefault="00BF18DE" w:rsidP="00BF18DE">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2A1323C8" w14:textId="77777777" w:rsidR="00BF18DE" w:rsidRDefault="00BF18DE" w:rsidP="00BF18DE">
      <w:pPr>
        <w:pStyle w:val="B2"/>
        <w:rPr>
          <w:snapToGrid w:val="0"/>
        </w:rPr>
      </w:pPr>
      <w:r>
        <w:rPr>
          <w:snapToGrid w:val="0"/>
        </w:rPr>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3B5066A7" w14:textId="77777777" w:rsidR="00BF18DE" w:rsidRPr="00D27A95" w:rsidRDefault="00BF18DE" w:rsidP="00BF18DE">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167EFAF3" w14:textId="77777777" w:rsidR="00BF18DE" w:rsidRDefault="00BF18DE" w:rsidP="00BF18DE">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206DED6F" w14:textId="77777777" w:rsidR="00BF18DE" w:rsidRDefault="00BF18DE" w:rsidP="00BF18DE">
      <w:pPr>
        <w:pStyle w:val="B1"/>
        <w:rPr>
          <w:noProof/>
          <w:lang w:val="en-US"/>
        </w:rPr>
      </w:pPr>
      <w:r>
        <w:rPr>
          <w:noProof/>
          <w:lang w:val="en-US"/>
        </w:rPr>
        <w:t>a)</w:t>
      </w:r>
      <w:r>
        <w:rPr>
          <w:noProof/>
          <w:lang w:val="en-US"/>
        </w:rPr>
        <w:tab/>
        <w:t>indication of transition from RRC_INACTIVE state to RRC_IDLE state; or</w:t>
      </w:r>
    </w:p>
    <w:p w14:paraId="343A74CC" w14:textId="77777777" w:rsidR="00BF18DE" w:rsidRDefault="00BF18DE" w:rsidP="00BF18DE">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419F75CC" w14:textId="77777777" w:rsidR="00BF18DE" w:rsidRPr="002B1FAE" w:rsidRDefault="00BF18DE" w:rsidP="00BF18DE">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1D76FC16" w14:textId="77777777" w:rsidR="00BF18DE" w:rsidRDefault="00BF18DE" w:rsidP="00BF18DE">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78B19DD2" w14:textId="77777777" w:rsidR="00BF18DE" w:rsidRDefault="00BF18DE" w:rsidP="00BF18DE">
      <w:r w:rsidRPr="00F36C7B">
        <w:rPr>
          <w:noProof/>
          <w:lang w:val="en-US"/>
        </w:rPr>
        <w:t xml:space="preserve">If the UE in 5GMM-CONNECTED mode with RRC inactive indication receives </w:t>
      </w:r>
      <w:r w:rsidRPr="003073DF">
        <w:rPr>
          <w:noProof/>
          <w:lang w:val="en-US"/>
        </w:rPr>
        <w:t>an indication from the lower layer</w:t>
      </w:r>
      <w:r>
        <w:rPr>
          <w:noProof/>
          <w:lang w:val="en-US"/>
        </w:rPr>
        <w:t xml:space="preserve">s </w:t>
      </w:r>
      <w:r w:rsidRPr="003073DF">
        <w:rPr>
          <w:noProof/>
          <w:lang w:val="en-US"/>
        </w:rPr>
        <w:t xml:space="preserve">about RAN paging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sidRPr="005630A6">
        <w:t>MUSIM-capable</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to</w:t>
      </w:r>
      <w:r w:rsidRPr="00A56DF7">
        <w:t xml:space="preserve"> </w:t>
      </w:r>
      <w:r w:rsidRPr="00A56DF7">
        <w:rPr>
          <w:noProof/>
          <w:lang w:val="en-US" w:eastAsia="zh-CN"/>
        </w:rPr>
        <w:t xml:space="preserve">reject the </w:t>
      </w:r>
      <w:r>
        <w:rPr>
          <w:noProof/>
          <w:lang w:val="en-US" w:eastAsia="zh-CN"/>
        </w:rPr>
        <w:t xml:space="preserve">RAN </w:t>
      </w:r>
      <w:r w:rsidRPr="00A56DF7">
        <w:rPr>
          <w:noProof/>
          <w:lang w:val="en-US" w:eastAsia="zh-CN"/>
        </w:rPr>
        <w:t>paging</w:t>
      </w:r>
      <w:r>
        <w:rPr>
          <w:noProof/>
          <w:lang w:val="en-US"/>
        </w:rPr>
        <w:t xml:space="preserve">, the UE shall initiate the service </w:t>
      </w:r>
      <w:r>
        <w:rPr>
          <w:rFonts w:hint="eastAsia"/>
          <w:noProof/>
          <w:lang w:val="en-US" w:eastAsia="zh-CN"/>
        </w:rPr>
        <w:t>request</w:t>
      </w:r>
      <w:r>
        <w:rPr>
          <w:noProof/>
          <w:lang w:val="en-US"/>
        </w:rPr>
        <w:t xml:space="preserve"> procedure</w:t>
      </w:r>
      <w:r w:rsidRPr="00BC5151">
        <w:t xml:space="preserve"> </w:t>
      </w:r>
      <w:r>
        <w:t xml:space="preserve">and set </w:t>
      </w:r>
      <w:r>
        <w:rPr>
          <w:rFonts w:hint="eastAsia"/>
          <w:lang w:eastAsia="zh-CN"/>
        </w:rPr>
        <w:t>r</w:t>
      </w:r>
      <w:r w:rsidRPr="00BC5151">
        <w:rPr>
          <w:noProof/>
          <w:lang w:val="en-US"/>
        </w:rPr>
        <w:t xml:space="preserve">equest type to "NAS signalling connection release" in the UE request type IE and </w:t>
      </w:r>
      <w:r>
        <w:rPr>
          <w:rFonts w:hint="eastAsia"/>
          <w:noProof/>
          <w:lang w:val="en-US" w:eastAsia="zh-CN"/>
        </w:rPr>
        <w:t>s</w:t>
      </w:r>
      <w:r w:rsidRPr="00BC5151">
        <w:rPr>
          <w:noProof/>
          <w:lang w:val="en-US"/>
        </w:rPr>
        <w:t>ervice type to "signalling"</w:t>
      </w:r>
      <w:r>
        <w:t xml:space="preserve"> in the SERVICE REQUEST message as specified in subclause 5.6.1.2. The UE </w:t>
      </w:r>
      <w:r w:rsidRPr="00D843F4">
        <w:t>may include its paging restriction preferences in the Paging restriction IE in the SERVICE REQUEST message</w:t>
      </w:r>
      <w:r>
        <w:t>.</w:t>
      </w:r>
    </w:p>
    <w:p w14:paraId="51008C94" w14:textId="77777777" w:rsidR="00BF18DE" w:rsidRDefault="00BF18DE" w:rsidP="00BF18DE">
      <w:pPr>
        <w:pStyle w:val="EditorsNote"/>
        <w:rPr>
          <w:noProof/>
          <w:lang w:val="en-US"/>
        </w:rPr>
      </w:pPr>
      <w:r w:rsidRPr="00063B83">
        <w:t xml:space="preserve">Editor's </w:t>
      </w:r>
      <w:r>
        <w:t>n</w:t>
      </w:r>
      <w:r w:rsidRPr="00063B83">
        <w:t xml:space="preserve">ote: The </w:t>
      </w:r>
      <w:r>
        <w:rPr>
          <w:rFonts w:hint="eastAsia"/>
          <w:lang w:eastAsia="zh-CN"/>
        </w:rPr>
        <w:t>interworking</w:t>
      </w:r>
      <w:r>
        <w:rPr>
          <w:lang w:eastAsia="zh-CN"/>
        </w:rPr>
        <w:t xml:space="preserve"> between the </w:t>
      </w:r>
      <w:r>
        <w:rPr>
          <w:rFonts w:hint="eastAsia"/>
          <w:lang w:eastAsia="zh-CN"/>
        </w:rPr>
        <w:t>NAS</w:t>
      </w:r>
      <w:r>
        <w:rPr>
          <w:lang w:eastAsia="zh-CN"/>
        </w:rPr>
        <w:t xml:space="preserve"> </w:t>
      </w:r>
      <w:r>
        <w:rPr>
          <w:rFonts w:hint="eastAsia"/>
          <w:lang w:eastAsia="zh-CN"/>
        </w:rPr>
        <w:t>layer</w:t>
      </w:r>
      <w:r>
        <w:rPr>
          <w:lang w:eastAsia="zh-CN"/>
        </w:rPr>
        <w:t xml:space="preserve"> </w:t>
      </w:r>
      <w:r>
        <w:rPr>
          <w:rFonts w:hint="eastAsia"/>
          <w:lang w:eastAsia="zh-CN"/>
        </w:rPr>
        <w:t>and</w:t>
      </w:r>
      <w:r>
        <w:rPr>
          <w:lang w:eastAsia="zh-CN"/>
        </w:rPr>
        <w:t xml:space="preserve"> the </w:t>
      </w:r>
      <w:r>
        <w:rPr>
          <w:rFonts w:hint="eastAsia"/>
          <w:lang w:eastAsia="zh-CN"/>
        </w:rPr>
        <w:t>AS</w:t>
      </w:r>
      <w:r>
        <w:rPr>
          <w:lang w:eastAsia="zh-CN"/>
        </w:rPr>
        <w:t xml:space="preserve"> </w:t>
      </w:r>
      <w:r>
        <w:rPr>
          <w:rFonts w:hint="eastAsia"/>
          <w:lang w:eastAsia="zh-CN"/>
        </w:rPr>
        <w:t>layer</w:t>
      </w:r>
      <w:r>
        <w:rPr>
          <w:lang w:eastAsia="zh-CN"/>
        </w:rPr>
        <w:t xml:space="preserve"> </w:t>
      </w:r>
      <w:r>
        <w:rPr>
          <w:rFonts w:hint="eastAsia"/>
          <w:lang w:eastAsia="zh-CN"/>
        </w:rPr>
        <w:t>triggered</w:t>
      </w:r>
      <w:r>
        <w:rPr>
          <w:lang w:eastAsia="zh-CN"/>
        </w:rPr>
        <w:t xml:space="preserve"> </w:t>
      </w:r>
      <w:r>
        <w:rPr>
          <w:rFonts w:hint="eastAsia"/>
          <w:lang w:eastAsia="zh-CN"/>
        </w:rPr>
        <w:t>by</w:t>
      </w:r>
      <w:r>
        <w:rPr>
          <w:lang w:eastAsia="zh-CN"/>
        </w:rPr>
        <w:t xml:space="preserve"> </w:t>
      </w:r>
      <w:r>
        <w:rPr>
          <w:rFonts w:hint="eastAsia"/>
          <w:lang w:eastAsia="zh-CN"/>
        </w:rPr>
        <w:t>RAN</w:t>
      </w:r>
      <w:r>
        <w:rPr>
          <w:lang w:eastAsia="zh-CN"/>
        </w:rPr>
        <w:t xml:space="preserve"> </w:t>
      </w:r>
      <w:r>
        <w:rPr>
          <w:rFonts w:hint="eastAsia"/>
          <w:lang w:eastAsia="zh-CN"/>
        </w:rPr>
        <w:t>paging</w:t>
      </w:r>
      <w:r w:rsidRPr="00063B83">
        <w:t xml:space="preserve"> is subject to RAN2 feedback</w:t>
      </w:r>
      <w:r>
        <w:rPr>
          <w:lang w:eastAsia="zh-CN"/>
        </w:rPr>
        <w:t>.</w:t>
      </w:r>
    </w:p>
    <w:p w14:paraId="7C49F2D3" w14:textId="2ED9363E" w:rsidR="006B373D" w:rsidRPr="00C26DBE" w:rsidRDefault="00BF18DE" w:rsidP="00367121">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3BA1D838" w14:textId="3FC202CF" w:rsidR="00AD1989" w:rsidRPr="003168A2" w:rsidRDefault="00AD1989" w:rsidP="00AD1989"/>
    <w:p w14:paraId="603B7F04" w14:textId="1647D081" w:rsidR="00E05B82" w:rsidRDefault="003C2FD2" w:rsidP="00CA6D41">
      <w:pPr>
        <w:jc w:val="center"/>
      </w:pPr>
      <w:r w:rsidRPr="00AE6220">
        <w:rPr>
          <w:highlight w:val="green"/>
        </w:rPr>
        <w:t>*****</w:t>
      </w:r>
      <w:r>
        <w:rPr>
          <w:highlight w:val="green"/>
        </w:rPr>
        <w:t xml:space="preserve"> </w:t>
      </w:r>
      <w:r w:rsidR="00145F14">
        <w:rPr>
          <w:highlight w:val="green"/>
        </w:rPr>
        <w:t xml:space="preserve">End of </w:t>
      </w:r>
      <w:r w:rsidRPr="00AE6220">
        <w:rPr>
          <w:highlight w:val="green"/>
        </w:rPr>
        <w:t>change</w:t>
      </w:r>
      <w:r>
        <w:rPr>
          <w:highlight w:val="green"/>
        </w:rPr>
        <w:t>s</w:t>
      </w:r>
      <w:r w:rsidRPr="00AE6220">
        <w:rPr>
          <w:highlight w:val="green"/>
        </w:rPr>
        <w:t xml:space="preserve"> *****</w:t>
      </w:r>
    </w:p>
    <w:sectPr w:rsidR="00E05B8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82A47" w14:textId="77777777" w:rsidR="006E0BAA" w:rsidRDefault="006E0BAA">
      <w:r>
        <w:separator/>
      </w:r>
    </w:p>
  </w:endnote>
  <w:endnote w:type="continuationSeparator" w:id="0">
    <w:p w14:paraId="7852D48E" w14:textId="77777777" w:rsidR="006E0BAA" w:rsidRDefault="006E0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C132BC" w14:textId="77777777" w:rsidR="006E0BAA" w:rsidRDefault="006E0BAA">
      <w:r>
        <w:separator/>
      </w:r>
    </w:p>
  </w:footnote>
  <w:footnote w:type="continuationSeparator" w:id="0">
    <w:p w14:paraId="1E5E4F98" w14:textId="77777777" w:rsidR="006E0BAA" w:rsidRDefault="006E0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181915" w:rsidRDefault="001819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181915" w:rsidRDefault="001819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181915" w:rsidRDefault="001819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181915" w:rsidRDefault="001819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4B7F"/>
    <w:rsid w:val="0002151A"/>
    <w:rsid w:val="00021DDB"/>
    <w:rsid w:val="000228DC"/>
    <w:rsid w:val="00022E4A"/>
    <w:rsid w:val="000241A9"/>
    <w:rsid w:val="00030DCD"/>
    <w:rsid w:val="00037E3A"/>
    <w:rsid w:val="000407E4"/>
    <w:rsid w:val="00041951"/>
    <w:rsid w:val="000423FA"/>
    <w:rsid w:val="0007320B"/>
    <w:rsid w:val="0008080A"/>
    <w:rsid w:val="000827F0"/>
    <w:rsid w:val="00082EDA"/>
    <w:rsid w:val="00097587"/>
    <w:rsid w:val="000A060B"/>
    <w:rsid w:val="000A1AE3"/>
    <w:rsid w:val="000A1F6F"/>
    <w:rsid w:val="000A3B98"/>
    <w:rsid w:val="000A6394"/>
    <w:rsid w:val="000A7FFA"/>
    <w:rsid w:val="000B1636"/>
    <w:rsid w:val="000B2306"/>
    <w:rsid w:val="000B25F0"/>
    <w:rsid w:val="000B451F"/>
    <w:rsid w:val="000B4599"/>
    <w:rsid w:val="000B7FED"/>
    <w:rsid w:val="000C038A"/>
    <w:rsid w:val="000C2FED"/>
    <w:rsid w:val="000C3AA1"/>
    <w:rsid w:val="000C3E3B"/>
    <w:rsid w:val="000C48AA"/>
    <w:rsid w:val="000C6598"/>
    <w:rsid w:val="000D2293"/>
    <w:rsid w:val="000D4B00"/>
    <w:rsid w:val="000F0886"/>
    <w:rsid w:val="000F2883"/>
    <w:rsid w:val="000F71CD"/>
    <w:rsid w:val="00101BF8"/>
    <w:rsid w:val="0010694C"/>
    <w:rsid w:val="001167D1"/>
    <w:rsid w:val="00117163"/>
    <w:rsid w:val="00120F69"/>
    <w:rsid w:val="00135DCA"/>
    <w:rsid w:val="00137467"/>
    <w:rsid w:val="00143DCF"/>
    <w:rsid w:val="00145D43"/>
    <w:rsid w:val="00145F14"/>
    <w:rsid w:val="00154BBB"/>
    <w:rsid w:val="00161D01"/>
    <w:rsid w:val="0016376B"/>
    <w:rsid w:val="00181915"/>
    <w:rsid w:val="00184C69"/>
    <w:rsid w:val="00185EEA"/>
    <w:rsid w:val="001903CC"/>
    <w:rsid w:val="00192C46"/>
    <w:rsid w:val="00194703"/>
    <w:rsid w:val="00195323"/>
    <w:rsid w:val="0019579D"/>
    <w:rsid w:val="001A08B3"/>
    <w:rsid w:val="001A20DB"/>
    <w:rsid w:val="001A7B60"/>
    <w:rsid w:val="001B52F0"/>
    <w:rsid w:val="001B58C0"/>
    <w:rsid w:val="001B7A65"/>
    <w:rsid w:val="001C665C"/>
    <w:rsid w:val="001D36DD"/>
    <w:rsid w:val="001E17F1"/>
    <w:rsid w:val="001E35FD"/>
    <w:rsid w:val="001E41F3"/>
    <w:rsid w:val="001F0507"/>
    <w:rsid w:val="001F1650"/>
    <w:rsid w:val="001F21FD"/>
    <w:rsid w:val="001F4EB2"/>
    <w:rsid w:val="0020202E"/>
    <w:rsid w:val="00202B25"/>
    <w:rsid w:val="00204022"/>
    <w:rsid w:val="00207931"/>
    <w:rsid w:val="00214E6D"/>
    <w:rsid w:val="00221122"/>
    <w:rsid w:val="00224204"/>
    <w:rsid w:val="00224C72"/>
    <w:rsid w:val="00227EAD"/>
    <w:rsid w:val="00230865"/>
    <w:rsid w:val="00235535"/>
    <w:rsid w:val="00236A0E"/>
    <w:rsid w:val="0024379B"/>
    <w:rsid w:val="002464A6"/>
    <w:rsid w:val="002525D1"/>
    <w:rsid w:val="0026004D"/>
    <w:rsid w:val="00262D13"/>
    <w:rsid w:val="002640DD"/>
    <w:rsid w:val="0026530D"/>
    <w:rsid w:val="00265A05"/>
    <w:rsid w:val="0026684D"/>
    <w:rsid w:val="00271476"/>
    <w:rsid w:val="0027385D"/>
    <w:rsid w:val="00274EDE"/>
    <w:rsid w:val="00275D12"/>
    <w:rsid w:val="002815AD"/>
    <w:rsid w:val="002816BF"/>
    <w:rsid w:val="00284FEB"/>
    <w:rsid w:val="0028545F"/>
    <w:rsid w:val="002860C4"/>
    <w:rsid w:val="002939B5"/>
    <w:rsid w:val="00297FFC"/>
    <w:rsid w:val="002A07B1"/>
    <w:rsid w:val="002A1369"/>
    <w:rsid w:val="002A1ABE"/>
    <w:rsid w:val="002A3146"/>
    <w:rsid w:val="002A6028"/>
    <w:rsid w:val="002B5741"/>
    <w:rsid w:val="002B791F"/>
    <w:rsid w:val="002C19F7"/>
    <w:rsid w:val="002C6034"/>
    <w:rsid w:val="002D0197"/>
    <w:rsid w:val="002D1946"/>
    <w:rsid w:val="002D69F8"/>
    <w:rsid w:val="002E2E04"/>
    <w:rsid w:val="002F56EA"/>
    <w:rsid w:val="002F7914"/>
    <w:rsid w:val="00305409"/>
    <w:rsid w:val="00306278"/>
    <w:rsid w:val="003066F6"/>
    <w:rsid w:val="003071F4"/>
    <w:rsid w:val="00340140"/>
    <w:rsid w:val="00341201"/>
    <w:rsid w:val="00345D80"/>
    <w:rsid w:val="003478C4"/>
    <w:rsid w:val="00360301"/>
    <w:rsid w:val="003609EF"/>
    <w:rsid w:val="00361747"/>
    <w:rsid w:val="0036231A"/>
    <w:rsid w:val="00363DF6"/>
    <w:rsid w:val="0036570A"/>
    <w:rsid w:val="00367121"/>
    <w:rsid w:val="003674C0"/>
    <w:rsid w:val="0037021B"/>
    <w:rsid w:val="00373BAC"/>
    <w:rsid w:val="00374DD4"/>
    <w:rsid w:val="0037525D"/>
    <w:rsid w:val="00376974"/>
    <w:rsid w:val="00381067"/>
    <w:rsid w:val="0038501E"/>
    <w:rsid w:val="00385C66"/>
    <w:rsid w:val="003877EB"/>
    <w:rsid w:val="00391CFA"/>
    <w:rsid w:val="00395C00"/>
    <w:rsid w:val="003A24A3"/>
    <w:rsid w:val="003B729C"/>
    <w:rsid w:val="003C1469"/>
    <w:rsid w:val="003C2FD2"/>
    <w:rsid w:val="003C38A7"/>
    <w:rsid w:val="003C61B8"/>
    <w:rsid w:val="003D5347"/>
    <w:rsid w:val="003E0793"/>
    <w:rsid w:val="003E1A36"/>
    <w:rsid w:val="003E6BEA"/>
    <w:rsid w:val="003E7E1D"/>
    <w:rsid w:val="003F05BA"/>
    <w:rsid w:val="00401D35"/>
    <w:rsid w:val="004032A1"/>
    <w:rsid w:val="0040573F"/>
    <w:rsid w:val="004101EA"/>
    <w:rsid w:val="00410371"/>
    <w:rsid w:val="004131BD"/>
    <w:rsid w:val="00415B7C"/>
    <w:rsid w:val="00423036"/>
    <w:rsid w:val="00423A3F"/>
    <w:rsid w:val="004242F1"/>
    <w:rsid w:val="00434669"/>
    <w:rsid w:val="00436A10"/>
    <w:rsid w:val="004405C5"/>
    <w:rsid w:val="0045071E"/>
    <w:rsid w:val="00457C1D"/>
    <w:rsid w:val="00470EC9"/>
    <w:rsid w:val="00491F60"/>
    <w:rsid w:val="0049272A"/>
    <w:rsid w:val="00493BAA"/>
    <w:rsid w:val="004A173D"/>
    <w:rsid w:val="004A3A84"/>
    <w:rsid w:val="004A6835"/>
    <w:rsid w:val="004B2942"/>
    <w:rsid w:val="004B36A6"/>
    <w:rsid w:val="004B75B7"/>
    <w:rsid w:val="004C3FDA"/>
    <w:rsid w:val="004D3756"/>
    <w:rsid w:val="004D64CB"/>
    <w:rsid w:val="004E1669"/>
    <w:rsid w:val="004E4D4F"/>
    <w:rsid w:val="004E5294"/>
    <w:rsid w:val="004F229B"/>
    <w:rsid w:val="004F2490"/>
    <w:rsid w:val="00502308"/>
    <w:rsid w:val="00512317"/>
    <w:rsid w:val="00513609"/>
    <w:rsid w:val="005155C1"/>
    <w:rsid w:val="0051580D"/>
    <w:rsid w:val="00515B3F"/>
    <w:rsid w:val="005207E6"/>
    <w:rsid w:val="00520C7E"/>
    <w:rsid w:val="00526097"/>
    <w:rsid w:val="005308AD"/>
    <w:rsid w:val="00530F74"/>
    <w:rsid w:val="0054149F"/>
    <w:rsid w:val="00541640"/>
    <w:rsid w:val="00547111"/>
    <w:rsid w:val="0055216F"/>
    <w:rsid w:val="0055325C"/>
    <w:rsid w:val="005538DC"/>
    <w:rsid w:val="00554C41"/>
    <w:rsid w:val="005650A4"/>
    <w:rsid w:val="00570453"/>
    <w:rsid w:val="0058017F"/>
    <w:rsid w:val="00592D74"/>
    <w:rsid w:val="0059404D"/>
    <w:rsid w:val="0059743D"/>
    <w:rsid w:val="005A000E"/>
    <w:rsid w:val="005A1B70"/>
    <w:rsid w:val="005A2452"/>
    <w:rsid w:val="005A36AB"/>
    <w:rsid w:val="005A4E8A"/>
    <w:rsid w:val="005C1971"/>
    <w:rsid w:val="005E2C44"/>
    <w:rsid w:val="005E33F2"/>
    <w:rsid w:val="005E5704"/>
    <w:rsid w:val="005F00F1"/>
    <w:rsid w:val="005F183F"/>
    <w:rsid w:val="005F5393"/>
    <w:rsid w:val="006025E7"/>
    <w:rsid w:val="006116F5"/>
    <w:rsid w:val="00614723"/>
    <w:rsid w:val="006179CD"/>
    <w:rsid w:val="00621188"/>
    <w:rsid w:val="006217B9"/>
    <w:rsid w:val="006257ED"/>
    <w:rsid w:val="00631088"/>
    <w:rsid w:val="00632C11"/>
    <w:rsid w:val="00634740"/>
    <w:rsid w:val="0064046F"/>
    <w:rsid w:val="006426D7"/>
    <w:rsid w:val="00645FF3"/>
    <w:rsid w:val="00652FDE"/>
    <w:rsid w:val="0066097D"/>
    <w:rsid w:val="00666411"/>
    <w:rsid w:val="00667B71"/>
    <w:rsid w:val="00674FB2"/>
    <w:rsid w:val="00675106"/>
    <w:rsid w:val="006765D5"/>
    <w:rsid w:val="00677E82"/>
    <w:rsid w:val="00684F96"/>
    <w:rsid w:val="00685D27"/>
    <w:rsid w:val="00691148"/>
    <w:rsid w:val="00692665"/>
    <w:rsid w:val="00695576"/>
    <w:rsid w:val="00695808"/>
    <w:rsid w:val="00696E2A"/>
    <w:rsid w:val="006A0824"/>
    <w:rsid w:val="006A1709"/>
    <w:rsid w:val="006A7375"/>
    <w:rsid w:val="006B016C"/>
    <w:rsid w:val="006B2CE6"/>
    <w:rsid w:val="006B373D"/>
    <w:rsid w:val="006B46FB"/>
    <w:rsid w:val="006B4F6D"/>
    <w:rsid w:val="006B7EC8"/>
    <w:rsid w:val="006C3217"/>
    <w:rsid w:val="006D1677"/>
    <w:rsid w:val="006E0BAA"/>
    <w:rsid w:val="006E21FB"/>
    <w:rsid w:val="006E4FFF"/>
    <w:rsid w:val="006F1617"/>
    <w:rsid w:val="006F4634"/>
    <w:rsid w:val="006F675C"/>
    <w:rsid w:val="006F7761"/>
    <w:rsid w:val="00703803"/>
    <w:rsid w:val="007065C2"/>
    <w:rsid w:val="00713D56"/>
    <w:rsid w:val="00713E1E"/>
    <w:rsid w:val="00721FEF"/>
    <w:rsid w:val="0072570F"/>
    <w:rsid w:val="00725D86"/>
    <w:rsid w:val="007308C7"/>
    <w:rsid w:val="007315B8"/>
    <w:rsid w:val="0073499E"/>
    <w:rsid w:val="00747CEC"/>
    <w:rsid w:val="00753716"/>
    <w:rsid w:val="00760D0B"/>
    <w:rsid w:val="00763D05"/>
    <w:rsid w:val="00764EF8"/>
    <w:rsid w:val="0076678C"/>
    <w:rsid w:val="00771ADC"/>
    <w:rsid w:val="00785E2B"/>
    <w:rsid w:val="00792342"/>
    <w:rsid w:val="007977A8"/>
    <w:rsid w:val="007A0680"/>
    <w:rsid w:val="007A1591"/>
    <w:rsid w:val="007A2D87"/>
    <w:rsid w:val="007B06CE"/>
    <w:rsid w:val="007B512A"/>
    <w:rsid w:val="007C2097"/>
    <w:rsid w:val="007D1711"/>
    <w:rsid w:val="007D55B7"/>
    <w:rsid w:val="007D6A07"/>
    <w:rsid w:val="007D75C3"/>
    <w:rsid w:val="007F0ECD"/>
    <w:rsid w:val="007F14CF"/>
    <w:rsid w:val="007F27C9"/>
    <w:rsid w:val="007F2DB8"/>
    <w:rsid w:val="007F7259"/>
    <w:rsid w:val="00803B82"/>
    <w:rsid w:val="008040A8"/>
    <w:rsid w:val="00806DED"/>
    <w:rsid w:val="00810184"/>
    <w:rsid w:val="00813510"/>
    <w:rsid w:val="00814744"/>
    <w:rsid w:val="00821276"/>
    <w:rsid w:val="008217C5"/>
    <w:rsid w:val="0082242C"/>
    <w:rsid w:val="00824BC0"/>
    <w:rsid w:val="008272C5"/>
    <w:rsid w:val="008279FA"/>
    <w:rsid w:val="008335D4"/>
    <w:rsid w:val="008402FD"/>
    <w:rsid w:val="008438B9"/>
    <w:rsid w:val="00843F64"/>
    <w:rsid w:val="00844E4D"/>
    <w:rsid w:val="00852CF0"/>
    <w:rsid w:val="008626E7"/>
    <w:rsid w:val="008667B6"/>
    <w:rsid w:val="00867559"/>
    <w:rsid w:val="00870EE7"/>
    <w:rsid w:val="00871EB8"/>
    <w:rsid w:val="0087690D"/>
    <w:rsid w:val="0088048D"/>
    <w:rsid w:val="00885EFE"/>
    <w:rsid w:val="008863B9"/>
    <w:rsid w:val="00890F3A"/>
    <w:rsid w:val="008A0936"/>
    <w:rsid w:val="008A2872"/>
    <w:rsid w:val="008A3AAC"/>
    <w:rsid w:val="008A45A6"/>
    <w:rsid w:val="008A555F"/>
    <w:rsid w:val="008A739B"/>
    <w:rsid w:val="008B19CC"/>
    <w:rsid w:val="008B1D48"/>
    <w:rsid w:val="008B34A0"/>
    <w:rsid w:val="008B5E3C"/>
    <w:rsid w:val="008B69A6"/>
    <w:rsid w:val="008C1DD5"/>
    <w:rsid w:val="008C578C"/>
    <w:rsid w:val="008C5FE6"/>
    <w:rsid w:val="008D0B75"/>
    <w:rsid w:val="008D53F0"/>
    <w:rsid w:val="008E7441"/>
    <w:rsid w:val="008F430B"/>
    <w:rsid w:val="008F686C"/>
    <w:rsid w:val="009015AF"/>
    <w:rsid w:val="00912562"/>
    <w:rsid w:val="009148DE"/>
    <w:rsid w:val="00915EC5"/>
    <w:rsid w:val="009216D9"/>
    <w:rsid w:val="00922BCF"/>
    <w:rsid w:val="00924EA1"/>
    <w:rsid w:val="00927FE1"/>
    <w:rsid w:val="009300F4"/>
    <w:rsid w:val="00937CF1"/>
    <w:rsid w:val="00941BFE"/>
    <w:rsid w:val="00941E30"/>
    <w:rsid w:val="0094757F"/>
    <w:rsid w:val="009519CE"/>
    <w:rsid w:val="0096028C"/>
    <w:rsid w:val="00965796"/>
    <w:rsid w:val="00970D22"/>
    <w:rsid w:val="00973B2F"/>
    <w:rsid w:val="009777D9"/>
    <w:rsid w:val="00980198"/>
    <w:rsid w:val="00980849"/>
    <w:rsid w:val="00981657"/>
    <w:rsid w:val="00991B88"/>
    <w:rsid w:val="0099298B"/>
    <w:rsid w:val="00995460"/>
    <w:rsid w:val="009A0EB8"/>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052F7"/>
    <w:rsid w:val="00A143FA"/>
    <w:rsid w:val="00A17406"/>
    <w:rsid w:val="00A23302"/>
    <w:rsid w:val="00A24668"/>
    <w:rsid w:val="00A246B6"/>
    <w:rsid w:val="00A26D63"/>
    <w:rsid w:val="00A3167B"/>
    <w:rsid w:val="00A3333A"/>
    <w:rsid w:val="00A35C93"/>
    <w:rsid w:val="00A36DF5"/>
    <w:rsid w:val="00A43F60"/>
    <w:rsid w:val="00A47E70"/>
    <w:rsid w:val="00A50CF0"/>
    <w:rsid w:val="00A542A2"/>
    <w:rsid w:val="00A56170"/>
    <w:rsid w:val="00A56556"/>
    <w:rsid w:val="00A6468F"/>
    <w:rsid w:val="00A75FCD"/>
    <w:rsid w:val="00A7671C"/>
    <w:rsid w:val="00A81199"/>
    <w:rsid w:val="00A84FD4"/>
    <w:rsid w:val="00A92250"/>
    <w:rsid w:val="00A9249E"/>
    <w:rsid w:val="00A92642"/>
    <w:rsid w:val="00A935E6"/>
    <w:rsid w:val="00A94591"/>
    <w:rsid w:val="00A9641B"/>
    <w:rsid w:val="00AA271B"/>
    <w:rsid w:val="00AA2CBC"/>
    <w:rsid w:val="00AA6EC5"/>
    <w:rsid w:val="00AB07E3"/>
    <w:rsid w:val="00AB5E37"/>
    <w:rsid w:val="00AB6B27"/>
    <w:rsid w:val="00AC32AD"/>
    <w:rsid w:val="00AC5712"/>
    <w:rsid w:val="00AC5820"/>
    <w:rsid w:val="00AC5B8D"/>
    <w:rsid w:val="00AD1989"/>
    <w:rsid w:val="00AD1CD8"/>
    <w:rsid w:val="00AD222D"/>
    <w:rsid w:val="00AD41F7"/>
    <w:rsid w:val="00AE2FEB"/>
    <w:rsid w:val="00AE6220"/>
    <w:rsid w:val="00AF14B6"/>
    <w:rsid w:val="00AF1E17"/>
    <w:rsid w:val="00AF209D"/>
    <w:rsid w:val="00B10ACB"/>
    <w:rsid w:val="00B11D30"/>
    <w:rsid w:val="00B21065"/>
    <w:rsid w:val="00B258BB"/>
    <w:rsid w:val="00B25D51"/>
    <w:rsid w:val="00B36BDA"/>
    <w:rsid w:val="00B4215E"/>
    <w:rsid w:val="00B45ABC"/>
    <w:rsid w:val="00B468EF"/>
    <w:rsid w:val="00B50933"/>
    <w:rsid w:val="00B56508"/>
    <w:rsid w:val="00B65C81"/>
    <w:rsid w:val="00B67B97"/>
    <w:rsid w:val="00B76371"/>
    <w:rsid w:val="00B927B8"/>
    <w:rsid w:val="00B92843"/>
    <w:rsid w:val="00B9348F"/>
    <w:rsid w:val="00B939C8"/>
    <w:rsid w:val="00B951AA"/>
    <w:rsid w:val="00B968C8"/>
    <w:rsid w:val="00BA3EC5"/>
    <w:rsid w:val="00BA51D9"/>
    <w:rsid w:val="00BA7775"/>
    <w:rsid w:val="00BB5DFC"/>
    <w:rsid w:val="00BB6028"/>
    <w:rsid w:val="00BD279D"/>
    <w:rsid w:val="00BD3825"/>
    <w:rsid w:val="00BD53CA"/>
    <w:rsid w:val="00BD6BB8"/>
    <w:rsid w:val="00BD78AE"/>
    <w:rsid w:val="00BE01A2"/>
    <w:rsid w:val="00BE1439"/>
    <w:rsid w:val="00BE70D2"/>
    <w:rsid w:val="00BF18DE"/>
    <w:rsid w:val="00BF29E6"/>
    <w:rsid w:val="00C062DC"/>
    <w:rsid w:val="00C1100E"/>
    <w:rsid w:val="00C156DB"/>
    <w:rsid w:val="00C17D97"/>
    <w:rsid w:val="00C2218A"/>
    <w:rsid w:val="00C25D29"/>
    <w:rsid w:val="00C26DBE"/>
    <w:rsid w:val="00C338DE"/>
    <w:rsid w:val="00C34405"/>
    <w:rsid w:val="00C40B0C"/>
    <w:rsid w:val="00C43D29"/>
    <w:rsid w:val="00C44202"/>
    <w:rsid w:val="00C61776"/>
    <w:rsid w:val="00C618B3"/>
    <w:rsid w:val="00C66BA2"/>
    <w:rsid w:val="00C7023D"/>
    <w:rsid w:val="00C7375A"/>
    <w:rsid w:val="00C75CB0"/>
    <w:rsid w:val="00C8250B"/>
    <w:rsid w:val="00C957CB"/>
    <w:rsid w:val="00C95985"/>
    <w:rsid w:val="00CA0404"/>
    <w:rsid w:val="00CA14D8"/>
    <w:rsid w:val="00CA1863"/>
    <w:rsid w:val="00CA21C3"/>
    <w:rsid w:val="00CA2981"/>
    <w:rsid w:val="00CA4608"/>
    <w:rsid w:val="00CA4B0B"/>
    <w:rsid w:val="00CA6D41"/>
    <w:rsid w:val="00CC5026"/>
    <w:rsid w:val="00CC68D0"/>
    <w:rsid w:val="00CD4E34"/>
    <w:rsid w:val="00CF0DFC"/>
    <w:rsid w:val="00CF28C6"/>
    <w:rsid w:val="00CF65B0"/>
    <w:rsid w:val="00CF6C20"/>
    <w:rsid w:val="00CF76F8"/>
    <w:rsid w:val="00D03F9A"/>
    <w:rsid w:val="00D04437"/>
    <w:rsid w:val="00D04FB1"/>
    <w:rsid w:val="00D052A1"/>
    <w:rsid w:val="00D06D51"/>
    <w:rsid w:val="00D21837"/>
    <w:rsid w:val="00D2449B"/>
    <w:rsid w:val="00D24991"/>
    <w:rsid w:val="00D37A23"/>
    <w:rsid w:val="00D41857"/>
    <w:rsid w:val="00D464FE"/>
    <w:rsid w:val="00D46AF2"/>
    <w:rsid w:val="00D50255"/>
    <w:rsid w:val="00D52586"/>
    <w:rsid w:val="00D541DB"/>
    <w:rsid w:val="00D649FF"/>
    <w:rsid w:val="00D66520"/>
    <w:rsid w:val="00D7170F"/>
    <w:rsid w:val="00D8629B"/>
    <w:rsid w:val="00D8729E"/>
    <w:rsid w:val="00D914DC"/>
    <w:rsid w:val="00D91B51"/>
    <w:rsid w:val="00D96740"/>
    <w:rsid w:val="00DA3849"/>
    <w:rsid w:val="00DA43F9"/>
    <w:rsid w:val="00DA51CF"/>
    <w:rsid w:val="00DB0601"/>
    <w:rsid w:val="00DB07C4"/>
    <w:rsid w:val="00DD1188"/>
    <w:rsid w:val="00DD2E06"/>
    <w:rsid w:val="00DD4278"/>
    <w:rsid w:val="00DD4CB0"/>
    <w:rsid w:val="00DD75D3"/>
    <w:rsid w:val="00DE34CF"/>
    <w:rsid w:val="00DF01C6"/>
    <w:rsid w:val="00DF1D11"/>
    <w:rsid w:val="00DF27CE"/>
    <w:rsid w:val="00DF2D89"/>
    <w:rsid w:val="00DF4638"/>
    <w:rsid w:val="00E01B7D"/>
    <w:rsid w:val="00E02C44"/>
    <w:rsid w:val="00E0443A"/>
    <w:rsid w:val="00E05B82"/>
    <w:rsid w:val="00E13F3D"/>
    <w:rsid w:val="00E20EBF"/>
    <w:rsid w:val="00E27D3E"/>
    <w:rsid w:val="00E3399C"/>
    <w:rsid w:val="00E34898"/>
    <w:rsid w:val="00E378E7"/>
    <w:rsid w:val="00E43982"/>
    <w:rsid w:val="00E47A01"/>
    <w:rsid w:val="00E506AB"/>
    <w:rsid w:val="00E55B35"/>
    <w:rsid w:val="00E57535"/>
    <w:rsid w:val="00E650B7"/>
    <w:rsid w:val="00E72421"/>
    <w:rsid w:val="00E7385A"/>
    <w:rsid w:val="00E73B22"/>
    <w:rsid w:val="00E80611"/>
    <w:rsid w:val="00E8079D"/>
    <w:rsid w:val="00E910DD"/>
    <w:rsid w:val="00E97042"/>
    <w:rsid w:val="00EA262D"/>
    <w:rsid w:val="00EB0277"/>
    <w:rsid w:val="00EB09B7"/>
    <w:rsid w:val="00EB180E"/>
    <w:rsid w:val="00EB4860"/>
    <w:rsid w:val="00EC02F2"/>
    <w:rsid w:val="00EC5C59"/>
    <w:rsid w:val="00EC7E27"/>
    <w:rsid w:val="00EE64D2"/>
    <w:rsid w:val="00EE7D7C"/>
    <w:rsid w:val="00EF464E"/>
    <w:rsid w:val="00EF58EB"/>
    <w:rsid w:val="00EF7C9E"/>
    <w:rsid w:val="00F00B06"/>
    <w:rsid w:val="00F00C45"/>
    <w:rsid w:val="00F10329"/>
    <w:rsid w:val="00F106E3"/>
    <w:rsid w:val="00F22392"/>
    <w:rsid w:val="00F25012"/>
    <w:rsid w:val="00F25D98"/>
    <w:rsid w:val="00F300FB"/>
    <w:rsid w:val="00F5217B"/>
    <w:rsid w:val="00F52479"/>
    <w:rsid w:val="00F5355D"/>
    <w:rsid w:val="00F537E3"/>
    <w:rsid w:val="00F561D7"/>
    <w:rsid w:val="00F57EC9"/>
    <w:rsid w:val="00F713AE"/>
    <w:rsid w:val="00F815E3"/>
    <w:rsid w:val="00F91042"/>
    <w:rsid w:val="00F9301E"/>
    <w:rsid w:val="00FA3AEF"/>
    <w:rsid w:val="00FA4223"/>
    <w:rsid w:val="00FA578C"/>
    <w:rsid w:val="00FA6B4C"/>
    <w:rsid w:val="00FB6386"/>
    <w:rsid w:val="00FC16EA"/>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numbering" w:styleId="1ai">
    <w:name w:val="Outline List 1"/>
    <w:semiHidden/>
    <w:unhideWhenUsed/>
    <w:rsid w:val="006B4F6D"/>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505C265C-7377-48E9-9323-99748FB6F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1326</TotalTime>
  <Pages>4</Pages>
  <Words>1952</Words>
  <Characters>11130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534</cp:revision>
  <cp:lastPrinted>1900-01-01T06:00:00Z</cp:lastPrinted>
  <dcterms:created xsi:type="dcterms:W3CDTF">2018-11-05T09:14:00Z</dcterms:created>
  <dcterms:modified xsi:type="dcterms:W3CDTF">2022-02-24T02:18:00Z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