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5A2B59B1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1D2B" w:rsidRPr="00711D2B">
        <w:rPr>
          <w:b/>
          <w:noProof/>
          <w:sz w:val="24"/>
        </w:rPr>
        <w:t>C1-221889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F2B3DA" w:rsidR="00463675" w:rsidRPr="00CB7141" w:rsidRDefault="00463675" w:rsidP="000F4E43">
      <w:pPr>
        <w:pStyle w:val="Title"/>
      </w:pPr>
      <w:r w:rsidRPr="00CB7141">
        <w:t>Title:</w:t>
      </w:r>
      <w:r w:rsidRPr="00CB7141">
        <w:tab/>
      </w:r>
      <w:r w:rsidR="00C33DAC" w:rsidRPr="00C33DAC">
        <w:t>LS on UE capability indication in UPU</w:t>
      </w:r>
      <w:r w:rsidR="009C1CAF">
        <w:t xml:space="preserve"> for </w:t>
      </w:r>
      <w:r w:rsidR="009C1CAF" w:rsidRPr="00C33DAC">
        <w:t>RID in ME</w:t>
      </w:r>
    </w:p>
    <w:p w14:paraId="56E3B846" w14:textId="6694D0F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B7141" w:rsidRPr="00CB7141">
        <w:t>Rel-16, Rel-17</w:t>
      </w:r>
    </w:p>
    <w:p w14:paraId="792135A2" w14:textId="24212D7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B7141" w:rsidRPr="00CB7141">
        <w:t>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30BD23" w:rsidR="00463675" w:rsidRPr="00CB7141" w:rsidRDefault="00463675" w:rsidP="000F4E43">
      <w:pPr>
        <w:pStyle w:val="Source"/>
      </w:pPr>
      <w:r w:rsidRPr="00CB7141">
        <w:t>Source:</w:t>
      </w:r>
      <w:r w:rsidRPr="00CB7141">
        <w:tab/>
      </w:r>
      <w:r w:rsidR="00CB7141" w:rsidRPr="00CB7141">
        <w:rPr>
          <w:b w:val="0"/>
        </w:rPr>
        <w:t>CT1</w:t>
      </w:r>
    </w:p>
    <w:p w14:paraId="6AF9910D" w14:textId="4DC9DA1C" w:rsidR="00463675" w:rsidRPr="00CB7141" w:rsidRDefault="00463675" w:rsidP="000F4E43">
      <w:pPr>
        <w:pStyle w:val="Source"/>
      </w:pPr>
      <w:r w:rsidRPr="00CB7141">
        <w:t>To:</w:t>
      </w:r>
      <w:r w:rsidRPr="00CB7141">
        <w:tab/>
      </w:r>
      <w:r w:rsidR="00CB7141" w:rsidRPr="00CB7141">
        <w:rPr>
          <w:b w:val="0"/>
        </w:rPr>
        <w:t>SA3</w:t>
      </w:r>
    </w:p>
    <w:p w14:paraId="033E954A" w14:textId="53C15444" w:rsidR="00463675" w:rsidRPr="00CB7141" w:rsidRDefault="00463675" w:rsidP="000F4E43">
      <w:pPr>
        <w:pStyle w:val="Source"/>
      </w:pPr>
      <w:r w:rsidRPr="00CB7141">
        <w:t>Cc:</w:t>
      </w:r>
      <w:r w:rsidRPr="00CB714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CC3F38" w:rsidR="00463675" w:rsidRPr="00CB7141" w:rsidRDefault="00463675" w:rsidP="000F4E43">
      <w:pPr>
        <w:pStyle w:val="Contact"/>
        <w:tabs>
          <w:tab w:val="clear" w:pos="2268"/>
        </w:tabs>
        <w:rPr>
          <w:bCs/>
        </w:rPr>
      </w:pPr>
      <w:r w:rsidRPr="00CB7141">
        <w:t>Name:</w:t>
      </w:r>
      <w:r w:rsidRPr="00CB7141">
        <w:rPr>
          <w:bCs/>
        </w:rPr>
        <w:tab/>
      </w:r>
      <w:r w:rsidR="00CB7141" w:rsidRPr="00CB7141">
        <w:rPr>
          <w:bCs/>
        </w:rPr>
        <w:t>Ivo Sedlacek</w:t>
      </w:r>
    </w:p>
    <w:p w14:paraId="5836C680" w14:textId="2CA038B9" w:rsidR="00463675" w:rsidRPr="00CB7141" w:rsidRDefault="00463675" w:rsidP="000F4E43">
      <w:pPr>
        <w:pStyle w:val="Contact"/>
        <w:tabs>
          <w:tab w:val="clear" w:pos="2268"/>
        </w:tabs>
        <w:rPr>
          <w:bCs/>
        </w:rPr>
      </w:pPr>
      <w:r w:rsidRPr="00CB7141">
        <w:t>E-mail Address:</w:t>
      </w:r>
      <w:r w:rsidRPr="00CB7141">
        <w:rPr>
          <w:bCs/>
        </w:rPr>
        <w:tab/>
      </w:r>
      <w:r w:rsidR="00CB7141" w:rsidRPr="00CB7141">
        <w:rPr>
          <w:bCs/>
        </w:rPr>
        <w:t>ivo dot sedlacek at ericsson dot com</w:t>
      </w:r>
    </w:p>
    <w:p w14:paraId="486A119D" w14:textId="77777777" w:rsidR="00463675" w:rsidRPr="00CB714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665A2AE" w:rsidR="00463675" w:rsidRPr="00CB7141" w:rsidRDefault="00CB7141">
      <w:pPr>
        <w:rPr>
          <w:rFonts w:ascii="Arial" w:hAnsi="Arial" w:cs="Arial"/>
        </w:rPr>
      </w:pPr>
      <w:r w:rsidRPr="00CB7141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has </w:t>
      </w:r>
      <w:r w:rsidRPr="00CB7141">
        <w:rPr>
          <w:rFonts w:ascii="Arial" w:hAnsi="Arial" w:cs="Arial"/>
        </w:rPr>
        <w:t>specified a new UPU parameter "</w:t>
      </w:r>
      <w:r w:rsidRPr="00CB7141">
        <w:rPr>
          <w:rFonts w:ascii="Arial" w:hAnsi="Arial" w:cs="Arial"/>
        </w:rPr>
        <w:t>ME routing indicator update data</w:t>
      </w:r>
      <w:r w:rsidRPr="00CB7141">
        <w:rPr>
          <w:rFonts w:ascii="Arial" w:hAnsi="Arial" w:cs="Arial"/>
        </w:rPr>
        <w:t xml:space="preserve">" which enables the SNPN to configure </w:t>
      </w:r>
      <w:r>
        <w:rPr>
          <w:rFonts w:ascii="Arial" w:hAnsi="Arial" w:cs="Arial"/>
        </w:rPr>
        <w:t xml:space="preserve">the </w:t>
      </w:r>
      <w:r w:rsidRPr="00CB7141">
        <w:rPr>
          <w:rFonts w:ascii="Arial" w:hAnsi="Arial" w:cs="Arial"/>
        </w:rPr>
        <w:t xml:space="preserve">UE with </w:t>
      </w:r>
      <w:r w:rsidR="00672E7D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CB7141">
        <w:rPr>
          <w:rFonts w:ascii="Arial" w:hAnsi="Arial" w:cs="Arial"/>
        </w:rPr>
        <w:t>routing indicator</w:t>
      </w:r>
      <w:r>
        <w:rPr>
          <w:rFonts w:ascii="Arial" w:hAnsi="Arial" w:cs="Arial"/>
        </w:rPr>
        <w:t>, to be stored in the ME</w:t>
      </w:r>
      <w:r w:rsidRPr="00CB7141">
        <w:rPr>
          <w:rFonts w:ascii="Arial" w:hAnsi="Arial" w:cs="Arial"/>
        </w:rPr>
        <w:t>.</w:t>
      </w:r>
    </w:p>
    <w:p w14:paraId="77434856" w14:textId="6B3AF7BC" w:rsidR="00CB7141" w:rsidRPr="00CB7141" w:rsidRDefault="00CB7141">
      <w:pPr>
        <w:rPr>
          <w:rFonts w:ascii="Arial" w:hAnsi="Arial" w:cs="Arial"/>
        </w:rPr>
      </w:pPr>
    </w:p>
    <w:p w14:paraId="63DA267E" w14:textId="5FC5463F" w:rsidR="00463675" w:rsidRPr="00CB7141" w:rsidRDefault="00CB71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B7141">
        <w:rPr>
          <w:rFonts w:ascii="Arial" w:hAnsi="Arial" w:cs="Arial"/>
        </w:rPr>
        <w:t>CT1 would like to ask SA3 whether providing UE capabilit</w:t>
      </w:r>
      <w:r>
        <w:rPr>
          <w:rFonts w:ascii="Arial" w:hAnsi="Arial" w:cs="Arial"/>
        </w:rPr>
        <w:t>y</w:t>
      </w:r>
      <w:r w:rsidRPr="00CB7141">
        <w:rPr>
          <w:rFonts w:ascii="Arial" w:hAnsi="Arial" w:cs="Arial"/>
        </w:rPr>
        <w:t xml:space="preserve"> indication in UPU</w:t>
      </w:r>
      <w:r w:rsidRPr="00CB71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indicating </w:t>
      </w:r>
      <w:r w:rsidRPr="00CB7141">
        <w:rPr>
          <w:rFonts w:ascii="Arial" w:hAnsi="Arial" w:cs="Arial"/>
        </w:rPr>
        <w:t xml:space="preserve">UE's support of the </w:t>
      </w:r>
      <w:r w:rsidRPr="00CB7141">
        <w:rPr>
          <w:rFonts w:ascii="Arial" w:hAnsi="Arial" w:cs="Arial"/>
        </w:rPr>
        <w:t>"ME routing indicator update data" needs to be secured by a protection mechanism between the UE and the HPLMN.</w:t>
      </w:r>
    </w:p>
    <w:p w14:paraId="79A76763" w14:textId="77777777" w:rsidR="00CB7141" w:rsidRPr="000F4E43" w:rsidRDefault="00CB71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7109E69" w:rsidR="00463675" w:rsidRPr="005E091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0915">
        <w:rPr>
          <w:rFonts w:ascii="Arial" w:hAnsi="Arial" w:cs="Arial"/>
          <w:b/>
        </w:rPr>
        <w:t xml:space="preserve">To </w:t>
      </w:r>
      <w:r w:rsidR="005E0915" w:rsidRPr="005E0915">
        <w:rPr>
          <w:rFonts w:ascii="Arial" w:hAnsi="Arial" w:cs="Arial"/>
          <w:b/>
        </w:rPr>
        <w:t>SA3</w:t>
      </w:r>
      <w:r w:rsidRPr="005E0915">
        <w:rPr>
          <w:rFonts w:ascii="Arial" w:hAnsi="Arial" w:cs="Arial"/>
          <w:b/>
        </w:rPr>
        <w:t xml:space="preserve"> group.</w:t>
      </w:r>
    </w:p>
    <w:p w14:paraId="4CFA2AD2" w14:textId="268CEAC9" w:rsidR="00463675" w:rsidRPr="005E0915" w:rsidRDefault="00463675">
      <w:pPr>
        <w:spacing w:after="120"/>
        <w:ind w:left="993" w:hanging="993"/>
        <w:rPr>
          <w:rFonts w:ascii="Arial" w:hAnsi="Arial" w:cs="Arial"/>
        </w:rPr>
      </w:pPr>
      <w:r w:rsidRPr="005E0915">
        <w:rPr>
          <w:rFonts w:ascii="Arial" w:hAnsi="Arial" w:cs="Arial"/>
          <w:b/>
        </w:rPr>
        <w:t xml:space="preserve">ACTION: </w:t>
      </w:r>
      <w:r w:rsidRPr="005E0915">
        <w:rPr>
          <w:rFonts w:ascii="Arial" w:hAnsi="Arial" w:cs="Arial"/>
          <w:b/>
        </w:rPr>
        <w:tab/>
      </w:r>
      <w:r w:rsidR="005E0915" w:rsidRPr="005E0915">
        <w:rPr>
          <w:rFonts w:ascii="Arial" w:hAnsi="Arial" w:cs="Arial"/>
        </w:rPr>
        <w:t>CT1</w:t>
      </w:r>
      <w:r w:rsidRPr="005E0915">
        <w:rPr>
          <w:rFonts w:ascii="Arial" w:hAnsi="Arial" w:cs="Arial"/>
        </w:rPr>
        <w:t xml:space="preserve"> </w:t>
      </w:r>
      <w:r w:rsidR="005E0915" w:rsidRPr="005E0915">
        <w:rPr>
          <w:rFonts w:ascii="Arial" w:hAnsi="Arial" w:cs="Arial"/>
        </w:rPr>
        <w:t>would like to ask SA3</w:t>
      </w:r>
      <w:r w:rsidRPr="005E0915">
        <w:rPr>
          <w:rFonts w:ascii="Arial" w:hAnsi="Arial" w:cs="Arial"/>
        </w:rPr>
        <w:t xml:space="preserve"> to </w:t>
      </w:r>
      <w:r w:rsidR="005E0915" w:rsidRPr="005E0915">
        <w:rPr>
          <w:rFonts w:ascii="Arial" w:hAnsi="Arial" w:cs="Arial"/>
        </w:rPr>
        <w:t>answer the question above</w:t>
      </w:r>
      <w:r w:rsidRPr="005E091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E66AC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5E0915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57756A61" w:rsidR="00A7348D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4E7EE47A" w14:textId="77777777" w:rsidR="007F3BAF" w:rsidRPr="00F0649B" w:rsidRDefault="007F3B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F3BA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F5EB" w14:textId="77777777" w:rsidR="00BC11D4" w:rsidRDefault="00BC11D4">
      <w:r>
        <w:separator/>
      </w:r>
    </w:p>
  </w:endnote>
  <w:endnote w:type="continuationSeparator" w:id="0">
    <w:p w14:paraId="597F5C87" w14:textId="77777777" w:rsidR="00BC11D4" w:rsidRDefault="00BC1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E9077" w14:textId="77777777" w:rsidR="00BC11D4" w:rsidRDefault="00BC11D4">
      <w:r>
        <w:separator/>
      </w:r>
    </w:p>
  </w:footnote>
  <w:footnote w:type="continuationSeparator" w:id="0">
    <w:p w14:paraId="440CB213" w14:textId="77777777" w:rsidR="00BC11D4" w:rsidRDefault="00BC1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0915"/>
    <w:rsid w:val="00654758"/>
    <w:rsid w:val="00672E7D"/>
    <w:rsid w:val="00687A0B"/>
    <w:rsid w:val="006D0B09"/>
    <w:rsid w:val="006E17C7"/>
    <w:rsid w:val="007032C5"/>
    <w:rsid w:val="007116E4"/>
    <w:rsid w:val="00711D2B"/>
    <w:rsid w:val="00726FC3"/>
    <w:rsid w:val="0077485D"/>
    <w:rsid w:val="00787CAC"/>
    <w:rsid w:val="007F3BAF"/>
    <w:rsid w:val="0089666F"/>
    <w:rsid w:val="0090241A"/>
    <w:rsid w:val="00923E7C"/>
    <w:rsid w:val="009C1CAF"/>
    <w:rsid w:val="009D2D6A"/>
    <w:rsid w:val="009F6E85"/>
    <w:rsid w:val="00A7348D"/>
    <w:rsid w:val="00AC079B"/>
    <w:rsid w:val="00AD51BB"/>
    <w:rsid w:val="00AE489C"/>
    <w:rsid w:val="00B144F4"/>
    <w:rsid w:val="00BC11D4"/>
    <w:rsid w:val="00BF7EE2"/>
    <w:rsid w:val="00C165D1"/>
    <w:rsid w:val="00C33DAC"/>
    <w:rsid w:val="00C6700A"/>
    <w:rsid w:val="00CA2FB0"/>
    <w:rsid w:val="00CB7141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06A98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R01</cp:lastModifiedBy>
  <cp:revision>61</cp:revision>
  <cp:lastPrinted>2002-04-23T07:10:00Z</cp:lastPrinted>
  <dcterms:created xsi:type="dcterms:W3CDTF">2019-01-14T13:28:00Z</dcterms:created>
  <dcterms:modified xsi:type="dcterms:W3CDTF">2022-02-23T17:01:00Z</dcterms:modified>
</cp:coreProperties>
</file>