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C097B2" w14:textId="71E6C777" w:rsidR="00202E27" w:rsidRDefault="00202E27" w:rsidP="00202E2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>
        <w:rPr>
          <w:b/>
          <w:noProof/>
          <w:sz w:val="24"/>
        </w:rPr>
        <w:t>7154</w:t>
      </w:r>
    </w:p>
    <w:p w14:paraId="238854C4" w14:textId="77777777" w:rsidR="00202E27" w:rsidRDefault="00202E27" w:rsidP="00202E2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11-19 November 2021</w:t>
      </w:r>
    </w:p>
    <w:p w14:paraId="584BD47F" w14:textId="3FD7A917" w:rsidR="001E67E8" w:rsidRPr="00F25496" w:rsidRDefault="001E67E8" w:rsidP="001E67E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5-e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S3-21</w:t>
      </w:r>
      <w:r w:rsidR="007D5049">
        <w:rPr>
          <w:b/>
          <w:i/>
          <w:noProof/>
          <w:sz w:val="28"/>
        </w:rPr>
        <w:t>4</w:t>
      </w:r>
      <w:r w:rsidR="00F7184E">
        <w:rPr>
          <w:b/>
          <w:i/>
          <w:noProof/>
          <w:sz w:val="28"/>
        </w:rPr>
        <w:t>394</w:t>
      </w:r>
    </w:p>
    <w:p w14:paraId="7023F110" w14:textId="77777777" w:rsidR="001E67E8" w:rsidRPr="00DA53A0" w:rsidRDefault="001E67E8" w:rsidP="001E67E8">
      <w:pPr>
        <w:pStyle w:val="Header"/>
        <w:rPr>
          <w:sz w:val="22"/>
          <w:szCs w:val="22"/>
        </w:rPr>
      </w:pPr>
      <w:r w:rsidRPr="00F25496">
        <w:rPr>
          <w:sz w:val="24"/>
        </w:rPr>
        <w:t xml:space="preserve">e-meeting, </w:t>
      </w:r>
      <w:r>
        <w:rPr>
          <w:sz w:val="24"/>
        </w:rPr>
        <w:t>8 - 19 November</w:t>
      </w:r>
      <w:r w:rsidRPr="00F25496">
        <w:rPr>
          <w:sz w:val="24"/>
        </w:rPr>
        <w:t xml:space="preserve"> 2021</w:t>
      </w:r>
    </w:p>
    <w:p w14:paraId="6394C83C" w14:textId="77777777" w:rsidR="0016083D" w:rsidRDefault="0016083D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5DD283C1" w14:textId="4F7EA3DB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564E4" w:rsidRPr="002564E4">
        <w:rPr>
          <w:rFonts w:ascii="Arial" w:hAnsi="Arial" w:cs="Arial"/>
          <w:b/>
          <w:sz w:val="22"/>
          <w:szCs w:val="22"/>
        </w:rPr>
        <w:t>Reply LS on UE location aspects in NTN</w:t>
      </w:r>
    </w:p>
    <w:p w14:paraId="70157AC5" w14:textId="4E85FE1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F55C7A" w:rsidRPr="00F36449">
        <w:rPr>
          <w:rFonts w:ascii="Arial" w:hAnsi="Arial" w:cs="Arial"/>
          <w:b/>
          <w:bCs/>
          <w:sz w:val="22"/>
          <w:szCs w:val="22"/>
        </w:rPr>
        <w:t xml:space="preserve">LS </w:t>
      </w:r>
      <w:r w:rsidR="00A54619">
        <w:rPr>
          <w:rFonts w:ascii="Arial" w:hAnsi="Arial" w:cs="Arial"/>
          <w:b/>
          <w:bCs/>
          <w:sz w:val="22"/>
          <w:szCs w:val="22"/>
        </w:rPr>
        <w:t>(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S3-21</w:t>
      </w:r>
      <w:r w:rsidR="00AB4322">
        <w:rPr>
          <w:rFonts w:ascii="Arial" w:hAnsi="Arial" w:cs="Arial"/>
          <w:b/>
          <w:bCs/>
          <w:sz w:val="22"/>
          <w:szCs w:val="22"/>
        </w:rPr>
        <w:t>3822</w:t>
      </w:r>
      <w:r w:rsidR="00F55C7A">
        <w:rPr>
          <w:rFonts w:ascii="Arial" w:eastAsiaTheme="minorEastAsia" w:hAnsi="Arial" w:cs="Arial" w:hint="eastAsia"/>
          <w:b/>
          <w:bCs/>
          <w:sz w:val="22"/>
          <w:szCs w:val="22"/>
          <w:lang w:eastAsia="zh-CN"/>
        </w:rPr>
        <w:t>/</w:t>
      </w:r>
      <w:r w:rsidR="00C70817" w:rsidRPr="00C70817">
        <w:rPr>
          <w:rFonts w:ascii="Arial" w:hAnsi="Arial" w:cs="Arial"/>
          <w:b/>
          <w:bCs/>
          <w:sz w:val="22"/>
          <w:szCs w:val="22"/>
        </w:rPr>
        <w:t>R2-2109217</w:t>
      </w:r>
      <w:r w:rsidR="00A54619">
        <w:rPr>
          <w:rFonts w:ascii="Arial" w:hAnsi="Arial" w:cs="Arial"/>
          <w:b/>
          <w:bCs/>
          <w:sz w:val="22"/>
          <w:szCs w:val="22"/>
        </w:rPr>
        <w:t>)</w:t>
      </w:r>
      <w:r w:rsidR="00CF7741" w:rsidRPr="00CF7741">
        <w:rPr>
          <w:rFonts w:ascii="Arial" w:hAnsi="Arial" w:cs="Arial"/>
          <w:b/>
          <w:bCs/>
          <w:sz w:val="22"/>
          <w:szCs w:val="22"/>
        </w:rPr>
        <w:t xml:space="preserve"> </w:t>
      </w:r>
      <w:r w:rsidR="002564E4" w:rsidRPr="002564E4">
        <w:rPr>
          <w:rFonts w:ascii="Arial" w:hAnsi="Arial" w:cs="Arial"/>
          <w:b/>
          <w:bCs/>
          <w:sz w:val="22"/>
          <w:szCs w:val="22"/>
        </w:rPr>
        <w:t>on UE location aspects in NTN</w:t>
      </w:r>
    </w:p>
    <w:p w14:paraId="0313DAD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28428D">
        <w:rPr>
          <w:rFonts w:ascii="Arial" w:hAnsi="Arial" w:cs="Arial"/>
          <w:b/>
          <w:bCs/>
          <w:sz w:val="22"/>
          <w:szCs w:val="22"/>
        </w:rPr>
        <w:t>Rel-17</w:t>
      </w:r>
    </w:p>
    <w:bookmarkEnd w:id="2"/>
    <w:bookmarkEnd w:id="3"/>
    <w:bookmarkEnd w:id="4"/>
    <w:p w14:paraId="2BBF4CF0" w14:textId="0904D89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2564E4" w:rsidRPr="002564E4">
        <w:rPr>
          <w:rFonts w:ascii="Arial" w:hAnsi="Arial" w:cs="Arial"/>
          <w:b/>
          <w:bCs/>
          <w:sz w:val="22"/>
          <w:szCs w:val="22"/>
        </w:rPr>
        <w:t>NR_NTN_solutions</w:t>
      </w:r>
      <w:proofErr w:type="spellEnd"/>
      <w:r w:rsidR="002564E4" w:rsidRPr="002564E4">
        <w:rPr>
          <w:rFonts w:ascii="Arial" w:hAnsi="Arial" w:cs="Arial"/>
          <w:b/>
          <w:bCs/>
          <w:sz w:val="22"/>
          <w:szCs w:val="22"/>
        </w:rPr>
        <w:t>-Core, 5GSAT_ARCH</w:t>
      </w:r>
    </w:p>
    <w:p w14:paraId="64F75D1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38D9507C" w14:textId="4A77F698" w:rsidR="005D04A7" w:rsidRPr="004E3939" w:rsidRDefault="005D04A7" w:rsidP="005D04A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Pr="00F7184E">
        <w:rPr>
          <w:rFonts w:ascii="Arial" w:hAnsi="Arial" w:cs="Arial"/>
          <w:b/>
          <w:sz w:val="22"/>
          <w:szCs w:val="22"/>
          <w:lang w:val="fr-FR"/>
        </w:rPr>
        <w:t>SA3</w:t>
      </w:r>
    </w:p>
    <w:p w14:paraId="05ACAFF6" w14:textId="77777777" w:rsidR="00B97703" w:rsidRPr="001225EB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1225EB">
        <w:rPr>
          <w:rFonts w:ascii="Arial" w:hAnsi="Arial" w:cs="Arial"/>
          <w:b/>
          <w:sz w:val="22"/>
          <w:szCs w:val="22"/>
          <w:lang w:val="fr-FR"/>
        </w:rPr>
        <w:t>To:</w:t>
      </w:r>
      <w:r w:rsidRPr="001225EB">
        <w:rPr>
          <w:rFonts w:ascii="Arial" w:hAnsi="Arial" w:cs="Arial"/>
          <w:b/>
          <w:bCs/>
          <w:sz w:val="22"/>
          <w:szCs w:val="22"/>
          <w:lang w:val="fr-FR"/>
        </w:rPr>
        <w:tab/>
      </w:r>
      <w:bookmarkStart w:id="5" w:name="OLE_LINK42"/>
      <w:bookmarkStart w:id="6" w:name="OLE_LINK43"/>
      <w:bookmarkStart w:id="7" w:name="OLE_LINK44"/>
      <w:r w:rsidR="00FB082D" w:rsidRPr="001225EB">
        <w:rPr>
          <w:rFonts w:ascii="Arial" w:hAnsi="Arial" w:cs="Arial"/>
          <w:b/>
          <w:bCs/>
          <w:sz w:val="22"/>
          <w:szCs w:val="22"/>
          <w:lang w:val="fr-FR"/>
        </w:rPr>
        <w:t>RAN2</w:t>
      </w:r>
      <w:bookmarkEnd w:id="5"/>
      <w:bookmarkEnd w:id="6"/>
      <w:bookmarkEnd w:id="7"/>
    </w:p>
    <w:p w14:paraId="4CE715FB" w14:textId="11F68325" w:rsidR="00B97703" w:rsidRPr="00AF03DE" w:rsidRDefault="00B97703">
      <w:pPr>
        <w:spacing w:after="60"/>
        <w:ind w:left="1985" w:hanging="1985"/>
        <w:rPr>
          <w:rFonts w:ascii="Arial" w:eastAsiaTheme="minorEastAsia" w:hAnsi="Arial" w:cs="Arial"/>
          <w:b/>
          <w:bCs/>
          <w:sz w:val="22"/>
          <w:szCs w:val="22"/>
          <w:lang w:val="fr-FR" w:eastAsia="zh-CN"/>
        </w:rPr>
      </w:pPr>
      <w:bookmarkStart w:id="8" w:name="OLE_LINK45"/>
      <w:bookmarkStart w:id="9" w:name="OLE_LINK46"/>
      <w:r w:rsidRPr="00601261">
        <w:rPr>
          <w:rFonts w:ascii="Arial" w:hAnsi="Arial" w:cs="Arial"/>
          <w:b/>
          <w:sz w:val="22"/>
          <w:szCs w:val="22"/>
          <w:lang w:val="fr-FR"/>
        </w:rPr>
        <w:t>Cc:</w:t>
      </w:r>
      <w:r w:rsidRPr="00601261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C70817" w:rsidRPr="00C70817">
        <w:rPr>
          <w:rFonts w:ascii="Arial" w:hAnsi="Arial" w:cs="Arial"/>
          <w:b/>
          <w:bCs/>
          <w:sz w:val="22"/>
          <w:szCs w:val="22"/>
          <w:lang w:val="fr-FR"/>
        </w:rPr>
        <w:t>CT1, SA2, SA3-LI, RAN3</w:t>
      </w:r>
    </w:p>
    <w:bookmarkEnd w:id="8"/>
    <w:bookmarkEnd w:id="9"/>
    <w:p w14:paraId="58432A90" w14:textId="77777777" w:rsidR="00B97703" w:rsidRPr="00601261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A8139A7" w14:textId="77777777" w:rsidR="005D04A7" w:rsidRDefault="005D04A7" w:rsidP="005D04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Wei Lu</w:t>
      </w:r>
    </w:p>
    <w:p w14:paraId="6A8D700A" w14:textId="77777777" w:rsidR="005D04A7" w:rsidRDefault="005D04A7" w:rsidP="005D04A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  <w:t>luwei10@xiaomi.com</w:t>
      </w:r>
    </w:p>
    <w:p w14:paraId="39BC29FB" w14:textId="77777777" w:rsidR="00B97703" w:rsidRPr="005D04A7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02A3590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4F9B290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DCCCDB7" w14:textId="77777777" w:rsidR="00842B8D" w:rsidRDefault="00842B8D" w:rsidP="00842B8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Pr="007E3183">
        <w:rPr>
          <w:rFonts w:ascii="Arial" w:eastAsia="PMingLiU" w:hAnsi="Arial" w:cs="Arial"/>
        </w:rPr>
        <w:t>NONE</w:t>
      </w:r>
    </w:p>
    <w:p w14:paraId="0FC9AB23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6B716BC" w14:textId="4DC1F311" w:rsidR="00692D45" w:rsidRPr="00AF03DE" w:rsidRDefault="00C076CB" w:rsidP="0028428D">
      <w:pPr>
        <w:rPr>
          <w:rFonts w:ascii="Arial" w:eastAsiaTheme="minorEastAsia" w:hAnsi="Arial" w:cs="Arial"/>
          <w:lang w:eastAsia="zh-CN"/>
        </w:rPr>
      </w:pPr>
      <w:bookmarkStart w:id="10" w:name="_Hlk69931360"/>
      <w:r>
        <w:rPr>
          <w:rFonts w:ascii="Arial" w:hAnsi="Arial" w:cs="Arial"/>
        </w:rPr>
        <w:t>SA3</w:t>
      </w:r>
      <w:r w:rsidR="0028428D" w:rsidRPr="005F5039">
        <w:rPr>
          <w:rFonts w:ascii="Arial" w:hAnsi="Arial" w:cs="Arial"/>
        </w:rPr>
        <w:t xml:space="preserve"> </w:t>
      </w:r>
      <w:r w:rsidR="00601261">
        <w:rPr>
          <w:rFonts w:ascii="Arial" w:hAnsi="Arial" w:cs="Arial"/>
        </w:rPr>
        <w:t xml:space="preserve">would like to </w:t>
      </w:r>
      <w:r w:rsidR="0028428D" w:rsidRPr="005F5039">
        <w:rPr>
          <w:rFonts w:ascii="Arial" w:hAnsi="Arial" w:cs="Arial"/>
        </w:rPr>
        <w:t xml:space="preserve">thank RAN2 for their </w:t>
      </w:r>
      <w:r w:rsidR="00E06D6D">
        <w:rPr>
          <w:rFonts w:ascii="Arial" w:hAnsi="Arial" w:cs="Arial"/>
        </w:rPr>
        <w:t xml:space="preserve">reply </w:t>
      </w:r>
      <w:r w:rsidR="0028428D" w:rsidRPr="005F5039">
        <w:rPr>
          <w:rFonts w:ascii="Arial" w:hAnsi="Arial" w:cs="Arial"/>
        </w:rPr>
        <w:t>LS</w:t>
      </w:r>
      <w:r w:rsidR="00842B8D">
        <w:rPr>
          <w:rFonts w:ascii="Arial" w:hAnsi="Arial" w:cs="Arial"/>
        </w:rPr>
        <w:t xml:space="preserve"> </w:t>
      </w:r>
      <w:r w:rsidR="00AB4322">
        <w:rPr>
          <w:rFonts w:ascii="Arial" w:hAnsi="Arial" w:cs="Arial"/>
        </w:rPr>
        <w:t>S3-213822</w:t>
      </w:r>
      <w:r w:rsidR="00842B8D">
        <w:rPr>
          <w:rFonts w:ascii="Arial" w:hAnsi="Arial" w:cs="Arial"/>
        </w:rPr>
        <w:t>/</w:t>
      </w:r>
      <w:r w:rsidR="00CA48B1" w:rsidRPr="00CA48B1">
        <w:rPr>
          <w:rFonts w:ascii="Arial" w:hAnsi="Arial" w:cs="Arial"/>
        </w:rPr>
        <w:t>R2-2109217</w:t>
      </w:r>
      <w:r w:rsidR="00842B8D" w:rsidRPr="00842B8D">
        <w:t xml:space="preserve"> </w:t>
      </w:r>
      <w:r w:rsidR="0028428D" w:rsidRPr="005F5039">
        <w:rPr>
          <w:rFonts w:ascii="Arial" w:hAnsi="Arial" w:cs="Arial"/>
        </w:rPr>
        <w:t xml:space="preserve">on </w:t>
      </w:r>
      <w:r w:rsidR="00AF03DE" w:rsidRPr="00AF03DE">
        <w:rPr>
          <w:rFonts w:ascii="Arial" w:hAnsi="Arial" w:cs="Arial"/>
        </w:rPr>
        <w:t>UE location aspects in NTN</w:t>
      </w:r>
      <w:r w:rsidR="0028428D" w:rsidRPr="005F5039">
        <w:rPr>
          <w:rFonts w:ascii="Arial" w:hAnsi="Arial" w:cs="Arial"/>
        </w:rPr>
        <w:t>.</w:t>
      </w:r>
    </w:p>
    <w:bookmarkEnd w:id="10"/>
    <w:p w14:paraId="44473AD0" w14:textId="50635216" w:rsidR="00E06D6D" w:rsidRDefault="00E06D6D" w:rsidP="0056677D">
      <w:pPr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B</w:t>
      </w:r>
      <w:r>
        <w:rPr>
          <w:rFonts w:ascii="Arial" w:eastAsiaTheme="minorEastAsia" w:hAnsi="Arial" w:cs="Arial"/>
          <w:lang w:eastAsia="zh-CN"/>
        </w:rPr>
        <w:t xml:space="preserve">ased on RAN2’s clarification to the questions raised by SA3, </w:t>
      </w:r>
      <w:r w:rsidR="00266AC1">
        <w:rPr>
          <w:rFonts w:ascii="Arial" w:eastAsiaTheme="minorEastAsia" w:hAnsi="Arial" w:cs="Arial"/>
          <w:lang w:eastAsia="zh-CN"/>
        </w:rPr>
        <w:t xml:space="preserve">SA3 </w:t>
      </w:r>
      <w:r w:rsidR="009C274F">
        <w:rPr>
          <w:rFonts w:ascii="Arial" w:eastAsiaTheme="minorEastAsia" w:hAnsi="Arial" w:cs="Arial"/>
          <w:lang w:eastAsia="zh-CN"/>
        </w:rPr>
        <w:t>would like to follow up and provide the following complementary views</w:t>
      </w:r>
      <w:r w:rsidR="00266AC1">
        <w:rPr>
          <w:rFonts w:ascii="Arial" w:eastAsiaTheme="minorEastAsia" w:hAnsi="Arial" w:cs="Arial"/>
          <w:lang w:eastAsia="zh-CN"/>
        </w:rPr>
        <w:t>:</w:t>
      </w:r>
    </w:p>
    <w:p w14:paraId="6D8F8BF4" w14:textId="7A191F8F" w:rsidR="00266AC1" w:rsidRDefault="00266AC1" w:rsidP="00266AC1">
      <w:pPr>
        <w:ind w:left="714" w:hanging="288"/>
        <w:jc w:val="both"/>
        <w:rPr>
          <w:rFonts w:ascii="Arial" w:eastAsiaTheme="minorEastAsia" w:hAnsi="Arial" w:cs="Arial"/>
          <w:lang w:eastAsia="zh-CN"/>
        </w:rPr>
      </w:pPr>
      <w:r w:rsidRPr="00266AC1">
        <w:rPr>
          <w:rFonts w:ascii="Arial" w:eastAsiaTheme="minorEastAsia" w:hAnsi="Arial" w:cs="Arial"/>
          <w:lang w:eastAsia="zh-CN"/>
        </w:rPr>
        <w:t>-</w:t>
      </w:r>
      <w:r>
        <w:rPr>
          <w:rFonts w:ascii="Arial" w:eastAsiaTheme="minorEastAsia" w:hAnsi="Arial" w:cs="Arial"/>
          <w:lang w:eastAsia="zh-CN"/>
        </w:rPr>
        <w:tab/>
      </w:r>
      <w:r w:rsidRPr="00266AC1">
        <w:rPr>
          <w:rFonts w:ascii="Arial" w:eastAsiaTheme="minorEastAsia" w:hAnsi="Arial" w:cs="Arial"/>
          <w:lang w:eastAsia="zh-CN"/>
        </w:rPr>
        <w:t xml:space="preserve">The A-GNSS based </w:t>
      </w:r>
      <w:r w:rsidRPr="00266AC1">
        <w:rPr>
          <w:rFonts w:ascii="Arial" w:hAnsi="Arial" w:cs="Arial"/>
          <w:lang w:eastAsia="ko-KR"/>
        </w:rPr>
        <w:t>measurements are provided by the UE</w:t>
      </w:r>
      <w:r w:rsidRPr="00266AC1">
        <w:rPr>
          <w:rFonts w:ascii="Arial" w:eastAsiaTheme="minorEastAsia" w:hAnsi="Arial" w:cs="Arial"/>
          <w:lang w:eastAsia="zh-CN"/>
        </w:rPr>
        <w:t xml:space="preserve"> after AS security establishment</w:t>
      </w:r>
      <w:r>
        <w:rPr>
          <w:rFonts w:ascii="Arial" w:eastAsiaTheme="minorEastAsia" w:hAnsi="Arial" w:cs="Arial"/>
          <w:lang w:eastAsia="zh-CN"/>
        </w:rPr>
        <w:t>, hence are integrity protected against tampering</w:t>
      </w:r>
      <w:r w:rsidR="004455EB">
        <w:rPr>
          <w:rFonts w:ascii="Arial" w:eastAsiaTheme="minorEastAsia" w:hAnsi="Arial" w:cs="Arial"/>
          <w:lang w:eastAsia="zh-CN"/>
        </w:rPr>
        <w:t xml:space="preserve"> during transmission</w:t>
      </w:r>
      <w:r w:rsidR="00593F74">
        <w:rPr>
          <w:rFonts w:ascii="Arial" w:eastAsiaTheme="minorEastAsia" w:hAnsi="Arial" w:cs="Arial"/>
          <w:lang w:eastAsia="zh-CN"/>
        </w:rPr>
        <w:t>.</w:t>
      </w:r>
    </w:p>
    <w:p w14:paraId="2F9047D5" w14:textId="74A334D5" w:rsidR="008E0E74" w:rsidRDefault="008E0E74" w:rsidP="008E0E74">
      <w:pPr>
        <w:ind w:left="714" w:hanging="288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-</w:t>
      </w:r>
      <w:r>
        <w:rPr>
          <w:rFonts w:ascii="Arial" w:eastAsiaTheme="minorEastAsia" w:hAnsi="Arial" w:cs="Arial"/>
          <w:lang w:eastAsia="zh-CN"/>
        </w:rPr>
        <w:tab/>
        <w:t xml:space="preserve">As </w:t>
      </w:r>
      <w:r w:rsidR="00A10317">
        <w:rPr>
          <w:rFonts w:ascii="Arial" w:eastAsiaTheme="minorEastAsia" w:hAnsi="Arial" w:cs="Arial"/>
          <w:lang w:eastAsia="zh-CN"/>
        </w:rPr>
        <w:t xml:space="preserve">per </w:t>
      </w:r>
      <w:r w:rsidR="00A10317" w:rsidRPr="00CA48B1">
        <w:rPr>
          <w:rFonts w:ascii="Arial" w:hAnsi="Arial" w:cs="Arial"/>
        </w:rPr>
        <w:t>R2-2109217</w:t>
      </w:r>
      <w:r w:rsidR="00A10317">
        <w:rPr>
          <w:rFonts w:ascii="Arial" w:hAnsi="Arial" w:cs="Arial"/>
        </w:rPr>
        <w:t xml:space="preserve">, </w:t>
      </w:r>
      <w:r>
        <w:rPr>
          <w:rFonts w:ascii="Arial" w:eastAsiaTheme="minorEastAsia" w:hAnsi="Arial" w:cs="Arial"/>
          <w:lang w:eastAsia="zh-CN"/>
        </w:rPr>
        <w:t xml:space="preserve">the </w:t>
      </w:r>
      <w:r w:rsidRPr="008E0E74">
        <w:rPr>
          <w:rFonts w:ascii="Arial" w:eastAsiaTheme="minorEastAsia" w:hAnsi="Arial" w:cs="Arial"/>
          <w:lang w:eastAsia="zh-CN"/>
        </w:rPr>
        <w:t xml:space="preserve">A-GNSS based measurements </w:t>
      </w:r>
      <w:r>
        <w:rPr>
          <w:rFonts w:ascii="Arial" w:eastAsiaTheme="minorEastAsia" w:hAnsi="Arial" w:cs="Arial"/>
          <w:lang w:eastAsia="zh-CN"/>
        </w:rPr>
        <w:t xml:space="preserve">are sent </w:t>
      </w:r>
      <w:r w:rsidRPr="008E0E74">
        <w:rPr>
          <w:rFonts w:ascii="Arial" w:eastAsiaTheme="minorEastAsia" w:hAnsi="Arial" w:cs="Arial"/>
          <w:lang w:eastAsia="zh-CN"/>
        </w:rPr>
        <w:t>for core network reselection after initial core network selection</w:t>
      </w:r>
      <w:r>
        <w:rPr>
          <w:rFonts w:ascii="Arial" w:eastAsiaTheme="minorEastAsia" w:hAnsi="Arial" w:cs="Arial"/>
          <w:lang w:eastAsia="zh-CN"/>
        </w:rPr>
        <w:t xml:space="preserve">, </w:t>
      </w:r>
      <w:r w:rsidR="00BE5CFA">
        <w:rPr>
          <w:rFonts w:ascii="Arial" w:eastAsiaTheme="minorEastAsia" w:hAnsi="Arial" w:cs="Arial"/>
          <w:lang w:eastAsia="zh-CN"/>
        </w:rPr>
        <w:t xml:space="preserve">it means that the A-GNSS based measurements </w:t>
      </w:r>
      <w:r w:rsidR="00A10317">
        <w:rPr>
          <w:rFonts w:ascii="Arial" w:eastAsiaTheme="minorEastAsia" w:hAnsi="Arial" w:cs="Arial"/>
          <w:lang w:eastAsia="zh-CN"/>
        </w:rPr>
        <w:t xml:space="preserve">provided by the UE in NTN </w:t>
      </w:r>
      <w:r w:rsidR="00BE5CFA">
        <w:rPr>
          <w:rFonts w:ascii="Arial" w:eastAsiaTheme="minorEastAsia" w:hAnsi="Arial" w:cs="Arial"/>
          <w:lang w:eastAsia="zh-CN"/>
        </w:rPr>
        <w:t xml:space="preserve">are used in </w:t>
      </w:r>
      <w:r>
        <w:rPr>
          <w:rFonts w:ascii="Arial" w:eastAsiaTheme="minorEastAsia" w:hAnsi="Arial" w:cs="Arial"/>
          <w:lang w:eastAsia="zh-CN"/>
        </w:rPr>
        <w:t xml:space="preserve">LCS procedure </w:t>
      </w:r>
      <w:r w:rsidR="00BE5CFA">
        <w:rPr>
          <w:rFonts w:ascii="Arial" w:eastAsiaTheme="minorEastAsia" w:hAnsi="Arial" w:cs="Arial"/>
          <w:lang w:eastAsia="zh-CN"/>
        </w:rPr>
        <w:t>i</w:t>
      </w:r>
      <w:r w:rsidRPr="008E0E74">
        <w:rPr>
          <w:rFonts w:ascii="Arial" w:eastAsiaTheme="minorEastAsia" w:hAnsi="Arial" w:cs="Arial"/>
          <w:lang w:eastAsia="zh-CN"/>
        </w:rPr>
        <w:t xml:space="preserve">nitiated </w:t>
      </w:r>
      <w:r w:rsidR="00BE5CFA">
        <w:rPr>
          <w:rFonts w:ascii="Arial" w:eastAsiaTheme="minorEastAsia" w:hAnsi="Arial" w:cs="Arial"/>
          <w:lang w:eastAsia="zh-CN"/>
        </w:rPr>
        <w:t xml:space="preserve">for </w:t>
      </w:r>
      <w:r w:rsidR="00BE5CFA" w:rsidRPr="008E0E74">
        <w:rPr>
          <w:rFonts w:ascii="Arial" w:eastAsiaTheme="minorEastAsia" w:hAnsi="Arial" w:cs="Arial"/>
          <w:lang w:eastAsia="zh-CN"/>
        </w:rPr>
        <w:t>core network reselection</w:t>
      </w:r>
      <w:r>
        <w:rPr>
          <w:rFonts w:ascii="Arial" w:eastAsia="DengXian" w:hAnsi="Arial" w:cs="Arial"/>
          <w:lang w:eastAsia="zh-CN"/>
        </w:rPr>
        <w:t>.</w:t>
      </w:r>
      <w:r w:rsidR="00BE5CFA">
        <w:rPr>
          <w:rFonts w:ascii="Arial" w:eastAsia="DengXian" w:hAnsi="Arial" w:cs="Arial"/>
          <w:lang w:eastAsia="zh-CN"/>
        </w:rPr>
        <w:t xml:space="preserve"> </w:t>
      </w:r>
      <w:r w:rsidR="005A6E9A">
        <w:rPr>
          <w:rFonts w:ascii="Arial" w:eastAsia="DengXian" w:hAnsi="Arial" w:cs="Arial"/>
          <w:lang w:eastAsia="zh-CN"/>
        </w:rPr>
        <w:t>Therefore</w:t>
      </w:r>
      <w:r w:rsidR="00626E18">
        <w:rPr>
          <w:rFonts w:ascii="Arial" w:eastAsiaTheme="minorEastAsia" w:hAnsi="Arial" w:cs="Arial"/>
          <w:lang w:eastAsia="zh-CN"/>
        </w:rPr>
        <w:t xml:space="preserve">, the reliability of the </w:t>
      </w:r>
      <w:r w:rsidR="00BE5CFA">
        <w:rPr>
          <w:rFonts w:ascii="Arial" w:eastAsiaTheme="minorEastAsia" w:hAnsi="Arial" w:cs="Arial"/>
          <w:lang w:eastAsia="zh-CN"/>
        </w:rPr>
        <w:t xml:space="preserve">UE-provided </w:t>
      </w:r>
      <w:r w:rsidR="00626E18" w:rsidRPr="00626E18">
        <w:rPr>
          <w:rFonts w:ascii="Arial" w:eastAsiaTheme="minorEastAsia" w:hAnsi="Arial" w:cs="Arial"/>
          <w:lang w:eastAsia="zh-CN"/>
        </w:rPr>
        <w:t xml:space="preserve">A-GNSS based measurements </w:t>
      </w:r>
      <w:r w:rsidR="00BE5CFA">
        <w:rPr>
          <w:rFonts w:ascii="Arial" w:eastAsiaTheme="minorEastAsia" w:hAnsi="Arial" w:cs="Arial"/>
          <w:lang w:eastAsia="zh-CN"/>
        </w:rPr>
        <w:t>used in NTN</w:t>
      </w:r>
      <w:r w:rsidR="00626E18">
        <w:rPr>
          <w:rFonts w:ascii="Arial" w:eastAsiaTheme="minorEastAsia" w:hAnsi="Arial" w:cs="Arial"/>
          <w:lang w:eastAsia="zh-CN"/>
        </w:rPr>
        <w:t xml:space="preserve"> is at </w:t>
      </w:r>
      <w:r w:rsidR="00F94241">
        <w:rPr>
          <w:rFonts w:ascii="Arial" w:eastAsiaTheme="minorEastAsia" w:hAnsi="Arial" w:cs="Arial"/>
          <w:lang w:eastAsia="zh-CN"/>
        </w:rPr>
        <w:t>a</w:t>
      </w:r>
      <w:r w:rsidR="00626E18">
        <w:rPr>
          <w:rFonts w:ascii="Arial" w:eastAsiaTheme="minorEastAsia" w:hAnsi="Arial" w:cs="Arial"/>
          <w:lang w:eastAsia="zh-CN"/>
        </w:rPr>
        <w:t xml:space="preserve"> </w:t>
      </w:r>
      <w:r w:rsidR="00F94241">
        <w:rPr>
          <w:rFonts w:ascii="Arial" w:eastAsiaTheme="minorEastAsia" w:hAnsi="Arial" w:cs="Arial"/>
          <w:lang w:eastAsia="zh-CN"/>
        </w:rPr>
        <w:t>comparable</w:t>
      </w:r>
      <w:r w:rsidR="00626E18">
        <w:rPr>
          <w:rFonts w:ascii="Arial" w:eastAsiaTheme="minorEastAsia" w:hAnsi="Arial" w:cs="Arial"/>
          <w:lang w:eastAsia="zh-CN"/>
        </w:rPr>
        <w:t xml:space="preserve"> level of the reliability </w:t>
      </w:r>
      <w:r w:rsidR="005A6E9A">
        <w:rPr>
          <w:rFonts w:ascii="Arial" w:eastAsiaTheme="minorEastAsia" w:hAnsi="Arial" w:cs="Arial"/>
          <w:lang w:eastAsia="zh-CN"/>
        </w:rPr>
        <w:t xml:space="preserve">requirement </w:t>
      </w:r>
      <w:r w:rsidR="00626E18">
        <w:rPr>
          <w:rFonts w:ascii="Arial" w:eastAsiaTheme="minorEastAsia" w:hAnsi="Arial" w:cs="Arial"/>
          <w:lang w:eastAsia="zh-CN"/>
        </w:rPr>
        <w:t xml:space="preserve">for </w:t>
      </w:r>
      <w:r w:rsidR="00967D23" w:rsidRPr="00626E18">
        <w:rPr>
          <w:rFonts w:ascii="Arial" w:eastAsiaTheme="minorEastAsia" w:hAnsi="Arial" w:cs="Arial"/>
          <w:lang w:eastAsia="zh-CN"/>
        </w:rPr>
        <w:t>A-GNSS based</w:t>
      </w:r>
      <w:r w:rsidR="00967D23">
        <w:rPr>
          <w:rFonts w:ascii="Arial" w:eastAsiaTheme="minorEastAsia" w:hAnsi="Arial" w:cs="Arial"/>
          <w:lang w:eastAsia="zh-CN"/>
        </w:rPr>
        <w:t xml:space="preserve"> </w:t>
      </w:r>
      <w:r w:rsidR="00626E18">
        <w:rPr>
          <w:rFonts w:ascii="Arial" w:eastAsiaTheme="minorEastAsia" w:hAnsi="Arial" w:cs="Arial"/>
          <w:lang w:eastAsia="zh-CN"/>
        </w:rPr>
        <w:t>LCS services.</w:t>
      </w:r>
    </w:p>
    <w:p w14:paraId="0155C690" w14:textId="1D450F06" w:rsidR="00404350" w:rsidRDefault="00404350" w:rsidP="008E0E74">
      <w:pPr>
        <w:ind w:left="714" w:hanging="288"/>
        <w:jc w:val="both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/>
          <w:lang w:eastAsia="zh-CN"/>
        </w:rPr>
        <w:t>-</w:t>
      </w:r>
      <w:r>
        <w:rPr>
          <w:rFonts w:ascii="Arial" w:eastAsiaTheme="minorEastAsia" w:hAnsi="Arial" w:cs="Arial"/>
          <w:lang w:eastAsia="zh-CN"/>
        </w:rPr>
        <w:tab/>
        <w:t>Due to the concern of misbehaving UEs</w:t>
      </w:r>
      <w:r w:rsidR="007C63EB">
        <w:rPr>
          <w:rFonts w:ascii="Arial" w:eastAsiaTheme="minorEastAsia" w:hAnsi="Arial" w:cs="Arial"/>
          <w:lang w:eastAsia="zh-CN"/>
        </w:rPr>
        <w:t xml:space="preserve"> and </w:t>
      </w:r>
      <w:r w:rsidR="007C63EB" w:rsidRPr="007C63EB">
        <w:rPr>
          <w:rFonts w:ascii="Arial" w:eastAsiaTheme="minorEastAsia" w:hAnsi="Arial" w:cs="Arial"/>
          <w:lang w:eastAsia="zh-CN"/>
        </w:rPr>
        <w:t>GNSS spoofing</w:t>
      </w:r>
      <w:r>
        <w:rPr>
          <w:rFonts w:ascii="Arial" w:eastAsiaTheme="minorEastAsia" w:hAnsi="Arial" w:cs="Arial"/>
          <w:lang w:eastAsia="zh-CN"/>
        </w:rPr>
        <w:t>, location information derived at the network side is considered as more reliable.</w:t>
      </w:r>
      <w:r w:rsidR="007C63EB">
        <w:rPr>
          <w:rFonts w:ascii="Arial" w:eastAsiaTheme="minorEastAsia" w:hAnsi="Arial" w:cs="Arial"/>
          <w:lang w:eastAsia="zh-CN"/>
        </w:rPr>
        <w:t xml:space="preserve"> </w:t>
      </w:r>
    </w:p>
    <w:p w14:paraId="4B2FACF0" w14:textId="77777777" w:rsidR="00B97703" w:rsidRPr="00B9270E" w:rsidRDefault="002F1940" w:rsidP="000F6242">
      <w:pPr>
        <w:pStyle w:val="Heading1"/>
      </w:pPr>
      <w:r w:rsidRPr="00B9270E">
        <w:t>2</w:t>
      </w:r>
      <w:r w:rsidRPr="00B9270E">
        <w:tab/>
      </w:r>
      <w:r w:rsidR="000F6242" w:rsidRPr="00B9270E">
        <w:t>Actions</w:t>
      </w:r>
    </w:p>
    <w:p w14:paraId="27A71907" w14:textId="5A2E37EF" w:rsidR="007A37CB" w:rsidRPr="00B9270E" w:rsidRDefault="007A37CB" w:rsidP="007A37CB">
      <w:pPr>
        <w:spacing w:after="120"/>
        <w:ind w:left="1985" w:hanging="1985"/>
        <w:rPr>
          <w:rFonts w:ascii="Arial" w:hAnsi="Arial" w:cs="Arial"/>
          <w:b/>
        </w:rPr>
      </w:pPr>
      <w:r w:rsidRPr="00B9270E">
        <w:rPr>
          <w:rFonts w:ascii="Arial" w:hAnsi="Arial" w:cs="Arial"/>
          <w:b/>
        </w:rPr>
        <w:t xml:space="preserve">To RAN2, </w:t>
      </w:r>
      <w:r w:rsidR="00A006D0" w:rsidRPr="00B9270E">
        <w:rPr>
          <w:rFonts w:ascii="Arial" w:hAnsi="Arial" w:cs="Arial"/>
          <w:b/>
        </w:rPr>
        <w:t>CT1, SA2, SA3-LI, RAN3</w:t>
      </w:r>
    </w:p>
    <w:p w14:paraId="1C395E9E" w14:textId="7AA61352" w:rsidR="00C9176E" w:rsidRPr="007A37CB" w:rsidRDefault="0028428D" w:rsidP="007A37CB">
      <w:pPr>
        <w:spacing w:after="120"/>
        <w:ind w:left="993" w:hanging="993"/>
        <w:rPr>
          <w:rFonts w:ascii="Arial" w:hAnsi="Arial" w:cs="Arial"/>
          <w:b/>
        </w:rPr>
      </w:pPr>
      <w:r w:rsidRPr="009358C4">
        <w:rPr>
          <w:rFonts w:ascii="Arial" w:hAnsi="Arial" w:cs="Arial"/>
          <w:b/>
        </w:rPr>
        <w:t xml:space="preserve">ACTION: </w:t>
      </w:r>
      <w:r w:rsidRPr="009358C4">
        <w:rPr>
          <w:rFonts w:ascii="Arial" w:hAnsi="Arial" w:cs="Arial"/>
          <w:b/>
        </w:rPr>
        <w:tab/>
      </w:r>
      <w:r w:rsidR="005F5039" w:rsidRPr="009358C4">
        <w:rPr>
          <w:rFonts w:ascii="Arial" w:hAnsi="Arial" w:cs="Arial"/>
        </w:rPr>
        <w:t>SA3</w:t>
      </w:r>
      <w:r w:rsidRPr="009358C4">
        <w:rPr>
          <w:rFonts w:ascii="Arial" w:hAnsi="Arial" w:cs="Arial"/>
        </w:rPr>
        <w:t xml:space="preserve"> </w:t>
      </w:r>
      <w:r w:rsidR="007A37CB" w:rsidRPr="00BD4800">
        <w:rPr>
          <w:rFonts w:ascii="Arial" w:hAnsi="Arial" w:cs="Arial"/>
        </w:rPr>
        <w:t>kindly asks</w:t>
      </w:r>
      <w:r w:rsidR="00601261" w:rsidRPr="009358C4">
        <w:rPr>
          <w:rFonts w:ascii="Arial" w:hAnsi="Arial" w:cs="Arial"/>
        </w:rPr>
        <w:t xml:space="preserve"> </w:t>
      </w:r>
      <w:r w:rsidR="007A37CB">
        <w:rPr>
          <w:rFonts w:ascii="Arial" w:hAnsi="Arial" w:cs="Arial"/>
        </w:rPr>
        <w:t xml:space="preserve">RAN2, </w:t>
      </w:r>
      <w:r w:rsidR="000F47E4">
        <w:rPr>
          <w:rFonts w:ascii="Arial" w:hAnsi="Arial" w:cs="Arial"/>
        </w:rPr>
        <w:t>CT1, SA2, SA3-LI and</w:t>
      </w:r>
      <w:r w:rsidR="000F47E4" w:rsidRPr="000F47E4">
        <w:rPr>
          <w:rFonts w:ascii="Arial" w:hAnsi="Arial" w:cs="Arial"/>
        </w:rPr>
        <w:t xml:space="preserve"> RAN3</w:t>
      </w:r>
      <w:r w:rsidR="007A37CB">
        <w:rPr>
          <w:rFonts w:ascii="Arial" w:hAnsi="Arial" w:cs="Arial"/>
        </w:rPr>
        <w:t xml:space="preserve"> to take the above</w:t>
      </w:r>
      <w:r w:rsidRPr="009358C4">
        <w:rPr>
          <w:rFonts w:ascii="Arial" w:hAnsi="Arial" w:cs="Arial"/>
        </w:rPr>
        <w:t xml:space="preserve"> into account</w:t>
      </w:r>
      <w:r w:rsidRPr="009358C4">
        <w:t>.</w:t>
      </w:r>
      <w:r w:rsidR="00AE7847" w:rsidRPr="009358C4">
        <w:t xml:space="preserve"> </w:t>
      </w:r>
    </w:p>
    <w:p w14:paraId="31AD0C15" w14:textId="34BB779C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CC2DBD">
        <w:rPr>
          <w:szCs w:val="36"/>
        </w:rPr>
        <w:t>Dates of next TSG SA WG</w:t>
      </w:r>
      <w:r w:rsidR="00CC2DBD" w:rsidRPr="00CC2DBD">
        <w:rPr>
          <w:szCs w:val="36"/>
        </w:rPr>
        <w:t>3 meetings</w:t>
      </w:r>
    </w:p>
    <w:p w14:paraId="3FBE273C" w14:textId="77777777" w:rsidR="001E67E8" w:rsidRPr="001A14F2" w:rsidRDefault="001E67E8" w:rsidP="001E67E8">
      <w:r w:rsidRPr="001A14F2">
        <w:t>SA3#106</w:t>
      </w:r>
      <w:r w:rsidRPr="001A14F2">
        <w:tab/>
        <w:t>7-11 February 2</w:t>
      </w:r>
      <w:r>
        <w:t>022</w:t>
      </w:r>
      <w:r w:rsidRPr="001A14F2">
        <w:tab/>
        <w:t>TBD</w:t>
      </w:r>
    </w:p>
    <w:p w14:paraId="7CF3FC30" w14:textId="77777777" w:rsidR="001E67E8" w:rsidRPr="001A14F2" w:rsidRDefault="001E67E8" w:rsidP="001E67E8">
      <w:r w:rsidRPr="001A14F2">
        <w:t>SA3#106-Bis</w:t>
      </w:r>
      <w:r w:rsidRPr="001A14F2">
        <w:tab/>
        <w:t>4 - 8 April 2022</w:t>
      </w:r>
      <w:r>
        <w:tab/>
      </w:r>
      <w:r>
        <w:tab/>
        <w:t>TBD</w:t>
      </w:r>
    </w:p>
    <w:p w14:paraId="1D25EE21" w14:textId="2B6B2F0D" w:rsidR="00B16D7D" w:rsidRPr="001E67E8" w:rsidRDefault="00B16D7D" w:rsidP="00FF767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sectPr w:rsidR="00B16D7D" w:rsidRPr="001E67E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E1A42A" w14:textId="77777777" w:rsidR="00934F8F" w:rsidRDefault="00934F8F">
      <w:pPr>
        <w:spacing w:after="0"/>
      </w:pPr>
      <w:r>
        <w:separator/>
      </w:r>
    </w:p>
  </w:endnote>
  <w:endnote w:type="continuationSeparator" w:id="0">
    <w:p w14:paraId="5C3C092C" w14:textId="77777777" w:rsidR="00934F8F" w:rsidRDefault="00934F8F">
      <w:pPr>
        <w:spacing w:after="0"/>
      </w:pPr>
      <w:r>
        <w:continuationSeparator/>
      </w:r>
    </w:p>
  </w:endnote>
  <w:endnote w:type="continuationNotice" w:id="1">
    <w:p w14:paraId="4A379DE6" w14:textId="77777777" w:rsidR="00934F8F" w:rsidRDefault="00934F8F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CED492" w14:textId="77777777" w:rsidR="00934F8F" w:rsidRDefault="00934F8F">
      <w:pPr>
        <w:spacing w:after="0"/>
      </w:pPr>
      <w:r>
        <w:separator/>
      </w:r>
    </w:p>
  </w:footnote>
  <w:footnote w:type="continuationSeparator" w:id="0">
    <w:p w14:paraId="5C4AA428" w14:textId="77777777" w:rsidR="00934F8F" w:rsidRDefault="00934F8F">
      <w:pPr>
        <w:spacing w:after="0"/>
      </w:pPr>
      <w:r>
        <w:continuationSeparator/>
      </w:r>
    </w:p>
  </w:footnote>
  <w:footnote w:type="continuationNotice" w:id="1">
    <w:p w14:paraId="2E63FFA3" w14:textId="77777777" w:rsidR="00934F8F" w:rsidRDefault="00934F8F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AD3C42"/>
    <w:multiLevelType w:val="hybridMultilevel"/>
    <w:tmpl w:val="D876B63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91664"/>
    <w:multiLevelType w:val="hybridMultilevel"/>
    <w:tmpl w:val="54EEA68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1DC547D5"/>
    <w:multiLevelType w:val="hybridMultilevel"/>
    <w:tmpl w:val="74DCC162"/>
    <w:lvl w:ilvl="0" w:tplc="200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8900DC"/>
    <w:multiLevelType w:val="hybridMultilevel"/>
    <w:tmpl w:val="3CC81352"/>
    <w:lvl w:ilvl="0" w:tplc="04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1363D61"/>
    <w:multiLevelType w:val="hybridMultilevel"/>
    <w:tmpl w:val="45F07C04"/>
    <w:lvl w:ilvl="0" w:tplc="16BEEF48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71E56D1"/>
    <w:multiLevelType w:val="hybridMultilevel"/>
    <w:tmpl w:val="AFEC5F0C"/>
    <w:lvl w:ilvl="0" w:tplc="60C6E99C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4F40AB3"/>
    <w:multiLevelType w:val="hybridMultilevel"/>
    <w:tmpl w:val="F1667C02"/>
    <w:lvl w:ilvl="0" w:tplc="E856BAC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7A1E244E"/>
    <w:multiLevelType w:val="hybridMultilevel"/>
    <w:tmpl w:val="15526AC2"/>
    <w:lvl w:ilvl="0" w:tplc="9310614C">
      <w:start w:val="1"/>
      <w:numFmt w:val="decimal"/>
      <w:lvlText w:val="%1)"/>
      <w:lvlJc w:val="left"/>
      <w:pPr>
        <w:ind w:left="1440" w:hanging="360"/>
      </w:pPr>
      <w:rPr>
        <w:rFonts w:ascii="Arial" w:hAnsi="Arial" w:hint="default"/>
        <w:b/>
        <w:i w:val="0"/>
        <w:sz w:val="20"/>
      </w:rPr>
    </w:lvl>
    <w:lvl w:ilvl="1" w:tplc="A8241F4C">
      <w:start w:val="1"/>
      <w:numFmt w:val="lowerLetter"/>
      <w:lvlText w:val="%2)"/>
      <w:lvlJc w:val="left"/>
      <w:pPr>
        <w:ind w:left="2160" w:hanging="360"/>
      </w:pPr>
      <w:rPr>
        <w:rFonts w:hint="default"/>
        <w:b/>
        <w:i w:val="0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1"/>
  </w:num>
  <w:num w:numId="6">
    <w:abstractNumId w:val="11"/>
  </w:num>
  <w:num w:numId="7">
    <w:abstractNumId w:val="3"/>
  </w:num>
  <w:num w:numId="8">
    <w:abstractNumId w:val="0"/>
  </w:num>
  <w:num w:numId="9">
    <w:abstractNumId w:val="4"/>
  </w:num>
  <w:num w:numId="10">
    <w:abstractNumId w:val="8"/>
  </w:num>
  <w:num w:numId="11">
    <w:abstractNumId w:val="10"/>
  </w:num>
  <w:num w:numId="12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3"/>
  <w:bordersDoNotSurroundHeader/>
  <w:bordersDoNotSurroundFooter/>
  <w:proofState w:spelling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E0NDE1tTSwsDA1sDRT0lEKTi0uzszPAykwrwUASQl+zywAAAA="/>
  </w:docVars>
  <w:rsids>
    <w:rsidRoot w:val="004E3939"/>
    <w:rsid w:val="00001D21"/>
    <w:rsid w:val="00007EF4"/>
    <w:rsid w:val="000143BD"/>
    <w:rsid w:val="0001543E"/>
    <w:rsid w:val="00017F23"/>
    <w:rsid w:val="000352E6"/>
    <w:rsid w:val="0003717C"/>
    <w:rsid w:val="00052481"/>
    <w:rsid w:val="000527B9"/>
    <w:rsid w:val="00062AD0"/>
    <w:rsid w:val="000C18F2"/>
    <w:rsid w:val="000C53B6"/>
    <w:rsid w:val="000C72E9"/>
    <w:rsid w:val="000D5EE9"/>
    <w:rsid w:val="000F38BD"/>
    <w:rsid w:val="000F47E4"/>
    <w:rsid w:val="000F6242"/>
    <w:rsid w:val="00106339"/>
    <w:rsid w:val="00112F73"/>
    <w:rsid w:val="00115A30"/>
    <w:rsid w:val="001225EB"/>
    <w:rsid w:val="00150D3B"/>
    <w:rsid w:val="0016083D"/>
    <w:rsid w:val="0016312A"/>
    <w:rsid w:val="001678FD"/>
    <w:rsid w:val="00183BEB"/>
    <w:rsid w:val="00185F6E"/>
    <w:rsid w:val="001961AE"/>
    <w:rsid w:val="0019657C"/>
    <w:rsid w:val="001B6922"/>
    <w:rsid w:val="001C1483"/>
    <w:rsid w:val="001C3CC1"/>
    <w:rsid w:val="001C726D"/>
    <w:rsid w:val="001D4598"/>
    <w:rsid w:val="001E67E8"/>
    <w:rsid w:val="00201B24"/>
    <w:rsid w:val="00202E27"/>
    <w:rsid w:val="0022282F"/>
    <w:rsid w:val="00240818"/>
    <w:rsid w:val="00240AD6"/>
    <w:rsid w:val="00246734"/>
    <w:rsid w:val="00251253"/>
    <w:rsid w:val="0025450E"/>
    <w:rsid w:val="002564E4"/>
    <w:rsid w:val="00257652"/>
    <w:rsid w:val="002619A4"/>
    <w:rsid w:val="00266AC1"/>
    <w:rsid w:val="00283129"/>
    <w:rsid w:val="0028428D"/>
    <w:rsid w:val="002853EC"/>
    <w:rsid w:val="002A6E64"/>
    <w:rsid w:val="002B1437"/>
    <w:rsid w:val="002B3641"/>
    <w:rsid w:val="002B78BC"/>
    <w:rsid w:val="002C6CF7"/>
    <w:rsid w:val="002F1940"/>
    <w:rsid w:val="002F4426"/>
    <w:rsid w:val="00313968"/>
    <w:rsid w:val="0033700F"/>
    <w:rsid w:val="00344CD0"/>
    <w:rsid w:val="00352ED5"/>
    <w:rsid w:val="00367649"/>
    <w:rsid w:val="003705C7"/>
    <w:rsid w:val="00373E63"/>
    <w:rsid w:val="00383545"/>
    <w:rsid w:val="003A5EB9"/>
    <w:rsid w:val="003D6B17"/>
    <w:rsid w:val="00400FC5"/>
    <w:rsid w:val="00404350"/>
    <w:rsid w:val="004168B0"/>
    <w:rsid w:val="004222E7"/>
    <w:rsid w:val="00426BDC"/>
    <w:rsid w:val="00433500"/>
    <w:rsid w:val="00433F71"/>
    <w:rsid w:val="004455EB"/>
    <w:rsid w:val="0044584A"/>
    <w:rsid w:val="00445FC5"/>
    <w:rsid w:val="0046511B"/>
    <w:rsid w:val="004671EB"/>
    <w:rsid w:val="0046792E"/>
    <w:rsid w:val="00467F13"/>
    <w:rsid w:val="00480713"/>
    <w:rsid w:val="004809BA"/>
    <w:rsid w:val="0048702A"/>
    <w:rsid w:val="004B198A"/>
    <w:rsid w:val="004B4955"/>
    <w:rsid w:val="004C4853"/>
    <w:rsid w:val="004C5EE3"/>
    <w:rsid w:val="004D31FC"/>
    <w:rsid w:val="004D41FC"/>
    <w:rsid w:val="004D6A5A"/>
    <w:rsid w:val="004E2990"/>
    <w:rsid w:val="004E3939"/>
    <w:rsid w:val="004E70D0"/>
    <w:rsid w:val="004F5E45"/>
    <w:rsid w:val="00500A30"/>
    <w:rsid w:val="005273A1"/>
    <w:rsid w:val="0055080F"/>
    <w:rsid w:val="00554206"/>
    <w:rsid w:val="005574E4"/>
    <w:rsid w:val="00557549"/>
    <w:rsid w:val="00564288"/>
    <w:rsid w:val="0056562F"/>
    <w:rsid w:val="0056677D"/>
    <w:rsid w:val="005679FE"/>
    <w:rsid w:val="00574C5C"/>
    <w:rsid w:val="00576797"/>
    <w:rsid w:val="0058599C"/>
    <w:rsid w:val="005912BA"/>
    <w:rsid w:val="00593C13"/>
    <w:rsid w:val="00593F74"/>
    <w:rsid w:val="005A6E9A"/>
    <w:rsid w:val="005B229B"/>
    <w:rsid w:val="005C5E09"/>
    <w:rsid w:val="005C74A0"/>
    <w:rsid w:val="005D04A7"/>
    <w:rsid w:val="005D7D8B"/>
    <w:rsid w:val="005E4684"/>
    <w:rsid w:val="005F16B3"/>
    <w:rsid w:val="005F43B8"/>
    <w:rsid w:val="005F5039"/>
    <w:rsid w:val="00601261"/>
    <w:rsid w:val="00601432"/>
    <w:rsid w:val="00626E18"/>
    <w:rsid w:val="0062790C"/>
    <w:rsid w:val="0063198B"/>
    <w:rsid w:val="00640631"/>
    <w:rsid w:val="00661DF1"/>
    <w:rsid w:val="00664AE0"/>
    <w:rsid w:val="006742AF"/>
    <w:rsid w:val="006763F7"/>
    <w:rsid w:val="00677A81"/>
    <w:rsid w:val="00692D45"/>
    <w:rsid w:val="006A0B0A"/>
    <w:rsid w:val="006A7416"/>
    <w:rsid w:val="006B06BC"/>
    <w:rsid w:val="006D2E68"/>
    <w:rsid w:val="006F0D1E"/>
    <w:rsid w:val="006F1453"/>
    <w:rsid w:val="006F18B3"/>
    <w:rsid w:val="006F1D35"/>
    <w:rsid w:val="006F40FA"/>
    <w:rsid w:val="007040FF"/>
    <w:rsid w:val="0071049C"/>
    <w:rsid w:val="00717A41"/>
    <w:rsid w:val="007531DC"/>
    <w:rsid w:val="00753F87"/>
    <w:rsid w:val="00773A7F"/>
    <w:rsid w:val="00774563"/>
    <w:rsid w:val="00790287"/>
    <w:rsid w:val="00796920"/>
    <w:rsid w:val="007A37CB"/>
    <w:rsid w:val="007B02DD"/>
    <w:rsid w:val="007C0E8D"/>
    <w:rsid w:val="007C63EB"/>
    <w:rsid w:val="007D0284"/>
    <w:rsid w:val="007D5049"/>
    <w:rsid w:val="007E0C59"/>
    <w:rsid w:val="007E0F52"/>
    <w:rsid w:val="007E6ED2"/>
    <w:rsid w:val="007F04AD"/>
    <w:rsid w:val="007F3B71"/>
    <w:rsid w:val="007F4F92"/>
    <w:rsid w:val="00800891"/>
    <w:rsid w:val="00804E2C"/>
    <w:rsid w:val="00814D94"/>
    <w:rsid w:val="00817208"/>
    <w:rsid w:val="00823C41"/>
    <w:rsid w:val="00842B8D"/>
    <w:rsid w:val="00855C94"/>
    <w:rsid w:val="008604B6"/>
    <w:rsid w:val="00865DE8"/>
    <w:rsid w:val="0087179E"/>
    <w:rsid w:val="008736EA"/>
    <w:rsid w:val="0088061E"/>
    <w:rsid w:val="00882DB8"/>
    <w:rsid w:val="008B345A"/>
    <w:rsid w:val="008C5CB7"/>
    <w:rsid w:val="008D2FC1"/>
    <w:rsid w:val="008D772F"/>
    <w:rsid w:val="008E0E74"/>
    <w:rsid w:val="008E77E4"/>
    <w:rsid w:val="008F3038"/>
    <w:rsid w:val="009016FE"/>
    <w:rsid w:val="009260C9"/>
    <w:rsid w:val="00931D54"/>
    <w:rsid w:val="00934F8F"/>
    <w:rsid w:val="0093510D"/>
    <w:rsid w:val="009358C4"/>
    <w:rsid w:val="00940643"/>
    <w:rsid w:val="00957B03"/>
    <w:rsid w:val="00961364"/>
    <w:rsid w:val="00966940"/>
    <w:rsid w:val="00967D23"/>
    <w:rsid w:val="00983EF9"/>
    <w:rsid w:val="00990744"/>
    <w:rsid w:val="00990F8D"/>
    <w:rsid w:val="0099764C"/>
    <w:rsid w:val="009C274F"/>
    <w:rsid w:val="009D084C"/>
    <w:rsid w:val="009E3456"/>
    <w:rsid w:val="009E4EF0"/>
    <w:rsid w:val="00A006D0"/>
    <w:rsid w:val="00A01538"/>
    <w:rsid w:val="00A04CB8"/>
    <w:rsid w:val="00A10317"/>
    <w:rsid w:val="00A10B82"/>
    <w:rsid w:val="00A113BE"/>
    <w:rsid w:val="00A23801"/>
    <w:rsid w:val="00A31118"/>
    <w:rsid w:val="00A36534"/>
    <w:rsid w:val="00A54619"/>
    <w:rsid w:val="00A550B4"/>
    <w:rsid w:val="00A65AEA"/>
    <w:rsid w:val="00A65F1B"/>
    <w:rsid w:val="00A66AF5"/>
    <w:rsid w:val="00A72A2E"/>
    <w:rsid w:val="00A73DC1"/>
    <w:rsid w:val="00A80D2C"/>
    <w:rsid w:val="00A92389"/>
    <w:rsid w:val="00A97386"/>
    <w:rsid w:val="00AA3C46"/>
    <w:rsid w:val="00AB19E9"/>
    <w:rsid w:val="00AB4322"/>
    <w:rsid w:val="00AB5904"/>
    <w:rsid w:val="00AD4442"/>
    <w:rsid w:val="00AE7847"/>
    <w:rsid w:val="00AF01FF"/>
    <w:rsid w:val="00AF03DE"/>
    <w:rsid w:val="00AF4BD7"/>
    <w:rsid w:val="00B10733"/>
    <w:rsid w:val="00B12C06"/>
    <w:rsid w:val="00B1346F"/>
    <w:rsid w:val="00B16363"/>
    <w:rsid w:val="00B16D7D"/>
    <w:rsid w:val="00B26F1F"/>
    <w:rsid w:val="00B276FB"/>
    <w:rsid w:val="00B4232B"/>
    <w:rsid w:val="00B503E5"/>
    <w:rsid w:val="00B5227C"/>
    <w:rsid w:val="00B668DF"/>
    <w:rsid w:val="00B752BD"/>
    <w:rsid w:val="00B766FD"/>
    <w:rsid w:val="00B834C0"/>
    <w:rsid w:val="00B9270E"/>
    <w:rsid w:val="00B97703"/>
    <w:rsid w:val="00BA061F"/>
    <w:rsid w:val="00BB3D94"/>
    <w:rsid w:val="00BB5DFF"/>
    <w:rsid w:val="00BB7EA7"/>
    <w:rsid w:val="00BD3D13"/>
    <w:rsid w:val="00BD6247"/>
    <w:rsid w:val="00BE2BF7"/>
    <w:rsid w:val="00BE5032"/>
    <w:rsid w:val="00BE5CFA"/>
    <w:rsid w:val="00BF4432"/>
    <w:rsid w:val="00BF691D"/>
    <w:rsid w:val="00C01537"/>
    <w:rsid w:val="00C0315F"/>
    <w:rsid w:val="00C03E39"/>
    <w:rsid w:val="00C076CB"/>
    <w:rsid w:val="00C142B4"/>
    <w:rsid w:val="00C24EE1"/>
    <w:rsid w:val="00C310B0"/>
    <w:rsid w:val="00C42D2D"/>
    <w:rsid w:val="00C70817"/>
    <w:rsid w:val="00C82985"/>
    <w:rsid w:val="00C874FC"/>
    <w:rsid w:val="00C914A2"/>
    <w:rsid w:val="00C9176E"/>
    <w:rsid w:val="00C9494D"/>
    <w:rsid w:val="00C96315"/>
    <w:rsid w:val="00CA1696"/>
    <w:rsid w:val="00CA48B1"/>
    <w:rsid w:val="00CA7EE0"/>
    <w:rsid w:val="00CC189D"/>
    <w:rsid w:val="00CC2DBD"/>
    <w:rsid w:val="00CF273E"/>
    <w:rsid w:val="00CF7741"/>
    <w:rsid w:val="00D04602"/>
    <w:rsid w:val="00D154CC"/>
    <w:rsid w:val="00D26E44"/>
    <w:rsid w:val="00D410A4"/>
    <w:rsid w:val="00D42C40"/>
    <w:rsid w:val="00D456C1"/>
    <w:rsid w:val="00D52F0F"/>
    <w:rsid w:val="00D53541"/>
    <w:rsid w:val="00D80EC1"/>
    <w:rsid w:val="00D81E2C"/>
    <w:rsid w:val="00D8367E"/>
    <w:rsid w:val="00DA08A4"/>
    <w:rsid w:val="00DA2B03"/>
    <w:rsid w:val="00DA6369"/>
    <w:rsid w:val="00DB5D4E"/>
    <w:rsid w:val="00DC14E8"/>
    <w:rsid w:val="00DC5C92"/>
    <w:rsid w:val="00DC74AE"/>
    <w:rsid w:val="00DD077D"/>
    <w:rsid w:val="00DF46B5"/>
    <w:rsid w:val="00E06D6D"/>
    <w:rsid w:val="00E200CE"/>
    <w:rsid w:val="00E33DAD"/>
    <w:rsid w:val="00E37194"/>
    <w:rsid w:val="00E45B18"/>
    <w:rsid w:val="00E46ADC"/>
    <w:rsid w:val="00E55881"/>
    <w:rsid w:val="00E6399F"/>
    <w:rsid w:val="00E64731"/>
    <w:rsid w:val="00E70734"/>
    <w:rsid w:val="00E72180"/>
    <w:rsid w:val="00E80987"/>
    <w:rsid w:val="00E80F2A"/>
    <w:rsid w:val="00E8227F"/>
    <w:rsid w:val="00E95EEB"/>
    <w:rsid w:val="00EA5C27"/>
    <w:rsid w:val="00EA6892"/>
    <w:rsid w:val="00EB0F8F"/>
    <w:rsid w:val="00EB14D0"/>
    <w:rsid w:val="00EC7F43"/>
    <w:rsid w:val="00ED6379"/>
    <w:rsid w:val="00EE42C4"/>
    <w:rsid w:val="00EF4E71"/>
    <w:rsid w:val="00F20E5D"/>
    <w:rsid w:val="00F32239"/>
    <w:rsid w:val="00F36449"/>
    <w:rsid w:val="00F40B8A"/>
    <w:rsid w:val="00F43A86"/>
    <w:rsid w:val="00F473CC"/>
    <w:rsid w:val="00F50967"/>
    <w:rsid w:val="00F5106F"/>
    <w:rsid w:val="00F53765"/>
    <w:rsid w:val="00F55C7A"/>
    <w:rsid w:val="00F61216"/>
    <w:rsid w:val="00F66C81"/>
    <w:rsid w:val="00F70C59"/>
    <w:rsid w:val="00F7184E"/>
    <w:rsid w:val="00F77B3B"/>
    <w:rsid w:val="00F90E11"/>
    <w:rsid w:val="00F94241"/>
    <w:rsid w:val="00FA1DFC"/>
    <w:rsid w:val="00FA4236"/>
    <w:rsid w:val="00FA6713"/>
    <w:rsid w:val="00FA6E70"/>
    <w:rsid w:val="00FB082D"/>
    <w:rsid w:val="00FB682D"/>
    <w:rsid w:val="00FE062F"/>
    <w:rsid w:val="00FE3018"/>
    <w:rsid w:val="00FE7DB5"/>
    <w:rsid w:val="00FF5BA4"/>
    <w:rsid w:val="00FF60CB"/>
    <w:rsid w:val="00FF76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816B518"/>
  <w15:docId w15:val="{F6F3580E-A976-4049-B556-576A1F3C8D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2E2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202E2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202E2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202E2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202E2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202E2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202E27"/>
    <w:pPr>
      <w:outlineLvl w:val="5"/>
    </w:pPr>
  </w:style>
  <w:style w:type="paragraph" w:styleId="Heading7">
    <w:name w:val="heading 7"/>
    <w:basedOn w:val="H6"/>
    <w:next w:val="Normal"/>
    <w:qFormat/>
    <w:rsid w:val="00202E27"/>
    <w:pPr>
      <w:outlineLvl w:val="6"/>
    </w:pPr>
  </w:style>
  <w:style w:type="paragraph" w:styleId="Heading8">
    <w:name w:val="heading 8"/>
    <w:basedOn w:val="Heading1"/>
    <w:next w:val="Normal"/>
    <w:qFormat/>
    <w:rsid w:val="00202E2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02E27"/>
    <w:pPr>
      <w:outlineLvl w:val="8"/>
    </w:pPr>
  </w:style>
  <w:style w:type="character" w:default="1" w:styleId="DefaultParagraphFont">
    <w:name w:val="Default Paragraph Font"/>
    <w:semiHidden/>
    <w:rsid w:val="00202E27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202E27"/>
  </w:style>
  <w:style w:type="paragraph" w:styleId="Header">
    <w:name w:val="header"/>
    <w:link w:val="HeaderChar"/>
    <w:rsid w:val="00202E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202E2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202E2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202E27"/>
    <w:pPr>
      <w:spacing w:before="180"/>
      <w:ind w:left="2693" w:hanging="2693"/>
    </w:pPr>
    <w:rPr>
      <w:b/>
    </w:rPr>
  </w:style>
  <w:style w:type="paragraph" w:styleId="TOC1">
    <w:name w:val="toc 1"/>
    <w:semiHidden/>
    <w:rsid w:val="00202E2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202E2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202E27"/>
    <w:pPr>
      <w:ind w:left="1701" w:hanging="1701"/>
    </w:pPr>
  </w:style>
  <w:style w:type="paragraph" w:styleId="TOC4">
    <w:name w:val="toc 4"/>
    <w:basedOn w:val="TOC3"/>
    <w:semiHidden/>
    <w:rsid w:val="00202E27"/>
    <w:pPr>
      <w:ind w:left="1418" w:hanging="1418"/>
    </w:pPr>
  </w:style>
  <w:style w:type="paragraph" w:styleId="TOC3">
    <w:name w:val="toc 3"/>
    <w:basedOn w:val="TOC2"/>
    <w:semiHidden/>
    <w:rsid w:val="00202E27"/>
    <w:pPr>
      <w:ind w:left="1134" w:hanging="1134"/>
    </w:pPr>
  </w:style>
  <w:style w:type="paragraph" w:styleId="TOC2">
    <w:name w:val="toc 2"/>
    <w:basedOn w:val="TOC1"/>
    <w:semiHidden/>
    <w:rsid w:val="00202E2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02E27"/>
    <w:pPr>
      <w:ind w:left="284"/>
    </w:pPr>
  </w:style>
  <w:style w:type="paragraph" w:styleId="Index1">
    <w:name w:val="index 1"/>
    <w:basedOn w:val="Normal"/>
    <w:semiHidden/>
    <w:rsid w:val="00202E27"/>
    <w:pPr>
      <w:keepLines/>
      <w:spacing w:after="0"/>
    </w:pPr>
  </w:style>
  <w:style w:type="paragraph" w:customStyle="1" w:styleId="ZH">
    <w:name w:val="ZH"/>
    <w:rsid w:val="00202E2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202E27"/>
    <w:pPr>
      <w:outlineLvl w:val="9"/>
    </w:pPr>
  </w:style>
  <w:style w:type="paragraph" w:styleId="ListNumber2">
    <w:name w:val="List Number 2"/>
    <w:basedOn w:val="ListNumber"/>
    <w:semiHidden/>
    <w:rsid w:val="00202E27"/>
    <w:pPr>
      <w:ind w:left="851"/>
    </w:pPr>
  </w:style>
  <w:style w:type="character" w:styleId="FootnoteReference">
    <w:name w:val="footnote reference"/>
    <w:basedOn w:val="DefaultParagraphFont"/>
    <w:semiHidden/>
    <w:rsid w:val="00202E2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02E2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202E27"/>
    <w:rPr>
      <w:b/>
    </w:rPr>
  </w:style>
  <w:style w:type="paragraph" w:customStyle="1" w:styleId="TAC">
    <w:name w:val="TAC"/>
    <w:basedOn w:val="TAL"/>
    <w:rsid w:val="00202E27"/>
    <w:pPr>
      <w:jc w:val="center"/>
    </w:pPr>
  </w:style>
  <w:style w:type="paragraph" w:customStyle="1" w:styleId="TF">
    <w:name w:val="TF"/>
    <w:basedOn w:val="TH"/>
    <w:rsid w:val="00202E27"/>
    <w:pPr>
      <w:keepNext w:val="0"/>
      <w:spacing w:before="0" w:after="240"/>
    </w:pPr>
  </w:style>
  <w:style w:type="paragraph" w:customStyle="1" w:styleId="NO">
    <w:name w:val="NO"/>
    <w:basedOn w:val="Normal"/>
    <w:rsid w:val="00202E27"/>
    <w:pPr>
      <w:keepLines/>
      <w:ind w:left="1135" w:hanging="851"/>
    </w:pPr>
  </w:style>
  <w:style w:type="paragraph" w:styleId="TOC9">
    <w:name w:val="toc 9"/>
    <w:basedOn w:val="TOC8"/>
    <w:semiHidden/>
    <w:rsid w:val="00202E27"/>
    <w:pPr>
      <w:ind w:left="1418" w:hanging="1418"/>
    </w:pPr>
  </w:style>
  <w:style w:type="paragraph" w:customStyle="1" w:styleId="EX">
    <w:name w:val="EX"/>
    <w:basedOn w:val="Normal"/>
    <w:rsid w:val="00202E27"/>
    <w:pPr>
      <w:keepLines/>
      <w:ind w:left="1702" w:hanging="1418"/>
    </w:pPr>
  </w:style>
  <w:style w:type="paragraph" w:customStyle="1" w:styleId="FP">
    <w:name w:val="FP"/>
    <w:basedOn w:val="Normal"/>
    <w:rsid w:val="00202E27"/>
    <w:pPr>
      <w:spacing w:after="0"/>
    </w:pPr>
  </w:style>
  <w:style w:type="paragraph" w:customStyle="1" w:styleId="LD">
    <w:name w:val="LD"/>
    <w:rsid w:val="00202E2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202E27"/>
    <w:pPr>
      <w:spacing w:after="0"/>
    </w:pPr>
  </w:style>
  <w:style w:type="paragraph" w:customStyle="1" w:styleId="EW">
    <w:name w:val="EW"/>
    <w:basedOn w:val="EX"/>
    <w:rsid w:val="00202E27"/>
    <w:pPr>
      <w:spacing w:after="0"/>
    </w:pPr>
  </w:style>
  <w:style w:type="paragraph" w:styleId="TOC6">
    <w:name w:val="toc 6"/>
    <w:basedOn w:val="TOC5"/>
    <w:next w:val="Normal"/>
    <w:semiHidden/>
    <w:rsid w:val="00202E27"/>
    <w:pPr>
      <w:ind w:left="1985" w:hanging="1985"/>
    </w:pPr>
  </w:style>
  <w:style w:type="paragraph" w:styleId="TOC7">
    <w:name w:val="toc 7"/>
    <w:basedOn w:val="TOC6"/>
    <w:next w:val="Normal"/>
    <w:semiHidden/>
    <w:rsid w:val="00202E27"/>
    <w:pPr>
      <w:ind w:left="2268" w:hanging="2268"/>
    </w:pPr>
  </w:style>
  <w:style w:type="paragraph" w:styleId="ListBullet2">
    <w:name w:val="List Bullet 2"/>
    <w:basedOn w:val="ListBullet"/>
    <w:semiHidden/>
    <w:rsid w:val="00202E27"/>
    <w:pPr>
      <w:ind w:left="851"/>
    </w:pPr>
  </w:style>
  <w:style w:type="paragraph" w:styleId="ListBullet3">
    <w:name w:val="List Bullet 3"/>
    <w:basedOn w:val="ListBullet2"/>
    <w:semiHidden/>
    <w:rsid w:val="00202E27"/>
    <w:pPr>
      <w:ind w:left="1135"/>
    </w:pPr>
  </w:style>
  <w:style w:type="paragraph" w:styleId="ListNumber">
    <w:name w:val="List Number"/>
    <w:basedOn w:val="List"/>
    <w:semiHidden/>
    <w:rsid w:val="00202E27"/>
  </w:style>
  <w:style w:type="paragraph" w:customStyle="1" w:styleId="EQ">
    <w:name w:val="EQ"/>
    <w:basedOn w:val="Normal"/>
    <w:next w:val="Normal"/>
    <w:rsid w:val="00202E2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02E2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02E2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02E2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202E27"/>
    <w:pPr>
      <w:jc w:val="right"/>
    </w:pPr>
  </w:style>
  <w:style w:type="paragraph" w:customStyle="1" w:styleId="H6">
    <w:name w:val="H6"/>
    <w:basedOn w:val="Heading5"/>
    <w:next w:val="Normal"/>
    <w:rsid w:val="00202E2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02E27"/>
    <w:pPr>
      <w:ind w:left="851" w:hanging="851"/>
    </w:pPr>
  </w:style>
  <w:style w:type="paragraph" w:customStyle="1" w:styleId="TAL">
    <w:name w:val="TAL"/>
    <w:basedOn w:val="Normal"/>
    <w:rsid w:val="00202E2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202E2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202E2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202E2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202E2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202E27"/>
    <w:pPr>
      <w:framePr w:wrap="notBeside" w:y="16161"/>
    </w:pPr>
  </w:style>
  <w:style w:type="character" w:customStyle="1" w:styleId="ZGSM">
    <w:name w:val="ZGSM"/>
    <w:rsid w:val="00202E27"/>
  </w:style>
  <w:style w:type="paragraph" w:styleId="List2">
    <w:name w:val="List 2"/>
    <w:basedOn w:val="List"/>
    <w:semiHidden/>
    <w:rsid w:val="00202E27"/>
    <w:pPr>
      <w:ind w:left="851"/>
    </w:pPr>
  </w:style>
  <w:style w:type="paragraph" w:customStyle="1" w:styleId="ZG">
    <w:name w:val="ZG"/>
    <w:rsid w:val="00202E2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202E27"/>
    <w:pPr>
      <w:ind w:left="1135"/>
    </w:pPr>
  </w:style>
  <w:style w:type="paragraph" w:styleId="List4">
    <w:name w:val="List 4"/>
    <w:basedOn w:val="List3"/>
    <w:semiHidden/>
    <w:rsid w:val="00202E27"/>
    <w:pPr>
      <w:ind w:left="1418"/>
    </w:pPr>
  </w:style>
  <w:style w:type="paragraph" w:styleId="List5">
    <w:name w:val="List 5"/>
    <w:basedOn w:val="List4"/>
    <w:semiHidden/>
    <w:rsid w:val="00202E27"/>
    <w:pPr>
      <w:ind w:left="1702"/>
    </w:pPr>
  </w:style>
  <w:style w:type="paragraph" w:customStyle="1" w:styleId="EditorsNote">
    <w:name w:val="Editor's Note"/>
    <w:basedOn w:val="NO"/>
    <w:rsid w:val="00202E27"/>
    <w:rPr>
      <w:color w:val="FF0000"/>
    </w:rPr>
  </w:style>
  <w:style w:type="paragraph" w:styleId="List">
    <w:name w:val="List"/>
    <w:basedOn w:val="Normal"/>
    <w:semiHidden/>
    <w:rsid w:val="00202E27"/>
    <w:pPr>
      <w:ind w:left="568" w:hanging="284"/>
    </w:pPr>
  </w:style>
  <w:style w:type="paragraph" w:styleId="ListBullet">
    <w:name w:val="List Bullet"/>
    <w:basedOn w:val="List"/>
    <w:semiHidden/>
    <w:rsid w:val="00202E27"/>
  </w:style>
  <w:style w:type="paragraph" w:styleId="ListBullet4">
    <w:name w:val="List Bullet 4"/>
    <w:basedOn w:val="ListBullet3"/>
    <w:semiHidden/>
    <w:rsid w:val="00202E27"/>
    <w:pPr>
      <w:ind w:left="1418"/>
    </w:pPr>
  </w:style>
  <w:style w:type="paragraph" w:styleId="ListBullet5">
    <w:name w:val="List Bullet 5"/>
    <w:basedOn w:val="ListBullet4"/>
    <w:semiHidden/>
    <w:rsid w:val="00202E27"/>
    <w:pPr>
      <w:ind w:left="1702"/>
    </w:pPr>
  </w:style>
  <w:style w:type="paragraph" w:customStyle="1" w:styleId="B2">
    <w:name w:val="B2"/>
    <w:basedOn w:val="List2"/>
    <w:rsid w:val="00202E27"/>
  </w:style>
  <w:style w:type="paragraph" w:customStyle="1" w:styleId="B3">
    <w:name w:val="B3"/>
    <w:basedOn w:val="List3"/>
    <w:rsid w:val="00202E27"/>
  </w:style>
  <w:style w:type="paragraph" w:customStyle="1" w:styleId="B4">
    <w:name w:val="B4"/>
    <w:basedOn w:val="List4"/>
    <w:rsid w:val="00202E27"/>
  </w:style>
  <w:style w:type="paragraph" w:customStyle="1" w:styleId="B5">
    <w:name w:val="B5"/>
    <w:basedOn w:val="List5"/>
    <w:rsid w:val="00202E27"/>
  </w:style>
  <w:style w:type="paragraph" w:customStyle="1" w:styleId="ZTD">
    <w:name w:val="ZTD"/>
    <w:basedOn w:val="ZB"/>
    <w:rsid w:val="00202E2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val="en-GB"/>
    </w:rPr>
  </w:style>
  <w:style w:type="character" w:customStyle="1" w:styleId="UnresolvedMention1">
    <w:name w:val="Unresolved Mention1"/>
    <w:uiPriority w:val="99"/>
    <w:semiHidden/>
    <w:unhideWhenUsed/>
    <w:rsid w:val="0028428D"/>
    <w:rPr>
      <w:color w:val="605E5C"/>
      <w:shd w:val="clear" w:color="auto" w:fill="E1DFDD"/>
    </w:rPr>
  </w:style>
  <w:style w:type="paragraph" w:styleId="ListParagraph">
    <w:name w:val="List Paragraph"/>
    <w:aliases w:val="- Bullets,Lista1,1st level - Bullet List Paragraph,List Paragraph1,Lettre d'introduction,Paragrafo elenco,Normal bullet 2,Bullet list,Numbered List,Task Body,Viñetas (Inicio Parrafo),3 Txt tabla,Zerrenda-paragrafoa,Lista viñetas,リスト段落"/>
    <w:basedOn w:val="Normal"/>
    <w:link w:val="ListParagraphChar"/>
    <w:uiPriority w:val="34"/>
    <w:qFormat/>
    <w:rsid w:val="0093510D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ListParagraphChar">
    <w:name w:val="List Paragraph Char"/>
    <w:aliases w:val="- Bullets Char,Lista1 Char,1st level - Bullet List Paragraph Char,List Paragraph1 Char,Lettre d'introduction Char,Paragrafo elenco Char,Normal bullet 2 Char,Bullet list Char,Numbered List Char,Task Body Char,3 Txt tabla Char"/>
    <w:link w:val="ListParagraph"/>
    <w:uiPriority w:val="34"/>
    <w:qFormat/>
    <w:locked/>
    <w:rsid w:val="0093510D"/>
    <w:rPr>
      <w:rFonts w:ascii="Calibri" w:eastAsia="Calibri" w:hAnsi="Calibri"/>
      <w:sz w:val="22"/>
      <w:szCs w:val="22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3198B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63198B"/>
    <w:rPr>
      <w:rFonts w:ascii="Arial" w:hAnsi="Arial"/>
      <w:lang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63198B"/>
    <w:rPr>
      <w:rFonts w:ascii="Arial" w:hAnsi="Arial"/>
      <w:b/>
      <w:bCs/>
      <w:lang w:eastAsia="en-US"/>
    </w:rPr>
  </w:style>
  <w:style w:type="paragraph" w:styleId="Revision">
    <w:name w:val="Revision"/>
    <w:hidden/>
    <w:uiPriority w:val="99"/>
    <w:semiHidden/>
    <w:rsid w:val="004D6A5A"/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512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4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2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034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86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0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2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9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96034BE680434FB0BF4D5CDCAF11D0" ma:contentTypeVersion="13" ma:contentTypeDescription="Create a new document." ma:contentTypeScope="" ma:versionID="c53c6eb97f5ea7924cddc9d6781f4b5c">
  <xsd:schema xmlns:xsd="http://www.w3.org/2001/XMLSchema" xmlns:xs="http://www.w3.org/2001/XMLSchema" xmlns:p="http://schemas.microsoft.com/office/2006/metadata/properties" xmlns:ns3="1d030edf-ef10-48b3-8001-ea5bd4f58bec" xmlns:ns4="0795799f-61eb-49e5-8d94-20a0a9bcf01b" targetNamespace="http://schemas.microsoft.com/office/2006/metadata/properties" ma:root="true" ma:fieldsID="46f6a8363978775a1e9762998deed459" ns3:_="" ns4:_="">
    <xsd:import namespace="1d030edf-ef10-48b3-8001-ea5bd4f58bec"/>
    <xsd:import namespace="0795799f-61eb-49e5-8d94-20a0a9bcf01b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030edf-ef10-48b3-8001-ea5bd4f58b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5799f-61eb-49e5-8d94-20a0a9bcf01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AB8DFF2-8E3F-486F-813B-D8F19F5571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030edf-ef10-48b3-8001-ea5bd4f58bec"/>
    <ds:schemaRef ds:uri="0795799f-61eb-49e5-8d94-20a0a9bcf0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847C6CC-A6E9-4F43-9F7C-08B1D1673D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7FE707-336E-4F10-A058-AC628A4362C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265</Words>
  <Characters>1514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1776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Kolekar, Abhijeet</dc:creator>
  <cp:lastModifiedBy>Andrijana Brekalo</cp:lastModifiedBy>
  <cp:revision>2</cp:revision>
  <cp:lastPrinted>2002-04-23T16:10:00Z</cp:lastPrinted>
  <dcterms:created xsi:type="dcterms:W3CDTF">2021-11-15T21:12:00Z</dcterms:created>
  <dcterms:modified xsi:type="dcterms:W3CDTF">2021-11-15T21:12:00Z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gn-off status">
    <vt:lpwstr/>
  </property>
  <property fmtid="{D5CDD505-2E9C-101B-9397-08002B2CF9AE}" pid="3" name="ContentTypeId">
    <vt:lpwstr>0x010100DD96034BE680434FB0BF4D5CDCAF11D0</vt:lpwstr>
  </property>
  <property fmtid="{D5CDD505-2E9C-101B-9397-08002B2CF9AE}" pid="4" name="_2015_ms_pID_725343">
    <vt:lpwstr>(2)XMH5uOARQZWmuZSeU4YA1SN43TdH6vqKiTeQTol9zXIDQLhMP5mmzjB0n4phxOoxfxzVQFd5
4lWZ0HilvKbakUtTAtk/4FHfQDP6IKS8aUPVEO8GlzFVcDUAVfcrL4RFtXL9eVPpdGQ/9Fnb
sN9Z/UZMnVI/4DMI/1YfBGSr7tfxoJ07pSU8VFgdM0L91xHj4SMoAXxzhM43tvbVMmDFymUr
7EQ+HDdJeC+G+O6FBH</vt:lpwstr>
  </property>
  <property fmtid="{D5CDD505-2E9C-101B-9397-08002B2CF9AE}" pid="5" name="_2015_ms_pID_7253431">
    <vt:lpwstr>J4Rzvm92cDXzBntF9XOQZoN/ct2cyV40jTruoi6zHvO+LZwvaed885
clEKYkkzcgk8w6OUPVtijr6arreEcyMmn7leVhFkaYRzWGal4rSenX+MyN6SOTM8s1vRHv/2
w+4AObOD9PthWYl3AW8qNQ39cq3/FExORBKAMyTiBr0th2HlnMG4Wm0l2lATxo0y2gqzsmKj
hK3br1B8i2KG51uN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1622169506</vt:lpwstr>
  </property>
  <property fmtid="{D5CDD505-2E9C-101B-9397-08002B2CF9AE}" pid="10" name="CWM9638d16f04844f528ef4bc236772fe74">
    <vt:lpwstr>CWM6fE6PlZJUSJSnCSz+mxRGX6M5MnGBwdnXNyDzLNPvl5cgKlLHrZ8q9N/lpCk3M2mWBcT3sa9DvpsSJePqB4b1w==</vt:lpwstr>
  </property>
</Properties>
</file>