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B2BF930"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7C5D53">
              <w:t>0</w:t>
            </w:r>
            <w:r w:rsidR="00A20488">
              <w:t>.0</w:t>
            </w:r>
            <w:r w:rsidRPr="004D3578">
              <w:t xml:space="preserve"> </w:t>
            </w:r>
            <w:r w:rsidRPr="00133525">
              <w:rPr>
                <w:sz w:val="32"/>
              </w:rPr>
              <w:t>(</w:t>
            </w:r>
            <w:r w:rsidR="00A20488">
              <w:rPr>
                <w:sz w:val="32"/>
              </w:rPr>
              <w:t>2021-06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134519"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75pt">
                  <v:imagedata r:id="rId9" o:title="5G-logo_175px"/>
                </v:shape>
              </w:pict>
            </w:r>
          </w:p>
        </w:tc>
        <w:tc>
          <w:tcPr>
            <w:tcW w:w="5540" w:type="dxa"/>
            <w:shd w:val="clear" w:color="auto" w:fill="auto"/>
          </w:tcPr>
          <w:p w14:paraId="26F08BD1" w14:textId="77777777" w:rsidR="00D82E6F" w:rsidRDefault="00845F66" w:rsidP="00D82E6F">
            <w:pPr>
              <w:jc w:val="right"/>
            </w:pPr>
            <w:bookmarkStart w:id="2" w:name="logos"/>
            <w:r>
              <w:pict w14:anchorId="07842277">
                <v:shape id="_x0000_i1026" type="#_x0000_t75" style="width:127.8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6F5D539A" w14:textId="13B0A56B" w:rsidR="00C55095" w:rsidRPr="00DC51E6"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C55095">
        <w:t>Foreword</w:t>
      </w:r>
      <w:r w:rsidR="00C55095">
        <w:tab/>
      </w:r>
      <w:r w:rsidR="00C55095">
        <w:fldChar w:fldCharType="begin" w:fldLock="1"/>
      </w:r>
      <w:r w:rsidR="00C55095">
        <w:instrText xml:space="preserve"> PAGEREF _Toc75422731 \h </w:instrText>
      </w:r>
      <w:r w:rsidR="00C55095">
        <w:fldChar w:fldCharType="separate"/>
      </w:r>
      <w:r w:rsidR="00C55095">
        <w:t>5</w:t>
      </w:r>
      <w:r w:rsidR="00C55095">
        <w:fldChar w:fldCharType="end"/>
      </w:r>
    </w:p>
    <w:p w14:paraId="6A5D3753" w14:textId="7BD70581" w:rsidR="00C55095" w:rsidRPr="00DC51E6" w:rsidRDefault="00C55095">
      <w:pPr>
        <w:pStyle w:val="TOC1"/>
        <w:rPr>
          <w:rFonts w:ascii="Calibri" w:hAnsi="Calibri"/>
          <w:szCs w:val="22"/>
          <w:lang w:eastAsia="en-GB"/>
        </w:rPr>
      </w:pPr>
      <w:r>
        <w:t>1</w:t>
      </w:r>
      <w:r w:rsidRPr="00DC51E6">
        <w:rPr>
          <w:rFonts w:ascii="Calibri" w:hAnsi="Calibri"/>
          <w:szCs w:val="22"/>
          <w:lang w:eastAsia="en-GB"/>
        </w:rPr>
        <w:tab/>
      </w:r>
      <w:r>
        <w:t>Scope</w:t>
      </w:r>
      <w:r>
        <w:tab/>
      </w:r>
      <w:r>
        <w:fldChar w:fldCharType="begin" w:fldLock="1"/>
      </w:r>
      <w:r>
        <w:instrText xml:space="preserve"> PAGEREF _Toc75422732 \h </w:instrText>
      </w:r>
      <w:r>
        <w:fldChar w:fldCharType="separate"/>
      </w:r>
      <w:r>
        <w:t>6</w:t>
      </w:r>
      <w:r>
        <w:fldChar w:fldCharType="end"/>
      </w:r>
    </w:p>
    <w:p w14:paraId="15205913" w14:textId="0347135D" w:rsidR="00C55095" w:rsidRPr="00DC51E6" w:rsidRDefault="00C55095">
      <w:pPr>
        <w:pStyle w:val="TOC1"/>
        <w:rPr>
          <w:rFonts w:ascii="Calibri" w:hAnsi="Calibri"/>
          <w:szCs w:val="22"/>
          <w:lang w:eastAsia="en-GB"/>
        </w:rPr>
      </w:pPr>
      <w:r>
        <w:t>2</w:t>
      </w:r>
      <w:r w:rsidRPr="00DC51E6">
        <w:rPr>
          <w:rFonts w:ascii="Calibri" w:hAnsi="Calibri"/>
          <w:szCs w:val="22"/>
          <w:lang w:eastAsia="en-GB"/>
        </w:rPr>
        <w:tab/>
      </w:r>
      <w:r>
        <w:t>References</w:t>
      </w:r>
      <w:r>
        <w:tab/>
      </w:r>
      <w:r>
        <w:fldChar w:fldCharType="begin" w:fldLock="1"/>
      </w:r>
      <w:r>
        <w:instrText xml:space="preserve"> PAGEREF _Toc75422733 \h </w:instrText>
      </w:r>
      <w:r>
        <w:fldChar w:fldCharType="separate"/>
      </w:r>
      <w:r>
        <w:t>6</w:t>
      </w:r>
      <w:r>
        <w:fldChar w:fldCharType="end"/>
      </w:r>
    </w:p>
    <w:p w14:paraId="1505F34A" w14:textId="08C12975" w:rsidR="00C55095" w:rsidRPr="00DC51E6" w:rsidRDefault="00C55095">
      <w:pPr>
        <w:pStyle w:val="TOC1"/>
        <w:rPr>
          <w:rFonts w:ascii="Calibri" w:hAnsi="Calibri"/>
          <w:szCs w:val="22"/>
          <w:lang w:eastAsia="en-GB"/>
        </w:rPr>
      </w:pPr>
      <w:r>
        <w:t>3</w:t>
      </w:r>
      <w:r w:rsidRPr="00DC51E6">
        <w:rPr>
          <w:rFonts w:ascii="Calibri" w:hAnsi="Calibri"/>
          <w:szCs w:val="22"/>
          <w:lang w:eastAsia="en-GB"/>
        </w:rPr>
        <w:tab/>
      </w:r>
      <w:r>
        <w:t>Definitions of terms and abbreviations</w:t>
      </w:r>
      <w:r>
        <w:tab/>
      </w:r>
      <w:r>
        <w:fldChar w:fldCharType="begin" w:fldLock="1"/>
      </w:r>
      <w:r>
        <w:instrText xml:space="preserve"> PAGEREF _Toc75422734 \h </w:instrText>
      </w:r>
      <w:r>
        <w:fldChar w:fldCharType="separate"/>
      </w:r>
      <w:r>
        <w:t>7</w:t>
      </w:r>
      <w:r>
        <w:fldChar w:fldCharType="end"/>
      </w:r>
    </w:p>
    <w:p w14:paraId="20531901" w14:textId="004A16FE" w:rsidR="00C55095" w:rsidRPr="00DC51E6" w:rsidRDefault="00C55095">
      <w:pPr>
        <w:pStyle w:val="TOC2"/>
        <w:rPr>
          <w:rFonts w:ascii="Calibri" w:hAnsi="Calibri"/>
          <w:sz w:val="22"/>
          <w:szCs w:val="22"/>
          <w:lang w:eastAsia="en-GB"/>
        </w:rPr>
      </w:pPr>
      <w:r>
        <w:t>3.1</w:t>
      </w:r>
      <w:r w:rsidRPr="00DC51E6">
        <w:rPr>
          <w:rFonts w:ascii="Calibri" w:hAnsi="Calibri"/>
          <w:sz w:val="22"/>
          <w:szCs w:val="22"/>
          <w:lang w:eastAsia="en-GB"/>
        </w:rPr>
        <w:tab/>
      </w:r>
      <w:r>
        <w:t>Terms</w:t>
      </w:r>
      <w:r>
        <w:tab/>
      </w:r>
      <w:r>
        <w:fldChar w:fldCharType="begin" w:fldLock="1"/>
      </w:r>
      <w:r>
        <w:instrText xml:space="preserve"> PAGEREF _Toc75422735 \h </w:instrText>
      </w:r>
      <w:r>
        <w:fldChar w:fldCharType="separate"/>
      </w:r>
      <w:r>
        <w:t>7</w:t>
      </w:r>
      <w:r>
        <w:fldChar w:fldCharType="end"/>
      </w:r>
    </w:p>
    <w:p w14:paraId="2EF2FAE7" w14:textId="42A07C20" w:rsidR="00C55095" w:rsidRPr="00DC51E6" w:rsidRDefault="00C55095">
      <w:pPr>
        <w:pStyle w:val="TOC2"/>
        <w:rPr>
          <w:rFonts w:ascii="Calibri" w:hAnsi="Calibri"/>
          <w:sz w:val="22"/>
          <w:szCs w:val="22"/>
          <w:lang w:eastAsia="en-GB"/>
        </w:rPr>
      </w:pPr>
      <w:r>
        <w:t>3.2</w:t>
      </w:r>
      <w:r w:rsidRPr="00DC51E6">
        <w:rPr>
          <w:rFonts w:ascii="Calibri" w:hAnsi="Calibri"/>
          <w:sz w:val="22"/>
          <w:szCs w:val="22"/>
          <w:lang w:eastAsia="en-GB"/>
        </w:rPr>
        <w:tab/>
      </w:r>
      <w:r>
        <w:t>Abbreviations</w:t>
      </w:r>
      <w:r>
        <w:tab/>
      </w:r>
      <w:r>
        <w:fldChar w:fldCharType="begin" w:fldLock="1"/>
      </w:r>
      <w:r>
        <w:instrText xml:space="preserve"> PAGEREF _Toc75422736 \h </w:instrText>
      </w:r>
      <w:r>
        <w:fldChar w:fldCharType="separate"/>
      </w:r>
      <w:r>
        <w:t>8</w:t>
      </w:r>
      <w:r>
        <w:fldChar w:fldCharType="end"/>
      </w:r>
    </w:p>
    <w:p w14:paraId="3A904AF5" w14:textId="444065D1" w:rsidR="00C55095" w:rsidRPr="00DC51E6" w:rsidRDefault="00C55095">
      <w:pPr>
        <w:pStyle w:val="TOC1"/>
        <w:rPr>
          <w:rFonts w:ascii="Calibri" w:hAnsi="Calibri"/>
          <w:szCs w:val="22"/>
          <w:lang w:eastAsia="en-GB"/>
        </w:rPr>
      </w:pPr>
      <w:r>
        <w:t>4</w:t>
      </w:r>
      <w:r w:rsidRPr="00DC51E6">
        <w:rPr>
          <w:rFonts w:ascii="Calibri" w:hAnsi="Calibri"/>
          <w:szCs w:val="22"/>
          <w:lang w:eastAsia="en-GB"/>
        </w:rPr>
        <w:tab/>
      </w:r>
      <w:r>
        <w:t>General description</w:t>
      </w:r>
      <w:r>
        <w:tab/>
      </w:r>
      <w:r>
        <w:fldChar w:fldCharType="begin" w:fldLock="1"/>
      </w:r>
      <w:r>
        <w:instrText xml:space="preserve"> PAGEREF _Toc75422737 \h </w:instrText>
      </w:r>
      <w:r>
        <w:fldChar w:fldCharType="separate"/>
      </w:r>
      <w:r>
        <w:t>8</w:t>
      </w:r>
      <w:r>
        <w:fldChar w:fldCharType="end"/>
      </w:r>
    </w:p>
    <w:p w14:paraId="4C986714" w14:textId="3BFE2F4A" w:rsidR="00C55095" w:rsidRPr="00DC51E6" w:rsidRDefault="00C55095">
      <w:pPr>
        <w:pStyle w:val="TOC1"/>
        <w:rPr>
          <w:rFonts w:ascii="Calibri" w:hAnsi="Calibri"/>
          <w:szCs w:val="22"/>
          <w:lang w:eastAsia="en-GB"/>
        </w:rPr>
      </w:pPr>
      <w:r>
        <w:t>5</w:t>
      </w:r>
      <w:r w:rsidRPr="00DC51E6">
        <w:rPr>
          <w:rFonts w:ascii="Calibri" w:hAnsi="Calibri"/>
          <w:szCs w:val="22"/>
          <w:lang w:eastAsia="en-GB"/>
        </w:rPr>
        <w:tab/>
      </w:r>
      <w:r>
        <w:t>SEAL services</w:t>
      </w:r>
      <w:r>
        <w:tab/>
      </w:r>
      <w:r>
        <w:fldChar w:fldCharType="begin" w:fldLock="1"/>
      </w:r>
      <w:r>
        <w:instrText xml:space="preserve"> PAGEREF _Toc75422738 \h </w:instrText>
      </w:r>
      <w:r>
        <w:fldChar w:fldCharType="separate"/>
      </w:r>
      <w:r>
        <w:t>8</w:t>
      </w:r>
      <w:r>
        <w:fldChar w:fldCharType="end"/>
      </w:r>
    </w:p>
    <w:p w14:paraId="0DB74E73" w14:textId="41B12B2E" w:rsidR="00C55095" w:rsidRPr="00DC51E6" w:rsidRDefault="00C55095">
      <w:pPr>
        <w:pStyle w:val="TOC1"/>
        <w:rPr>
          <w:rFonts w:ascii="Calibri" w:hAnsi="Calibri"/>
          <w:szCs w:val="22"/>
          <w:lang w:eastAsia="en-GB"/>
        </w:rPr>
      </w:pPr>
      <w:r>
        <w:t>6</w:t>
      </w:r>
      <w:r w:rsidRPr="00DC51E6">
        <w:rPr>
          <w:rFonts w:ascii="Calibri" w:hAnsi="Calibri"/>
          <w:szCs w:val="22"/>
          <w:lang w:eastAsia="en-GB"/>
        </w:rPr>
        <w:tab/>
      </w:r>
      <w:r>
        <w:t>VAE procedures</w:t>
      </w:r>
      <w:r>
        <w:tab/>
      </w:r>
      <w:r>
        <w:fldChar w:fldCharType="begin" w:fldLock="1"/>
      </w:r>
      <w:r>
        <w:instrText xml:space="preserve"> PAGEREF _Toc75422739 \h </w:instrText>
      </w:r>
      <w:r>
        <w:fldChar w:fldCharType="separate"/>
      </w:r>
      <w:r>
        <w:t>9</w:t>
      </w:r>
      <w:r>
        <w:fldChar w:fldCharType="end"/>
      </w:r>
    </w:p>
    <w:p w14:paraId="4C493FA2" w14:textId="40F8C5C6" w:rsidR="00C55095" w:rsidRPr="00DC51E6" w:rsidRDefault="00C55095">
      <w:pPr>
        <w:pStyle w:val="TOC2"/>
        <w:rPr>
          <w:rFonts w:ascii="Calibri" w:hAnsi="Calibri"/>
          <w:sz w:val="22"/>
          <w:szCs w:val="22"/>
          <w:lang w:eastAsia="en-GB"/>
        </w:rPr>
      </w:pPr>
      <w:r>
        <w:t>6.1</w:t>
      </w:r>
      <w:r w:rsidRPr="00DC51E6">
        <w:rPr>
          <w:rFonts w:ascii="Calibri" w:hAnsi="Calibri"/>
          <w:sz w:val="22"/>
          <w:szCs w:val="22"/>
          <w:lang w:eastAsia="en-GB"/>
        </w:rPr>
        <w:tab/>
      </w:r>
      <w:r>
        <w:t>General</w:t>
      </w:r>
      <w:r>
        <w:tab/>
      </w:r>
      <w:r>
        <w:fldChar w:fldCharType="begin" w:fldLock="1"/>
      </w:r>
      <w:r>
        <w:instrText xml:space="preserve"> PAGEREF _Toc75422740 \h </w:instrText>
      </w:r>
      <w:r>
        <w:fldChar w:fldCharType="separate"/>
      </w:r>
      <w:r>
        <w:t>9</w:t>
      </w:r>
      <w:r>
        <w:fldChar w:fldCharType="end"/>
      </w:r>
    </w:p>
    <w:p w14:paraId="311B09FC" w14:textId="7ECA566F" w:rsidR="00C55095" w:rsidRPr="00DC51E6" w:rsidRDefault="00C55095">
      <w:pPr>
        <w:pStyle w:val="TOC2"/>
        <w:rPr>
          <w:rFonts w:ascii="Calibri" w:hAnsi="Calibri"/>
          <w:sz w:val="22"/>
          <w:szCs w:val="22"/>
          <w:lang w:eastAsia="en-GB"/>
        </w:rPr>
      </w:pPr>
      <w:r>
        <w:t>6.2</w:t>
      </w:r>
      <w:r w:rsidRPr="00DC51E6">
        <w:rPr>
          <w:rFonts w:ascii="Calibri" w:hAnsi="Calibri"/>
          <w:sz w:val="22"/>
          <w:szCs w:val="22"/>
          <w:lang w:eastAsia="en-GB"/>
        </w:rPr>
        <w:tab/>
      </w:r>
      <w:r>
        <w:t xml:space="preserve">V2X UE </w:t>
      </w:r>
      <w:r w:rsidRPr="00D40733">
        <w:rPr>
          <w:lang w:val="en-US"/>
        </w:rPr>
        <w:t>registration procedure</w:t>
      </w:r>
      <w:r>
        <w:tab/>
      </w:r>
      <w:r>
        <w:fldChar w:fldCharType="begin" w:fldLock="1"/>
      </w:r>
      <w:r>
        <w:instrText xml:space="preserve"> PAGEREF _Toc75422741 \h </w:instrText>
      </w:r>
      <w:r>
        <w:fldChar w:fldCharType="separate"/>
      </w:r>
      <w:r>
        <w:t>9</w:t>
      </w:r>
      <w:r>
        <w:fldChar w:fldCharType="end"/>
      </w:r>
    </w:p>
    <w:p w14:paraId="755AE41B" w14:textId="720C37EA" w:rsidR="00C55095" w:rsidRPr="00DC51E6" w:rsidRDefault="00C55095">
      <w:pPr>
        <w:pStyle w:val="TOC3"/>
        <w:rPr>
          <w:rFonts w:ascii="Calibri" w:hAnsi="Calibri"/>
          <w:sz w:val="22"/>
          <w:szCs w:val="22"/>
          <w:lang w:eastAsia="en-GB"/>
        </w:rPr>
      </w:pPr>
      <w:r>
        <w:t>6.2.1</w:t>
      </w:r>
      <w:r w:rsidRPr="00DC51E6">
        <w:rPr>
          <w:rFonts w:ascii="Calibri" w:hAnsi="Calibri"/>
          <w:sz w:val="22"/>
          <w:szCs w:val="22"/>
          <w:lang w:eastAsia="en-GB"/>
        </w:rPr>
        <w:tab/>
      </w:r>
      <w:r>
        <w:t>Client procedure</w:t>
      </w:r>
      <w:r>
        <w:tab/>
      </w:r>
      <w:r>
        <w:fldChar w:fldCharType="begin" w:fldLock="1"/>
      </w:r>
      <w:r>
        <w:instrText xml:space="preserve"> PAGEREF _Toc75422742 \h </w:instrText>
      </w:r>
      <w:r>
        <w:fldChar w:fldCharType="separate"/>
      </w:r>
      <w:r>
        <w:t>9</w:t>
      </w:r>
      <w:r>
        <w:fldChar w:fldCharType="end"/>
      </w:r>
    </w:p>
    <w:p w14:paraId="3AEDDEAA" w14:textId="447B5ED4" w:rsidR="00C55095" w:rsidRPr="00DC51E6" w:rsidRDefault="00C55095">
      <w:pPr>
        <w:pStyle w:val="TOC3"/>
        <w:rPr>
          <w:rFonts w:ascii="Calibri" w:hAnsi="Calibri"/>
          <w:sz w:val="22"/>
          <w:szCs w:val="22"/>
          <w:lang w:eastAsia="en-GB"/>
        </w:rPr>
      </w:pPr>
      <w:r>
        <w:t>6.2.2</w:t>
      </w:r>
      <w:r w:rsidRPr="00DC51E6">
        <w:rPr>
          <w:rFonts w:ascii="Calibri" w:hAnsi="Calibri"/>
          <w:sz w:val="22"/>
          <w:szCs w:val="22"/>
          <w:lang w:eastAsia="en-GB"/>
        </w:rPr>
        <w:tab/>
      </w:r>
      <w:r>
        <w:t>Server procedure</w:t>
      </w:r>
      <w:r>
        <w:tab/>
      </w:r>
      <w:r>
        <w:fldChar w:fldCharType="begin" w:fldLock="1"/>
      </w:r>
      <w:r>
        <w:instrText xml:space="preserve"> PAGEREF _Toc75422743 \h </w:instrText>
      </w:r>
      <w:r>
        <w:fldChar w:fldCharType="separate"/>
      </w:r>
      <w:r>
        <w:t>9</w:t>
      </w:r>
      <w:r>
        <w:fldChar w:fldCharType="end"/>
      </w:r>
    </w:p>
    <w:p w14:paraId="5283E72A" w14:textId="32F02B3B" w:rsidR="00C55095" w:rsidRPr="00DC51E6" w:rsidRDefault="00C55095">
      <w:pPr>
        <w:pStyle w:val="TOC2"/>
        <w:rPr>
          <w:rFonts w:ascii="Calibri" w:hAnsi="Calibri"/>
          <w:sz w:val="22"/>
          <w:szCs w:val="22"/>
          <w:lang w:eastAsia="en-GB"/>
        </w:rPr>
      </w:pPr>
      <w:r>
        <w:t>6.3</w:t>
      </w:r>
      <w:r w:rsidRPr="00DC51E6">
        <w:rPr>
          <w:rFonts w:ascii="Calibri" w:hAnsi="Calibri"/>
          <w:sz w:val="22"/>
          <w:szCs w:val="22"/>
          <w:lang w:eastAsia="en-GB"/>
        </w:rPr>
        <w:tab/>
      </w:r>
      <w:r>
        <w:t>V2X UE de-registration procedure</w:t>
      </w:r>
      <w:r>
        <w:tab/>
      </w:r>
      <w:r>
        <w:fldChar w:fldCharType="begin" w:fldLock="1"/>
      </w:r>
      <w:r>
        <w:instrText xml:space="preserve"> PAGEREF _Toc75422744 \h </w:instrText>
      </w:r>
      <w:r>
        <w:fldChar w:fldCharType="separate"/>
      </w:r>
      <w:r>
        <w:t>10</w:t>
      </w:r>
      <w:r>
        <w:fldChar w:fldCharType="end"/>
      </w:r>
    </w:p>
    <w:p w14:paraId="29481412" w14:textId="016101D3" w:rsidR="00C55095" w:rsidRPr="00DC51E6" w:rsidRDefault="00C55095">
      <w:pPr>
        <w:pStyle w:val="TOC3"/>
        <w:rPr>
          <w:rFonts w:ascii="Calibri" w:hAnsi="Calibri"/>
          <w:sz w:val="22"/>
          <w:szCs w:val="22"/>
          <w:lang w:eastAsia="en-GB"/>
        </w:rPr>
      </w:pPr>
      <w:r>
        <w:t>6.3.1</w:t>
      </w:r>
      <w:r w:rsidRPr="00DC51E6">
        <w:rPr>
          <w:rFonts w:ascii="Calibri" w:hAnsi="Calibri"/>
          <w:sz w:val="22"/>
          <w:szCs w:val="22"/>
          <w:lang w:eastAsia="en-GB"/>
        </w:rPr>
        <w:tab/>
      </w:r>
      <w:r>
        <w:t>Client procedure</w:t>
      </w:r>
      <w:r>
        <w:tab/>
      </w:r>
      <w:r>
        <w:fldChar w:fldCharType="begin" w:fldLock="1"/>
      </w:r>
      <w:r>
        <w:instrText xml:space="preserve"> PAGEREF _Toc75422745 \h </w:instrText>
      </w:r>
      <w:r>
        <w:fldChar w:fldCharType="separate"/>
      </w:r>
      <w:r>
        <w:t>10</w:t>
      </w:r>
      <w:r>
        <w:fldChar w:fldCharType="end"/>
      </w:r>
    </w:p>
    <w:p w14:paraId="4D36B9E6" w14:textId="2391192A" w:rsidR="00C55095" w:rsidRPr="00DC51E6" w:rsidRDefault="00C55095">
      <w:pPr>
        <w:pStyle w:val="TOC3"/>
        <w:rPr>
          <w:rFonts w:ascii="Calibri" w:hAnsi="Calibri"/>
          <w:sz w:val="22"/>
          <w:szCs w:val="22"/>
          <w:lang w:eastAsia="en-GB"/>
        </w:rPr>
      </w:pPr>
      <w:r>
        <w:t>6.3.2</w:t>
      </w:r>
      <w:r w:rsidRPr="00DC51E6">
        <w:rPr>
          <w:rFonts w:ascii="Calibri" w:hAnsi="Calibri"/>
          <w:sz w:val="22"/>
          <w:szCs w:val="22"/>
          <w:lang w:eastAsia="en-GB"/>
        </w:rPr>
        <w:tab/>
      </w:r>
      <w:r>
        <w:t>Server procedure</w:t>
      </w:r>
      <w:r>
        <w:tab/>
      </w:r>
      <w:r>
        <w:fldChar w:fldCharType="begin" w:fldLock="1"/>
      </w:r>
      <w:r>
        <w:instrText xml:space="preserve"> PAGEREF _Toc75422746 \h </w:instrText>
      </w:r>
      <w:r>
        <w:fldChar w:fldCharType="separate"/>
      </w:r>
      <w:r>
        <w:t>10</w:t>
      </w:r>
      <w:r>
        <w:fldChar w:fldCharType="end"/>
      </w:r>
    </w:p>
    <w:p w14:paraId="478691B5" w14:textId="353AFF20" w:rsidR="00C55095" w:rsidRPr="00DC51E6" w:rsidRDefault="00C55095">
      <w:pPr>
        <w:pStyle w:val="TOC2"/>
        <w:rPr>
          <w:rFonts w:ascii="Calibri" w:hAnsi="Calibri"/>
          <w:sz w:val="22"/>
          <w:szCs w:val="22"/>
          <w:lang w:eastAsia="en-GB"/>
        </w:rPr>
      </w:pPr>
      <w:r>
        <w:t>6.4</w:t>
      </w:r>
      <w:r w:rsidRPr="00DC51E6">
        <w:rPr>
          <w:rFonts w:ascii="Calibri" w:hAnsi="Calibri"/>
          <w:sz w:val="22"/>
          <w:szCs w:val="22"/>
          <w:lang w:eastAsia="en-GB"/>
        </w:rPr>
        <w:tab/>
      </w:r>
      <w:r>
        <w:t>Application level location tracking procedure</w:t>
      </w:r>
      <w:r>
        <w:tab/>
      </w:r>
      <w:r>
        <w:fldChar w:fldCharType="begin" w:fldLock="1"/>
      </w:r>
      <w:r>
        <w:instrText xml:space="preserve"> PAGEREF _Toc75422747 \h </w:instrText>
      </w:r>
      <w:r>
        <w:fldChar w:fldCharType="separate"/>
      </w:r>
      <w:r>
        <w:t>10</w:t>
      </w:r>
      <w:r>
        <w:fldChar w:fldCharType="end"/>
      </w:r>
    </w:p>
    <w:p w14:paraId="1090AED7" w14:textId="60B09C7C" w:rsidR="00C55095" w:rsidRPr="00DC51E6" w:rsidRDefault="00C55095">
      <w:pPr>
        <w:pStyle w:val="TOC3"/>
        <w:rPr>
          <w:rFonts w:ascii="Calibri" w:hAnsi="Calibri"/>
          <w:sz w:val="22"/>
          <w:szCs w:val="22"/>
          <w:lang w:eastAsia="en-GB"/>
        </w:rPr>
      </w:pPr>
      <w:r>
        <w:t>6.4.1</w:t>
      </w:r>
      <w:r w:rsidRPr="00DC51E6">
        <w:rPr>
          <w:rFonts w:ascii="Calibri" w:hAnsi="Calibri"/>
          <w:sz w:val="22"/>
          <w:szCs w:val="22"/>
          <w:lang w:eastAsia="en-GB"/>
        </w:rPr>
        <w:tab/>
      </w:r>
      <w:r>
        <w:t>Client procedure</w:t>
      </w:r>
      <w:r>
        <w:tab/>
      </w:r>
      <w:r>
        <w:fldChar w:fldCharType="begin" w:fldLock="1"/>
      </w:r>
      <w:r>
        <w:instrText xml:space="preserve"> PAGEREF _Toc75422748 \h </w:instrText>
      </w:r>
      <w:r>
        <w:fldChar w:fldCharType="separate"/>
      </w:r>
      <w:r>
        <w:t>10</w:t>
      </w:r>
      <w:r>
        <w:fldChar w:fldCharType="end"/>
      </w:r>
    </w:p>
    <w:p w14:paraId="199018AB" w14:textId="385B0715" w:rsidR="00C55095" w:rsidRPr="00DC51E6" w:rsidRDefault="00C55095">
      <w:pPr>
        <w:pStyle w:val="TOC3"/>
        <w:rPr>
          <w:rFonts w:ascii="Calibri" w:hAnsi="Calibri"/>
          <w:sz w:val="22"/>
          <w:szCs w:val="22"/>
          <w:lang w:eastAsia="en-GB"/>
        </w:rPr>
      </w:pPr>
      <w:r>
        <w:t>6.4.2</w:t>
      </w:r>
      <w:r w:rsidRPr="00DC51E6">
        <w:rPr>
          <w:rFonts w:ascii="Calibri" w:hAnsi="Calibri"/>
          <w:sz w:val="22"/>
          <w:szCs w:val="22"/>
          <w:lang w:eastAsia="en-GB"/>
        </w:rPr>
        <w:tab/>
      </w:r>
      <w:r>
        <w:t>Server procedure</w:t>
      </w:r>
      <w:r>
        <w:tab/>
      </w:r>
      <w:r>
        <w:fldChar w:fldCharType="begin" w:fldLock="1"/>
      </w:r>
      <w:r>
        <w:instrText xml:space="preserve"> PAGEREF _Toc75422749 \h </w:instrText>
      </w:r>
      <w:r>
        <w:fldChar w:fldCharType="separate"/>
      </w:r>
      <w:r>
        <w:t>11</w:t>
      </w:r>
      <w:r>
        <w:fldChar w:fldCharType="end"/>
      </w:r>
    </w:p>
    <w:p w14:paraId="480F1231" w14:textId="57B3C253" w:rsidR="00C55095" w:rsidRPr="00DC51E6" w:rsidRDefault="00C55095">
      <w:pPr>
        <w:pStyle w:val="TOC2"/>
        <w:rPr>
          <w:rFonts w:ascii="Calibri" w:hAnsi="Calibri"/>
          <w:sz w:val="22"/>
          <w:szCs w:val="22"/>
          <w:lang w:eastAsia="en-GB"/>
        </w:rPr>
      </w:pPr>
      <w:r>
        <w:t>6.5</w:t>
      </w:r>
      <w:r w:rsidRPr="00DC51E6">
        <w:rPr>
          <w:rFonts w:ascii="Calibri" w:hAnsi="Calibri"/>
          <w:sz w:val="22"/>
          <w:szCs w:val="22"/>
          <w:lang w:eastAsia="en-GB"/>
        </w:rPr>
        <w:tab/>
      </w:r>
      <w:r>
        <w:t>V2X message delivery procedure</w:t>
      </w:r>
      <w:r>
        <w:tab/>
      </w:r>
      <w:r>
        <w:fldChar w:fldCharType="begin" w:fldLock="1"/>
      </w:r>
      <w:r>
        <w:instrText xml:space="preserve"> PAGEREF _Toc75422750 \h </w:instrText>
      </w:r>
      <w:r>
        <w:fldChar w:fldCharType="separate"/>
      </w:r>
      <w:r>
        <w:t>12</w:t>
      </w:r>
      <w:r>
        <w:fldChar w:fldCharType="end"/>
      </w:r>
    </w:p>
    <w:p w14:paraId="0539B2E1" w14:textId="5AB71A71" w:rsidR="00C55095" w:rsidRPr="00DC51E6" w:rsidRDefault="00C55095">
      <w:pPr>
        <w:pStyle w:val="TOC3"/>
        <w:rPr>
          <w:rFonts w:ascii="Calibri" w:hAnsi="Calibri"/>
          <w:sz w:val="22"/>
          <w:szCs w:val="22"/>
          <w:lang w:eastAsia="en-GB"/>
        </w:rPr>
      </w:pPr>
      <w:r>
        <w:t>6.5.1</w:t>
      </w:r>
      <w:r w:rsidRPr="00DC51E6">
        <w:rPr>
          <w:rFonts w:ascii="Calibri" w:hAnsi="Calibri"/>
          <w:sz w:val="22"/>
          <w:szCs w:val="22"/>
          <w:lang w:eastAsia="en-GB"/>
        </w:rPr>
        <w:tab/>
      </w:r>
      <w:r>
        <w:t>Client procedure</w:t>
      </w:r>
      <w:r>
        <w:tab/>
      </w:r>
      <w:r>
        <w:fldChar w:fldCharType="begin" w:fldLock="1"/>
      </w:r>
      <w:r>
        <w:instrText xml:space="preserve"> PAGEREF _Toc75422751 \h </w:instrText>
      </w:r>
      <w:r>
        <w:fldChar w:fldCharType="separate"/>
      </w:r>
      <w:r>
        <w:t>12</w:t>
      </w:r>
      <w:r>
        <w:fldChar w:fldCharType="end"/>
      </w:r>
    </w:p>
    <w:p w14:paraId="11900362" w14:textId="1384627B" w:rsidR="00C55095" w:rsidRPr="00DC51E6" w:rsidRDefault="00C55095">
      <w:pPr>
        <w:pStyle w:val="TOC4"/>
        <w:rPr>
          <w:rFonts w:ascii="Calibri" w:hAnsi="Calibri"/>
          <w:sz w:val="22"/>
          <w:szCs w:val="22"/>
          <w:lang w:eastAsia="en-GB"/>
        </w:rPr>
      </w:pPr>
      <w:r w:rsidRPr="00D40733">
        <w:rPr>
          <w:lang w:val="en-US"/>
        </w:rPr>
        <w:t>6.5.1.1</w:t>
      </w:r>
      <w:r w:rsidRPr="00DC51E6">
        <w:rPr>
          <w:rFonts w:ascii="Calibri" w:hAnsi="Calibri"/>
          <w:sz w:val="22"/>
          <w:szCs w:val="22"/>
          <w:lang w:eastAsia="en-GB"/>
        </w:rPr>
        <w:tab/>
      </w:r>
      <w:r w:rsidRPr="00D40733">
        <w:rPr>
          <w:lang w:val="en-US"/>
        </w:rPr>
        <w:t>Reception of a V2X message</w:t>
      </w:r>
      <w:r>
        <w:tab/>
      </w:r>
      <w:r>
        <w:fldChar w:fldCharType="begin" w:fldLock="1"/>
      </w:r>
      <w:r>
        <w:instrText xml:space="preserve"> PAGEREF _Toc75422752 \h </w:instrText>
      </w:r>
      <w:r>
        <w:fldChar w:fldCharType="separate"/>
      </w:r>
      <w:r>
        <w:t>12</w:t>
      </w:r>
      <w:r>
        <w:fldChar w:fldCharType="end"/>
      </w:r>
    </w:p>
    <w:p w14:paraId="5CDE8F6E" w14:textId="7CE437E9" w:rsidR="00C55095" w:rsidRPr="00DC51E6" w:rsidRDefault="00C55095">
      <w:pPr>
        <w:pStyle w:val="TOC4"/>
        <w:rPr>
          <w:rFonts w:ascii="Calibri" w:hAnsi="Calibri"/>
          <w:sz w:val="22"/>
          <w:szCs w:val="22"/>
          <w:lang w:eastAsia="en-GB"/>
        </w:rPr>
      </w:pPr>
      <w:r w:rsidRPr="00D40733">
        <w:rPr>
          <w:lang w:val="en-US"/>
        </w:rPr>
        <w:t>6.5.1.2</w:t>
      </w:r>
      <w:r w:rsidRPr="00DC51E6">
        <w:rPr>
          <w:rFonts w:ascii="Calibri" w:hAnsi="Calibri"/>
          <w:sz w:val="22"/>
          <w:szCs w:val="22"/>
          <w:lang w:eastAsia="en-GB"/>
        </w:rPr>
        <w:tab/>
      </w:r>
      <w:r w:rsidRPr="00D40733">
        <w:rPr>
          <w:lang w:val="en-US"/>
        </w:rPr>
        <w:t>Reception of a V2X message reception report</w:t>
      </w:r>
      <w:r>
        <w:tab/>
      </w:r>
      <w:r>
        <w:fldChar w:fldCharType="begin" w:fldLock="1"/>
      </w:r>
      <w:r>
        <w:instrText xml:space="preserve"> PAGEREF _Toc75422753 \h </w:instrText>
      </w:r>
      <w:r>
        <w:fldChar w:fldCharType="separate"/>
      </w:r>
      <w:r>
        <w:t>12</w:t>
      </w:r>
      <w:r>
        <w:fldChar w:fldCharType="end"/>
      </w:r>
    </w:p>
    <w:p w14:paraId="61315E14" w14:textId="4B05652C" w:rsidR="00C55095" w:rsidRPr="00DC51E6" w:rsidRDefault="00C55095">
      <w:pPr>
        <w:pStyle w:val="TOC4"/>
        <w:rPr>
          <w:rFonts w:ascii="Calibri" w:hAnsi="Calibri"/>
          <w:sz w:val="22"/>
          <w:szCs w:val="22"/>
          <w:lang w:eastAsia="en-GB"/>
        </w:rPr>
      </w:pPr>
      <w:r w:rsidRPr="00D40733">
        <w:rPr>
          <w:lang w:val="en-US"/>
        </w:rPr>
        <w:t>6.5.1.3</w:t>
      </w:r>
      <w:r w:rsidRPr="00DC51E6">
        <w:rPr>
          <w:rFonts w:ascii="Calibri" w:hAnsi="Calibri"/>
          <w:sz w:val="22"/>
          <w:szCs w:val="22"/>
          <w:lang w:eastAsia="en-GB"/>
        </w:rPr>
        <w:tab/>
      </w:r>
      <w:r w:rsidRPr="00D40733">
        <w:rPr>
          <w:lang w:val="en-US"/>
        </w:rPr>
        <w:t>Sending of a V2X message reception report</w:t>
      </w:r>
      <w:r>
        <w:tab/>
      </w:r>
      <w:r>
        <w:fldChar w:fldCharType="begin" w:fldLock="1"/>
      </w:r>
      <w:r>
        <w:instrText xml:space="preserve"> PAGEREF _Toc75422754 \h </w:instrText>
      </w:r>
      <w:r>
        <w:fldChar w:fldCharType="separate"/>
      </w:r>
      <w:r>
        <w:t>12</w:t>
      </w:r>
      <w:r>
        <w:fldChar w:fldCharType="end"/>
      </w:r>
    </w:p>
    <w:p w14:paraId="3DF30D6B" w14:textId="4A056363" w:rsidR="00C55095" w:rsidRPr="00DC51E6" w:rsidRDefault="00C55095">
      <w:pPr>
        <w:pStyle w:val="TOC4"/>
        <w:rPr>
          <w:rFonts w:ascii="Calibri" w:hAnsi="Calibri"/>
          <w:sz w:val="22"/>
          <w:szCs w:val="22"/>
          <w:lang w:eastAsia="en-GB"/>
        </w:rPr>
      </w:pPr>
      <w:r w:rsidRPr="00D40733">
        <w:rPr>
          <w:lang w:val="en-US"/>
        </w:rPr>
        <w:t>6.5.1.4</w:t>
      </w:r>
      <w:r w:rsidRPr="00DC51E6">
        <w:rPr>
          <w:rFonts w:ascii="Calibri" w:hAnsi="Calibri"/>
          <w:sz w:val="22"/>
          <w:szCs w:val="22"/>
          <w:lang w:eastAsia="en-GB"/>
        </w:rPr>
        <w:tab/>
      </w:r>
      <w:r w:rsidRPr="00D40733">
        <w:rPr>
          <w:lang w:val="en-US"/>
        </w:rPr>
        <w:t>Sending of a V2X message</w:t>
      </w:r>
      <w:r>
        <w:tab/>
      </w:r>
      <w:r>
        <w:fldChar w:fldCharType="begin" w:fldLock="1"/>
      </w:r>
      <w:r>
        <w:instrText xml:space="preserve"> PAGEREF _Toc75422755 \h </w:instrText>
      </w:r>
      <w:r>
        <w:fldChar w:fldCharType="separate"/>
      </w:r>
      <w:r>
        <w:t>13</w:t>
      </w:r>
      <w:r>
        <w:fldChar w:fldCharType="end"/>
      </w:r>
    </w:p>
    <w:p w14:paraId="305687C8" w14:textId="142214CB" w:rsidR="00C55095" w:rsidRPr="00DC51E6" w:rsidRDefault="00C55095">
      <w:pPr>
        <w:pStyle w:val="TOC3"/>
        <w:rPr>
          <w:rFonts w:ascii="Calibri" w:hAnsi="Calibri"/>
          <w:sz w:val="22"/>
          <w:szCs w:val="22"/>
          <w:lang w:eastAsia="en-GB"/>
        </w:rPr>
      </w:pPr>
      <w:r>
        <w:t>6.5.2</w:t>
      </w:r>
      <w:r w:rsidRPr="00DC51E6">
        <w:rPr>
          <w:rFonts w:ascii="Calibri" w:hAnsi="Calibri"/>
          <w:sz w:val="22"/>
          <w:szCs w:val="22"/>
          <w:lang w:eastAsia="en-GB"/>
        </w:rPr>
        <w:tab/>
      </w:r>
      <w:r>
        <w:t>Server procedure</w:t>
      </w:r>
      <w:r>
        <w:tab/>
      </w:r>
      <w:r>
        <w:fldChar w:fldCharType="begin" w:fldLock="1"/>
      </w:r>
      <w:r>
        <w:instrText xml:space="preserve"> PAGEREF _Toc75422756 \h </w:instrText>
      </w:r>
      <w:r>
        <w:fldChar w:fldCharType="separate"/>
      </w:r>
      <w:r>
        <w:t>13</w:t>
      </w:r>
      <w:r>
        <w:fldChar w:fldCharType="end"/>
      </w:r>
    </w:p>
    <w:p w14:paraId="02A3C932" w14:textId="070ECF98" w:rsidR="00C55095" w:rsidRPr="00DC51E6" w:rsidRDefault="00C55095">
      <w:pPr>
        <w:pStyle w:val="TOC4"/>
        <w:rPr>
          <w:rFonts w:ascii="Calibri" w:hAnsi="Calibri"/>
          <w:sz w:val="22"/>
          <w:szCs w:val="22"/>
          <w:lang w:eastAsia="en-GB"/>
        </w:rPr>
      </w:pPr>
      <w:r w:rsidRPr="00D40733">
        <w:rPr>
          <w:lang w:val="en-US"/>
        </w:rPr>
        <w:t>6.5.2.1</w:t>
      </w:r>
      <w:r w:rsidRPr="00DC51E6">
        <w:rPr>
          <w:rFonts w:ascii="Calibri" w:hAnsi="Calibri"/>
          <w:sz w:val="22"/>
          <w:szCs w:val="22"/>
          <w:lang w:eastAsia="en-GB"/>
        </w:rPr>
        <w:tab/>
      </w:r>
      <w:r w:rsidRPr="00D40733">
        <w:rPr>
          <w:lang w:val="en-US"/>
        </w:rPr>
        <w:t>Reception of a V2X message</w:t>
      </w:r>
      <w:r>
        <w:tab/>
      </w:r>
      <w:r>
        <w:fldChar w:fldCharType="begin" w:fldLock="1"/>
      </w:r>
      <w:r>
        <w:instrText xml:space="preserve"> PAGEREF _Toc75422757 \h </w:instrText>
      </w:r>
      <w:r>
        <w:fldChar w:fldCharType="separate"/>
      </w:r>
      <w:r>
        <w:t>13</w:t>
      </w:r>
      <w:r>
        <w:fldChar w:fldCharType="end"/>
      </w:r>
    </w:p>
    <w:p w14:paraId="606A25DB" w14:textId="1B1D8750" w:rsidR="00C55095" w:rsidRPr="00DC51E6" w:rsidRDefault="00C55095">
      <w:pPr>
        <w:pStyle w:val="TOC4"/>
        <w:rPr>
          <w:rFonts w:ascii="Calibri" w:hAnsi="Calibri"/>
          <w:sz w:val="22"/>
          <w:szCs w:val="22"/>
          <w:lang w:eastAsia="en-GB"/>
        </w:rPr>
      </w:pPr>
      <w:r w:rsidRPr="00D40733">
        <w:rPr>
          <w:lang w:val="en-US"/>
        </w:rPr>
        <w:t>6.5.2.2</w:t>
      </w:r>
      <w:r w:rsidRPr="00DC51E6">
        <w:rPr>
          <w:rFonts w:ascii="Calibri" w:hAnsi="Calibri"/>
          <w:sz w:val="22"/>
          <w:szCs w:val="22"/>
          <w:lang w:eastAsia="en-GB"/>
        </w:rPr>
        <w:tab/>
      </w:r>
      <w:r w:rsidRPr="00D40733">
        <w:rPr>
          <w:lang w:val="en-US"/>
        </w:rPr>
        <w:t>Reception of a V2X message reception report</w:t>
      </w:r>
      <w:r>
        <w:tab/>
      </w:r>
      <w:r>
        <w:fldChar w:fldCharType="begin" w:fldLock="1"/>
      </w:r>
      <w:r>
        <w:instrText xml:space="preserve"> PAGEREF _Toc75422758 \h </w:instrText>
      </w:r>
      <w:r>
        <w:fldChar w:fldCharType="separate"/>
      </w:r>
      <w:r>
        <w:t>13</w:t>
      </w:r>
      <w:r>
        <w:fldChar w:fldCharType="end"/>
      </w:r>
    </w:p>
    <w:p w14:paraId="633B2038" w14:textId="7241B789" w:rsidR="00C55095" w:rsidRPr="00DC51E6" w:rsidRDefault="00C55095">
      <w:pPr>
        <w:pStyle w:val="TOC4"/>
        <w:rPr>
          <w:rFonts w:ascii="Calibri" w:hAnsi="Calibri"/>
          <w:sz w:val="22"/>
          <w:szCs w:val="22"/>
          <w:lang w:eastAsia="en-GB"/>
        </w:rPr>
      </w:pPr>
      <w:r w:rsidRPr="00D40733">
        <w:rPr>
          <w:lang w:val="en-US"/>
        </w:rPr>
        <w:t>6.5.2.3</w:t>
      </w:r>
      <w:r w:rsidRPr="00DC51E6">
        <w:rPr>
          <w:rFonts w:ascii="Calibri" w:hAnsi="Calibri"/>
          <w:sz w:val="22"/>
          <w:szCs w:val="22"/>
          <w:lang w:eastAsia="en-GB"/>
        </w:rPr>
        <w:tab/>
      </w:r>
      <w:r w:rsidRPr="00D40733">
        <w:rPr>
          <w:lang w:val="en-US"/>
        </w:rPr>
        <w:t>Sending of a V2X message reception report</w:t>
      </w:r>
      <w:r>
        <w:tab/>
      </w:r>
      <w:r>
        <w:fldChar w:fldCharType="begin" w:fldLock="1"/>
      </w:r>
      <w:r>
        <w:instrText xml:space="preserve"> PAGEREF _Toc75422759 \h </w:instrText>
      </w:r>
      <w:r>
        <w:fldChar w:fldCharType="separate"/>
      </w:r>
      <w:r>
        <w:t>14</w:t>
      </w:r>
      <w:r>
        <w:fldChar w:fldCharType="end"/>
      </w:r>
    </w:p>
    <w:p w14:paraId="6E4FF722" w14:textId="6CB912A5" w:rsidR="00C55095" w:rsidRPr="00DC51E6" w:rsidRDefault="00C55095">
      <w:pPr>
        <w:pStyle w:val="TOC4"/>
        <w:rPr>
          <w:rFonts w:ascii="Calibri" w:hAnsi="Calibri"/>
          <w:sz w:val="22"/>
          <w:szCs w:val="22"/>
          <w:lang w:eastAsia="en-GB"/>
        </w:rPr>
      </w:pPr>
      <w:r w:rsidRPr="00D40733">
        <w:rPr>
          <w:lang w:val="en-US"/>
        </w:rPr>
        <w:t>6.5.2.4</w:t>
      </w:r>
      <w:r w:rsidRPr="00DC51E6">
        <w:rPr>
          <w:rFonts w:ascii="Calibri" w:hAnsi="Calibri"/>
          <w:sz w:val="22"/>
          <w:szCs w:val="22"/>
          <w:lang w:eastAsia="en-GB"/>
        </w:rPr>
        <w:tab/>
      </w:r>
      <w:r w:rsidRPr="00D40733">
        <w:rPr>
          <w:lang w:val="en-US"/>
        </w:rPr>
        <w:t>Sending of a V2X message to target geographical areas</w:t>
      </w:r>
      <w:r>
        <w:tab/>
      </w:r>
      <w:r>
        <w:fldChar w:fldCharType="begin" w:fldLock="1"/>
      </w:r>
      <w:r>
        <w:instrText xml:space="preserve"> PAGEREF _Toc75422760 \h </w:instrText>
      </w:r>
      <w:r>
        <w:fldChar w:fldCharType="separate"/>
      </w:r>
      <w:r>
        <w:t>14</w:t>
      </w:r>
      <w:r>
        <w:fldChar w:fldCharType="end"/>
      </w:r>
    </w:p>
    <w:p w14:paraId="0CC8B7AF" w14:textId="60C25AC9" w:rsidR="00C55095" w:rsidRPr="00DC51E6" w:rsidRDefault="00C55095">
      <w:pPr>
        <w:pStyle w:val="TOC4"/>
        <w:rPr>
          <w:rFonts w:ascii="Calibri" w:hAnsi="Calibri"/>
          <w:sz w:val="22"/>
          <w:szCs w:val="22"/>
          <w:lang w:eastAsia="en-GB"/>
        </w:rPr>
      </w:pPr>
      <w:r w:rsidRPr="00D40733">
        <w:rPr>
          <w:lang w:val="en-US"/>
        </w:rPr>
        <w:t>6.5.2.5</w:t>
      </w:r>
      <w:r w:rsidRPr="00DC51E6">
        <w:rPr>
          <w:rFonts w:ascii="Calibri" w:hAnsi="Calibri"/>
          <w:sz w:val="22"/>
          <w:szCs w:val="22"/>
          <w:lang w:eastAsia="en-GB"/>
        </w:rPr>
        <w:tab/>
      </w:r>
      <w:r w:rsidRPr="00D40733">
        <w:rPr>
          <w:lang w:val="en-US"/>
        </w:rPr>
        <w:t>Sending of a V2X message to a V2X group</w:t>
      </w:r>
      <w:r>
        <w:tab/>
      </w:r>
      <w:r>
        <w:fldChar w:fldCharType="begin" w:fldLock="1"/>
      </w:r>
      <w:r>
        <w:instrText xml:space="preserve"> PAGEREF _Toc75422761 \h </w:instrText>
      </w:r>
      <w:r>
        <w:fldChar w:fldCharType="separate"/>
      </w:r>
      <w:r>
        <w:t>14</w:t>
      </w:r>
      <w:r>
        <w:fldChar w:fldCharType="end"/>
      </w:r>
    </w:p>
    <w:p w14:paraId="0B3B7072" w14:textId="71BFFA5B" w:rsidR="00C55095" w:rsidRPr="00DC51E6" w:rsidRDefault="00C55095">
      <w:pPr>
        <w:pStyle w:val="TOC2"/>
        <w:rPr>
          <w:rFonts w:ascii="Calibri" w:hAnsi="Calibri"/>
          <w:sz w:val="22"/>
          <w:szCs w:val="22"/>
          <w:lang w:eastAsia="en-GB"/>
        </w:rPr>
      </w:pPr>
      <w:r>
        <w:t>6.6</w:t>
      </w:r>
      <w:r w:rsidRPr="00DC51E6">
        <w:rPr>
          <w:rFonts w:ascii="Calibri" w:hAnsi="Calibri"/>
          <w:sz w:val="22"/>
          <w:szCs w:val="22"/>
          <w:lang w:eastAsia="en-GB"/>
        </w:rPr>
        <w:tab/>
      </w:r>
      <w:r w:rsidRPr="00D40733">
        <w:rPr>
          <w:lang w:val="en-US"/>
        </w:rPr>
        <w:t>V2X service discovery procedure</w:t>
      </w:r>
      <w:r>
        <w:tab/>
      </w:r>
      <w:r>
        <w:fldChar w:fldCharType="begin" w:fldLock="1"/>
      </w:r>
      <w:r>
        <w:instrText xml:space="preserve"> PAGEREF _Toc75422762 \h </w:instrText>
      </w:r>
      <w:r>
        <w:fldChar w:fldCharType="separate"/>
      </w:r>
      <w:r>
        <w:t>15</w:t>
      </w:r>
      <w:r>
        <w:fldChar w:fldCharType="end"/>
      </w:r>
    </w:p>
    <w:p w14:paraId="02557DEA" w14:textId="33FE8806" w:rsidR="00C55095" w:rsidRPr="00DC51E6" w:rsidRDefault="00C55095">
      <w:pPr>
        <w:pStyle w:val="TOC3"/>
        <w:rPr>
          <w:rFonts w:ascii="Calibri" w:hAnsi="Calibri"/>
          <w:sz w:val="22"/>
          <w:szCs w:val="22"/>
          <w:lang w:eastAsia="en-GB"/>
        </w:rPr>
      </w:pPr>
      <w:r>
        <w:t>6.6.1</w:t>
      </w:r>
      <w:r w:rsidRPr="00DC51E6">
        <w:rPr>
          <w:rFonts w:ascii="Calibri" w:hAnsi="Calibri"/>
          <w:sz w:val="22"/>
          <w:szCs w:val="22"/>
          <w:lang w:eastAsia="en-GB"/>
        </w:rPr>
        <w:tab/>
      </w:r>
      <w:r>
        <w:t>Client procedure</w:t>
      </w:r>
      <w:r>
        <w:tab/>
      </w:r>
      <w:r>
        <w:fldChar w:fldCharType="begin" w:fldLock="1"/>
      </w:r>
      <w:r>
        <w:instrText xml:space="preserve"> PAGEREF _Toc75422763 \h </w:instrText>
      </w:r>
      <w:r>
        <w:fldChar w:fldCharType="separate"/>
      </w:r>
      <w:r>
        <w:t>15</w:t>
      </w:r>
      <w:r>
        <w:fldChar w:fldCharType="end"/>
      </w:r>
    </w:p>
    <w:p w14:paraId="24CC2BD6" w14:textId="42E1C373" w:rsidR="00C55095" w:rsidRPr="00DC51E6" w:rsidRDefault="00C55095">
      <w:pPr>
        <w:pStyle w:val="TOC3"/>
        <w:rPr>
          <w:rFonts w:ascii="Calibri" w:hAnsi="Calibri"/>
          <w:sz w:val="22"/>
          <w:szCs w:val="22"/>
          <w:lang w:eastAsia="en-GB"/>
        </w:rPr>
      </w:pPr>
      <w:r>
        <w:t>6.6.2</w:t>
      </w:r>
      <w:r w:rsidRPr="00DC51E6">
        <w:rPr>
          <w:rFonts w:ascii="Calibri" w:hAnsi="Calibri"/>
          <w:sz w:val="22"/>
          <w:szCs w:val="22"/>
          <w:lang w:eastAsia="en-GB"/>
        </w:rPr>
        <w:tab/>
      </w:r>
      <w:r>
        <w:t>Server procedure</w:t>
      </w:r>
      <w:r>
        <w:tab/>
      </w:r>
      <w:r>
        <w:fldChar w:fldCharType="begin" w:fldLock="1"/>
      </w:r>
      <w:r>
        <w:instrText xml:space="preserve"> PAGEREF _Toc75422764 \h </w:instrText>
      </w:r>
      <w:r>
        <w:fldChar w:fldCharType="separate"/>
      </w:r>
      <w:r>
        <w:t>15</w:t>
      </w:r>
      <w:r>
        <w:fldChar w:fldCharType="end"/>
      </w:r>
    </w:p>
    <w:p w14:paraId="47BA8291" w14:textId="55C3EE28" w:rsidR="00C55095" w:rsidRPr="00DC51E6" w:rsidRDefault="00C55095">
      <w:pPr>
        <w:pStyle w:val="TOC2"/>
        <w:rPr>
          <w:rFonts w:ascii="Calibri" w:hAnsi="Calibri"/>
          <w:sz w:val="22"/>
          <w:szCs w:val="22"/>
          <w:lang w:eastAsia="en-GB"/>
        </w:rPr>
      </w:pPr>
      <w:r>
        <w:t>6.7</w:t>
      </w:r>
      <w:r w:rsidRPr="00DC51E6">
        <w:rPr>
          <w:rFonts w:ascii="Calibri" w:hAnsi="Calibri"/>
          <w:sz w:val="22"/>
          <w:szCs w:val="22"/>
          <w:lang w:eastAsia="en-GB"/>
        </w:rPr>
        <w:tab/>
      </w:r>
      <w:r w:rsidRPr="00D40733">
        <w:rPr>
          <w:lang w:val="en-US"/>
        </w:rPr>
        <w:t>V2X service continuity procedure</w:t>
      </w:r>
      <w:r>
        <w:tab/>
      </w:r>
      <w:r>
        <w:fldChar w:fldCharType="begin" w:fldLock="1"/>
      </w:r>
      <w:r>
        <w:instrText xml:space="preserve"> PAGEREF _Toc75422765 \h </w:instrText>
      </w:r>
      <w:r>
        <w:fldChar w:fldCharType="separate"/>
      </w:r>
      <w:r>
        <w:t>15</w:t>
      </w:r>
      <w:r>
        <w:fldChar w:fldCharType="end"/>
      </w:r>
    </w:p>
    <w:p w14:paraId="592FCCA4" w14:textId="6CA06B99" w:rsidR="00C55095" w:rsidRPr="00DC51E6" w:rsidRDefault="00C55095">
      <w:pPr>
        <w:pStyle w:val="TOC3"/>
        <w:rPr>
          <w:rFonts w:ascii="Calibri" w:hAnsi="Calibri"/>
          <w:sz w:val="22"/>
          <w:szCs w:val="22"/>
          <w:lang w:eastAsia="en-GB"/>
        </w:rPr>
      </w:pPr>
      <w:r>
        <w:t>6.7.1</w:t>
      </w:r>
      <w:r w:rsidRPr="00DC51E6">
        <w:rPr>
          <w:rFonts w:ascii="Calibri" w:hAnsi="Calibri"/>
          <w:sz w:val="22"/>
          <w:szCs w:val="22"/>
          <w:lang w:eastAsia="en-GB"/>
        </w:rPr>
        <w:tab/>
      </w:r>
      <w:r>
        <w:t>Client procedure</w:t>
      </w:r>
      <w:r>
        <w:tab/>
      </w:r>
      <w:r>
        <w:fldChar w:fldCharType="begin" w:fldLock="1"/>
      </w:r>
      <w:r>
        <w:instrText xml:space="preserve"> PAGEREF _Toc75422766 \h </w:instrText>
      </w:r>
      <w:r>
        <w:fldChar w:fldCharType="separate"/>
      </w:r>
      <w:r>
        <w:t>15</w:t>
      </w:r>
      <w:r>
        <w:fldChar w:fldCharType="end"/>
      </w:r>
    </w:p>
    <w:p w14:paraId="19CA92DC" w14:textId="553D4641" w:rsidR="00C55095" w:rsidRPr="00DC51E6" w:rsidRDefault="00C55095">
      <w:pPr>
        <w:pStyle w:val="TOC3"/>
        <w:rPr>
          <w:rFonts w:ascii="Calibri" w:hAnsi="Calibri"/>
          <w:sz w:val="22"/>
          <w:szCs w:val="22"/>
          <w:lang w:eastAsia="en-GB"/>
        </w:rPr>
      </w:pPr>
      <w:r>
        <w:t>6.7.2</w:t>
      </w:r>
      <w:r w:rsidRPr="00DC51E6">
        <w:rPr>
          <w:rFonts w:ascii="Calibri" w:hAnsi="Calibri"/>
          <w:sz w:val="22"/>
          <w:szCs w:val="22"/>
          <w:lang w:eastAsia="en-GB"/>
        </w:rPr>
        <w:tab/>
      </w:r>
      <w:r>
        <w:t>Server procedure</w:t>
      </w:r>
      <w:r>
        <w:tab/>
      </w:r>
      <w:r>
        <w:fldChar w:fldCharType="begin" w:fldLock="1"/>
      </w:r>
      <w:r>
        <w:instrText xml:space="preserve"> PAGEREF _Toc75422767 \h </w:instrText>
      </w:r>
      <w:r>
        <w:fldChar w:fldCharType="separate"/>
      </w:r>
      <w:r>
        <w:t>16</w:t>
      </w:r>
      <w:r>
        <w:fldChar w:fldCharType="end"/>
      </w:r>
    </w:p>
    <w:p w14:paraId="0B70CF40" w14:textId="254430CD" w:rsidR="00C55095" w:rsidRPr="00DC51E6" w:rsidRDefault="00C55095">
      <w:pPr>
        <w:pStyle w:val="TOC2"/>
        <w:rPr>
          <w:rFonts w:ascii="Calibri" w:hAnsi="Calibri"/>
          <w:sz w:val="22"/>
          <w:szCs w:val="22"/>
          <w:lang w:eastAsia="en-GB"/>
        </w:rPr>
      </w:pPr>
      <w:r>
        <w:t>6.8</w:t>
      </w:r>
      <w:r w:rsidRPr="00DC51E6">
        <w:rPr>
          <w:rFonts w:ascii="Calibri" w:hAnsi="Calibri"/>
          <w:sz w:val="22"/>
          <w:szCs w:val="22"/>
          <w:lang w:eastAsia="en-GB"/>
        </w:rPr>
        <w:tab/>
      </w:r>
      <w:r w:rsidRPr="00D40733">
        <w:rPr>
          <w:lang w:val="en-US"/>
        </w:rPr>
        <w:t>Dynamic group management procedure</w:t>
      </w:r>
      <w:r>
        <w:tab/>
      </w:r>
      <w:r>
        <w:fldChar w:fldCharType="begin" w:fldLock="1"/>
      </w:r>
      <w:r>
        <w:instrText xml:space="preserve"> PAGEREF _Toc75422768 \h </w:instrText>
      </w:r>
      <w:r>
        <w:fldChar w:fldCharType="separate"/>
      </w:r>
      <w:r>
        <w:t>16</w:t>
      </w:r>
      <w:r>
        <w:fldChar w:fldCharType="end"/>
      </w:r>
    </w:p>
    <w:p w14:paraId="01CB8F1D" w14:textId="26611FD8" w:rsidR="00C55095" w:rsidRPr="00DC51E6" w:rsidRDefault="00C55095">
      <w:pPr>
        <w:pStyle w:val="TOC3"/>
        <w:rPr>
          <w:rFonts w:ascii="Calibri" w:hAnsi="Calibri"/>
          <w:sz w:val="22"/>
          <w:szCs w:val="22"/>
          <w:lang w:eastAsia="en-GB"/>
        </w:rPr>
      </w:pPr>
      <w:r>
        <w:rPr>
          <w:lang w:eastAsia="zh-CN"/>
        </w:rPr>
        <w:t>6.8.1</w:t>
      </w:r>
      <w:r w:rsidRPr="00DC51E6">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_Toc75422769 \h </w:instrText>
      </w:r>
      <w:r>
        <w:fldChar w:fldCharType="separate"/>
      </w:r>
      <w:r>
        <w:t>16</w:t>
      </w:r>
      <w:r>
        <w:fldChar w:fldCharType="end"/>
      </w:r>
    </w:p>
    <w:p w14:paraId="793DFC3C" w14:textId="5AA32ED8" w:rsidR="00C55095" w:rsidRPr="00DC51E6" w:rsidRDefault="00C55095">
      <w:pPr>
        <w:pStyle w:val="TOC4"/>
        <w:rPr>
          <w:rFonts w:ascii="Calibri" w:hAnsi="Calibri"/>
          <w:sz w:val="22"/>
          <w:szCs w:val="22"/>
          <w:lang w:eastAsia="en-GB"/>
        </w:rPr>
      </w:pPr>
      <w:r>
        <w:rPr>
          <w:lang w:eastAsia="zh-CN"/>
        </w:rPr>
        <w:t>6.8.1.1</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_Toc75422770 \h </w:instrText>
      </w:r>
      <w:r>
        <w:fldChar w:fldCharType="separate"/>
      </w:r>
      <w:r>
        <w:t>16</w:t>
      </w:r>
      <w:r>
        <w:fldChar w:fldCharType="end"/>
      </w:r>
    </w:p>
    <w:p w14:paraId="5A028C8C" w14:textId="36012B94" w:rsidR="00C55095" w:rsidRPr="00DC51E6" w:rsidRDefault="00C55095">
      <w:pPr>
        <w:pStyle w:val="TOC4"/>
        <w:rPr>
          <w:rFonts w:ascii="Calibri" w:hAnsi="Calibri"/>
          <w:sz w:val="22"/>
          <w:szCs w:val="22"/>
          <w:lang w:eastAsia="en-GB"/>
        </w:rPr>
      </w:pPr>
      <w:r>
        <w:rPr>
          <w:lang w:eastAsia="zh-CN"/>
        </w:rPr>
        <w:t>6.8.1.2</w:t>
      </w:r>
      <w:r w:rsidRPr="00DC51E6">
        <w:rPr>
          <w:rFonts w:ascii="Calibri" w:hAnsi="Calibri"/>
          <w:sz w:val="22"/>
          <w:szCs w:val="22"/>
          <w:lang w:eastAsia="en-GB"/>
        </w:rPr>
        <w:tab/>
      </w:r>
      <w:r>
        <w:rPr>
          <w:lang w:eastAsia="zh-CN"/>
        </w:rPr>
        <w:t>Client procedure</w:t>
      </w:r>
      <w:r>
        <w:tab/>
      </w:r>
      <w:r>
        <w:fldChar w:fldCharType="begin" w:fldLock="1"/>
      </w:r>
      <w:r>
        <w:instrText xml:space="preserve"> PAGEREF _Toc75422771 \h </w:instrText>
      </w:r>
      <w:r>
        <w:fldChar w:fldCharType="separate"/>
      </w:r>
      <w:r>
        <w:t>17</w:t>
      </w:r>
      <w:r>
        <w:fldChar w:fldCharType="end"/>
      </w:r>
    </w:p>
    <w:p w14:paraId="2ED6C647" w14:textId="71E8D4E2" w:rsidR="00C55095" w:rsidRPr="00DC51E6" w:rsidRDefault="00C55095">
      <w:pPr>
        <w:pStyle w:val="TOC3"/>
        <w:rPr>
          <w:rFonts w:ascii="Calibri" w:hAnsi="Calibri"/>
          <w:sz w:val="22"/>
          <w:szCs w:val="22"/>
          <w:lang w:eastAsia="en-GB"/>
        </w:rPr>
      </w:pPr>
      <w:r>
        <w:rPr>
          <w:lang w:eastAsia="zh-CN"/>
        </w:rPr>
        <w:t>6.8.2</w:t>
      </w:r>
      <w:r w:rsidRPr="00DC51E6">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_Toc75422772 \h </w:instrText>
      </w:r>
      <w:r>
        <w:fldChar w:fldCharType="separate"/>
      </w:r>
      <w:r>
        <w:t>17</w:t>
      </w:r>
      <w:r>
        <w:fldChar w:fldCharType="end"/>
      </w:r>
    </w:p>
    <w:p w14:paraId="00816F75" w14:textId="6B713BCA" w:rsidR="00C55095" w:rsidRPr="00DC51E6" w:rsidRDefault="00C55095">
      <w:pPr>
        <w:pStyle w:val="TOC4"/>
        <w:rPr>
          <w:rFonts w:ascii="Calibri" w:hAnsi="Calibri"/>
          <w:sz w:val="22"/>
          <w:szCs w:val="22"/>
          <w:lang w:eastAsia="en-GB"/>
        </w:rPr>
      </w:pPr>
      <w:r>
        <w:rPr>
          <w:lang w:eastAsia="zh-CN"/>
        </w:rPr>
        <w:t>6.8.2.1</w:t>
      </w:r>
      <w:r w:rsidRPr="00DC51E6">
        <w:rPr>
          <w:rFonts w:ascii="Calibri" w:hAnsi="Calibri"/>
          <w:sz w:val="22"/>
          <w:szCs w:val="22"/>
          <w:lang w:eastAsia="en-GB"/>
        </w:rPr>
        <w:tab/>
      </w:r>
      <w:r>
        <w:rPr>
          <w:lang w:eastAsia="zh-CN"/>
        </w:rPr>
        <w:t>Client procedure</w:t>
      </w:r>
      <w:r>
        <w:tab/>
      </w:r>
      <w:r>
        <w:fldChar w:fldCharType="begin" w:fldLock="1"/>
      </w:r>
      <w:r>
        <w:instrText xml:space="preserve"> PAGEREF _Toc75422773 \h </w:instrText>
      </w:r>
      <w:r>
        <w:fldChar w:fldCharType="separate"/>
      </w:r>
      <w:r>
        <w:t>17</w:t>
      </w:r>
      <w:r>
        <w:fldChar w:fldCharType="end"/>
      </w:r>
    </w:p>
    <w:p w14:paraId="009D90EF" w14:textId="52325FB5" w:rsidR="00C55095" w:rsidRPr="00DC51E6" w:rsidRDefault="00C55095">
      <w:pPr>
        <w:pStyle w:val="TOC4"/>
        <w:rPr>
          <w:rFonts w:ascii="Calibri" w:hAnsi="Calibri"/>
          <w:sz w:val="22"/>
          <w:szCs w:val="22"/>
          <w:lang w:eastAsia="en-GB"/>
        </w:rPr>
      </w:pPr>
      <w:r>
        <w:rPr>
          <w:lang w:eastAsia="zh-CN"/>
        </w:rPr>
        <w:t>6.8.2.2</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_Toc75422774 \h </w:instrText>
      </w:r>
      <w:r>
        <w:fldChar w:fldCharType="separate"/>
      </w:r>
      <w:r>
        <w:t>17</w:t>
      </w:r>
      <w:r>
        <w:fldChar w:fldCharType="end"/>
      </w:r>
    </w:p>
    <w:p w14:paraId="37CDC17F" w14:textId="3954A2B9" w:rsidR="00C55095" w:rsidRPr="00DC51E6" w:rsidRDefault="00C55095">
      <w:pPr>
        <w:pStyle w:val="TOC2"/>
        <w:rPr>
          <w:rFonts w:ascii="Calibri" w:hAnsi="Calibri"/>
          <w:sz w:val="22"/>
          <w:szCs w:val="22"/>
          <w:lang w:eastAsia="en-GB"/>
        </w:rPr>
      </w:pPr>
      <w:r>
        <w:rPr>
          <w:lang w:eastAsia="zh-CN"/>
        </w:rPr>
        <w:t>6.8.3</w:t>
      </w:r>
      <w:r w:rsidRPr="00DC51E6">
        <w:rPr>
          <w:rFonts w:ascii="Calibri" w:hAnsi="Calibri"/>
          <w:sz w:val="22"/>
          <w:szCs w:val="22"/>
          <w:lang w:eastAsia="en-GB"/>
        </w:rPr>
        <w:tab/>
      </w:r>
      <w:r>
        <w:t>VAE client initiated on network dynamic group information update procedure</w:t>
      </w:r>
      <w:r>
        <w:tab/>
      </w:r>
      <w:r>
        <w:fldChar w:fldCharType="begin" w:fldLock="1"/>
      </w:r>
      <w:r>
        <w:instrText xml:space="preserve"> PAGEREF _Toc75422775 \h </w:instrText>
      </w:r>
      <w:r>
        <w:fldChar w:fldCharType="separate"/>
      </w:r>
      <w:r>
        <w:t>18</w:t>
      </w:r>
      <w:r>
        <w:fldChar w:fldCharType="end"/>
      </w:r>
    </w:p>
    <w:p w14:paraId="6B84EB9A" w14:textId="0BE20642" w:rsidR="00C55095" w:rsidRPr="00DC51E6" w:rsidRDefault="00C55095">
      <w:pPr>
        <w:pStyle w:val="TOC4"/>
        <w:rPr>
          <w:rFonts w:ascii="Calibri" w:hAnsi="Calibri"/>
          <w:sz w:val="22"/>
          <w:szCs w:val="22"/>
          <w:lang w:eastAsia="en-GB"/>
        </w:rPr>
      </w:pPr>
      <w:r w:rsidRPr="00D40733">
        <w:rPr>
          <w:lang w:val="en-US"/>
        </w:rPr>
        <w:t>6.8.3.1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_Toc75422776 \h </w:instrText>
      </w:r>
      <w:r>
        <w:fldChar w:fldCharType="separate"/>
      </w:r>
      <w:r>
        <w:t>18</w:t>
      </w:r>
      <w:r>
        <w:fldChar w:fldCharType="end"/>
      </w:r>
    </w:p>
    <w:p w14:paraId="654F68F5" w14:textId="51F51E43" w:rsidR="00C55095" w:rsidRPr="00DC51E6" w:rsidRDefault="00C55095">
      <w:pPr>
        <w:pStyle w:val="TOC4"/>
        <w:rPr>
          <w:rFonts w:ascii="Calibri" w:hAnsi="Calibri"/>
          <w:sz w:val="22"/>
          <w:szCs w:val="22"/>
          <w:lang w:eastAsia="en-GB"/>
        </w:rPr>
      </w:pPr>
      <w:r w:rsidRPr="00D40733">
        <w:rPr>
          <w:lang w:val="en-US" w:eastAsia="zh-CN"/>
        </w:rPr>
        <w:t>6.8.3.2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_Toc75422777 \h </w:instrText>
      </w:r>
      <w:r>
        <w:fldChar w:fldCharType="separate"/>
      </w:r>
      <w:r>
        <w:t>18</w:t>
      </w:r>
      <w:r>
        <w:fldChar w:fldCharType="end"/>
      </w:r>
    </w:p>
    <w:p w14:paraId="327A5C24" w14:textId="45A87FD5" w:rsidR="00C55095" w:rsidRPr="00DC51E6" w:rsidRDefault="00C55095">
      <w:pPr>
        <w:pStyle w:val="TOC2"/>
        <w:rPr>
          <w:rFonts w:ascii="Calibri" w:hAnsi="Calibri"/>
          <w:sz w:val="22"/>
          <w:szCs w:val="22"/>
          <w:lang w:eastAsia="en-GB"/>
        </w:rPr>
      </w:pPr>
      <w:r>
        <w:rPr>
          <w:lang w:eastAsia="zh-CN"/>
        </w:rPr>
        <w:t>6.8.4</w:t>
      </w:r>
      <w:r w:rsidRPr="00DC51E6">
        <w:rPr>
          <w:rFonts w:ascii="Calibri" w:hAnsi="Calibri"/>
          <w:sz w:val="22"/>
          <w:szCs w:val="22"/>
          <w:lang w:eastAsia="en-GB"/>
        </w:rPr>
        <w:tab/>
      </w:r>
      <w:r>
        <w:t>VAE server initiated on network dynamic group information update procedure</w:t>
      </w:r>
      <w:r>
        <w:tab/>
      </w:r>
      <w:r>
        <w:fldChar w:fldCharType="begin" w:fldLock="1"/>
      </w:r>
      <w:r>
        <w:instrText xml:space="preserve"> PAGEREF _Toc75422778 \h </w:instrText>
      </w:r>
      <w:r>
        <w:fldChar w:fldCharType="separate"/>
      </w:r>
      <w:r>
        <w:t>19</w:t>
      </w:r>
      <w:r>
        <w:fldChar w:fldCharType="end"/>
      </w:r>
    </w:p>
    <w:p w14:paraId="1B2DA274" w14:textId="6B501E19" w:rsidR="00C55095" w:rsidRPr="00DC51E6" w:rsidRDefault="00C55095">
      <w:pPr>
        <w:pStyle w:val="TOC4"/>
        <w:rPr>
          <w:rFonts w:ascii="Calibri" w:hAnsi="Calibri"/>
          <w:sz w:val="22"/>
          <w:szCs w:val="22"/>
          <w:lang w:eastAsia="en-GB"/>
        </w:rPr>
      </w:pPr>
      <w:r w:rsidRPr="00D40733">
        <w:rPr>
          <w:lang w:val="en-US"/>
        </w:rPr>
        <w:t>6.8.4.1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_Toc75422779 \h </w:instrText>
      </w:r>
      <w:r>
        <w:fldChar w:fldCharType="separate"/>
      </w:r>
      <w:r>
        <w:t>19</w:t>
      </w:r>
      <w:r>
        <w:fldChar w:fldCharType="end"/>
      </w:r>
    </w:p>
    <w:p w14:paraId="40BDF9A8" w14:textId="7E9AFEA5" w:rsidR="00C55095" w:rsidRPr="00DC51E6" w:rsidRDefault="00C55095">
      <w:pPr>
        <w:pStyle w:val="TOC4"/>
        <w:rPr>
          <w:rFonts w:ascii="Calibri" w:hAnsi="Calibri"/>
          <w:sz w:val="22"/>
          <w:szCs w:val="22"/>
          <w:lang w:eastAsia="en-GB"/>
        </w:rPr>
      </w:pPr>
      <w:r w:rsidRPr="00D40733">
        <w:rPr>
          <w:lang w:val="en-US" w:eastAsia="zh-CN"/>
        </w:rPr>
        <w:t>6.8.4.2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_Toc75422780 \h </w:instrText>
      </w:r>
      <w:r>
        <w:fldChar w:fldCharType="separate"/>
      </w:r>
      <w:r>
        <w:t>19</w:t>
      </w:r>
      <w:r>
        <w:fldChar w:fldCharType="end"/>
      </w:r>
    </w:p>
    <w:p w14:paraId="531F80BD" w14:textId="4F87FE62" w:rsidR="00C55095" w:rsidRPr="00DC51E6" w:rsidRDefault="00C55095">
      <w:pPr>
        <w:pStyle w:val="TOC2"/>
        <w:rPr>
          <w:rFonts w:ascii="Calibri" w:hAnsi="Calibri"/>
          <w:sz w:val="22"/>
          <w:szCs w:val="22"/>
          <w:lang w:eastAsia="en-GB"/>
        </w:rPr>
      </w:pPr>
      <w:r>
        <w:rPr>
          <w:lang w:eastAsia="zh-CN"/>
        </w:rPr>
        <w:t>6.8.5</w:t>
      </w:r>
      <w:r w:rsidRPr="00DC51E6">
        <w:rPr>
          <w:rFonts w:ascii="Calibri" w:hAnsi="Calibri"/>
          <w:sz w:val="22"/>
          <w:szCs w:val="22"/>
          <w:lang w:eastAsia="en-GB"/>
        </w:rPr>
        <w:tab/>
      </w:r>
      <w:r>
        <w:t>VAE Server taking consent from user procedure</w:t>
      </w:r>
      <w:r>
        <w:tab/>
      </w:r>
      <w:r>
        <w:fldChar w:fldCharType="begin" w:fldLock="1"/>
      </w:r>
      <w:r>
        <w:instrText xml:space="preserve"> PAGEREF _Toc75422781 \h </w:instrText>
      </w:r>
      <w:r>
        <w:fldChar w:fldCharType="separate"/>
      </w:r>
      <w:r>
        <w:t>19</w:t>
      </w:r>
      <w:r>
        <w:fldChar w:fldCharType="end"/>
      </w:r>
    </w:p>
    <w:p w14:paraId="7A9AC346" w14:textId="7CC605D0" w:rsidR="00C55095" w:rsidRPr="00DC51E6" w:rsidRDefault="00C55095">
      <w:pPr>
        <w:pStyle w:val="TOC4"/>
        <w:rPr>
          <w:rFonts w:ascii="Calibri" w:hAnsi="Calibri"/>
          <w:sz w:val="22"/>
          <w:szCs w:val="22"/>
          <w:lang w:eastAsia="en-GB"/>
        </w:rPr>
      </w:pPr>
      <w:r w:rsidRPr="00D40733">
        <w:rPr>
          <w:lang w:val="en-US"/>
        </w:rPr>
        <w:t>6.8.5.1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_Toc75422782 \h </w:instrText>
      </w:r>
      <w:r>
        <w:fldChar w:fldCharType="separate"/>
      </w:r>
      <w:r>
        <w:t>19</w:t>
      </w:r>
      <w:r>
        <w:fldChar w:fldCharType="end"/>
      </w:r>
    </w:p>
    <w:p w14:paraId="1E4254DC" w14:textId="7278368B" w:rsidR="00C55095" w:rsidRPr="00DC51E6" w:rsidRDefault="00C55095">
      <w:pPr>
        <w:pStyle w:val="TOC4"/>
        <w:rPr>
          <w:rFonts w:ascii="Calibri" w:hAnsi="Calibri"/>
          <w:sz w:val="22"/>
          <w:szCs w:val="22"/>
          <w:lang w:eastAsia="en-GB"/>
        </w:rPr>
      </w:pPr>
      <w:r w:rsidRPr="00D40733">
        <w:rPr>
          <w:lang w:val="en-US" w:eastAsia="zh-CN"/>
        </w:rPr>
        <w:t>6.8.5.2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_Toc75422783 \h </w:instrText>
      </w:r>
      <w:r>
        <w:fldChar w:fldCharType="separate"/>
      </w:r>
      <w:r>
        <w:t>20</w:t>
      </w:r>
      <w:r>
        <w:fldChar w:fldCharType="end"/>
      </w:r>
    </w:p>
    <w:p w14:paraId="71BE3C48" w14:textId="64EB2948" w:rsidR="00C55095" w:rsidRPr="00DC51E6" w:rsidRDefault="00C55095">
      <w:pPr>
        <w:pStyle w:val="TOC2"/>
        <w:rPr>
          <w:rFonts w:ascii="Calibri" w:hAnsi="Calibri"/>
          <w:sz w:val="22"/>
          <w:szCs w:val="22"/>
          <w:lang w:eastAsia="en-GB"/>
        </w:rPr>
      </w:pPr>
      <w:r>
        <w:lastRenderedPageBreak/>
        <w:t>6.9</w:t>
      </w:r>
      <w:r w:rsidRPr="00DC51E6">
        <w:rPr>
          <w:rFonts w:ascii="Calibri" w:hAnsi="Calibri"/>
          <w:sz w:val="22"/>
          <w:szCs w:val="22"/>
          <w:lang w:eastAsia="en-GB"/>
        </w:rPr>
        <w:tab/>
      </w:r>
      <w:r w:rsidRPr="00D40733">
        <w:rPr>
          <w:lang w:val="en-US"/>
        </w:rPr>
        <w:t>Network monitoring by the V2X UE procedure</w:t>
      </w:r>
      <w:r>
        <w:tab/>
      </w:r>
      <w:r>
        <w:fldChar w:fldCharType="begin" w:fldLock="1"/>
      </w:r>
      <w:r>
        <w:instrText xml:space="preserve"> PAGEREF _Toc75422784 \h </w:instrText>
      </w:r>
      <w:r>
        <w:fldChar w:fldCharType="separate"/>
      </w:r>
      <w:r>
        <w:t>20</w:t>
      </w:r>
      <w:r>
        <w:fldChar w:fldCharType="end"/>
      </w:r>
    </w:p>
    <w:p w14:paraId="2A1B977C" w14:textId="2D38B614" w:rsidR="00C55095" w:rsidRPr="00DC51E6" w:rsidRDefault="00C55095">
      <w:pPr>
        <w:pStyle w:val="TOC3"/>
        <w:rPr>
          <w:rFonts w:ascii="Calibri" w:hAnsi="Calibri"/>
          <w:sz w:val="22"/>
          <w:szCs w:val="22"/>
          <w:lang w:eastAsia="en-GB"/>
        </w:rPr>
      </w:pPr>
      <w:r>
        <w:rPr>
          <w:lang w:eastAsia="zh-CN"/>
        </w:rPr>
        <w:t>6.9.1</w:t>
      </w:r>
      <w:r w:rsidRPr="00DC51E6">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_Toc75422785 \h </w:instrText>
      </w:r>
      <w:r>
        <w:fldChar w:fldCharType="separate"/>
      </w:r>
      <w:r>
        <w:t>20</w:t>
      </w:r>
      <w:r>
        <w:fldChar w:fldCharType="end"/>
      </w:r>
    </w:p>
    <w:p w14:paraId="7F8F374D" w14:textId="61E292E6" w:rsidR="00C55095" w:rsidRPr="00DC51E6" w:rsidRDefault="00C55095">
      <w:pPr>
        <w:pStyle w:val="TOC4"/>
        <w:rPr>
          <w:rFonts w:ascii="Calibri" w:hAnsi="Calibri"/>
          <w:sz w:val="22"/>
          <w:szCs w:val="22"/>
          <w:lang w:eastAsia="en-GB"/>
        </w:rPr>
      </w:pPr>
      <w:r>
        <w:rPr>
          <w:lang w:eastAsia="zh-CN"/>
        </w:rPr>
        <w:t>6.9.1.1</w:t>
      </w:r>
      <w:r w:rsidRPr="00DC51E6">
        <w:rPr>
          <w:rFonts w:ascii="Calibri" w:hAnsi="Calibri"/>
          <w:sz w:val="22"/>
          <w:szCs w:val="22"/>
          <w:lang w:eastAsia="en-GB"/>
        </w:rPr>
        <w:tab/>
      </w:r>
      <w:r>
        <w:rPr>
          <w:lang w:eastAsia="zh-CN"/>
        </w:rPr>
        <w:t>Client procedure</w:t>
      </w:r>
      <w:r>
        <w:tab/>
      </w:r>
      <w:r>
        <w:fldChar w:fldCharType="begin" w:fldLock="1"/>
      </w:r>
      <w:r>
        <w:instrText xml:space="preserve"> PAGEREF _Toc75422786 \h </w:instrText>
      </w:r>
      <w:r>
        <w:fldChar w:fldCharType="separate"/>
      </w:r>
      <w:r>
        <w:t>20</w:t>
      </w:r>
      <w:r>
        <w:fldChar w:fldCharType="end"/>
      </w:r>
    </w:p>
    <w:p w14:paraId="34497B36" w14:textId="79A2D21F" w:rsidR="00C55095" w:rsidRPr="00DC51E6" w:rsidRDefault="00C55095">
      <w:pPr>
        <w:pStyle w:val="TOC4"/>
        <w:rPr>
          <w:rFonts w:ascii="Calibri" w:hAnsi="Calibri"/>
          <w:sz w:val="22"/>
          <w:szCs w:val="22"/>
          <w:lang w:eastAsia="en-GB"/>
        </w:rPr>
      </w:pPr>
      <w:r>
        <w:rPr>
          <w:lang w:eastAsia="zh-CN"/>
        </w:rPr>
        <w:t>6.9.1.2</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_Toc75422787 \h </w:instrText>
      </w:r>
      <w:r>
        <w:fldChar w:fldCharType="separate"/>
      </w:r>
      <w:r>
        <w:t>20</w:t>
      </w:r>
      <w:r>
        <w:fldChar w:fldCharType="end"/>
      </w:r>
    </w:p>
    <w:p w14:paraId="02089260" w14:textId="2A59B107" w:rsidR="00C55095" w:rsidRPr="00DC51E6" w:rsidRDefault="00C55095">
      <w:pPr>
        <w:pStyle w:val="TOC3"/>
        <w:rPr>
          <w:rFonts w:ascii="Calibri" w:hAnsi="Calibri"/>
          <w:sz w:val="22"/>
          <w:szCs w:val="22"/>
          <w:lang w:eastAsia="en-GB"/>
        </w:rPr>
      </w:pPr>
      <w:r>
        <w:rPr>
          <w:lang w:eastAsia="zh-CN"/>
        </w:rPr>
        <w:t>6.9.2</w:t>
      </w:r>
      <w:r w:rsidRPr="00DC51E6">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_Toc75422788 \h </w:instrText>
      </w:r>
      <w:r>
        <w:fldChar w:fldCharType="separate"/>
      </w:r>
      <w:r>
        <w:t>21</w:t>
      </w:r>
      <w:r>
        <w:fldChar w:fldCharType="end"/>
      </w:r>
    </w:p>
    <w:p w14:paraId="1DE4127E" w14:textId="22C392AF" w:rsidR="00C55095" w:rsidRPr="00DC51E6" w:rsidRDefault="00C55095">
      <w:pPr>
        <w:pStyle w:val="TOC4"/>
        <w:rPr>
          <w:rFonts w:ascii="Calibri" w:hAnsi="Calibri"/>
          <w:sz w:val="22"/>
          <w:szCs w:val="22"/>
          <w:lang w:eastAsia="en-GB"/>
        </w:rPr>
      </w:pPr>
      <w:r>
        <w:rPr>
          <w:lang w:eastAsia="zh-CN"/>
        </w:rPr>
        <w:t>6.9.2.1</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_Toc75422789 \h </w:instrText>
      </w:r>
      <w:r>
        <w:fldChar w:fldCharType="separate"/>
      </w:r>
      <w:r>
        <w:t>21</w:t>
      </w:r>
      <w:r>
        <w:fldChar w:fldCharType="end"/>
      </w:r>
    </w:p>
    <w:p w14:paraId="51A6264B" w14:textId="4F053DB7" w:rsidR="00C55095" w:rsidRPr="00DC51E6" w:rsidRDefault="00C55095">
      <w:pPr>
        <w:pStyle w:val="TOC2"/>
        <w:rPr>
          <w:rFonts w:ascii="Calibri" w:hAnsi="Calibri"/>
          <w:sz w:val="22"/>
          <w:szCs w:val="22"/>
          <w:lang w:eastAsia="en-GB"/>
        </w:rPr>
      </w:pPr>
      <w:r>
        <w:rPr>
          <w:lang w:eastAsia="zh-CN"/>
        </w:rPr>
        <w:t>6.10</w:t>
      </w:r>
      <w:r w:rsidRPr="00DC51E6">
        <w:rPr>
          <w:rFonts w:ascii="Calibri" w:hAnsi="Calibri"/>
          <w:sz w:val="22"/>
          <w:szCs w:val="22"/>
          <w:lang w:eastAsia="en-GB"/>
        </w:rPr>
        <w:tab/>
      </w:r>
      <w:r>
        <w:t>PC5 Provisioning in multi-operator V2X scenarios procedure</w:t>
      </w:r>
      <w:r>
        <w:tab/>
      </w:r>
      <w:r>
        <w:fldChar w:fldCharType="begin" w:fldLock="1"/>
      </w:r>
      <w:r>
        <w:instrText xml:space="preserve"> PAGEREF _Toc75422790 \h </w:instrText>
      </w:r>
      <w:r>
        <w:fldChar w:fldCharType="separate"/>
      </w:r>
      <w:r>
        <w:t>21</w:t>
      </w:r>
      <w:r>
        <w:fldChar w:fldCharType="end"/>
      </w:r>
    </w:p>
    <w:p w14:paraId="6E17F6C4" w14:textId="27FC9DA7" w:rsidR="00C55095" w:rsidRPr="00DC51E6" w:rsidRDefault="00C55095">
      <w:pPr>
        <w:pStyle w:val="TOC4"/>
        <w:rPr>
          <w:rFonts w:ascii="Calibri" w:hAnsi="Calibri"/>
          <w:sz w:val="22"/>
          <w:szCs w:val="22"/>
          <w:lang w:eastAsia="en-GB"/>
        </w:rPr>
      </w:pPr>
      <w:r w:rsidRPr="00D40733">
        <w:rPr>
          <w:lang w:val="en-US"/>
        </w:rPr>
        <w:t>6.10.1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_Toc75422791 \h </w:instrText>
      </w:r>
      <w:r>
        <w:fldChar w:fldCharType="separate"/>
      </w:r>
      <w:r>
        <w:t>21</w:t>
      </w:r>
      <w:r>
        <w:fldChar w:fldCharType="end"/>
      </w:r>
    </w:p>
    <w:p w14:paraId="2862B025" w14:textId="4BD795D8" w:rsidR="00C55095" w:rsidRPr="00DC51E6" w:rsidRDefault="00C55095">
      <w:pPr>
        <w:pStyle w:val="TOC4"/>
        <w:rPr>
          <w:rFonts w:ascii="Calibri" w:hAnsi="Calibri"/>
          <w:sz w:val="22"/>
          <w:szCs w:val="22"/>
          <w:lang w:eastAsia="en-GB"/>
        </w:rPr>
      </w:pPr>
      <w:r w:rsidRPr="00D40733">
        <w:rPr>
          <w:lang w:val="en-US" w:eastAsia="zh-CN"/>
        </w:rPr>
        <w:t>6.10.2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_Toc75422792 \h </w:instrText>
      </w:r>
      <w:r>
        <w:fldChar w:fldCharType="separate"/>
      </w:r>
      <w:r>
        <w:t>22</w:t>
      </w:r>
      <w:r>
        <w:fldChar w:fldCharType="end"/>
      </w:r>
    </w:p>
    <w:p w14:paraId="6D0C477E" w14:textId="2A300963" w:rsidR="00C55095" w:rsidRPr="00DC51E6" w:rsidRDefault="00C55095">
      <w:pPr>
        <w:pStyle w:val="TOC2"/>
        <w:rPr>
          <w:rFonts w:ascii="Calibri" w:hAnsi="Calibri"/>
          <w:sz w:val="22"/>
          <w:szCs w:val="22"/>
          <w:lang w:eastAsia="en-GB"/>
        </w:rPr>
      </w:pPr>
      <w:r>
        <w:rPr>
          <w:lang w:eastAsia="zh-CN"/>
        </w:rPr>
        <w:t>6.11</w:t>
      </w:r>
      <w:r w:rsidRPr="00DC51E6">
        <w:rPr>
          <w:rFonts w:ascii="Calibri" w:hAnsi="Calibri"/>
          <w:sz w:val="22"/>
          <w:szCs w:val="22"/>
          <w:lang w:eastAsia="en-GB"/>
        </w:rPr>
        <w:tab/>
      </w:r>
      <w:r>
        <w:rPr>
          <w:lang w:eastAsia="zh-CN"/>
        </w:rPr>
        <w:t xml:space="preserve">Obtaining dynamic information of the UEs in proximity range </w:t>
      </w:r>
      <w:r>
        <w:t>procedure</w:t>
      </w:r>
      <w:r>
        <w:tab/>
      </w:r>
      <w:r>
        <w:fldChar w:fldCharType="begin" w:fldLock="1"/>
      </w:r>
      <w:r>
        <w:instrText xml:space="preserve"> PAGEREF _Toc75422793 \h </w:instrText>
      </w:r>
      <w:r>
        <w:fldChar w:fldCharType="separate"/>
      </w:r>
      <w:r>
        <w:t>23</w:t>
      </w:r>
      <w:r>
        <w:fldChar w:fldCharType="end"/>
      </w:r>
    </w:p>
    <w:p w14:paraId="0B1F94A1" w14:textId="7201EFF9" w:rsidR="00C55095" w:rsidRPr="00DC51E6" w:rsidRDefault="00C55095">
      <w:pPr>
        <w:pStyle w:val="TOC4"/>
        <w:rPr>
          <w:rFonts w:ascii="Calibri" w:hAnsi="Calibri"/>
          <w:sz w:val="22"/>
          <w:szCs w:val="22"/>
          <w:lang w:eastAsia="en-GB"/>
        </w:rPr>
      </w:pPr>
      <w:r w:rsidRPr="00D40733">
        <w:rPr>
          <w:lang w:val="en-US"/>
        </w:rPr>
        <w:t>6.11.1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_Toc75422794 \h </w:instrText>
      </w:r>
      <w:r>
        <w:fldChar w:fldCharType="separate"/>
      </w:r>
      <w:r>
        <w:t>23</w:t>
      </w:r>
      <w:r>
        <w:fldChar w:fldCharType="end"/>
      </w:r>
    </w:p>
    <w:p w14:paraId="55958EAC" w14:textId="1A4FC966" w:rsidR="00C55095" w:rsidRPr="00DC51E6" w:rsidRDefault="00C55095">
      <w:pPr>
        <w:pStyle w:val="TOC4"/>
        <w:rPr>
          <w:rFonts w:ascii="Calibri" w:hAnsi="Calibri"/>
          <w:sz w:val="22"/>
          <w:szCs w:val="22"/>
          <w:lang w:eastAsia="en-GB"/>
        </w:rPr>
      </w:pPr>
      <w:r w:rsidRPr="00D40733">
        <w:rPr>
          <w:lang w:val="en-US" w:eastAsia="zh-CN"/>
        </w:rPr>
        <w:t>6.11.2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_Toc75422795 \h </w:instrText>
      </w:r>
      <w:r>
        <w:fldChar w:fldCharType="separate"/>
      </w:r>
      <w:r>
        <w:t>23</w:t>
      </w:r>
      <w:r>
        <w:fldChar w:fldCharType="end"/>
      </w:r>
    </w:p>
    <w:p w14:paraId="658F4070" w14:textId="669162C3" w:rsidR="00C55095" w:rsidRPr="00DC51E6" w:rsidRDefault="00C55095">
      <w:pPr>
        <w:pStyle w:val="TOC2"/>
        <w:rPr>
          <w:rFonts w:ascii="Calibri" w:hAnsi="Calibri"/>
          <w:sz w:val="22"/>
          <w:szCs w:val="22"/>
          <w:lang w:eastAsia="en-GB"/>
        </w:rPr>
      </w:pPr>
      <w:r>
        <w:rPr>
          <w:lang w:eastAsia="zh-CN"/>
        </w:rPr>
        <w:t>6.12</w:t>
      </w:r>
      <w:r w:rsidRPr="00DC51E6">
        <w:rPr>
          <w:rFonts w:ascii="Calibri" w:hAnsi="Calibri"/>
          <w:sz w:val="22"/>
          <w:szCs w:val="22"/>
          <w:lang w:eastAsia="en-GB"/>
        </w:rPr>
        <w:tab/>
      </w:r>
      <w:r>
        <w:rPr>
          <w:lang w:eastAsia="zh-CN"/>
        </w:rPr>
        <w:t xml:space="preserve">V2X groupcast/broadcast configuration by VAE layer </w:t>
      </w:r>
      <w:r>
        <w:t>procedure</w:t>
      </w:r>
      <w:r>
        <w:tab/>
      </w:r>
      <w:r>
        <w:fldChar w:fldCharType="begin" w:fldLock="1"/>
      </w:r>
      <w:r>
        <w:instrText xml:space="preserve"> PAGEREF _Toc75422796 \h </w:instrText>
      </w:r>
      <w:r>
        <w:fldChar w:fldCharType="separate"/>
      </w:r>
      <w:r>
        <w:t>24</w:t>
      </w:r>
      <w:r>
        <w:fldChar w:fldCharType="end"/>
      </w:r>
    </w:p>
    <w:p w14:paraId="43A7EE5E" w14:textId="6C894157" w:rsidR="00C55095" w:rsidRPr="00DC51E6" w:rsidRDefault="00C55095">
      <w:pPr>
        <w:pStyle w:val="TOC3"/>
        <w:rPr>
          <w:rFonts w:ascii="Calibri" w:hAnsi="Calibri"/>
          <w:sz w:val="22"/>
          <w:szCs w:val="22"/>
          <w:lang w:eastAsia="en-GB"/>
        </w:rPr>
      </w:pPr>
      <w:r w:rsidRPr="00D40733">
        <w:rPr>
          <w:lang w:val="en-US"/>
        </w:rPr>
        <w:t>6.12.1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_Toc75422797 \h </w:instrText>
      </w:r>
      <w:r>
        <w:fldChar w:fldCharType="separate"/>
      </w:r>
      <w:r>
        <w:t>24</w:t>
      </w:r>
      <w:r>
        <w:fldChar w:fldCharType="end"/>
      </w:r>
    </w:p>
    <w:p w14:paraId="1C705249" w14:textId="4972BC4D" w:rsidR="00C55095" w:rsidRPr="00DC51E6" w:rsidRDefault="00C55095">
      <w:pPr>
        <w:pStyle w:val="TOC3"/>
        <w:rPr>
          <w:rFonts w:ascii="Calibri" w:hAnsi="Calibri"/>
          <w:sz w:val="22"/>
          <w:szCs w:val="22"/>
          <w:lang w:eastAsia="en-GB"/>
        </w:rPr>
      </w:pPr>
      <w:r w:rsidRPr="00D40733">
        <w:rPr>
          <w:lang w:val="en-US"/>
        </w:rPr>
        <w:t>6.12.2</w:t>
      </w:r>
      <w:r w:rsidRPr="00DC51E6">
        <w:rPr>
          <w:rFonts w:ascii="Calibri" w:hAnsi="Calibri"/>
          <w:sz w:val="22"/>
          <w:szCs w:val="22"/>
          <w:lang w:eastAsia="en-GB"/>
        </w:rPr>
        <w:tab/>
      </w:r>
      <w:r w:rsidRPr="00D40733">
        <w:rPr>
          <w:lang w:val="en-US"/>
        </w:rPr>
        <w:t>Server procedure</w:t>
      </w:r>
      <w:r>
        <w:tab/>
      </w:r>
      <w:r>
        <w:fldChar w:fldCharType="begin" w:fldLock="1"/>
      </w:r>
      <w:r>
        <w:instrText xml:space="preserve"> PAGEREF _Toc75422798 \h </w:instrText>
      </w:r>
      <w:r>
        <w:fldChar w:fldCharType="separate"/>
      </w:r>
      <w:r>
        <w:t>24</w:t>
      </w:r>
      <w:r>
        <w:fldChar w:fldCharType="end"/>
      </w:r>
    </w:p>
    <w:p w14:paraId="1C116E99" w14:textId="0A6CDF09" w:rsidR="00C55095" w:rsidRPr="00DC51E6" w:rsidRDefault="00C55095">
      <w:pPr>
        <w:pStyle w:val="TOC1"/>
        <w:rPr>
          <w:rFonts w:ascii="Calibri" w:hAnsi="Calibri"/>
          <w:szCs w:val="22"/>
          <w:lang w:eastAsia="en-GB"/>
        </w:rPr>
      </w:pPr>
      <w:r>
        <w:t>7</w:t>
      </w:r>
      <w:r w:rsidRPr="00DC51E6">
        <w:rPr>
          <w:rFonts w:ascii="Calibri" w:hAnsi="Calibri"/>
          <w:szCs w:val="22"/>
          <w:lang w:eastAsia="en-GB"/>
        </w:rPr>
        <w:tab/>
      </w:r>
      <w:r>
        <w:t>Provisioning of parameters by the VAE server</w:t>
      </w:r>
      <w:r>
        <w:tab/>
      </w:r>
      <w:r>
        <w:fldChar w:fldCharType="begin" w:fldLock="1"/>
      </w:r>
      <w:r>
        <w:instrText xml:space="preserve"> PAGEREF _Toc75422799 \h </w:instrText>
      </w:r>
      <w:r>
        <w:fldChar w:fldCharType="separate"/>
      </w:r>
      <w:r>
        <w:t>25</w:t>
      </w:r>
      <w:r>
        <w:fldChar w:fldCharType="end"/>
      </w:r>
    </w:p>
    <w:p w14:paraId="63CCA046" w14:textId="53BF6703" w:rsidR="00C55095" w:rsidRPr="00DC51E6" w:rsidRDefault="00C55095">
      <w:pPr>
        <w:pStyle w:val="TOC2"/>
        <w:rPr>
          <w:rFonts w:ascii="Calibri" w:hAnsi="Calibri"/>
          <w:sz w:val="22"/>
          <w:szCs w:val="22"/>
          <w:lang w:eastAsia="en-GB"/>
        </w:rPr>
      </w:pPr>
      <w:r w:rsidRPr="00D40733">
        <w:rPr>
          <w:lang w:val="en-US"/>
        </w:rPr>
        <w:t>7.1</w:t>
      </w:r>
      <w:r w:rsidRPr="00DC51E6">
        <w:rPr>
          <w:rFonts w:ascii="Calibri" w:hAnsi="Calibri"/>
          <w:sz w:val="22"/>
          <w:szCs w:val="22"/>
          <w:lang w:eastAsia="en-GB"/>
        </w:rPr>
        <w:tab/>
      </w:r>
      <w:r w:rsidRPr="00D40733">
        <w:rPr>
          <w:lang w:val="en-US"/>
        </w:rPr>
        <w:t>General</w:t>
      </w:r>
      <w:r>
        <w:tab/>
      </w:r>
      <w:r>
        <w:fldChar w:fldCharType="begin" w:fldLock="1"/>
      </w:r>
      <w:r>
        <w:instrText xml:space="preserve"> PAGEREF _Toc75422800 \h </w:instrText>
      </w:r>
      <w:r>
        <w:fldChar w:fldCharType="separate"/>
      </w:r>
      <w:r>
        <w:t>25</w:t>
      </w:r>
      <w:r>
        <w:fldChar w:fldCharType="end"/>
      </w:r>
    </w:p>
    <w:p w14:paraId="3C2D7C37" w14:textId="1E58F2B5" w:rsidR="00C55095" w:rsidRPr="00DC51E6" w:rsidRDefault="00C55095">
      <w:pPr>
        <w:pStyle w:val="TOC2"/>
        <w:rPr>
          <w:rFonts w:ascii="Calibri" w:hAnsi="Calibri"/>
          <w:sz w:val="22"/>
          <w:szCs w:val="22"/>
          <w:lang w:eastAsia="en-GB"/>
        </w:rPr>
      </w:pPr>
      <w:r w:rsidRPr="00D40733">
        <w:rPr>
          <w:lang w:val="en-US"/>
        </w:rPr>
        <w:t>7.2</w:t>
      </w:r>
      <w:r w:rsidRPr="00DC51E6">
        <w:rPr>
          <w:rFonts w:ascii="Calibri" w:hAnsi="Calibri"/>
          <w:sz w:val="22"/>
          <w:szCs w:val="22"/>
          <w:lang w:eastAsia="en-GB"/>
        </w:rPr>
        <w:tab/>
      </w:r>
      <w:r w:rsidRPr="00D40733">
        <w:rPr>
          <w:lang w:val="en-US"/>
        </w:rPr>
        <w:t>V2X USD provisioning</w:t>
      </w:r>
      <w:r>
        <w:tab/>
      </w:r>
      <w:r>
        <w:fldChar w:fldCharType="begin" w:fldLock="1"/>
      </w:r>
      <w:r>
        <w:instrText xml:space="preserve"> PAGEREF _Toc75422801 \h </w:instrText>
      </w:r>
      <w:r>
        <w:fldChar w:fldCharType="separate"/>
      </w:r>
      <w:r>
        <w:t>25</w:t>
      </w:r>
      <w:r>
        <w:fldChar w:fldCharType="end"/>
      </w:r>
    </w:p>
    <w:p w14:paraId="38031B34" w14:textId="47E5DEE0" w:rsidR="00C55095" w:rsidRPr="00DC51E6" w:rsidRDefault="00C55095">
      <w:pPr>
        <w:pStyle w:val="TOC3"/>
        <w:rPr>
          <w:rFonts w:ascii="Calibri" w:hAnsi="Calibri"/>
          <w:sz w:val="22"/>
          <w:szCs w:val="22"/>
          <w:lang w:eastAsia="en-GB"/>
        </w:rPr>
      </w:pPr>
      <w:r>
        <w:t>7.2.1</w:t>
      </w:r>
      <w:r w:rsidRPr="00DC51E6">
        <w:rPr>
          <w:rFonts w:ascii="Calibri" w:hAnsi="Calibri"/>
          <w:sz w:val="22"/>
          <w:szCs w:val="22"/>
          <w:lang w:eastAsia="en-GB"/>
        </w:rPr>
        <w:tab/>
      </w:r>
      <w:r>
        <w:t>General</w:t>
      </w:r>
      <w:r>
        <w:tab/>
      </w:r>
      <w:r>
        <w:fldChar w:fldCharType="begin" w:fldLock="1"/>
      </w:r>
      <w:r>
        <w:instrText xml:space="preserve"> PAGEREF _Toc75422802 \h </w:instrText>
      </w:r>
      <w:r>
        <w:fldChar w:fldCharType="separate"/>
      </w:r>
      <w:r>
        <w:t>25</w:t>
      </w:r>
      <w:r>
        <w:fldChar w:fldCharType="end"/>
      </w:r>
    </w:p>
    <w:p w14:paraId="6A376FD5" w14:textId="4F17B55E" w:rsidR="00C55095" w:rsidRPr="00DC51E6" w:rsidRDefault="00C55095">
      <w:pPr>
        <w:pStyle w:val="TOC3"/>
        <w:rPr>
          <w:rFonts w:ascii="Calibri" w:hAnsi="Calibri"/>
          <w:sz w:val="22"/>
          <w:szCs w:val="22"/>
          <w:lang w:eastAsia="en-GB"/>
        </w:rPr>
      </w:pPr>
      <w:r>
        <w:t>7.2.2</w:t>
      </w:r>
      <w:r w:rsidRPr="00DC51E6">
        <w:rPr>
          <w:rFonts w:ascii="Calibri" w:hAnsi="Calibri"/>
          <w:sz w:val="22"/>
          <w:szCs w:val="22"/>
          <w:lang w:eastAsia="en-GB"/>
        </w:rPr>
        <w:tab/>
      </w:r>
      <w:r>
        <w:t>Client procedure</w:t>
      </w:r>
      <w:r>
        <w:tab/>
      </w:r>
      <w:r>
        <w:fldChar w:fldCharType="begin" w:fldLock="1"/>
      </w:r>
      <w:r>
        <w:instrText xml:space="preserve"> PAGEREF _Toc75422803 \h </w:instrText>
      </w:r>
      <w:r>
        <w:fldChar w:fldCharType="separate"/>
      </w:r>
      <w:r>
        <w:t>25</w:t>
      </w:r>
      <w:r>
        <w:fldChar w:fldCharType="end"/>
      </w:r>
    </w:p>
    <w:p w14:paraId="6BCA2554" w14:textId="2F7B260C" w:rsidR="00C55095" w:rsidRPr="00DC51E6" w:rsidRDefault="00C55095">
      <w:pPr>
        <w:pStyle w:val="TOC3"/>
        <w:rPr>
          <w:rFonts w:ascii="Calibri" w:hAnsi="Calibri"/>
          <w:sz w:val="22"/>
          <w:szCs w:val="22"/>
          <w:lang w:eastAsia="en-GB"/>
        </w:rPr>
      </w:pPr>
      <w:r>
        <w:t>7.2.3</w:t>
      </w:r>
      <w:r w:rsidRPr="00DC51E6">
        <w:rPr>
          <w:rFonts w:ascii="Calibri" w:hAnsi="Calibri"/>
          <w:sz w:val="22"/>
          <w:szCs w:val="22"/>
          <w:lang w:eastAsia="en-GB"/>
        </w:rPr>
        <w:tab/>
      </w:r>
      <w:r>
        <w:t>Server procedure</w:t>
      </w:r>
      <w:r>
        <w:tab/>
      </w:r>
      <w:r>
        <w:fldChar w:fldCharType="begin" w:fldLock="1"/>
      </w:r>
      <w:r>
        <w:instrText xml:space="preserve"> PAGEREF _Toc75422804 \h </w:instrText>
      </w:r>
      <w:r>
        <w:fldChar w:fldCharType="separate"/>
      </w:r>
      <w:r>
        <w:t>25</w:t>
      </w:r>
      <w:r>
        <w:fldChar w:fldCharType="end"/>
      </w:r>
    </w:p>
    <w:p w14:paraId="4506F762" w14:textId="1C843A71" w:rsidR="00C55095" w:rsidRPr="00DC51E6" w:rsidRDefault="00C55095">
      <w:pPr>
        <w:pStyle w:val="TOC2"/>
        <w:rPr>
          <w:rFonts w:ascii="Calibri" w:hAnsi="Calibri"/>
          <w:sz w:val="22"/>
          <w:szCs w:val="22"/>
          <w:lang w:eastAsia="en-GB"/>
        </w:rPr>
      </w:pPr>
      <w:r w:rsidRPr="00D40733">
        <w:rPr>
          <w:lang w:val="en-US"/>
        </w:rPr>
        <w:t>7.3</w:t>
      </w:r>
      <w:r w:rsidRPr="00DC51E6">
        <w:rPr>
          <w:rFonts w:ascii="Calibri" w:hAnsi="Calibri"/>
          <w:sz w:val="22"/>
          <w:szCs w:val="22"/>
          <w:lang w:eastAsia="en-GB"/>
        </w:rPr>
        <w:tab/>
      </w:r>
      <w:r w:rsidRPr="00D40733">
        <w:rPr>
          <w:lang w:val="en-US"/>
        </w:rPr>
        <w:t>PC5 parameters provisioning</w:t>
      </w:r>
      <w:r>
        <w:tab/>
      </w:r>
      <w:r>
        <w:fldChar w:fldCharType="begin" w:fldLock="1"/>
      </w:r>
      <w:r>
        <w:instrText xml:space="preserve"> PAGEREF _Toc75422805 \h </w:instrText>
      </w:r>
      <w:r>
        <w:fldChar w:fldCharType="separate"/>
      </w:r>
      <w:r>
        <w:t>26</w:t>
      </w:r>
      <w:r>
        <w:fldChar w:fldCharType="end"/>
      </w:r>
    </w:p>
    <w:p w14:paraId="374D4BC9" w14:textId="4340257E" w:rsidR="00C55095" w:rsidRPr="00DC51E6" w:rsidRDefault="00C55095">
      <w:pPr>
        <w:pStyle w:val="TOC3"/>
        <w:rPr>
          <w:rFonts w:ascii="Calibri" w:hAnsi="Calibri"/>
          <w:sz w:val="22"/>
          <w:szCs w:val="22"/>
          <w:lang w:eastAsia="en-GB"/>
        </w:rPr>
      </w:pPr>
      <w:r>
        <w:t>7.3.1</w:t>
      </w:r>
      <w:r w:rsidRPr="00DC51E6">
        <w:rPr>
          <w:rFonts w:ascii="Calibri" w:hAnsi="Calibri"/>
          <w:sz w:val="22"/>
          <w:szCs w:val="22"/>
          <w:lang w:eastAsia="en-GB"/>
        </w:rPr>
        <w:tab/>
      </w:r>
      <w:r>
        <w:t>General</w:t>
      </w:r>
      <w:r>
        <w:tab/>
      </w:r>
      <w:r>
        <w:fldChar w:fldCharType="begin" w:fldLock="1"/>
      </w:r>
      <w:r>
        <w:instrText xml:space="preserve"> PAGEREF _Toc75422806 \h </w:instrText>
      </w:r>
      <w:r>
        <w:fldChar w:fldCharType="separate"/>
      </w:r>
      <w:r>
        <w:t>26</w:t>
      </w:r>
      <w:r>
        <w:fldChar w:fldCharType="end"/>
      </w:r>
    </w:p>
    <w:p w14:paraId="2B61280D" w14:textId="1827F626" w:rsidR="00C55095" w:rsidRPr="00DC51E6" w:rsidRDefault="00C55095">
      <w:pPr>
        <w:pStyle w:val="TOC3"/>
        <w:rPr>
          <w:rFonts w:ascii="Calibri" w:hAnsi="Calibri"/>
          <w:sz w:val="22"/>
          <w:szCs w:val="22"/>
          <w:lang w:eastAsia="en-GB"/>
        </w:rPr>
      </w:pPr>
      <w:r>
        <w:t>7.3.2</w:t>
      </w:r>
      <w:r w:rsidRPr="00DC51E6">
        <w:rPr>
          <w:rFonts w:ascii="Calibri" w:hAnsi="Calibri"/>
          <w:sz w:val="22"/>
          <w:szCs w:val="22"/>
          <w:lang w:eastAsia="en-GB"/>
        </w:rPr>
        <w:tab/>
      </w:r>
      <w:r>
        <w:t>Client procedure</w:t>
      </w:r>
      <w:r>
        <w:tab/>
      </w:r>
      <w:r>
        <w:fldChar w:fldCharType="begin" w:fldLock="1"/>
      </w:r>
      <w:r>
        <w:instrText xml:space="preserve"> PAGEREF _Toc75422807 \h </w:instrText>
      </w:r>
      <w:r>
        <w:fldChar w:fldCharType="separate"/>
      </w:r>
      <w:r>
        <w:t>26</w:t>
      </w:r>
      <w:r>
        <w:fldChar w:fldCharType="end"/>
      </w:r>
    </w:p>
    <w:p w14:paraId="494A3FE2" w14:textId="1964B242" w:rsidR="00C55095" w:rsidRPr="00DC51E6" w:rsidRDefault="00C55095">
      <w:pPr>
        <w:pStyle w:val="TOC3"/>
        <w:rPr>
          <w:rFonts w:ascii="Calibri" w:hAnsi="Calibri"/>
          <w:sz w:val="22"/>
          <w:szCs w:val="22"/>
          <w:lang w:eastAsia="en-GB"/>
        </w:rPr>
      </w:pPr>
      <w:r>
        <w:t>7.3.3</w:t>
      </w:r>
      <w:r w:rsidRPr="00DC51E6">
        <w:rPr>
          <w:rFonts w:ascii="Calibri" w:hAnsi="Calibri"/>
          <w:sz w:val="22"/>
          <w:szCs w:val="22"/>
          <w:lang w:eastAsia="en-GB"/>
        </w:rPr>
        <w:tab/>
      </w:r>
      <w:r>
        <w:t>Server procedure</w:t>
      </w:r>
      <w:r>
        <w:tab/>
      </w:r>
      <w:r>
        <w:fldChar w:fldCharType="begin" w:fldLock="1"/>
      </w:r>
      <w:r>
        <w:instrText xml:space="preserve"> PAGEREF _Toc75422808 \h </w:instrText>
      </w:r>
      <w:r>
        <w:fldChar w:fldCharType="separate"/>
      </w:r>
      <w:r>
        <w:t>26</w:t>
      </w:r>
      <w:r>
        <w:fldChar w:fldCharType="end"/>
      </w:r>
    </w:p>
    <w:p w14:paraId="40818DAE" w14:textId="22CB0122" w:rsidR="00C55095" w:rsidRPr="00DC51E6" w:rsidRDefault="00C55095">
      <w:pPr>
        <w:pStyle w:val="TOC1"/>
        <w:rPr>
          <w:rFonts w:ascii="Calibri" w:hAnsi="Calibri"/>
          <w:szCs w:val="22"/>
          <w:lang w:eastAsia="en-GB"/>
        </w:rPr>
      </w:pPr>
      <w:r>
        <w:t>8</w:t>
      </w:r>
      <w:r w:rsidRPr="00DC51E6">
        <w:rPr>
          <w:rFonts w:ascii="Calibri" w:hAnsi="Calibri"/>
          <w:szCs w:val="22"/>
          <w:lang w:eastAsia="en-GB"/>
        </w:rPr>
        <w:tab/>
      </w:r>
      <w:r>
        <w:t>Coding</w:t>
      </w:r>
      <w:r>
        <w:tab/>
      </w:r>
      <w:r>
        <w:fldChar w:fldCharType="begin" w:fldLock="1"/>
      </w:r>
      <w:r>
        <w:instrText xml:space="preserve"> PAGEREF _Toc75422809 \h </w:instrText>
      </w:r>
      <w:r>
        <w:fldChar w:fldCharType="separate"/>
      </w:r>
      <w:r>
        <w:t>27</w:t>
      </w:r>
      <w:r>
        <w:fldChar w:fldCharType="end"/>
      </w:r>
    </w:p>
    <w:p w14:paraId="4525181D" w14:textId="4BE95725" w:rsidR="00C55095" w:rsidRPr="00DC51E6" w:rsidRDefault="00C55095">
      <w:pPr>
        <w:pStyle w:val="TOC2"/>
        <w:rPr>
          <w:rFonts w:ascii="Calibri" w:hAnsi="Calibri"/>
          <w:sz w:val="22"/>
          <w:szCs w:val="22"/>
          <w:lang w:eastAsia="en-GB"/>
        </w:rPr>
      </w:pPr>
      <w:r>
        <w:t>8.1</w:t>
      </w:r>
      <w:r w:rsidRPr="00DC51E6">
        <w:rPr>
          <w:rFonts w:ascii="Calibri" w:hAnsi="Calibri"/>
          <w:sz w:val="22"/>
          <w:szCs w:val="22"/>
          <w:lang w:eastAsia="en-GB"/>
        </w:rPr>
        <w:tab/>
      </w:r>
      <w:r>
        <w:t>General</w:t>
      </w:r>
      <w:r>
        <w:tab/>
      </w:r>
      <w:r>
        <w:fldChar w:fldCharType="begin" w:fldLock="1"/>
      </w:r>
      <w:r>
        <w:instrText xml:space="preserve"> PAGEREF _Toc75422810 \h </w:instrText>
      </w:r>
      <w:r>
        <w:fldChar w:fldCharType="separate"/>
      </w:r>
      <w:r>
        <w:t>27</w:t>
      </w:r>
      <w:r>
        <w:fldChar w:fldCharType="end"/>
      </w:r>
    </w:p>
    <w:p w14:paraId="3B1AEA73" w14:textId="135F1F6D" w:rsidR="00C55095" w:rsidRPr="00DC51E6" w:rsidRDefault="00C55095">
      <w:pPr>
        <w:pStyle w:val="TOC2"/>
        <w:rPr>
          <w:rFonts w:ascii="Calibri" w:hAnsi="Calibri"/>
          <w:sz w:val="22"/>
          <w:szCs w:val="22"/>
          <w:lang w:eastAsia="en-GB"/>
        </w:rPr>
      </w:pPr>
      <w:r>
        <w:t>8.2</w:t>
      </w:r>
      <w:r w:rsidRPr="00DC51E6">
        <w:rPr>
          <w:rFonts w:ascii="Calibri" w:hAnsi="Calibri"/>
          <w:sz w:val="22"/>
          <w:szCs w:val="22"/>
          <w:lang w:eastAsia="en-GB"/>
        </w:rPr>
        <w:tab/>
      </w:r>
      <w:r>
        <w:t>Application unique ID</w:t>
      </w:r>
      <w:r>
        <w:tab/>
      </w:r>
      <w:r>
        <w:fldChar w:fldCharType="begin" w:fldLock="1"/>
      </w:r>
      <w:r>
        <w:instrText xml:space="preserve"> PAGEREF _Toc75422811 \h </w:instrText>
      </w:r>
      <w:r>
        <w:fldChar w:fldCharType="separate"/>
      </w:r>
      <w:r>
        <w:t>27</w:t>
      </w:r>
      <w:r>
        <w:fldChar w:fldCharType="end"/>
      </w:r>
    </w:p>
    <w:p w14:paraId="12A1166C" w14:textId="43E3FF9D" w:rsidR="00C55095" w:rsidRPr="00DC51E6" w:rsidRDefault="00C55095">
      <w:pPr>
        <w:pStyle w:val="TOC2"/>
        <w:rPr>
          <w:rFonts w:ascii="Calibri" w:hAnsi="Calibri"/>
          <w:sz w:val="22"/>
          <w:szCs w:val="22"/>
          <w:lang w:eastAsia="en-GB"/>
        </w:rPr>
      </w:pPr>
      <w:r>
        <w:t>8.3</w:t>
      </w:r>
      <w:r w:rsidRPr="00DC51E6">
        <w:rPr>
          <w:rFonts w:ascii="Calibri" w:hAnsi="Calibri"/>
          <w:sz w:val="22"/>
          <w:szCs w:val="22"/>
          <w:lang w:eastAsia="en-GB"/>
        </w:rPr>
        <w:tab/>
      </w:r>
      <w:r>
        <w:t>Structure</w:t>
      </w:r>
      <w:r>
        <w:tab/>
      </w:r>
      <w:r>
        <w:fldChar w:fldCharType="begin" w:fldLock="1"/>
      </w:r>
      <w:r>
        <w:instrText xml:space="preserve"> PAGEREF _Toc75422812 \h </w:instrText>
      </w:r>
      <w:r>
        <w:fldChar w:fldCharType="separate"/>
      </w:r>
      <w:r>
        <w:t>27</w:t>
      </w:r>
      <w:r>
        <w:fldChar w:fldCharType="end"/>
      </w:r>
    </w:p>
    <w:p w14:paraId="48E5DC24" w14:textId="04FABEC4" w:rsidR="00C55095" w:rsidRPr="00DC51E6" w:rsidRDefault="00C55095">
      <w:pPr>
        <w:pStyle w:val="TOC2"/>
        <w:rPr>
          <w:rFonts w:ascii="Calibri" w:hAnsi="Calibri"/>
          <w:sz w:val="22"/>
          <w:szCs w:val="22"/>
          <w:lang w:eastAsia="en-GB"/>
        </w:rPr>
      </w:pPr>
      <w:r>
        <w:t>8.4</w:t>
      </w:r>
      <w:r w:rsidRPr="00DC51E6">
        <w:rPr>
          <w:rFonts w:ascii="Calibri" w:hAnsi="Calibri"/>
          <w:sz w:val="22"/>
          <w:szCs w:val="22"/>
          <w:lang w:eastAsia="en-GB"/>
        </w:rPr>
        <w:tab/>
      </w:r>
      <w:r>
        <w:t>XML schema</w:t>
      </w:r>
      <w:r>
        <w:tab/>
      </w:r>
      <w:r>
        <w:fldChar w:fldCharType="begin" w:fldLock="1"/>
      </w:r>
      <w:r>
        <w:instrText xml:space="preserve"> PAGEREF _Toc75422813 \h </w:instrText>
      </w:r>
      <w:r>
        <w:fldChar w:fldCharType="separate"/>
      </w:r>
      <w:r>
        <w:t>33</w:t>
      </w:r>
      <w:r>
        <w:fldChar w:fldCharType="end"/>
      </w:r>
    </w:p>
    <w:p w14:paraId="353B1FAE" w14:textId="2158F184" w:rsidR="00C55095" w:rsidRPr="00DC51E6" w:rsidRDefault="00C55095">
      <w:pPr>
        <w:pStyle w:val="TOC3"/>
        <w:rPr>
          <w:rFonts w:ascii="Calibri" w:hAnsi="Calibri"/>
          <w:sz w:val="22"/>
          <w:szCs w:val="22"/>
          <w:lang w:eastAsia="en-GB"/>
        </w:rPr>
      </w:pPr>
      <w:r>
        <w:t>8.4.1</w:t>
      </w:r>
      <w:r w:rsidRPr="00DC51E6">
        <w:rPr>
          <w:rFonts w:ascii="Calibri" w:hAnsi="Calibri"/>
          <w:sz w:val="22"/>
          <w:szCs w:val="22"/>
          <w:lang w:eastAsia="en-GB"/>
        </w:rPr>
        <w:tab/>
      </w:r>
      <w:r>
        <w:t>General</w:t>
      </w:r>
      <w:r>
        <w:tab/>
      </w:r>
      <w:r>
        <w:fldChar w:fldCharType="begin" w:fldLock="1"/>
      </w:r>
      <w:r>
        <w:instrText xml:space="preserve"> PAGEREF _Toc75422814 \h </w:instrText>
      </w:r>
      <w:r>
        <w:fldChar w:fldCharType="separate"/>
      </w:r>
      <w:r>
        <w:t>33</w:t>
      </w:r>
      <w:r>
        <w:fldChar w:fldCharType="end"/>
      </w:r>
    </w:p>
    <w:p w14:paraId="383B1E71" w14:textId="555BCC66" w:rsidR="00C55095" w:rsidRPr="00DC51E6" w:rsidRDefault="00C55095">
      <w:pPr>
        <w:pStyle w:val="TOC3"/>
        <w:rPr>
          <w:rFonts w:ascii="Calibri" w:hAnsi="Calibri"/>
          <w:sz w:val="22"/>
          <w:szCs w:val="22"/>
          <w:lang w:eastAsia="en-GB"/>
        </w:rPr>
      </w:pPr>
      <w:r>
        <w:rPr>
          <w:lang w:eastAsia="zh-CN"/>
        </w:rPr>
        <w:t>8.4.2</w:t>
      </w:r>
      <w:r w:rsidRPr="00DC51E6">
        <w:rPr>
          <w:rFonts w:ascii="Calibri" w:hAnsi="Calibri"/>
          <w:sz w:val="22"/>
          <w:szCs w:val="22"/>
          <w:lang w:eastAsia="en-GB"/>
        </w:rPr>
        <w:tab/>
      </w:r>
      <w:r>
        <w:rPr>
          <w:lang w:eastAsia="zh-CN"/>
        </w:rPr>
        <w:t>XML schema</w:t>
      </w:r>
      <w:r>
        <w:tab/>
      </w:r>
      <w:r>
        <w:fldChar w:fldCharType="begin" w:fldLock="1"/>
      </w:r>
      <w:r>
        <w:instrText xml:space="preserve"> PAGEREF _Toc75422815 \h </w:instrText>
      </w:r>
      <w:r>
        <w:fldChar w:fldCharType="separate"/>
      </w:r>
      <w:r>
        <w:t>33</w:t>
      </w:r>
      <w:r>
        <w:fldChar w:fldCharType="end"/>
      </w:r>
    </w:p>
    <w:p w14:paraId="4F0BB2C9" w14:textId="23E7C32D" w:rsidR="00C55095" w:rsidRPr="00DC51E6" w:rsidRDefault="00C55095">
      <w:pPr>
        <w:pStyle w:val="TOC2"/>
        <w:rPr>
          <w:rFonts w:ascii="Calibri" w:hAnsi="Calibri"/>
          <w:sz w:val="22"/>
          <w:szCs w:val="22"/>
          <w:lang w:eastAsia="en-GB"/>
        </w:rPr>
      </w:pPr>
      <w:r>
        <w:t>8.5</w:t>
      </w:r>
      <w:r w:rsidRPr="00DC51E6">
        <w:rPr>
          <w:rFonts w:ascii="Calibri" w:hAnsi="Calibri"/>
          <w:sz w:val="22"/>
          <w:szCs w:val="22"/>
          <w:lang w:eastAsia="en-GB"/>
        </w:rPr>
        <w:tab/>
      </w:r>
      <w:r>
        <w:t>Data semantics</w:t>
      </w:r>
      <w:r>
        <w:tab/>
      </w:r>
      <w:r>
        <w:fldChar w:fldCharType="begin" w:fldLock="1"/>
      </w:r>
      <w:r>
        <w:instrText xml:space="preserve"> PAGEREF _Toc75422816 \h </w:instrText>
      </w:r>
      <w:r>
        <w:fldChar w:fldCharType="separate"/>
      </w:r>
      <w:r>
        <w:t>40</w:t>
      </w:r>
      <w:r>
        <w:fldChar w:fldCharType="end"/>
      </w:r>
    </w:p>
    <w:p w14:paraId="0ED6ABC7" w14:textId="579CFE00" w:rsidR="00C55095" w:rsidRPr="00DC51E6" w:rsidRDefault="00C55095">
      <w:pPr>
        <w:pStyle w:val="TOC2"/>
        <w:rPr>
          <w:rFonts w:ascii="Calibri" w:hAnsi="Calibri"/>
          <w:sz w:val="22"/>
          <w:szCs w:val="22"/>
          <w:lang w:eastAsia="en-GB"/>
        </w:rPr>
      </w:pPr>
      <w:r>
        <w:t>8.6</w:t>
      </w:r>
      <w:r w:rsidRPr="00DC51E6">
        <w:rPr>
          <w:rFonts w:ascii="Calibri" w:hAnsi="Calibri"/>
          <w:sz w:val="22"/>
          <w:szCs w:val="22"/>
          <w:lang w:eastAsia="en-GB"/>
        </w:rPr>
        <w:tab/>
      </w:r>
      <w:r>
        <w:t>MIME types</w:t>
      </w:r>
      <w:r>
        <w:tab/>
      </w:r>
      <w:r>
        <w:fldChar w:fldCharType="begin" w:fldLock="1"/>
      </w:r>
      <w:r>
        <w:instrText xml:space="preserve"> PAGEREF _Toc75422817 \h </w:instrText>
      </w:r>
      <w:r>
        <w:fldChar w:fldCharType="separate"/>
      </w:r>
      <w:r>
        <w:t>48</w:t>
      </w:r>
      <w:r>
        <w:fldChar w:fldCharType="end"/>
      </w:r>
    </w:p>
    <w:p w14:paraId="5C88B434" w14:textId="7C20D0E9" w:rsidR="00C55095" w:rsidRPr="00DC51E6" w:rsidRDefault="00C55095">
      <w:pPr>
        <w:pStyle w:val="TOC2"/>
        <w:rPr>
          <w:rFonts w:ascii="Calibri" w:hAnsi="Calibri"/>
          <w:sz w:val="22"/>
          <w:szCs w:val="22"/>
          <w:lang w:eastAsia="en-GB"/>
        </w:rPr>
      </w:pPr>
      <w:r>
        <w:t>8.7</w:t>
      </w:r>
      <w:r w:rsidRPr="00DC51E6">
        <w:rPr>
          <w:rFonts w:ascii="Calibri" w:hAnsi="Calibri"/>
          <w:sz w:val="22"/>
          <w:szCs w:val="22"/>
          <w:lang w:eastAsia="en-GB"/>
        </w:rPr>
        <w:tab/>
      </w:r>
      <w:r>
        <w:t>IANA registration template</w:t>
      </w:r>
      <w:r>
        <w:tab/>
      </w:r>
      <w:r>
        <w:fldChar w:fldCharType="begin" w:fldLock="1"/>
      </w:r>
      <w:r>
        <w:instrText xml:space="preserve"> PAGEREF _Toc75422818 \h </w:instrText>
      </w:r>
      <w:r>
        <w:fldChar w:fldCharType="separate"/>
      </w:r>
      <w:r>
        <w:t>48</w:t>
      </w:r>
      <w:r>
        <w:fldChar w:fldCharType="end"/>
      </w:r>
    </w:p>
    <w:p w14:paraId="0376109A" w14:textId="011F2F0B" w:rsidR="00C55095" w:rsidRPr="00DC51E6" w:rsidRDefault="00C55095">
      <w:pPr>
        <w:pStyle w:val="TOC1"/>
        <w:rPr>
          <w:rFonts w:ascii="Calibri" w:hAnsi="Calibri"/>
          <w:szCs w:val="22"/>
          <w:lang w:eastAsia="en-GB"/>
        </w:rPr>
      </w:pPr>
      <w:r>
        <w:t>9</w:t>
      </w:r>
      <w:r w:rsidRPr="00DC51E6">
        <w:rPr>
          <w:rFonts w:ascii="Calibri" w:hAnsi="Calibri"/>
          <w:szCs w:val="22"/>
          <w:lang w:eastAsia="en-GB"/>
        </w:rPr>
        <w:tab/>
      </w:r>
      <w:r>
        <w:t>VAE related configuration</w:t>
      </w:r>
      <w:r>
        <w:tab/>
      </w:r>
      <w:r>
        <w:fldChar w:fldCharType="begin" w:fldLock="1"/>
      </w:r>
      <w:r>
        <w:instrText xml:space="preserve"> PAGEREF _Toc75422819 \h </w:instrText>
      </w:r>
      <w:r>
        <w:fldChar w:fldCharType="separate"/>
      </w:r>
      <w:r>
        <w:t>50</w:t>
      </w:r>
      <w:r>
        <w:fldChar w:fldCharType="end"/>
      </w:r>
    </w:p>
    <w:p w14:paraId="63679206" w14:textId="2358345F" w:rsidR="00C55095" w:rsidRPr="00DC51E6" w:rsidRDefault="00C55095">
      <w:pPr>
        <w:pStyle w:val="TOC2"/>
        <w:rPr>
          <w:rFonts w:ascii="Calibri" w:hAnsi="Calibri"/>
          <w:sz w:val="22"/>
          <w:szCs w:val="22"/>
          <w:lang w:eastAsia="en-GB"/>
        </w:rPr>
      </w:pPr>
      <w:r>
        <w:t>9.1</w:t>
      </w:r>
      <w:r w:rsidRPr="00DC51E6">
        <w:rPr>
          <w:rFonts w:ascii="Calibri" w:hAnsi="Calibri"/>
          <w:sz w:val="22"/>
          <w:szCs w:val="22"/>
          <w:lang w:eastAsia="en-GB"/>
        </w:rPr>
        <w:tab/>
      </w:r>
      <w:r>
        <w:t>General</w:t>
      </w:r>
      <w:r>
        <w:tab/>
      </w:r>
      <w:r>
        <w:fldChar w:fldCharType="begin" w:fldLock="1"/>
      </w:r>
      <w:r>
        <w:instrText xml:space="preserve"> PAGEREF _Toc75422820 \h </w:instrText>
      </w:r>
      <w:r>
        <w:fldChar w:fldCharType="separate"/>
      </w:r>
      <w:r>
        <w:t>50</w:t>
      </w:r>
      <w:r>
        <w:fldChar w:fldCharType="end"/>
      </w:r>
    </w:p>
    <w:p w14:paraId="1759E538" w14:textId="2DD26C1A" w:rsidR="00C55095" w:rsidRPr="00DC51E6" w:rsidRDefault="00C55095">
      <w:pPr>
        <w:pStyle w:val="TOC2"/>
        <w:rPr>
          <w:rFonts w:ascii="Calibri" w:hAnsi="Calibri"/>
          <w:sz w:val="22"/>
          <w:szCs w:val="22"/>
          <w:lang w:eastAsia="en-GB"/>
        </w:rPr>
      </w:pPr>
      <w:r>
        <w:t>9.2</w:t>
      </w:r>
      <w:r w:rsidRPr="00DC51E6">
        <w:rPr>
          <w:rFonts w:ascii="Calibri" w:hAnsi="Calibri"/>
          <w:sz w:val="22"/>
          <w:szCs w:val="22"/>
          <w:lang w:eastAsia="en-GB"/>
        </w:rPr>
        <w:tab/>
      </w:r>
      <w:r>
        <w:t>VAE client UE configuration coding</w:t>
      </w:r>
      <w:r>
        <w:tab/>
      </w:r>
      <w:r>
        <w:fldChar w:fldCharType="begin" w:fldLock="1"/>
      </w:r>
      <w:r>
        <w:instrText xml:space="preserve"> PAGEREF _Toc75422821 \h </w:instrText>
      </w:r>
      <w:r>
        <w:fldChar w:fldCharType="separate"/>
      </w:r>
      <w:r>
        <w:t>50</w:t>
      </w:r>
      <w:r>
        <w:fldChar w:fldCharType="end"/>
      </w:r>
    </w:p>
    <w:p w14:paraId="6EBB648A" w14:textId="14CD8007" w:rsidR="00C55095" w:rsidRPr="00DC51E6" w:rsidRDefault="00C55095">
      <w:pPr>
        <w:pStyle w:val="TOC3"/>
        <w:rPr>
          <w:rFonts w:ascii="Calibri" w:hAnsi="Calibri"/>
          <w:sz w:val="22"/>
          <w:szCs w:val="22"/>
          <w:lang w:eastAsia="en-GB"/>
        </w:rPr>
      </w:pPr>
      <w:r>
        <w:t>9.2.1</w:t>
      </w:r>
      <w:r w:rsidRPr="00DC51E6">
        <w:rPr>
          <w:rFonts w:ascii="Calibri" w:hAnsi="Calibri"/>
          <w:sz w:val="22"/>
          <w:szCs w:val="22"/>
          <w:lang w:eastAsia="en-GB"/>
        </w:rPr>
        <w:tab/>
      </w:r>
      <w:r>
        <w:t>General</w:t>
      </w:r>
      <w:r>
        <w:tab/>
      </w:r>
      <w:r>
        <w:fldChar w:fldCharType="begin" w:fldLock="1"/>
      </w:r>
      <w:r>
        <w:instrText xml:space="preserve"> PAGEREF _Toc75422822 \h </w:instrText>
      </w:r>
      <w:r>
        <w:fldChar w:fldCharType="separate"/>
      </w:r>
      <w:r>
        <w:t>50</w:t>
      </w:r>
      <w:r>
        <w:fldChar w:fldCharType="end"/>
      </w:r>
    </w:p>
    <w:p w14:paraId="260D021D" w14:textId="1C9DDDB3" w:rsidR="00C55095" w:rsidRPr="00DC51E6" w:rsidRDefault="00C55095">
      <w:pPr>
        <w:pStyle w:val="TOC3"/>
        <w:rPr>
          <w:rFonts w:ascii="Calibri" w:hAnsi="Calibri"/>
          <w:sz w:val="22"/>
          <w:szCs w:val="22"/>
          <w:lang w:eastAsia="en-GB"/>
        </w:rPr>
      </w:pPr>
      <w:r>
        <w:t>9.2.2</w:t>
      </w:r>
      <w:r w:rsidRPr="00DC51E6">
        <w:rPr>
          <w:rFonts w:ascii="Calibri" w:hAnsi="Calibri"/>
          <w:sz w:val="22"/>
          <w:szCs w:val="22"/>
          <w:lang w:eastAsia="en-GB"/>
        </w:rPr>
        <w:tab/>
      </w:r>
      <w:r>
        <w:t>Application unique ID</w:t>
      </w:r>
      <w:r>
        <w:tab/>
      </w:r>
      <w:r>
        <w:fldChar w:fldCharType="begin" w:fldLock="1"/>
      </w:r>
      <w:r>
        <w:instrText xml:space="preserve"> PAGEREF _Toc75422823 \h </w:instrText>
      </w:r>
      <w:r>
        <w:fldChar w:fldCharType="separate"/>
      </w:r>
      <w:r>
        <w:t>50</w:t>
      </w:r>
      <w:r>
        <w:fldChar w:fldCharType="end"/>
      </w:r>
    </w:p>
    <w:p w14:paraId="5C16CF4D" w14:textId="46199C90" w:rsidR="00C55095" w:rsidRPr="00DC51E6" w:rsidRDefault="00C55095">
      <w:pPr>
        <w:pStyle w:val="TOC3"/>
        <w:rPr>
          <w:rFonts w:ascii="Calibri" w:hAnsi="Calibri"/>
          <w:sz w:val="22"/>
          <w:szCs w:val="22"/>
          <w:lang w:eastAsia="en-GB"/>
        </w:rPr>
      </w:pPr>
      <w:r>
        <w:t>9.2.3</w:t>
      </w:r>
      <w:r w:rsidRPr="00DC51E6">
        <w:rPr>
          <w:rFonts w:ascii="Calibri" w:hAnsi="Calibri"/>
          <w:sz w:val="22"/>
          <w:szCs w:val="22"/>
          <w:lang w:eastAsia="en-GB"/>
        </w:rPr>
        <w:tab/>
      </w:r>
      <w:r>
        <w:t>Structure</w:t>
      </w:r>
      <w:r>
        <w:tab/>
      </w:r>
      <w:r>
        <w:fldChar w:fldCharType="begin" w:fldLock="1"/>
      </w:r>
      <w:r>
        <w:instrText xml:space="preserve"> PAGEREF _Toc75422824 \h </w:instrText>
      </w:r>
      <w:r>
        <w:fldChar w:fldCharType="separate"/>
      </w:r>
      <w:r>
        <w:t>50</w:t>
      </w:r>
      <w:r>
        <w:fldChar w:fldCharType="end"/>
      </w:r>
    </w:p>
    <w:p w14:paraId="721BA2B9" w14:textId="5B990B7D" w:rsidR="00C55095" w:rsidRPr="00DC51E6" w:rsidRDefault="00C55095">
      <w:pPr>
        <w:pStyle w:val="TOC3"/>
        <w:rPr>
          <w:rFonts w:ascii="Calibri" w:hAnsi="Calibri"/>
          <w:sz w:val="22"/>
          <w:szCs w:val="22"/>
          <w:lang w:eastAsia="en-GB"/>
        </w:rPr>
      </w:pPr>
      <w:r w:rsidRPr="00D40733">
        <w:rPr>
          <w:rFonts w:eastAsia="GulimChe"/>
        </w:rPr>
        <w:t>9.2.4</w:t>
      </w:r>
      <w:r w:rsidRPr="00DC51E6">
        <w:rPr>
          <w:rFonts w:ascii="Calibri" w:hAnsi="Calibri"/>
          <w:sz w:val="22"/>
          <w:szCs w:val="22"/>
          <w:lang w:eastAsia="en-GB"/>
        </w:rPr>
        <w:tab/>
      </w:r>
      <w:r w:rsidRPr="00D40733">
        <w:rPr>
          <w:rFonts w:eastAsia="GulimChe"/>
        </w:rPr>
        <w:t>XML schema</w:t>
      </w:r>
      <w:r>
        <w:tab/>
      </w:r>
      <w:r>
        <w:fldChar w:fldCharType="begin" w:fldLock="1"/>
      </w:r>
      <w:r>
        <w:instrText xml:space="preserve"> PAGEREF _Toc75422825 \h </w:instrText>
      </w:r>
      <w:r>
        <w:fldChar w:fldCharType="separate"/>
      </w:r>
      <w:r>
        <w:t>50</w:t>
      </w:r>
      <w:r>
        <w:fldChar w:fldCharType="end"/>
      </w:r>
    </w:p>
    <w:p w14:paraId="293E86AC" w14:textId="188D5D01" w:rsidR="00C55095" w:rsidRPr="00DC51E6" w:rsidRDefault="00C55095">
      <w:pPr>
        <w:pStyle w:val="TOC4"/>
        <w:rPr>
          <w:rFonts w:ascii="Calibri" w:hAnsi="Calibri"/>
          <w:sz w:val="22"/>
          <w:szCs w:val="22"/>
          <w:lang w:eastAsia="en-GB"/>
        </w:rPr>
      </w:pPr>
      <w:r>
        <w:t>9.2.4.1</w:t>
      </w:r>
      <w:r w:rsidRPr="00DC51E6">
        <w:rPr>
          <w:rFonts w:ascii="Calibri" w:hAnsi="Calibri"/>
          <w:sz w:val="22"/>
          <w:szCs w:val="22"/>
          <w:lang w:eastAsia="en-GB"/>
        </w:rPr>
        <w:tab/>
      </w:r>
      <w:r>
        <w:t>General</w:t>
      </w:r>
      <w:r>
        <w:tab/>
      </w:r>
      <w:r>
        <w:fldChar w:fldCharType="begin" w:fldLock="1"/>
      </w:r>
      <w:r>
        <w:instrText xml:space="preserve"> PAGEREF _Toc75422826 \h </w:instrText>
      </w:r>
      <w:r>
        <w:fldChar w:fldCharType="separate"/>
      </w:r>
      <w:r>
        <w:t>50</w:t>
      </w:r>
      <w:r>
        <w:fldChar w:fldCharType="end"/>
      </w:r>
    </w:p>
    <w:p w14:paraId="5EC14AE0" w14:textId="34F4D705" w:rsidR="00C55095" w:rsidRPr="00DC51E6" w:rsidRDefault="00C55095">
      <w:pPr>
        <w:pStyle w:val="TOC4"/>
        <w:rPr>
          <w:rFonts w:ascii="Calibri" w:hAnsi="Calibri"/>
          <w:sz w:val="22"/>
          <w:szCs w:val="22"/>
          <w:lang w:eastAsia="en-GB"/>
        </w:rPr>
      </w:pPr>
      <w:r>
        <w:t>9.2.4.2</w:t>
      </w:r>
      <w:r w:rsidRPr="00DC51E6">
        <w:rPr>
          <w:rFonts w:ascii="Calibri" w:hAnsi="Calibri"/>
          <w:sz w:val="22"/>
          <w:szCs w:val="22"/>
          <w:lang w:eastAsia="en-GB"/>
        </w:rPr>
        <w:tab/>
      </w:r>
      <w:r>
        <w:t>XML schema for V2X specific extensions</w:t>
      </w:r>
      <w:r>
        <w:tab/>
      </w:r>
      <w:r>
        <w:fldChar w:fldCharType="begin" w:fldLock="1"/>
      </w:r>
      <w:r>
        <w:instrText xml:space="preserve"> PAGEREF _Toc75422827 \h </w:instrText>
      </w:r>
      <w:r>
        <w:fldChar w:fldCharType="separate"/>
      </w:r>
      <w:r>
        <w:t>50</w:t>
      </w:r>
      <w:r>
        <w:fldChar w:fldCharType="end"/>
      </w:r>
    </w:p>
    <w:p w14:paraId="38625DC6" w14:textId="2A1B41CA" w:rsidR="00C55095" w:rsidRPr="00DC51E6" w:rsidRDefault="00C55095">
      <w:pPr>
        <w:pStyle w:val="TOC3"/>
        <w:rPr>
          <w:rFonts w:ascii="Calibri" w:hAnsi="Calibri"/>
          <w:sz w:val="22"/>
          <w:szCs w:val="22"/>
          <w:lang w:eastAsia="en-GB"/>
        </w:rPr>
      </w:pPr>
      <w:r w:rsidRPr="00D40733">
        <w:rPr>
          <w:rFonts w:eastAsia="GulimChe"/>
        </w:rPr>
        <w:t>9.2.5</w:t>
      </w:r>
      <w:r w:rsidRPr="00DC51E6">
        <w:rPr>
          <w:rFonts w:ascii="Calibri" w:hAnsi="Calibri"/>
          <w:sz w:val="22"/>
          <w:szCs w:val="22"/>
          <w:lang w:eastAsia="en-GB"/>
        </w:rPr>
        <w:tab/>
      </w:r>
      <w:r w:rsidRPr="00D40733">
        <w:rPr>
          <w:rFonts w:eastAsia="GulimChe"/>
        </w:rPr>
        <w:t>Data semantics</w:t>
      </w:r>
      <w:r>
        <w:tab/>
      </w:r>
      <w:r>
        <w:fldChar w:fldCharType="begin" w:fldLock="1"/>
      </w:r>
      <w:r>
        <w:instrText xml:space="preserve"> PAGEREF _Toc75422828 \h </w:instrText>
      </w:r>
      <w:r>
        <w:fldChar w:fldCharType="separate"/>
      </w:r>
      <w:r>
        <w:t>50</w:t>
      </w:r>
      <w:r>
        <w:fldChar w:fldCharType="end"/>
      </w:r>
    </w:p>
    <w:p w14:paraId="30B44C13" w14:textId="70E906A4" w:rsidR="00C55095" w:rsidRPr="00DC51E6" w:rsidRDefault="00C55095">
      <w:pPr>
        <w:pStyle w:val="TOC3"/>
        <w:rPr>
          <w:rFonts w:ascii="Calibri" w:hAnsi="Calibri"/>
          <w:sz w:val="22"/>
          <w:szCs w:val="22"/>
          <w:lang w:eastAsia="en-GB"/>
        </w:rPr>
      </w:pPr>
      <w:r>
        <w:t>9.2.6</w:t>
      </w:r>
      <w:r w:rsidRPr="00DC51E6">
        <w:rPr>
          <w:rFonts w:ascii="Calibri" w:hAnsi="Calibri"/>
          <w:sz w:val="22"/>
          <w:szCs w:val="22"/>
          <w:lang w:eastAsia="en-GB"/>
        </w:rPr>
        <w:tab/>
      </w:r>
      <w:r>
        <w:t>MIME types</w:t>
      </w:r>
      <w:r>
        <w:tab/>
      </w:r>
      <w:r>
        <w:fldChar w:fldCharType="begin" w:fldLock="1"/>
      </w:r>
      <w:r>
        <w:instrText xml:space="preserve"> PAGEREF _Toc75422829 \h </w:instrText>
      </w:r>
      <w:r>
        <w:fldChar w:fldCharType="separate"/>
      </w:r>
      <w:r>
        <w:t>51</w:t>
      </w:r>
      <w:r>
        <w:fldChar w:fldCharType="end"/>
      </w:r>
    </w:p>
    <w:p w14:paraId="0FD731E6" w14:textId="653F29C2" w:rsidR="00C55095" w:rsidRPr="00DC51E6" w:rsidRDefault="00C55095">
      <w:pPr>
        <w:pStyle w:val="TOC8"/>
        <w:rPr>
          <w:rFonts w:ascii="Calibri" w:hAnsi="Calibri"/>
          <w:b w:val="0"/>
          <w:szCs w:val="22"/>
          <w:lang w:eastAsia="en-GB"/>
        </w:rPr>
      </w:pPr>
      <w:r>
        <w:t>Annex A (informative): Change history</w:t>
      </w:r>
      <w:r>
        <w:tab/>
      </w:r>
      <w:r>
        <w:fldChar w:fldCharType="begin" w:fldLock="1"/>
      </w:r>
      <w:r>
        <w:instrText xml:space="preserve"> PAGEREF _Toc75422830 \h </w:instrText>
      </w:r>
      <w:r>
        <w:fldChar w:fldCharType="separate"/>
      </w:r>
      <w:r>
        <w:t>52</w:t>
      </w:r>
      <w:r>
        <w:fldChar w:fldCharType="end"/>
      </w:r>
    </w:p>
    <w:p w14:paraId="0B9E3498" w14:textId="4DA1F27C"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75422731"/>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2273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22733"/>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25D3B63" w:rsidR="007C5D53" w:rsidRPr="00C55095"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75422734"/>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75422735"/>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lastRenderedPageBreak/>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75422736"/>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75422737"/>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75422738"/>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75422739"/>
      <w:r>
        <w:lastRenderedPageBreak/>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75422740"/>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75422741"/>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75422742"/>
      <w:bookmarkStart w:id="126" w:name="_Toc19289446"/>
      <w:bookmarkStart w:id="127" w:name="_Toc20212247"/>
      <w:r>
        <w:t>6.2.1</w:t>
      </w:r>
      <w:r>
        <w:tab/>
        <w:t>Client procedure</w:t>
      </w:r>
      <w:bookmarkEnd w:id="116"/>
      <w:bookmarkEnd w:id="117"/>
      <w:bookmarkEnd w:id="118"/>
      <w:bookmarkEnd w:id="119"/>
      <w:bookmarkEnd w:id="120"/>
      <w:bookmarkEnd w:id="121"/>
      <w:bookmarkEnd w:id="122"/>
      <w:bookmarkEnd w:id="123"/>
      <w:bookmarkEnd w:id="124"/>
      <w:bookmarkEnd w:id="125"/>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75422743"/>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75422744"/>
      <w:r w:rsidRPr="00363F52">
        <w:lastRenderedPageBreak/>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75422745"/>
      <w:bookmarkEnd w:id="126"/>
      <w:bookmarkEnd w:id="127"/>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75422746"/>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75422747"/>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75422748"/>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75422749"/>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75422750"/>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75422751"/>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75422752"/>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75422753"/>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75422754"/>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75422755"/>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75422756"/>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75422757"/>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75422758"/>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75422759"/>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75422760"/>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75422761"/>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75422762"/>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75422763"/>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75422764"/>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75422765"/>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75422766"/>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75422767"/>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75422768"/>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75422769"/>
      <w:bookmarkStart w:id="399" w:name="_Toc34309585"/>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8"/>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75422770"/>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lastRenderedPageBreak/>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75422771"/>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75422772"/>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75422773"/>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75422774"/>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05DB6F34"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C55095">
      <w:pPr>
        <w:pStyle w:val="Heading2"/>
        <w:rPr>
          <w:noProof/>
          <w:lang w:val="en-US"/>
        </w:rPr>
      </w:pPr>
      <w:bookmarkStart w:id="445" w:name="_Toc75422775"/>
      <w:r>
        <w:rPr>
          <w:rFonts w:hint="eastAsia"/>
          <w:lang w:eastAsia="zh-CN"/>
        </w:rPr>
        <w:lastRenderedPageBreak/>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75422776"/>
      <w:r>
        <w:rPr>
          <w:noProof/>
          <w:lang w:val="en-US"/>
        </w:rPr>
        <w:t>6.8.3.1</w:t>
      </w:r>
      <w:r>
        <w:rPr>
          <w:noProof/>
          <w:lang w:val="en-US"/>
        </w:rPr>
        <w:tab/>
        <w:t>Client procedure</w:t>
      </w:r>
      <w:bookmarkEnd w:id="446"/>
    </w:p>
    <w:p w14:paraId="7D1448ED" w14:textId="77777777"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HTTP POST request 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77777777"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75422777"/>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77777777"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200 (OK) response according to IETF</w:t>
      </w:r>
      <w:r>
        <w:rPr>
          <w:lang w:val="en-US" w:eastAsia="zh-CN"/>
        </w:rPr>
        <w:t> </w:t>
      </w:r>
      <w:r w:rsidRPr="00CF5038">
        <w:rPr>
          <w:lang w:eastAsia="zh-CN"/>
        </w:rPr>
        <w:t>RFC</w:t>
      </w:r>
      <w:r>
        <w:rPr>
          <w:lang w:val="en-US" w:eastAsia="zh-CN"/>
        </w:rPr>
        <w:t> </w:t>
      </w:r>
      <w:r w:rsidRPr="00CF5038">
        <w:rPr>
          <w:lang w:eastAsia="zh-CN"/>
        </w:rPr>
        <w:t>2616</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1D3D9F96" w14:textId="77777777" w:rsidR="002516D7" w:rsidRDefault="002516D7" w:rsidP="00C55095">
      <w:pPr>
        <w:pStyle w:val="B3"/>
        <w:rPr>
          <w:lang w:eastAsia="ko-KR"/>
        </w:rPr>
      </w:pPr>
      <w:r>
        <w:rPr>
          <w:lang w:eastAsia="ko-KR"/>
        </w:rPr>
        <w:t>i</w:t>
      </w:r>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p>
    <w:p w14:paraId="601FEDF8" w14:textId="714F9614" w:rsidR="002516D7" w:rsidRDefault="002516D7" w:rsidP="00C55095">
      <w:pPr>
        <w:pStyle w:val="NO"/>
        <w:rPr>
          <w:lang w:eastAsia="ko-KR"/>
        </w:rPr>
      </w:pPr>
      <w:r>
        <w:rPr>
          <w:lang w:eastAsia="ko-KR"/>
        </w:rPr>
        <w:t>Editor</w:t>
      </w:r>
      <w:r w:rsidR="00C55095">
        <w:rPr>
          <w:lang w:eastAsia="ko-KR"/>
        </w:rPr>
        <w:t>'</w:t>
      </w:r>
      <w:r>
        <w:rPr>
          <w:lang w:eastAsia="ko-KR"/>
        </w:rPr>
        <w:t xml:space="preserve">s note: </w:t>
      </w:r>
      <w:r>
        <w:t>Suggestions for the updated group information is FFS.</w:t>
      </w:r>
    </w:p>
    <w:p w14:paraId="43F930F0" w14:textId="77777777" w:rsidR="002516D7" w:rsidRDefault="002516D7" w:rsidP="002516D7">
      <w:pPr>
        <w:pStyle w:val="B1"/>
        <w:rPr>
          <w:noProof/>
          <w:lang w:val="en-US"/>
        </w:rPr>
      </w:pPr>
      <w:r>
        <w:rPr>
          <w:noProof/>
          <w:lang w:val="en-US"/>
        </w:rPr>
        <w:t>d)</w:t>
      </w:r>
      <w:r>
        <w:rPr>
          <w:noProof/>
          <w:lang w:val="en-US"/>
        </w:rPr>
        <w:tab/>
      </w:r>
      <w:r w:rsidRPr="00DC0035">
        <w:rPr>
          <w:noProof/>
          <w:lang w:val="en-US"/>
        </w:rPr>
        <w:t>shall send the HTTP 200 (OK) response towards the VAE-C</w:t>
      </w:r>
      <w:r>
        <w:rPr>
          <w:noProof/>
          <w:lang w:val="en-US"/>
        </w:rPr>
        <w:t xml:space="preserve">; and </w:t>
      </w:r>
    </w:p>
    <w:p w14:paraId="4E45C0E2" w14:textId="0E87424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C55095">
      <w:pPr>
        <w:pStyle w:val="Heading2"/>
        <w:rPr>
          <w:noProof/>
          <w:lang w:val="en-US"/>
        </w:rPr>
      </w:pPr>
      <w:bookmarkStart w:id="448" w:name="_Toc75422778"/>
      <w:bookmarkStart w:id="449" w:name="_Toc43231210"/>
      <w:bookmarkStart w:id="450" w:name="_Toc43296141"/>
      <w:bookmarkStart w:id="451" w:name="_Toc43400258"/>
      <w:bookmarkStart w:id="452" w:name="_Toc43400875"/>
      <w:bookmarkStart w:id="453" w:name="_Toc45216700"/>
      <w:bookmarkStart w:id="454" w:name="_Toc51938246"/>
      <w:bookmarkStart w:id="455" w:name="_Toc51938781"/>
      <w:bookmarkStart w:id="456" w:name="_Toc68190470"/>
      <w:r>
        <w:rPr>
          <w:rFonts w:hint="eastAsia"/>
          <w:lang w:eastAsia="zh-CN"/>
        </w:rPr>
        <w:lastRenderedPageBreak/>
        <w:t>6</w:t>
      </w:r>
      <w:r>
        <w:rPr>
          <w:lang w:eastAsia="zh-CN"/>
        </w:rPr>
        <w:t>.8.4</w:t>
      </w:r>
      <w:r>
        <w:rPr>
          <w:lang w:eastAsia="zh-CN"/>
        </w:rPr>
        <w:tab/>
      </w:r>
      <w:r w:rsidRPr="00116B22">
        <w:t>VAE server initiated on network dynamic group information update procedure</w:t>
      </w:r>
      <w:bookmarkEnd w:id="448"/>
    </w:p>
    <w:p w14:paraId="63A9CC0D" w14:textId="4595ED4E" w:rsidR="00047C10" w:rsidRDefault="00047C10" w:rsidP="00C55095">
      <w:pPr>
        <w:pStyle w:val="Heading4"/>
        <w:rPr>
          <w:noProof/>
          <w:lang w:val="en-US"/>
        </w:rPr>
      </w:pPr>
      <w:bookmarkStart w:id="457" w:name="_Toc75422779"/>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75422780"/>
      <w:r>
        <w:rPr>
          <w:rFonts w:hint="eastAsia"/>
          <w:lang w:val="en-US" w:eastAsia="zh-CN"/>
        </w:rPr>
        <w:t>6</w:t>
      </w:r>
      <w:r>
        <w:rPr>
          <w:lang w:val="en-US" w:eastAsia="zh-CN"/>
        </w:rPr>
        <w:t>.8.4.2</w:t>
      </w:r>
      <w:r>
        <w:rPr>
          <w:lang w:val="en-US" w:eastAsia="zh-CN"/>
        </w:rPr>
        <w:tab/>
        <w:t>Server procedure</w:t>
      </w:r>
      <w:bookmarkEnd w:id="458"/>
    </w:p>
    <w:p w14:paraId="30FFDC2B" w14:textId="176C3131"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HTTP POST request according to procedures specified in IETF RFC 2616 [19].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7777777"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C55095">
      <w:pPr>
        <w:pStyle w:val="Heading2"/>
        <w:rPr>
          <w:noProof/>
          <w:lang w:val="en-US"/>
        </w:rPr>
      </w:pPr>
      <w:bookmarkStart w:id="459" w:name="_Toc75422781"/>
      <w:r>
        <w:rPr>
          <w:rFonts w:hint="eastAsia"/>
          <w:lang w:eastAsia="zh-CN"/>
        </w:rPr>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75422782"/>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75422783"/>
      <w:r>
        <w:rPr>
          <w:rFonts w:hint="eastAsia"/>
          <w:lang w:val="en-US" w:eastAsia="zh-CN"/>
        </w:rPr>
        <w:lastRenderedPageBreak/>
        <w:t>6</w:t>
      </w:r>
      <w:r>
        <w:rPr>
          <w:lang w:val="en-US" w:eastAsia="zh-CN"/>
        </w:rPr>
        <w:t>.8.5.2</w:t>
      </w:r>
      <w:r>
        <w:rPr>
          <w:lang w:val="en-US" w:eastAsia="zh-CN"/>
        </w:rPr>
        <w:tab/>
        <w:t>Server procedure</w:t>
      </w:r>
      <w:bookmarkEnd w:id="462"/>
    </w:p>
    <w:p w14:paraId="6D659210" w14:textId="77777777"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63AB2AD6"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75422784"/>
      <w:r>
        <w:t>6.9</w:t>
      </w:r>
      <w:r w:rsidRPr="004D3578">
        <w:tab/>
      </w:r>
      <w:r w:rsidRPr="00C956E7">
        <w:rPr>
          <w:lang w:val="en-US"/>
        </w:rPr>
        <w:t>Network monitoring by the V2X UE</w:t>
      </w:r>
      <w:r>
        <w:rPr>
          <w:lang w:val="en-US"/>
        </w:rPr>
        <w:t xml:space="preserve"> procedure</w:t>
      </w:r>
      <w:bookmarkEnd w:id="399"/>
      <w:bookmarkEnd w:id="449"/>
      <w:bookmarkEnd w:id="450"/>
      <w:bookmarkEnd w:id="451"/>
      <w:bookmarkEnd w:id="452"/>
      <w:bookmarkEnd w:id="453"/>
      <w:bookmarkEnd w:id="454"/>
      <w:bookmarkEnd w:id="455"/>
      <w:bookmarkEnd w:id="456"/>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75422785"/>
      <w:bookmarkStart w:id="475" w:name="_Toc34309586"/>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4"/>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75422786"/>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75422787"/>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lastRenderedPageBreak/>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75422788"/>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75422789"/>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35FDF15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75422790"/>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C55095">
      <w:pPr>
        <w:pStyle w:val="Heading4"/>
        <w:rPr>
          <w:noProof/>
          <w:lang w:val="en-US"/>
        </w:rPr>
      </w:pPr>
      <w:bookmarkStart w:id="515" w:name="_Toc75422791"/>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lastRenderedPageBreak/>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77777777"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77777777"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781EA8E0" w14:textId="77777777" w:rsidR="009518FB" w:rsidRDefault="009518FB" w:rsidP="009518FB">
      <w:pPr>
        <w:rPr>
          <w:noProof/>
          <w:lang w:val="en-US"/>
        </w:rPr>
      </w:pPr>
      <w:r>
        <w:rPr>
          <w:noProof/>
          <w:lang w:val="en-US"/>
        </w:rPr>
        <w:t>Upon receiving an HTTP POST request message containing:</w:t>
      </w:r>
    </w:p>
    <w:p w14:paraId="4B41A38B" w14:textId="77777777" w:rsidR="009518FB" w:rsidRDefault="009518FB" w:rsidP="009518FB">
      <w:pPr>
        <w:pStyle w:val="B1"/>
      </w:pPr>
      <w:r>
        <w:t>a)</w:t>
      </w:r>
      <w:r>
        <w:tab/>
      </w:r>
      <w:r w:rsidRPr="005E11E0">
        <w:t>a Content-Type header field set to "application/vnd.3gpp.vae-info+xml";</w:t>
      </w:r>
      <w:r>
        <w:t xml:space="preserve"> and</w:t>
      </w:r>
    </w:p>
    <w:p w14:paraId="302BE33D"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w:t>
      </w:r>
      <w:r w:rsidRPr="005E11E0">
        <w:t>;</w:t>
      </w:r>
    </w:p>
    <w:p w14:paraId="1EB9698A" w14:textId="77777777" w:rsidR="009518FB" w:rsidRDefault="009518FB" w:rsidP="009518FB">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4A128675"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3BD209A"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49989594"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 included in the &lt;VAE-info&gt; root element which:</w:t>
      </w:r>
    </w:p>
    <w:p w14:paraId="7DAF1C3D" w14:textId="77777777" w:rsidR="009518FB" w:rsidRPr="001707C0"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the multi-operator V2X provisioning request</w:t>
      </w:r>
      <w:r>
        <w:rPr>
          <w:lang w:eastAsia="ko-KR"/>
        </w:rPr>
        <w:t>; and</w:t>
      </w:r>
    </w:p>
    <w:p w14:paraId="41DB4952" w14:textId="77777777" w:rsidR="009518FB" w:rsidRPr="00C55095"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14989DB1" w14:textId="5CEA6157" w:rsidR="009518FB" w:rsidRDefault="009518FB" w:rsidP="00C55095">
      <w:pPr>
        <w:pStyle w:val="Heading4"/>
        <w:rPr>
          <w:lang w:val="en-US" w:eastAsia="zh-CN"/>
        </w:rPr>
      </w:pPr>
      <w:bookmarkStart w:id="516" w:name="_Toc75422792"/>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77777777" w:rsidR="009518FB" w:rsidRDefault="009518FB" w:rsidP="00C55095">
      <w:pPr>
        <w:pStyle w:val="B1"/>
        <w:rPr>
          <w:lang w:val="en-US" w:eastAsia="zh-CN"/>
        </w:rPr>
      </w:pPr>
      <w:r>
        <w:rPr>
          <w:lang w:val="en-US" w:eastAsia="zh-CN"/>
        </w:rPr>
        <w:t>a)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7777777" w:rsidR="009518FB" w:rsidRDefault="009518FB" w:rsidP="00C55095">
      <w:pPr>
        <w:pStyle w:val="B2"/>
        <w:rPr>
          <w:noProof/>
          <w:lang w:val="en-US"/>
        </w:rPr>
      </w:pPr>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lastRenderedPageBreak/>
        <w:t>NOTE</w:t>
      </w:r>
      <w:r w:rsidRPr="00C55095">
        <w:rPr>
          <w:lang w:eastAsia="zh-CN"/>
        </w:rPr>
        <w:t>:</w:t>
      </w:r>
      <w:r>
        <w:rPr>
          <w:lang w:eastAsia="zh-CN"/>
        </w:rPr>
        <w:t xml:space="preserve"> if step a) is performed, the VAE-S shall wait the response of step a) from the VAE-C and then perform step b).</w:t>
      </w:r>
    </w:p>
    <w:p w14:paraId="27F93FBF" w14:textId="77777777" w:rsidR="009518FB" w:rsidRDefault="009518FB" w:rsidP="00C55095">
      <w:pPr>
        <w:pStyle w:val="B1"/>
        <w:rPr>
          <w:lang w:val="en-US" w:eastAsia="zh-CN"/>
        </w:rPr>
      </w:pPr>
      <w:r>
        <w:rPr>
          <w:rFonts w:hint="eastAsia"/>
          <w:lang w:eastAsia="zh-CN"/>
        </w:rPr>
        <w:t>b</w:t>
      </w:r>
      <w:r>
        <w:rPr>
          <w:lang w:eastAsia="zh-CN"/>
        </w:rPr>
        <w:t>)</w:t>
      </w:r>
      <w:r>
        <w:rPr>
          <w:lang w:eastAsia="zh-CN"/>
        </w:rPr>
        <w:tab/>
        <w:t>shall determine</w:t>
      </w:r>
      <w:r w:rsidRPr="00CE72AA">
        <w:rPr>
          <w:lang w:eastAsia="zh-CN"/>
        </w:rPr>
        <w:t xml:space="preserve"> the updated PC5 provisioning policies to be jointly used across the V2X-UEs within the multi-operator V2X service</w:t>
      </w:r>
      <w:r>
        <w:rPr>
          <w:lang w:eastAsia="zh-CN"/>
        </w:rPr>
        <w:t xml:space="preserve"> and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00F5256" w14:textId="77777777" w:rsidR="009518FB" w:rsidRDefault="009518FB" w:rsidP="009518FB">
      <w:pPr>
        <w:pStyle w:val="B2"/>
      </w:pPr>
      <w:r>
        <w:t>1)</w:t>
      </w:r>
      <w:r>
        <w:tab/>
        <w:t xml:space="preserve">shall set </w:t>
      </w:r>
      <w:r w:rsidRPr="0073469F">
        <w:t>the Request-URI to the URI</w:t>
      </w:r>
      <w:r>
        <w:t xml:space="preserve"> corresponding to the identity of the </w:t>
      </w:r>
      <w:r>
        <w:rPr>
          <w:lang w:val="en-US"/>
        </w:rPr>
        <w:t>V2X UE</w:t>
      </w:r>
      <w:r>
        <w:t>;</w:t>
      </w:r>
    </w:p>
    <w:p w14:paraId="06D67FD1" w14:textId="77777777" w:rsidR="009518FB" w:rsidRDefault="009518FB" w:rsidP="009518FB">
      <w:pPr>
        <w:pStyle w:val="B2"/>
      </w:pPr>
      <w:r>
        <w:t>2)</w:t>
      </w:r>
      <w:r>
        <w:tab/>
      </w:r>
      <w:r w:rsidRPr="002A7D7D">
        <w:t>shall include a Content-Type header field set to "application/vnd.3gpp.</w:t>
      </w:r>
      <w:r>
        <w:t>vae-info</w:t>
      </w:r>
      <w:r w:rsidRPr="002A7D7D">
        <w:t>+xml";</w:t>
      </w:r>
    </w:p>
    <w:p w14:paraId="6DF22ED8" w14:textId="77777777" w:rsidR="009518FB" w:rsidRDefault="009518FB" w:rsidP="009518FB">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7EFBFDF7" w14:textId="77777777" w:rsidR="009518FB" w:rsidRDefault="009518FB" w:rsidP="009518FB">
      <w:pPr>
        <w:pStyle w:val="B3"/>
        <w:rPr>
          <w:noProof/>
          <w:lang w:val="en-US"/>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 xml:space="preserve">he VAE server </w:t>
      </w:r>
      <w:r w:rsidRPr="00763B5C">
        <w:rPr>
          <w:noProof/>
          <w:lang w:val="en-US"/>
        </w:rPr>
        <w:t>which is requester of the Multi-operator V2X provisioning request</w:t>
      </w:r>
      <w:r>
        <w:rPr>
          <w:noProof/>
          <w:lang w:val="en-US"/>
        </w:rPr>
        <w:t>;</w:t>
      </w:r>
    </w:p>
    <w:p w14:paraId="244AE358" w14:textId="77777777" w:rsidR="009518FB" w:rsidRDefault="009518FB" w:rsidP="009518FB">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w:t>
      </w:r>
    </w:p>
    <w:p w14:paraId="68006F1F" w14:textId="77777777" w:rsidR="009518FB" w:rsidRDefault="009518FB" w:rsidP="009518FB">
      <w:pPr>
        <w:pStyle w:val="B3"/>
        <w:rPr>
          <w:noProof/>
          <w:lang w:val="en-US"/>
        </w:rPr>
      </w:pPr>
      <w:r>
        <w:rPr>
          <w:noProof/>
          <w:lang w:val="en-US"/>
        </w:rPr>
        <w:t>C)</w:t>
      </w:r>
      <w:r>
        <w:rPr>
          <w:noProof/>
          <w:lang w:val="en-US"/>
        </w:rPr>
        <w:tab/>
        <w:t xml:space="preserve">shall include a &lt;PC5-provisioning-policies&gt; element set to the common provisioning </w:t>
      </w:r>
      <w:r w:rsidRPr="00763B5C">
        <w:rPr>
          <w:noProof/>
          <w:lang w:val="en-US"/>
        </w:rPr>
        <w:t>parameters to be used by the V2X-UEs within the V2X service</w:t>
      </w:r>
      <w:r>
        <w:rPr>
          <w:noProof/>
          <w:lang w:val="en-US"/>
        </w:rPr>
        <w:t>; and</w:t>
      </w:r>
    </w:p>
    <w:p w14:paraId="73B3F564" w14:textId="77777777" w:rsidR="009518FB" w:rsidRDefault="009518FB" w:rsidP="009518FB">
      <w:pPr>
        <w:pStyle w:val="B3"/>
        <w:rPr>
          <w:noProof/>
          <w:lang w:val="en-US"/>
        </w:rPr>
      </w:pPr>
      <w:r>
        <w:rPr>
          <w:noProof/>
          <w:lang w:val="en-US"/>
        </w:rPr>
        <w:t>D)</w:t>
      </w:r>
      <w:r>
        <w:rPr>
          <w:noProof/>
          <w:lang w:val="en-US"/>
        </w:rPr>
        <w:tab/>
        <w:t xml:space="preserve">may include a &lt;time-validity&gt; element set to the time </w:t>
      </w:r>
      <w:r w:rsidRPr="004D2C13">
        <w:rPr>
          <w:noProof/>
          <w:lang w:val="en-US"/>
        </w:rPr>
        <w:t>window for which the V2X provisioning applies</w:t>
      </w:r>
      <w:r>
        <w:rPr>
          <w:noProof/>
          <w:lang w:val="en-US"/>
        </w:rPr>
        <w:t>; and</w:t>
      </w:r>
    </w:p>
    <w:p w14:paraId="6A206115" w14:textId="231BF09F" w:rsidR="009518FB" w:rsidRDefault="009518FB" w:rsidP="009518FB">
      <w:pPr>
        <w:pStyle w:val="B2"/>
        <w:rPr>
          <w:noProof/>
          <w:lang w:val="en-US"/>
        </w:rPr>
      </w:pPr>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373EDD68" w14:textId="5DADBA25" w:rsidR="00B70F6E" w:rsidRDefault="00B70F6E" w:rsidP="00C55095">
      <w:pPr>
        <w:pStyle w:val="Heading2"/>
        <w:rPr>
          <w:noProof/>
          <w:lang w:val="en-US"/>
        </w:rPr>
      </w:pPr>
      <w:bookmarkStart w:id="517" w:name="_Toc75422793"/>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C55095">
      <w:pPr>
        <w:pStyle w:val="Heading4"/>
        <w:rPr>
          <w:noProof/>
          <w:lang w:val="en-US"/>
        </w:rPr>
      </w:pPr>
      <w:bookmarkStart w:id="518" w:name="_Toc75422794"/>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777777"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77777777"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1C51A37A" w14:textId="10005460" w:rsidR="00B70F6E" w:rsidRDefault="00B70F6E" w:rsidP="00B70F6E">
      <w:pPr>
        <w:pStyle w:val="Heading4"/>
        <w:rPr>
          <w:lang w:val="en-US" w:eastAsia="zh-CN"/>
        </w:rPr>
      </w:pPr>
      <w:bookmarkStart w:id="519" w:name="_Toc75422795"/>
      <w:r>
        <w:rPr>
          <w:rFonts w:hint="eastAsia"/>
          <w:lang w:val="en-US" w:eastAsia="zh-CN"/>
        </w:rPr>
        <w:t>6</w:t>
      </w:r>
      <w:r>
        <w:rPr>
          <w:lang w:val="en-US" w:eastAsia="zh-CN"/>
        </w:rPr>
        <w:t>.11.2</w:t>
      </w:r>
      <w:r>
        <w:rPr>
          <w:lang w:val="en-US" w:eastAsia="zh-CN"/>
        </w:rPr>
        <w:tab/>
        <w:t>Server procedure</w:t>
      </w:r>
      <w:bookmarkEnd w:id="519"/>
    </w:p>
    <w:p w14:paraId="02F939FE" w14:textId="77777777"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lastRenderedPageBreak/>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3D344259" w:rsidR="00B70F6E" w:rsidRDefault="00B70F6E" w:rsidP="00B70F6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75422796"/>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75422797"/>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77777777"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1B2C1ECF"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75422798"/>
      <w:r>
        <w:rPr>
          <w:rFonts w:hint="eastAsia"/>
          <w:noProof/>
          <w:lang w:val="en-US"/>
        </w:rPr>
        <w:t>6</w:t>
      </w:r>
      <w:r>
        <w:rPr>
          <w:noProof/>
          <w:lang w:val="en-US"/>
        </w:rPr>
        <w:t>.12.2</w:t>
      </w:r>
      <w:r>
        <w:rPr>
          <w:noProof/>
          <w:lang w:val="en-US"/>
        </w:rPr>
        <w:tab/>
        <w:t>Server procedure</w:t>
      </w:r>
      <w:bookmarkEnd w:id="522"/>
    </w:p>
    <w:p w14:paraId="27F4E836" w14:textId="77777777"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rocedures specified in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lastRenderedPageBreak/>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7B5E955" w:rsidR="00B34E25" w:rsidRPr="00A60B2C" w:rsidRDefault="00B34E25" w:rsidP="00B34E25">
      <w:pPr>
        <w:pStyle w:val="B1"/>
        <w:rPr>
          <w:lang w:eastAsia="zh-CN"/>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4FE58FC8" w14:textId="77777777" w:rsidR="00A20488" w:rsidRPr="000C55B9" w:rsidRDefault="00A20488" w:rsidP="00A20488">
      <w:pPr>
        <w:pStyle w:val="Heading1"/>
      </w:pPr>
      <w:bookmarkStart w:id="523" w:name="_Toc43231216"/>
      <w:bookmarkStart w:id="524" w:name="_Toc43296147"/>
      <w:bookmarkStart w:id="525" w:name="_Toc43400264"/>
      <w:bookmarkStart w:id="526" w:name="_Toc43400881"/>
      <w:bookmarkStart w:id="527" w:name="_Toc45216706"/>
      <w:bookmarkStart w:id="528" w:name="_Toc51938252"/>
      <w:bookmarkStart w:id="529" w:name="_Toc51938787"/>
      <w:bookmarkStart w:id="530" w:name="_Toc68190476"/>
      <w:bookmarkStart w:id="531" w:name="_Toc75422799"/>
      <w:r>
        <w:t>7</w:t>
      </w:r>
      <w:r w:rsidRPr="004D3578">
        <w:tab/>
      </w:r>
      <w:r>
        <w:t>Provisioning of parameters by the VAE server</w:t>
      </w:r>
      <w:bookmarkEnd w:id="475"/>
      <w:bookmarkEnd w:id="523"/>
      <w:bookmarkEnd w:id="524"/>
      <w:bookmarkEnd w:id="525"/>
      <w:bookmarkEnd w:id="526"/>
      <w:bookmarkEnd w:id="527"/>
      <w:bookmarkEnd w:id="528"/>
      <w:bookmarkEnd w:id="529"/>
      <w:bookmarkEnd w:id="530"/>
      <w:bookmarkEnd w:id="531"/>
    </w:p>
    <w:p w14:paraId="34C9B9F5" w14:textId="77777777" w:rsidR="00A20488" w:rsidRPr="00F1445B" w:rsidRDefault="00A20488" w:rsidP="00A20488">
      <w:pPr>
        <w:pStyle w:val="Heading2"/>
        <w:rPr>
          <w:noProof/>
          <w:lang w:val="en-US"/>
        </w:rPr>
      </w:pPr>
      <w:bookmarkStart w:id="532" w:name="_Toc533170242"/>
      <w:bookmarkStart w:id="533" w:name="_Toc34309587"/>
      <w:bookmarkStart w:id="534" w:name="_Toc43231217"/>
      <w:bookmarkStart w:id="535" w:name="_Toc43296148"/>
      <w:bookmarkStart w:id="536" w:name="_Toc43400265"/>
      <w:bookmarkStart w:id="537" w:name="_Toc43400882"/>
      <w:bookmarkStart w:id="538" w:name="_Toc45216707"/>
      <w:bookmarkStart w:id="539" w:name="_Toc51938253"/>
      <w:bookmarkStart w:id="540" w:name="_Toc51938788"/>
      <w:bookmarkStart w:id="541" w:name="_Toc68190477"/>
      <w:bookmarkStart w:id="542" w:name="_Toc75422800"/>
      <w:r>
        <w:rPr>
          <w:noProof/>
          <w:lang w:val="en-US"/>
        </w:rPr>
        <w:t>7</w:t>
      </w:r>
      <w:r w:rsidRPr="00F1445B">
        <w:rPr>
          <w:noProof/>
          <w:lang w:val="en-US"/>
        </w:rPr>
        <w:t>.1</w:t>
      </w:r>
      <w:r w:rsidRPr="00F1445B">
        <w:rPr>
          <w:noProof/>
          <w:lang w:val="en-US"/>
        </w:rPr>
        <w:tab/>
        <w:t>General</w:t>
      </w:r>
      <w:bookmarkEnd w:id="532"/>
      <w:bookmarkEnd w:id="533"/>
      <w:bookmarkEnd w:id="534"/>
      <w:bookmarkEnd w:id="535"/>
      <w:bookmarkEnd w:id="536"/>
      <w:bookmarkEnd w:id="537"/>
      <w:bookmarkEnd w:id="538"/>
      <w:bookmarkEnd w:id="539"/>
      <w:bookmarkEnd w:id="540"/>
      <w:bookmarkEnd w:id="541"/>
      <w:bookmarkEnd w:id="542"/>
    </w:p>
    <w:p w14:paraId="39EFBEBA" w14:textId="77777777" w:rsidR="00A20488" w:rsidRDefault="00A20488" w:rsidP="00A20488">
      <w:pPr>
        <w:rPr>
          <w:noProof/>
          <w:lang w:val="en-US" w:eastAsia="ko-KR"/>
        </w:rPr>
      </w:pPr>
      <w:bookmarkStart w:id="543"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44" w:name="_Toc34309588"/>
      <w:bookmarkStart w:id="545" w:name="_Toc43231218"/>
      <w:bookmarkStart w:id="546" w:name="_Toc43296149"/>
      <w:bookmarkStart w:id="547" w:name="_Toc43400266"/>
      <w:bookmarkStart w:id="548" w:name="_Toc43400883"/>
      <w:bookmarkStart w:id="549" w:name="_Toc45216708"/>
      <w:bookmarkStart w:id="550" w:name="_Toc51938254"/>
      <w:bookmarkStart w:id="551" w:name="_Toc51938789"/>
      <w:bookmarkStart w:id="552" w:name="_Toc68190478"/>
      <w:bookmarkStart w:id="553" w:name="_Toc75422801"/>
      <w:r>
        <w:rPr>
          <w:noProof/>
          <w:lang w:val="en-US"/>
        </w:rPr>
        <w:t>7</w:t>
      </w:r>
      <w:r w:rsidRPr="00F1445B">
        <w:rPr>
          <w:noProof/>
          <w:lang w:val="en-US"/>
        </w:rPr>
        <w:t>.</w:t>
      </w:r>
      <w:r>
        <w:rPr>
          <w:noProof/>
          <w:lang w:val="en-US"/>
        </w:rPr>
        <w:t>2</w:t>
      </w:r>
      <w:r w:rsidRPr="00F1445B">
        <w:rPr>
          <w:noProof/>
          <w:lang w:val="en-US"/>
        </w:rPr>
        <w:tab/>
      </w:r>
      <w:bookmarkEnd w:id="543"/>
      <w:r>
        <w:rPr>
          <w:noProof/>
          <w:lang w:val="en-US"/>
        </w:rPr>
        <w:t>V2X USD provisioning</w:t>
      </w:r>
      <w:bookmarkEnd w:id="544"/>
      <w:bookmarkEnd w:id="545"/>
      <w:bookmarkEnd w:id="546"/>
      <w:bookmarkEnd w:id="547"/>
      <w:bookmarkEnd w:id="548"/>
      <w:bookmarkEnd w:id="549"/>
      <w:bookmarkEnd w:id="550"/>
      <w:bookmarkEnd w:id="551"/>
      <w:bookmarkEnd w:id="552"/>
      <w:bookmarkEnd w:id="553"/>
    </w:p>
    <w:p w14:paraId="56FECFFC" w14:textId="77777777" w:rsidR="00A20488" w:rsidRPr="006010E5" w:rsidRDefault="00A20488" w:rsidP="00A20488">
      <w:pPr>
        <w:pStyle w:val="Heading3"/>
      </w:pPr>
      <w:bookmarkStart w:id="554" w:name="_Toc43231219"/>
      <w:bookmarkStart w:id="555" w:name="_Toc43296150"/>
      <w:bookmarkStart w:id="556" w:name="_Toc43400267"/>
      <w:bookmarkStart w:id="557" w:name="_Toc43400884"/>
      <w:bookmarkStart w:id="558" w:name="_Toc45216709"/>
      <w:bookmarkStart w:id="559" w:name="_Toc51938255"/>
      <w:bookmarkStart w:id="560" w:name="_Toc51938790"/>
      <w:bookmarkStart w:id="561" w:name="_Toc68190479"/>
      <w:bookmarkStart w:id="562" w:name="_Toc75422802"/>
      <w:bookmarkStart w:id="563" w:name="_Toc533170249"/>
      <w:bookmarkStart w:id="564" w:name="_Toc34309589"/>
      <w:r>
        <w:t>7</w:t>
      </w:r>
      <w:r w:rsidRPr="006010E5">
        <w:t>.</w:t>
      </w:r>
      <w:r>
        <w:t>2</w:t>
      </w:r>
      <w:r w:rsidRPr="006010E5">
        <w:t>.</w:t>
      </w:r>
      <w:r>
        <w:t>1</w:t>
      </w:r>
      <w:r w:rsidRPr="006010E5">
        <w:tab/>
      </w:r>
      <w:r>
        <w:t>General</w:t>
      </w:r>
      <w:bookmarkEnd w:id="554"/>
      <w:bookmarkEnd w:id="555"/>
      <w:bookmarkEnd w:id="556"/>
      <w:bookmarkEnd w:id="557"/>
      <w:bookmarkEnd w:id="558"/>
      <w:bookmarkEnd w:id="559"/>
      <w:bookmarkEnd w:id="560"/>
      <w:bookmarkEnd w:id="561"/>
      <w:bookmarkEnd w:id="562"/>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65" w:name="_Toc43231220"/>
      <w:bookmarkStart w:id="566" w:name="_Toc43296151"/>
      <w:bookmarkStart w:id="567" w:name="_Toc43400268"/>
      <w:bookmarkStart w:id="568" w:name="_Toc43400885"/>
      <w:bookmarkStart w:id="569" w:name="_Toc45216710"/>
      <w:bookmarkStart w:id="570" w:name="_Toc51938256"/>
      <w:bookmarkStart w:id="571" w:name="_Toc51938791"/>
      <w:bookmarkStart w:id="572" w:name="_Toc68190480"/>
      <w:bookmarkStart w:id="573" w:name="_Toc75422803"/>
      <w:r>
        <w:t>7.2.2</w:t>
      </w:r>
      <w:r>
        <w:tab/>
        <w:t>Client procedure</w:t>
      </w:r>
      <w:bookmarkEnd w:id="565"/>
      <w:bookmarkEnd w:id="566"/>
      <w:bookmarkEnd w:id="567"/>
      <w:bookmarkEnd w:id="568"/>
      <w:bookmarkEnd w:id="569"/>
      <w:bookmarkEnd w:id="570"/>
      <w:bookmarkEnd w:id="571"/>
      <w:bookmarkEnd w:id="572"/>
      <w:bookmarkEnd w:id="573"/>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74" w:name="_Toc43231221"/>
      <w:bookmarkStart w:id="575" w:name="_Toc43296152"/>
      <w:bookmarkStart w:id="576" w:name="_Toc43400269"/>
      <w:bookmarkStart w:id="577" w:name="_Toc43400886"/>
      <w:bookmarkStart w:id="578" w:name="_Toc45216711"/>
      <w:bookmarkStart w:id="579" w:name="_Toc51938257"/>
      <w:bookmarkStart w:id="580" w:name="_Toc51938792"/>
      <w:bookmarkStart w:id="581" w:name="_Toc68190481"/>
      <w:bookmarkStart w:id="582" w:name="_Toc75422804"/>
      <w:r>
        <w:t>7.2.3</w:t>
      </w:r>
      <w:r>
        <w:tab/>
        <w:t>Server procedure</w:t>
      </w:r>
      <w:bookmarkEnd w:id="574"/>
      <w:bookmarkEnd w:id="575"/>
      <w:bookmarkEnd w:id="576"/>
      <w:bookmarkEnd w:id="577"/>
      <w:bookmarkEnd w:id="578"/>
      <w:bookmarkEnd w:id="579"/>
      <w:bookmarkEnd w:id="580"/>
      <w:bookmarkEnd w:id="581"/>
      <w:bookmarkEnd w:id="582"/>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lastRenderedPageBreak/>
        <w:t>i)</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83" w:name="_Toc43231222"/>
      <w:bookmarkStart w:id="584" w:name="_Toc43296153"/>
      <w:bookmarkStart w:id="585" w:name="_Toc43400270"/>
      <w:bookmarkStart w:id="586" w:name="_Toc43400887"/>
      <w:bookmarkStart w:id="587" w:name="_Toc45216712"/>
      <w:bookmarkStart w:id="588" w:name="_Toc51938258"/>
      <w:bookmarkStart w:id="589" w:name="_Toc51938793"/>
      <w:bookmarkStart w:id="590" w:name="_Toc68190482"/>
      <w:bookmarkStart w:id="591" w:name="_Toc75422805"/>
      <w:r>
        <w:rPr>
          <w:noProof/>
          <w:lang w:val="en-US"/>
        </w:rPr>
        <w:t>7</w:t>
      </w:r>
      <w:r w:rsidRPr="00F1445B">
        <w:rPr>
          <w:noProof/>
          <w:lang w:val="en-US"/>
        </w:rPr>
        <w:t>.3</w:t>
      </w:r>
      <w:r w:rsidRPr="00F1445B">
        <w:rPr>
          <w:noProof/>
          <w:lang w:val="en-US"/>
        </w:rPr>
        <w:tab/>
      </w:r>
      <w:bookmarkEnd w:id="563"/>
      <w:r>
        <w:rPr>
          <w:noProof/>
          <w:lang w:val="en-US"/>
        </w:rPr>
        <w:t>PC5 parameters provisioning</w:t>
      </w:r>
      <w:bookmarkEnd w:id="564"/>
      <w:bookmarkEnd w:id="583"/>
      <w:bookmarkEnd w:id="584"/>
      <w:bookmarkEnd w:id="585"/>
      <w:bookmarkEnd w:id="586"/>
      <w:bookmarkEnd w:id="587"/>
      <w:bookmarkEnd w:id="588"/>
      <w:bookmarkEnd w:id="589"/>
      <w:bookmarkEnd w:id="590"/>
      <w:bookmarkEnd w:id="591"/>
    </w:p>
    <w:p w14:paraId="02E31902" w14:textId="77777777" w:rsidR="00A20488" w:rsidRPr="006010E5" w:rsidRDefault="00A20488" w:rsidP="00A20488">
      <w:pPr>
        <w:pStyle w:val="Heading3"/>
      </w:pPr>
      <w:bookmarkStart w:id="592" w:name="_Toc43231223"/>
      <w:bookmarkStart w:id="593" w:name="_Toc43296154"/>
      <w:bookmarkStart w:id="594" w:name="_Toc43400271"/>
      <w:bookmarkStart w:id="595" w:name="_Toc43400888"/>
      <w:bookmarkStart w:id="596" w:name="_Toc45216713"/>
      <w:bookmarkStart w:id="597" w:name="_Toc51938259"/>
      <w:bookmarkStart w:id="598" w:name="_Toc51938794"/>
      <w:bookmarkStart w:id="599" w:name="_Toc68190483"/>
      <w:bookmarkStart w:id="600" w:name="_Toc75422806"/>
      <w:bookmarkStart w:id="601" w:name="_Toc22042892"/>
      <w:bookmarkStart w:id="602" w:name="_Toc22043074"/>
      <w:bookmarkStart w:id="603" w:name="_Toc34309590"/>
      <w:bookmarkStart w:id="604" w:name="_Toc20157537"/>
      <w:r>
        <w:t>7</w:t>
      </w:r>
      <w:r w:rsidRPr="006010E5">
        <w:t>.</w:t>
      </w:r>
      <w:r>
        <w:t>3</w:t>
      </w:r>
      <w:r w:rsidRPr="006010E5">
        <w:t>.</w:t>
      </w:r>
      <w:r>
        <w:t>1</w:t>
      </w:r>
      <w:r w:rsidRPr="006010E5">
        <w:tab/>
      </w:r>
      <w:r>
        <w:t>General</w:t>
      </w:r>
      <w:bookmarkEnd w:id="592"/>
      <w:bookmarkEnd w:id="593"/>
      <w:bookmarkEnd w:id="594"/>
      <w:bookmarkEnd w:id="595"/>
      <w:bookmarkEnd w:id="596"/>
      <w:bookmarkEnd w:id="597"/>
      <w:bookmarkEnd w:id="598"/>
      <w:bookmarkEnd w:id="599"/>
      <w:bookmarkEnd w:id="600"/>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05" w:name="_Toc43231224"/>
      <w:bookmarkStart w:id="606" w:name="_Toc43296155"/>
      <w:bookmarkStart w:id="607" w:name="_Toc43400272"/>
      <w:bookmarkStart w:id="608" w:name="_Toc43400889"/>
      <w:bookmarkStart w:id="609" w:name="_Toc45216714"/>
      <w:bookmarkStart w:id="610" w:name="_Toc51938260"/>
      <w:bookmarkStart w:id="611" w:name="_Toc51938795"/>
      <w:bookmarkStart w:id="612" w:name="_Toc68190484"/>
      <w:bookmarkStart w:id="613" w:name="_Toc75422807"/>
      <w:r>
        <w:t>7.3.2</w:t>
      </w:r>
      <w:r>
        <w:tab/>
        <w:t>Client procedure</w:t>
      </w:r>
      <w:bookmarkEnd w:id="605"/>
      <w:bookmarkEnd w:id="606"/>
      <w:bookmarkEnd w:id="607"/>
      <w:bookmarkEnd w:id="608"/>
      <w:bookmarkEnd w:id="609"/>
      <w:bookmarkEnd w:id="610"/>
      <w:bookmarkEnd w:id="611"/>
      <w:bookmarkEnd w:id="612"/>
      <w:bookmarkEnd w:id="613"/>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14" w:name="_Toc43231225"/>
      <w:bookmarkStart w:id="615" w:name="_Toc43296156"/>
      <w:bookmarkStart w:id="616" w:name="_Toc43400273"/>
      <w:bookmarkStart w:id="617" w:name="_Toc43400890"/>
      <w:bookmarkStart w:id="618" w:name="_Toc45216715"/>
      <w:bookmarkStart w:id="619" w:name="_Toc51938261"/>
      <w:bookmarkStart w:id="620" w:name="_Toc51938796"/>
      <w:bookmarkStart w:id="621" w:name="_Toc68190485"/>
      <w:bookmarkStart w:id="622" w:name="_Toc75422808"/>
      <w:r>
        <w:t>7.3.3</w:t>
      </w:r>
      <w:r>
        <w:tab/>
        <w:t>Server procedure</w:t>
      </w:r>
      <w:bookmarkEnd w:id="614"/>
      <w:bookmarkEnd w:id="615"/>
      <w:bookmarkEnd w:id="616"/>
      <w:bookmarkEnd w:id="617"/>
      <w:bookmarkEnd w:id="618"/>
      <w:bookmarkEnd w:id="619"/>
      <w:bookmarkEnd w:id="620"/>
      <w:bookmarkEnd w:id="621"/>
      <w:bookmarkEnd w:id="622"/>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lastRenderedPageBreak/>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23" w:name="_Toc43231226"/>
      <w:bookmarkStart w:id="624" w:name="_Toc43296157"/>
      <w:bookmarkStart w:id="625" w:name="_Toc43400274"/>
      <w:bookmarkStart w:id="626" w:name="_Toc43400891"/>
      <w:bookmarkStart w:id="627" w:name="_Toc45216716"/>
      <w:bookmarkStart w:id="628" w:name="_Toc51938262"/>
      <w:bookmarkStart w:id="629" w:name="_Toc51938797"/>
      <w:bookmarkStart w:id="630" w:name="_Toc68190486"/>
      <w:bookmarkStart w:id="631" w:name="_Toc75422809"/>
      <w:r>
        <w:t>8</w:t>
      </w:r>
      <w:r>
        <w:tab/>
        <w:t>Coding</w:t>
      </w:r>
      <w:bookmarkEnd w:id="601"/>
      <w:bookmarkEnd w:id="602"/>
      <w:bookmarkEnd w:id="603"/>
      <w:bookmarkEnd w:id="623"/>
      <w:bookmarkEnd w:id="624"/>
      <w:bookmarkEnd w:id="625"/>
      <w:bookmarkEnd w:id="626"/>
      <w:bookmarkEnd w:id="627"/>
      <w:bookmarkEnd w:id="628"/>
      <w:bookmarkEnd w:id="629"/>
      <w:bookmarkEnd w:id="630"/>
      <w:bookmarkEnd w:id="631"/>
    </w:p>
    <w:p w14:paraId="613F71B5" w14:textId="77777777" w:rsidR="00A20488" w:rsidRDefault="00A20488" w:rsidP="00A20488">
      <w:pPr>
        <w:pStyle w:val="Heading2"/>
      </w:pPr>
      <w:bookmarkStart w:id="632" w:name="_Toc20157536"/>
      <w:bookmarkStart w:id="633" w:name="_Toc34309591"/>
      <w:bookmarkStart w:id="634" w:name="_Toc43231227"/>
      <w:bookmarkStart w:id="635" w:name="_Toc43296158"/>
      <w:bookmarkStart w:id="636" w:name="_Toc43400275"/>
      <w:bookmarkStart w:id="637" w:name="_Toc43400892"/>
      <w:bookmarkStart w:id="638" w:name="_Toc45216717"/>
      <w:bookmarkStart w:id="639" w:name="_Toc51938263"/>
      <w:bookmarkStart w:id="640" w:name="_Toc51938798"/>
      <w:bookmarkStart w:id="641" w:name="_Toc68190487"/>
      <w:bookmarkStart w:id="642" w:name="_Toc75422810"/>
      <w:r>
        <w:t>8.1</w:t>
      </w:r>
      <w:r>
        <w:tab/>
        <w:t>General</w:t>
      </w:r>
      <w:bookmarkEnd w:id="632"/>
      <w:bookmarkEnd w:id="633"/>
      <w:bookmarkEnd w:id="634"/>
      <w:bookmarkEnd w:id="635"/>
      <w:bookmarkEnd w:id="636"/>
      <w:bookmarkEnd w:id="637"/>
      <w:bookmarkEnd w:id="638"/>
      <w:bookmarkEnd w:id="639"/>
      <w:bookmarkEnd w:id="640"/>
      <w:bookmarkEnd w:id="641"/>
      <w:bookmarkEnd w:id="642"/>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43" w:name="_Toc34309592"/>
      <w:bookmarkStart w:id="644" w:name="_Toc43231228"/>
      <w:bookmarkStart w:id="645" w:name="_Toc43296159"/>
      <w:bookmarkStart w:id="646" w:name="_Toc43400276"/>
      <w:bookmarkStart w:id="647" w:name="_Toc43400893"/>
      <w:bookmarkStart w:id="648" w:name="_Toc45216718"/>
      <w:bookmarkStart w:id="649" w:name="_Toc51938264"/>
      <w:bookmarkStart w:id="650" w:name="_Toc51938799"/>
      <w:bookmarkStart w:id="651" w:name="_Toc68190488"/>
      <w:bookmarkStart w:id="652" w:name="_Toc75422811"/>
      <w:r>
        <w:t>8.2</w:t>
      </w:r>
      <w:r>
        <w:tab/>
        <w:t>Application u</w:t>
      </w:r>
      <w:r w:rsidRPr="000B2651">
        <w:t>nique ID</w:t>
      </w:r>
      <w:bookmarkEnd w:id="643"/>
      <w:bookmarkEnd w:id="644"/>
      <w:bookmarkEnd w:id="645"/>
      <w:bookmarkEnd w:id="646"/>
      <w:bookmarkEnd w:id="647"/>
      <w:bookmarkEnd w:id="648"/>
      <w:bookmarkEnd w:id="649"/>
      <w:bookmarkEnd w:id="650"/>
      <w:bookmarkEnd w:id="651"/>
      <w:bookmarkEnd w:id="652"/>
    </w:p>
    <w:p w14:paraId="5D601E61" w14:textId="77777777" w:rsidR="00A20488" w:rsidRDefault="00A20488" w:rsidP="00A20488">
      <w:bookmarkStart w:id="653" w:name="_Toc34309593"/>
      <w:bookmarkStart w:id="654"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55" w:name="_Toc43231229"/>
      <w:bookmarkStart w:id="656" w:name="_Toc43296160"/>
      <w:bookmarkStart w:id="657" w:name="_Toc43400277"/>
      <w:bookmarkStart w:id="658" w:name="_Toc43400894"/>
      <w:bookmarkStart w:id="659" w:name="_Toc45216719"/>
      <w:bookmarkStart w:id="660" w:name="_Toc51938265"/>
      <w:bookmarkStart w:id="661" w:name="_Toc51938800"/>
      <w:bookmarkStart w:id="662" w:name="_Toc68190489"/>
      <w:bookmarkStart w:id="663" w:name="_Toc75422812"/>
      <w:r>
        <w:t>8.3</w:t>
      </w:r>
      <w:r w:rsidRPr="0073469F">
        <w:tab/>
      </w:r>
      <w:r>
        <w:t>Structure</w:t>
      </w:r>
      <w:bookmarkEnd w:id="653"/>
      <w:bookmarkEnd w:id="655"/>
      <w:bookmarkEnd w:id="656"/>
      <w:bookmarkEnd w:id="657"/>
      <w:bookmarkEnd w:id="658"/>
      <w:bookmarkEnd w:id="659"/>
      <w:bookmarkEnd w:id="660"/>
      <w:bookmarkEnd w:id="661"/>
      <w:bookmarkEnd w:id="662"/>
      <w:bookmarkEnd w:id="663"/>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lastRenderedPageBreak/>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64B5C334" w14:textId="61FEC4A1" w:rsidR="00B70F6E" w:rsidRDefault="00B70F6E" w:rsidP="00540E13">
      <w:pPr>
        <w:pStyle w:val="B1"/>
      </w:pPr>
      <w:r>
        <w:t>s)</w:t>
      </w:r>
      <w:r>
        <w:tab/>
        <w:t xml:space="preserve">a </w:t>
      </w:r>
      <w:r w:rsidRPr="00731D7E">
        <w:t>&lt;multi-operator-PC5-provisioning-info&gt;</w:t>
      </w:r>
      <w:r>
        <w:t xml:space="preserve"> element</w:t>
      </w:r>
      <w:r w:rsidR="00FB038D">
        <w:t>;</w:t>
      </w:r>
    </w:p>
    <w:p w14:paraId="1B189B33" w14:textId="690CC18D" w:rsidR="00A20488" w:rsidRDefault="00FB038D" w:rsidP="00A20488">
      <w:pPr>
        <w:rPr>
          <w:lang w:eastAsia="x-none"/>
        </w:rPr>
      </w:pPr>
      <w:r>
        <w:t>t)</w:t>
      </w:r>
      <w:r>
        <w:tab/>
        <w:t xml:space="preserve">a </w:t>
      </w:r>
      <w:r w:rsidRPr="0073218A">
        <w:t>&lt;subscribe-dynamic-info&gt;</w:t>
      </w:r>
      <w:r>
        <w:t xml:space="preserve"> element</w:t>
      </w:r>
      <w:r w:rsidR="00A804A8">
        <w:t>; or</w:t>
      </w:r>
      <w:r w:rsidR="00A20488">
        <w:t xml:space="preserve">The &lt;service-discovery-info&gt; element </w:t>
      </w:r>
      <w:r w:rsidR="00A20488">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lastRenderedPageBreak/>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64"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lastRenderedPageBreak/>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r>
        <w:t>i)</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lastRenderedPageBreak/>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lastRenderedPageBreak/>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660E61C" w14:textId="77777777" w:rsidR="00540E13" w:rsidRDefault="00540E13" w:rsidP="00540E13">
      <w:pPr>
        <w:pStyle w:val="B1"/>
      </w:pPr>
      <w:r>
        <w:t>b)</w:t>
      </w:r>
      <w:r>
        <w:tab/>
        <w:t>a &lt;V2X-service-id&gt; element. and</w:t>
      </w:r>
    </w:p>
    <w:p w14:paraId="1E6878BF" w14:textId="77777777" w:rsidR="00540E13" w:rsidRPr="0002414E" w:rsidRDefault="00540E13" w:rsidP="00C55095">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p>
    <w:p w14:paraId="70E2C402" w14:textId="77777777" w:rsidR="00B70F6E" w:rsidRDefault="00B70F6E" w:rsidP="00B70F6E">
      <w:pPr>
        <w:rPr>
          <w:lang w:eastAsia="zh-CN"/>
        </w:rPr>
      </w:pPr>
      <w:r>
        <w:rPr>
          <w:lang w:eastAsia="zh-CN"/>
        </w:rPr>
        <w:t xml:space="preserve">The </w:t>
      </w:r>
      <w:r w:rsidRPr="00731D7E">
        <w:rPr>
          <w:lang w:eastAsia="zh-CN"/>
        </w:rPr>
        <w:t>&lt;multi-operator-PC5-provisioning-info&gt;</w:t>
      </w:r>
      <w:r>
        <w:rPr>
          <w:lang w:eastAsia="zh-CN"/>
        </w:rPr>
        <w:t xml:space="preserve"> element shall include the followings:</w:t>
      </w:r>
    </w:p>
    <w:p w14:paraId="46867192" w14:textId="77777777" w:rsidR="00B70F6E" w:rsidRDefault="00B70F6E" w:rsidP="00B70F6E">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2EBFB6CC" w14:textId="77777777" w:rsidR="00B70F6E" w:rsidRDefault="00B70F6E" w:rsidP="00B70F6E">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BD471E6" w14:textId="77777777" w:rsidR="00B70F6E" w:rsidRDefault="00B70F6E" w:rsidP="00B70F6E">
      <w:pPr>
        <w:pStyle w:val="B1"/>
        <w:rPr>
          <w:lang w:eastAsia="zh-CN"/>
        </w:rPr>
      </w:pPr>
      <w:r>
        <w:rPr>
          <w:lang w:eastAsia="zh-CN"/>
        </w:rPr>
        <w:t>c)</w:t>
      </w:r>
      <w:r>
        <w:rPr>
          <w:lang w:eastAsia="zh-CN"/>
        </w:rPr>
        <w:tab/>
      </w:r>
      <w:r w:rsidRPr="00731D7E">
        <w:rPr>
          <w:lang w:eastAsia="zh-CN"/>
        </w:rPr>
        <w:t>a &lt;PC5-provisioning-policies&gt; elemen</w:t>
      </w:r>
      <w:r>
        <w:rPr>
          <w:lang w:eastAsia="zh-CN"/>
        </w:rPr>
        <w:t>t; and</w:t>
      </w:r>
    </w:p>
    <w:p w14:paraId="002FB126" w14:textId="07E9C4DA" w:rsidR="00B70F6E" w:rsidRDefault="00B70F6E" w:rsidP="00B70F6E">
      <w:pPr>
        <w:pStyle w:val="B1"/>
        <w:rPr>
          <w:lang w:eastAsia="zh-CN"/>
        </w:rPr>
      </w:pPr>
      <w:r>
        <w:rPr>
          <w:lang w:eastAsia="zh-CN"/>
        </w:rPr>
        <w:t>d)</w:t>
      </w:r>
      <w:r>
        <w:rPr>
          <w:lang w:eastAsia="zh-CN"/>
        </w:rPr>
        <w:tab/>
        <w:t>a &lt;result&gt; element.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lastRenderedPageBreak/>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6B769D11" w14:textId="597326A6" w:rsidR="00A804A8" w:rsidRPr="0002414E" w:rsidRDefault="00A804A8" w:rsidP="00C55095">
      <w:pPr>
        <w:pStyle w:val="B1"/>
        <w:rPr>
          <w:lang w:eastAsia="zh-CN"/>
        </w:rPr>
      </w:pPr>
      <w:r>
        <w:rPr>
          <w:lang w:eastAsia="zh-CN"/>
        </w:rPr>
        <w:t>g)</w:t>
      </w:r>
      <w:r>
        <w:rPr>
          <w:lang w:eastAsia="zh-CN"/>
        </w:rPr>
        <w:tab/>
        <w:t>a &lt;result&gt; element.</w:t>
      </w:r>
    </w:p>
    <w:p w14:paraId="5B4AA3E3" w14:textId="77777777" w:rsidR="00A20488" w:rsidRPr="0073469F" w:rsidRDefault="00A20488" w:rsidP="00A20488">
      <w:pPr>
        <w:pStyle w:val="Heading2"/>
      </w:pPr>
      <w:bookmarkStart w:id="665" w:name="_Toc43231230"/>
      <w:bookmarkStart w:id="666" w:name="_Toc43296161"/>
      <w:bookmarkStart w:id="667" w:name="_Toc43400278"/>
      <w:bookmarkStart w:id="668" w:name="_Toc43400895"/>
      <w:bookmarkStart w:id="669" w:name="_Toc45216720"/>
      <w:bookmarkStart w:id="670" w:name="_Toc51938266"/>
      <w:bookmarkStart w:id="671" w:name="_Toc51938801"/>
      <w:bookmarkStart w:id="672" w:name="_Toc68190490"/>
      <w:bookmarkStart w:id="673" w:name="_Toc75422813"/>
      <w:r>
        <w:t>8.4</w:t>
      </w:r>
      <w:r w:rsidRPr="0073469F">
        <w:tab/>
        <w:t>XML schema</w:t>
      </w:r>
      <w:bookmarkEnd w:id="664"/>
      <w:bookmarkEnd w:id="665"/>
      <w:bookmarkEnd w:id="666"/>
      <w:bookmarkEnd w:id="667"/>
      <w:bookmarkEnd w:id="668"/>
      <w:bookmarkEnd w:id="669"/>
      <w:bookmarkEnd w:id="670"/>
      <w:bookmarkEnd w:id="671"/>
      <w:bookmarkEnd w:id="672"/>
      <w:bookmarkEnd w:id="673"/>
    </w:p>
    <w:p w14:paraId="597E2E7B" w14:textId="77777777" w:rsidR="00A20488" w:rsidRPr="0073469F" w:rsidRDefault="00A20488" w:rsidP="00A20488">
      <w:pPr>
        <w:pStyle w:val="Heading3"/>
      </w:pPr>
      <w:bookmarkStart w:id="674" w:name="_Toc43231231"/>
      <w:bookmarkStart w:id="675" w:name="_Toc43296162"/>
      <w:bookmarkStart w:id="676" w:name="_Toc43400279"/>
      <w:bookmarkStart w:id="677" w:name="_Toc43400896"/>
      <w:bookmarkStart w:id="678" w:name="_Toc45216721"/>
      <w:bookmarkStart w:id="679" w:name="_Toc51938267"/>
      <w:bookmarkStart w:id="680" w:name="_Toc51938802"/>
      <w:bookmarkStart w:id="681" w:name="_Toc68190491"/>
      <w:bookmarkStart w:id="682" w:name="_Toc75422814"/>
      <w:bookmarkStart w:id="683" w:name="_Toc34309595"/>
      <w:r>
        <w:t>8</w:t>
      </w:r>
      <w:r w:rsidRPr="0073469F">
        <w:t>.</w:t>
      </w:r>
      <w:r>
        <w:t>4</w:t>
      </w:r>
      <w:r w:rsidRPr="0073469F">
        <w:t>.1</w:t>
      </w:r>
      <w:r w:rsidRPr="0073469F">
        <w:tab/>
        <w:t>General</w:t>
      </w:r>
      <w:bookmarkEnd w:id="674"/>
      <w:bookmarkEnd w:id="675"/>
      <w:bookmarkEnd w:id="676"/>
      <w:bookmarkEnd w:id="677"/>
      <w:bookmarkEnd w:id="678"/>
      <w:bookmarkEnd w:id="679"/>
      <w:bookmarkEnd w:id="680"/>
      <w:bookmarkEnd w:id="681"/>
      <w:bookmarkEnd w:id="68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84" w:name="_Toc43231232"/>
      <w:bookmarkStart w:id="685" w:name="_Toc43296163"/>
      <w:bookmarkStart w:id="686" w:name="_Toc43400280"/>
      <w:bookmarkStart w:id="687" w:name="_Toc43400897"/>
      <w:bookmarkStart w:id="688" w:name="_Toc45216722"/>
      <w:bookmarkStart w:id="689" w:name="_Toc51938268"/>
      <w:bookmarkStart w:id="690" w:name="_Toc51938803"/>
      <w:bookmarkStart w:id="691" w:name="_Toc68190492"/>
      <w:bookmarkStart w:id="692" w:name="_Toc75422815"/>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84"/>
      <w:bookmarkEnd w:id="685"/>
      <w:bookmarkEnd w:id="686"/>
      <w:bookmarkEnd w:id="687"/>
      <w:bookmarkEnd w:id="688"/>
      <w:bookmarkEnd w:id="689"/>
      <w:bookmarkEnd w:id="690"/>
      <w:bookmarkEnd w:id="691"/>
      <w:bookmarkEnd w:id="692"/>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45AB20DC" w14:textId="77777777" w:rsidR="009518FB" w:rsidRDefault="009518FB" w:rsidP="009518FB">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lastRenderedPageBreak/>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lastRenderedPageBreak/>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lastRenderedPageBreak/>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21B24442" w14:textId="77777777" w:rsidR="009518FB" w:rsidRDefault="009518FB" w:rsidP="009518FB">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lastRenderedPageBreak/>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693" w:name="OLE_LINK4"/>
      <w:bookmarkStart w:id="694" w:name="OLE_LINK5"/>
      <w:r>
        <w:t xml:space="preserve">  </w:t>
      </w:r>
      <w:bookmarkEnd w:id="693"/>
      <w:bookmarkEnd w:id="694"/>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695" w:name="OLE_LINK3"/>
      <w:r w:rsidRPr="00D726FF">
        <w:rPr>
          <w:lang w:val="fr-FR"/>
        </w:rPr>
        <w:t xml:space="preserve">  </w:t>
      </w:r>
      <w:bookmarkEnd w:id="695"/>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lastRenderedPageBreak/>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lastRenderedPageBreak/>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42D072DF" w14:textId="77777777" w:rsidR="00A20488" w:rsidRPr="00A07BBE" w:rsidRDefault="00A20488" w:rsidP="00A20488">
      <w:pPr>
        <w:pStyle w:val="PL"/>
      </w:pPr>
      <w:r>
        <w:t xml:space="preserve">  &lt;/xs:complexType&gt;</w:t>
      </w:r>
    </w:p>
    <w:p w14:paraId="51D3A542" w14:textId="77777777" w:rsidR="00A20488" w:rsidRDefault="00A20488" w:rsidP="00A20488">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lastRenderedPageBreak/>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696" w:name="_Toc43231233"/>
      <w:bookmarkStart w:id="697" w:name="_Toc43296164"/>
      <w:bookmarkStart w:id="698" w:name="_Toc43400281"/>
      <w:bookmarkStart w:id="699" w:name="_Toc43400898"/>
      <w:bookmarkStart w:id="700" w:name="_Toc45216723"/>
      <w:bookmarkStart w:id="701" w:name="_Toc51938269"/>
      <w:bookmarkStart w:id="702" w:name="_Toc51938804"/>
      <w:bookmarkStart w:id="703" w:name="_Toc68190493"/>
      <w:bookmarkStart w:id="704" w:name="_Toc75422816"/>
      <w:r>
        <w:t>8.5</w:t>
      </w:r>
      <w:r w:rsidRPr="0073469F">
        <w:tab/>
      </w:r>
      <w:r>
        <w:t>Data semantics</w:t>
      </w:r>
      <w:bookmarkEnd w:id="683"/>
      <w:bookmarkEnd w:id="696"/>
      <w:bookmarkEnd w:id="697"/>
      <w:bookmarkEnd w:id="698"/>
      <w:bookmarkEnd w:id="699"/>
      <w:bookmarkEnd w:id="700"/>
      <w:bookmarkEnd w:id="701"/>
      <w:bookmarkEnd w:id="702"/>
      <w:bookmarkEnd w:id="703"/>
      <w:bookmarkEnd w:id="704"/>
    </w:p>
    <w:bookmarkEnd w:id="604"/>
    <w:bookmarkEnd w:id="654"/>
    <w:p w14:paraId="78E607F1" w14:textId="69A03B0B"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w:t>
      </w:r>
      <w:r w:rsidR="00B70F6E">
        <w:rPr>
          <w:lang w:eastAsia="zh-CN"/>
        </w:rPr>
        <w:t xml:space="preserve"> </w:t>
      </w:r>
      <w:r w:rsidR="00B70F6E" w:rsidRPr="00D87D5F">
        <w:rPr>
          <w:lang w:eastAsia="zh-CN"/>
        </w:rPr>
        <w:t>&lt;multi-operator-PC5-provisioning-info&gt;</w:t>
      </w:r>
      <w:r w:rsidR="00587D4F">
        <w:rPr>
          <w:lang w:eastAsia="zh-CN"/>
        </w:rPr>
        <w:t>,</w:t>
      </w:r>
      <w:r w:rsidR="00FB038D">
        <w:rPr>
          <w:lang w:eastAsia="zh-CN"/>
        </w:rPr>
        <w:t xml:space="preserve"> </w:t>
      </w:r>
      <w:r w:rsidR="00FB038D" w:rsidRPr="0089413C">
        <w:rPr>
          <w:lang w:eastAsia="zh-CN"/>
        </w:rPr>
        <w:t>&lt;subscribe-dynamic-info&gt;</w:t>
      </w:r>
      <w:r w:rsidR="00587D4F">
        <w:rPr>
          <w:lang w:eastAsia="zh-CN"/>
        </w:rPr>
        <w:t xml:space="preserve">, and </w:t>
      </w:r>
      <w:r w:rsidR="00587D4F" w:rsidRPr="006E3443">
        <w:rPr>
          <w:lang w:eastAsia="zh-CN"/>
        </w:rPr>
        <w:t>&lt;V2X-groupcast/broadcast-configuration-info&gt;</w:t>
      </w:r>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lastRenderedPageBreak/>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 TS 102 894-2 [</w:t>
      </w:r>
      <w:r w:rsidR="00C55095">
        <w:t>23</w:t>
      </w:r>
      <w:r w:rsidR="007C5D53" w:rsidRPr="007C5D53">
        <w:t>] or GPSI as specified in clause 28.8</w:t>
      </w:r>
    </w:p>
    <w:p w14:paraId="67178415" w14:textId="77777777" w:rsidR="00A20488" w:rsidRDefault="00A20488" w:rsidP="00A20488">
      <w:r>
        <w:t>&lt;</w:t>
      </w:r>
      <w:r w:rsidRPr="00164055">
        <w:t>reception-uri</w:t>
      </w:r>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77777777"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lastRenderedPageBreak/>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0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lastRenderedPageBreak/>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lastRenderedPageBreak/>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lastRenderedPageBreak/>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lastRenderedPageBreak/>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0D2E394E" w14:textId="77777777" w:rsidR="00540E13" w:rsidRDefault="00540E13" w:rsidP="00C55095">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41592DF1" w14:textId="77777777" w:rsidR="00540E13" w:rsidRDefault="00540E13" w:rsidP="00C55095">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154450C4" w14:textId="77777777" w:rsidR="00540E13" w:rsidRDefault="00540E13" w:rsidP="00C55095">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8DB3D5A" w14:textId="77777777" w:rsidR="00540E13" w:rsidRDefault="00540E13" w:rsidP="00C55095">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0DCD90D9" w14:textId="77777777" w:rsidR="00540E13" w:rsidRDefault="00540E13" w:rsidP="00C55095">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223A7EB8" w14:textId="77777777" w:rsidR="00540E13" w:rsidRDefault="00540E13" w:rsidP="00C55095">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p>
    <w:p w14:paraId="0727F3E6" w14:textId="2BA44622" w:rsidR="00540E13" w:rsidRDefault="00540E13" w:rsidP="00540E13">
      <w:pPr>
        <w:pStyle w:val="B1"/>
        <w:rPr>
          <w:lang w:eastAsia="ko-KR"/>
        </w:rPr>
      </w:pPr>
      <w:r>
        <w:rPr>
          <w:lang w:eastAsia="zh-CN"/>
        </w:rPr>
        <w:t xml:space="preserve">The </w:t>
      </w:r>
      <w:r w:rsidRPr="00744AC3">
        <w:rPr>
          <w:lang w:eastAsia="zh-CN"/>
        </w:rPr>
        <w:t>&lt;V2V-communication-assistance-info&gt;</w:t>
      </w:r>
      <w:r>
        <w:rPr>
          <w:lang w:eastAsia="zh-CN"/>
        </w:rPr>
        <w:t xml:space="preserve"> element contains the following sub-elements:</w:t>
      </w: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2C48331" w14:textId="77777777" w:rsidR="00540E13" w:rsidRDefault="00540E13" w:rsidP="00540E13">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67E9B0F6" w14:textId="77777777" w:rsidR="00540E13" w:rsidRDefault="00540E13" w:rsidP="00C55095">
      <w:pPr>
        <w:pStyle w:val="B1"/>
        <w:rPr>
          <w:noProof/>
          <w:lang w:val="en-US"/>
        </w:rPr>
      </w:pPr>
      <w:r>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p>
    <w:p w14:paraId="1E365974" w14:textId="3F2ABAAE" w:rsidR="00540E13" w:rsidRDefault="00540E13" w:rsidP="00540E13">
      <w:pPr>
        <w:pStyle w:val="NO"/>
        <w:rPr>
          <w:noProof/>
          <w:lang w:val="en-US"/>
        </w:rPr>
      </w:pPr>
      <w:r w:rsidRPr="00C55095">
        <w:rPr>
          <w:noProof/>
          <w:color w:val="FF0000"/>
          <w:lang w:val="en-US"/>
        </w:rPr>
        <w:t>Editor</w:t>
      </w:r>
      <w:r w:rsidR="00C55095">
        <w:rPr>
          <w:noProof/>
          <w:color w:val="FF0000"/>
          <w:lang w:val="en-US"/>
        </w:rPr>
        <w:t>'</w:t>
      </w:r>
      <w:r w:rsidRPr="00C55095">
        <w:rPr>
          <w:noProof/>
          <w:color w:val="FF0000"/>
          <w:lang w:val="en-US"/>
        </w:rPr>
        <w:t xml:space="preserve">s </w:t>
      </w:r>
      <w:r>
        <w:rPr>
          <w:noProof/>
          <w:color w:val="FF0000"/>
          <w:lang w:val="en-US"/>
        </w:rPr>
        <w:t>n</w:t>
      </w:r>
      <w:r w:rsidRPr="00C55095">
        <w:rPr>
          <w:noProof/>
          <w:color w:val="FF0000"/>
          <w:lang w:val="en-US"/>
        </w:rPr>
        <w:t xml:space="preserve">ote: </w:t>
      </w:r>
      <w:r>
        <w:rPr>
          <w:noProof/>
          <w:color w:val="FF0000"/>
          <w:lang w:val="en-US"/>
        </w:rPr>
        <w:t>T</w:t>
      </w:r>
      <w:r w:rsidRPr="00C55095">
        <w:rPr>
          <w:noProof/>
          <w:color w:val="FF0000"/>
          <w:lang w:val="en-US"/>
        </w:rPr>
        <w:t xml:space="preserve">he </w:t>
      </w:r>
      <w:r>
        <w:rPr>
          <w:noProof/>
          <w:color w:val="FF0000"/>
          <w:lang w:val="en-US"/>
        </w:rPr>
        <w:t xml:space="preserve">detail of </w:t>
      </w:r>
      <w:r w:rsidRPr="00796DFF">
        <w:rPr>
          <w:noProof/>
          <w:color w:val="FF0000"/>
          <w:lang w:val="en-US"/>
        </w:rPr>
        <w:t xml:space="preserve">the </w:t>
      </w:r>
      <w:r w:rsidRPr="00C55095">
        <w:rPr>
          <w:color w:val="FF0000"/>
          <w:lang w:eastAsia="ko-KR"/>
        </w:rPr>
        <w:t xml:space="preserve">&lt;communication-link-status-info&gt; element and the </w:t>
      </w:r>
      <w:r w:rsidRPr="00C55095">
        <w:rPr>
          <w:noProof/>
          <w:color w:val="FF0000"/>
          <w:lang w:val="en-US"/>
        </w:rPr>
        <w:t>&lt;V2V-communication-assistance&gt;</w:t>
      </w:r>
      <w:r>
        <w:rPr>
          <w:noProof/>
          <w:color w:val="FF0000"/>
          <w:lang w:val="en-US"/>
        </w:rPr>
        <w:t xml:space="preserve"> element is FFS</w:t>
      </w:r>
      <w:r>
        <w:rPr>
          <w:noProof/>
          <w:lang w:val="en-US"/>
        </w:rPr>
        <w:t>.</w:t>
      </w:r>
    </w:p>
    <w:p w14:paraId="6D837807" w14:textId="77777777" w:rsidR="001E227C" w:rsidRDefault="001E227C" w:rsidP="001E227C">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lastRenderedPageBreak/>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1E4B9F40"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6290BA0" w14:textId="77777777" w:rsidR="00B70F6E" w:rsidRDefault="00B70F6E" w:rsidP="00B70F6E">
      <w:pPr>
        <w:pStyle w:val="B1"/>
      </w:pPr>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p>
    <w:p w14:paraId="7FAFEDDC" w14:textId="77777777" w:rsidR="00B70F6E" w:rsidRDefault="00B70F6E" w:rsidP="00C55095">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B4510FA" w14:textId="77777777" w:rsidR="00B70F6E" w:rsidRDefault="00B70F6E" w:rsidP="00C55095">
      <w:pPr>
        <w:pStyle w:val="B1"/>
      </w:pPr>
      <w:r>
        <w:t>e)</w:t>
      </w:r>
      <w:r>
        <w:tab/>
      </w:r>
      <w:r w:rsidRPr="00E73F97">
        <w:t>&lt;PC5-policy-status-report&gt;</w:t>
      </w:r>
      <w:r>
        <w:t xml:space="preserve">, an element contains a string </w:t>
      </w:r>
      <w:r w:rsidRPr="00E73F97">
        <w:t>corresponding to the PC5 policy status request</w:t>
      </w:r>
      <w:r>
        <w:t>.</w:t>
      </w:r>
    </w:p>
    <w:p w14:paraId="43A90AA1" w14:textId="77777777" w:rsidR="00B70F6E" w:rsidRDefault="00B70F6E" w:rsidP="00B70F6E">
      <w:pPr>
        <w:rPr>
          <w:lang w:eastAsia="zh-CN"/>
        </w:rPr>
      </w:pPr>
      <w:r>
        <w:rPr>
          <w:rFonts w:hint="eastAsia"/>
          <w:lang w:eastAsia="zh-CN"/>
        </w:rPr>
        <w:t>T</w:t>
      </w:r>
      <w:r>
        <w:rPr>
          <w:lang w:eastAsia="zh-CN"/>
        </w:rPr>
        <w:t xml:space="preserve">he </w:t>
      </w:r>
      <w:r w:rsidRPr="00E73F97">
        <w:t>&lt;multi-operator-PC5-provisioning-info&gt;</w:t>
      </w:r>
      <w:r>
        <w:rPr>
          <w:lang w:eastAsia="zh-CN"/>
        </w:rPr>
        <w:t xml:space="preserve"> element contains the following sub-elements:</w:t>
      </w:r>
    </w:p>
    <w:p w14:paraId="4709AB17"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 xml:space="preserve">of the VAE server </w:t>
      </w:r>
      <w:r w:rsidRPr="00E73F97">
        <w:t>which is requester of the Multi-operator V2X provisioning request</w:t>
      </w:r>
      <w:r>
        <w:t>;</w:t>
      </w:r>
    </w:p>
    <w:p w14:paraId="58F55AB6"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7A5CB49" w14:textId="77777777" w:rsidR="00B70F6E" w:rsidRDefault="00B70F6E" w:rsidP="00B70F6E">
      <w:pPr>
        <w:pStyle w:val="B1"/>
      </w:pPr>
      <w:r>
        <w:t>c)</w:t>
      </w:r>
      <w:r>
        <w:tab/>
      </w:r>
      <w:r w:rsidRPr="00E73F97">
        <w:t>&lt;PC5-provisioning-policies&gt;</w:t>
      </w:r>
      <w:r>
        <w:t xml:space="preserve">, an element contains a string used to indicate </w:t>
      </w:r>
      <w:r w:rsidRPr="00E73F97">
        <w:t>the common provisioning parameters to be used by the V2X-UEs within the V2X service</w:t>
      </w:r>
      <w:r>
        <w:t>; and</w:t>
      </w:r>
    </w:p>
    <w:p w14:paraId="1312D60B" w14:textId="3C983048" w:rsidR="00B70F6E" w:rsidRDefault="00B70F6E" w:rsidP="00B70F6E">
      <w:pPr>
        <w:pStyle w:val="B1"/>
      </w:pPr>
      <w:r>
        <w:t>d)</w:t>
      </w:r>
      <w:r>
        <w:tab/>
        <w:t>&lt;</w:t>
      </w:r>
      <w:r>
        <w:rPr>
          <w:lang w:val="en-US"/>
        </w:rPr>
        <w:t>result</w:t>
      </w:r>
      <w:r>
        <w:t>&gt;, an element</w:t>
      </w:r>
      <w:r w:rsidRPr="00E73F97">
        <w:t xml:space="preserve"> set to the value "success" or "failure" indicating success or failure of the multi-operator V2X provisioning request</w:t>
      </w:r>
      <w:r>
        <w:t>.</w:t>
      </w:r>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lastRenderedPageBreak/>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3811D1B9" w:rsidR="00587D4F" w:rsidRPr="00D80679"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71A69D80" w14:textId="77777777" w:rsidR="00A20488" w:rsidRPr="0073469F" w:rsidRDefault="00A20488" w:rsidP="00A20488">
      <w:pPr>
        <w:pStyle w:val="Heading2"/>
      </w:pPr>
      <w:bookmarkStart w:id="706" w:name="_Toc43231234"/>
      <w:bookmarkStart w:id="707" w:name="_Toc43296165"/>
      <w:bookmarkStart w:id="708" w:name="_Toc43400282"/>
      <w:bookmarkStart w:id="709" w:name="_Toc43400899"/>
      <w:bookmarkStart w:id="710" w:name="_Toc45216724"/>
      <w:bookmarkStart w:id="711" w:name="_Toc51938270"/>
      <w:bookmarkStart w:id="712" w:name="_Toc51938805"/>
      <w:bookmarkStart w:id="713" w:name="_Toc68190494"/>
      <w:bookmarkStart w:id="714" w:name="_Toc75422817"/>
      <w:r>
        <w:t>8.6</w:t>
      </w:r>
      <w:r w:rsidRPr="0073469F">
        <w:tab/>
      </w:r>
      <w:r>
        <w:t>MIME types</w:t>
      </w:r>
      <w:bookmarkEnd w:id="705"/>
      <w:bookmarkEnd w:id="706"/>
      <w:bookmarkEnd w:id="707"/>
      <w:bookmarkEnd w:id="708"/>
      <w:bookmarkEnd w:id="709"/>
      <w:bookmarkEnd w:id="710"/>
      <w:bookmarkEnd w:id="711"/>
      <w:bookmarkEnd w:id="712"/>
      <w:bookmarkEnd w:id="713"/>
      <w:bookmarkEnd w:id="714"/>
    </w:p>
    <w:p w14:paraId="1FF52233" w14:textId="77777777" w:rsidR="00A20488" w:rsidRPr="0045024E" w:rsidRDefault="00A20488" w:rsidP="00A20488">
      <w:bookmarkStart w:id="715"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16" w:name="_Toc43231235"/>
      <w:bookmarkStart w:id="717" w:name="_Toc43296166"/>
      <w:bookmarkStart w:id="718" w:name="_Toc43400283"/>
      <w:bookmarkStart w:id="719" w:name="_Toc43400900"/>
      <w:bookmarkStart w:id="720" w:name="_Toc45216725"/>
      <w:bookmarkStart w:id="721" w:name="_Toc51938271"/>
      <w:bookmarkStart w:id="722" w:name="_Toc51938806"/>
      <w:bookmarkStart w:id="723" w:name="_Toc68190495"/>
      <w:bookmarkStart w:id="724" w:name="_Toc75422818"/>
      <w:r>
        <w:t>8.7</w:t>
      </w:r>
      <w:r w:rsidRPr="0073469F">
        <w:tab/>
        <w:t>IANA registration template</w:t>
      </w:r>
      <w:bookmarkEnd w:id="715"/>
      <w:bookmarkEnd w:id="716"/>
      <w:bookmarkEnd w:id="717"/>
      <w:bookmarkEnd w:id="718"/>
      <w:bookmarkEnd w:id="719"/>
      <w:bookmarkEnd w:id="720"/>
      <w:bookmarkEnd w:id="721"/>
      <w:bookmarkEnd w:id="722"/>
      <w:bookmarkEnd w:id="723"/>
      <w:bookmarkEnd w:id="724"/>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25" w:name="_Toc43231236"/>
      <w:bookmarkStart w:id="726" w:name="_Toc43296167"/>
      <w:bookmarkStart w:id="727" w:name="_Toc43400284"/>
      <w:bookmarkStart w:id="728" w:name="_Toc43400901"/>
      <w:bookmarkStart w:id="729" w:name="_Toc45216726"/>
      <w:bookmarkStart w:id="730" w:name="_Toc51938272"/>
      <w:bookmarkStart w:id="731" w:name="_Toc51938807"/>
      <w:bookmarkStart w:id="732" w:name="_Toc68190496"/>
      <w:bookmarkStart w:id="733" w:name="_Toc75422819"/>
      <w:bookmarkStart w:id="734" w:name="_Toc1063787"/>
      <w:bookmarkStart w:id="735" w:name="_Toc34309598"/>
      <w:r>
        <w:lastRenderedPageBreak/>
        <w:t>9</w:t>
      </w:r>
      <w:r>
        <w:tab/>
        <w:t>VAE related configuration</w:t>
      </w:r>
      <w:bookmarkEnd w:id="725"/>
      <w:bookmarkEnd w:id="726"/>
      <w:bookmarkEnd w:id="727"/>
      <w:bookmarkEnd w:id="728"/>
      <w:bookmarkEnd w:id="729"/>
      <w:bookmarkEnd w:id="730"/>
      <w:bookmarkEnd w:id="731"/>
      <w:bookmarkEnd w:id="732"/>
      <w:bookmarkEnd w:id="733"/>
    </w:p>
    <w:p w14:paraId="1B4E9AF8" w14:textId="77777777" w:rsidR="00A20488" w:rsidRDefault="00A20488" w:rsidP="00A20488">
      <w:pPr>
        <w:pStyle w:val="Heading2"/>
      </w:pPr>
      <w:bookmarkStart w:id="736" w:name="_Toc43231237"/>
      <w:bookmarkStart w:id="737" w:name="_Toc43296168"/>
      <w:bookmarkStart w:id="738" w:name="_Toc43400285"/>
      <w:bookmarkStart w:id="739" w:name="_Toc43400902"/>
      <w:bookmarkStart w:id="740" w:name="_Toc45216727"/>
      <w:bookmarkStart w:id="741" w:name="_Toc51938273"/>
      <w:bookmarkStart w:id="742" w:name="_Toc51938808"/>
      <w:bookmarkStart w:id="743" w:name="_Toc68190497"/>
      <w:bookmarkStart w:id="744" w:name="_Toc75422820"/>
      <w:r>
        <w:t>9.1</w:t>
      </w:r>
      <w:r>
        <w:tab/>
        <w:t>General</w:t>
      </w:r>
      <w:bookmarkEnd w:id="736"/>
      <w:bookmarkEnd w:id="737"/>
      <w:bookmarkEnd w:id="738"/>
      <w:bookmarkEnd w:id="739"/>
      <w:bookmarkEnd w:id="740"/>
      <w:bookmarkEnd w:id="741"/>
      <w:bookmarkEnd w:id="742"/>
      <w:bookmarkEnd w:id="743"/>
      <w:bookmarkEnd w:id="744"/>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45" w:name="_Toc43231238"/>
      <w:bookmarkStart w:id="746" w:name="_Toc43296169"/>
      <w:bookmarkStart w:id="747" w:name="_Toc43400286"/>
      <w:bookmarkStart w:id="748" w:name="_Toc43400903"/>
      <w:bookmarkStart w:id="749" w:name="_Toc45216728"/>
      <w:bookmarkStart w:id="750" w:name="_Toc51938274"/>
      <w:bookmarkStart w:id="751" w:name="_Toc51938809"/>
      <w:bookmarkStart w:id="752" w:name="_Toc68190498"/>
      <w:bookmarkStart w:id="753" w:name="_Toc75422821"/>
      <w:r>
        <w:t>9.2</w:t>
      </w:r>
      <w:r>
        <w:tab/>
        <w:t>VAE client UE configuration coding</w:t>
      </w:r>
      <w:bookmarkEnd w:id="745"/>
      <w:bookmarkEnd w:id="746"/>
      <w:bookmarkEnd w:id="747"/>
      <w:bookmarkEnd w:id="748"/>
      <w:bookmarkEnd w:id="749"/>
      <w:bookmarkEnd w:id="750"/>
      <w:bookmarkEnd w:id="751"/>
      <w:bookmarkEnd w:id="752"/>
      <w:bookmarkEnd w:id="753"/>
    </w:p>
    <w:p w14:paraId="0C89871A" w14:textId="77777777" w:rsidR="00A20488" w:rsidRPr="0077692A" w:rsidRDefault="00A20488" w:rsidP="00A20488">
      <w:pPr>
        <w:pStyle w:val="Heading3"/>
      </w:pPr>
      <w:bookmarkStart w:id="754" w:name="_Toc43231239"/>
      <w:bookmarkStart w:id="755" w:name="_Toc43296170"/>
      <w:bookmarkStart w:id="756" w:name="_Toc43400287"/>
      <w:bookmarkStart w:id="757" w:name="_Toc43400904"/>
      <w:bookmarkStart w:id="758" w:name="_Toc45216729"/>
      <w:bookmarkStart w:id="759" w:name="_Toc51938275"/>
      <w:bookmarkStart w:id="760" w:name="_Toc51938810"/>
      <w:bookmarkStart w:id="761" w:name="_Toc68190499"/>
      <w:bookmarkStart w:id="762" w:name="_Toc75422822"/>
      <w:r>
        <w:t>9.2.1</w:t>
      </w:r>
      <w:r>
        <w:tab/>
        <w:t>General</w:t>
      </w:r>
      <w:bookmarkEnd w:id="754"/>
      <w:bookmarkEnd w:id="755"/>
      <w:bookmarkEnd w:id="756"/>
      <w:bookmarkEnd w:id="757"/>
      <w:bookmarkEnd w:id="758"/>
      <w:bookmarkEnd w:id="759"/>
      <w:bookmarkEnd w:id="760"/>
      <w:bookmarkEnd w:id="761"/>
      <w:bookmarkEnd w:id="762"/>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63" w:name="_Toc43231240"/>
      <w:bookmarkStart w:id="764" w:name="_Toc43296171"/>
      <w:bookmarkStart w:id="765" w:name="_Toc43400288"/>
      <w:bookmarkStart w:id="766" w:name="_Toc43400905"/>
      <w:bookmarkStart w:id="767" w:name="_Toc45216730"/>
      <w:bookmarkStart w:id="768" w:name="_Toc51938276"/>
      <w:bookmarkStart w:id="769" w:name="_Toc51938811"/>
      <w:bookmarkStart w:id="770" w:name="_Toc68190500"/>
      <w:bookmarkStart w:id="771" w:name="_Toc75422823"/>
      <w:r>
        <w:t>9.2.2</w:t>
      </w:r>
      <w:r>
        <w:tab/>
        <w:t>Application u</w:t>
      </w:r>
      <w:r w:rsidRPr="000B2651">
        <w:t>nique ID</w:t>
      </w:r>
      <w:bookmarkEnd w:id="763"/>
      <w:bookmarkEnd w:id="764"/>
      <w:bookmarkEnd w:id="765"/>
      <w:bookmarkEnd w:id="766"/>
      <w:bookmarkEnd w:id="767"/>
      <w:bookmarkEnd w:id="768"/>
      <w:bookmarkEnd w:id="769"/>
      <w:bookmarkEnd w:id="770"/>
      <w:bookmarkEnd w:id="771"/>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72" w:name="_Toc43231241"/>
      <w:bookmarkStart w:id="773" w:name="_Toc43296172"/>
      <w:bookmarkStart w:id="774" w:name="_Toc43400289"/>
      <w:bookmarkStart w:id="775" w:name="_Toc43400906"/>
      <w:bookmarkStart w:id="776" w:name="_Toc45216731"/>
      <w:bookmarkStart w:id="777" w:name="_Toc51938277"/>
      <w:bookmarkStart w:id="778" w:name="_Toc51938812"/>
      <w:bookmarkStart w:id="779" w:name="_Toc68190501"/>
      <w:bookmarkStart w:id="780" w:name="_Toc75422824"/>
      <w:r>
        <w:t>9.2.3</w:t>
      </w:r>
      <w:r>
        <w:tab/>
        <w:t>Structure</w:t>
      </w:r>
      <w:bookmarkEnd w:id="772"/>
      <w:bookmarkEnd w:id="773"/>
      <w:bookmarkEnd w:id="774"/>
      <w:bookmarkEnd w:id="775"/>
      <w:bookmarkEnd w:id="776"/>
      <w:bookmarkEnd w:id="777"/>
      <w:bookmarkEnd w:id="778"/>
      <w:bookmarkEnd w:id="779"/>
      <w:bookmarkEnd w:id="780"/>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781" w:name="_Toc43231242"/>
      <w:bookmarkStart w:id="782" w:name="_Toc43296173"/>
      <w:bookmarkStart w:id="783" w:name="_Toc43400290"/>
      <w:bookmarkStart w:id="784" w:name="_Toc43400907"/>
      <w:bookmarkStart w:id="785" w:name="_Toc45216732"/>
      <w:bookmarkStart w:id="786" w:name="_Toc51938278"/>
      <w:bookmarkStart w:id="787" w:name="_Toc51938813"/>
      <w:bookmarkStart w:id="788" w:name="_Toc68190502"/>
      <w:bookmarkStart w:id="789" w:name="_Toc75422825"/>
      <w:r w:rsidRPr="00C83612">
        <w:rPr>
          <w:rFonts w:eastAsia="GulimChe"/>
        </w:rPr>
        <w:t>9.2.4</w:t>
      </w:r>
      <w:r w:rsidRPr="00C83612">
        <w:rPr>
          <w:rFonts w:eastAsia="GulimChe"/>
        </w:rPr>
        <w:tab/>
        <w:t>XML schema</w:t>
      </w:r>
      <w:bookmarkEnd w:id="781"/>
      <w:bookmarkEnd w:id="782"/>
      <w:bookmarkEnd w:id="783"/>
      <w:bookmarkEnd w:id="784"/>
      <w:bookmarkEnd w:id="785"/>
      <w:bookmarkEnd w:id="786"/>
      <w:bookmarkEnd w:id="787"/>
      <w:bookmarkEnd w:id="788"/>
      <w:bookmarkEnd w:id="789"/>
    </w:p>
    <w:p w14:paraId="1ECD6A8C" w14:textId="77777777" w:rsidR="00A20488" w:rsidRDefault="00A20488" w:rsidP="00A20488">
      <w:pPr>
        <w:pStyle w:val="Heading4"/>
      </w:pPr>
      <w:bookmarkStart w:id="790" w:name="_Toc20157542"/>
      <w:bookmarkStart w:id="791" w:name="_Toc27502599"/>
      <w:bookmarkStart w:id="792" w:name="_Toc43231243"/>
      <w:bookmarkStart w:id="793" w:name="_Toc43296174"/>
      <w:bookmarkStart w:id="794" w:name="_Toc43400291"/>
      <w:bookmarkStart w:id="795" w:name="_Toc43400908"/>
      <w:bookmarkStart w:id="796" w:name="_Toc45216733"/>
      <w:bookmarkStart w:id="797" w:name="_Toc51938279"/>
      <w:bookmarkStart w:id="798" w:name="_Toc51938814"/>
      <w:bookmarkStart w:id="799" w:name="_Toc68190503"/>
      <w:bookmarkStart w:id="800" w:name="_Toc75422826"/>
      <w:r>
        <w:t>9.2.4.1</w:t>
      </w:r>
      <w:r>
        <w:tab/>
        <w:t>General</w:t>
      </w:r>
      <w:bookmarkEnd w:id="790"/>
      <w:bookmarkEnd w:id="791"/>
      <w:bookmarkEnd w:id="792"/>
      <w:bookmarkEnd w:id="793"/>
      <w:bookmarkEnd w:id="794"/>
      <w:bookmarkEnd w:id="795"/>
      <w:bookmarkEnd w:id="796"/>
      <w:bookmarkEnd w:id="797"/>
      <w:bookmarkEnd w:id="798"/>
      <w:bookmarkEnd w:id="799"/>
      <w:bookmarkEnd w:id="800"/>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01" w:name="_Toc20157543"/>
      <w:bookmarkStart w:id="802" w:name="_Toc27502600"/>
      <w:bookmarkStart w:id="803" w:name="_Toc43231244"/>
      <w:bookmarkStart w:id="804" w:name="_Toc43296175"/>
      <w:bookmarkStart w:id="805" w:name="_Toc43400292"/>
      <w:bookmarkStart w:id="806" w:name="_Toc43400909"/>
      <w:bookmarkStart w:id="807" w:name="_Toc45216734"/>
      <w:bookmarkStart w:id="808" w:name="_Toc51938280"/>
      <w:bookmarkStart w:id="809" w:name="_Toc51938815"/>
      <w:bookmarkStart w:id="810" w:name="_Toc68190504"/>
      <w:bookmarkStart w:id="811" w:name="_Toc75422827"/>
      <w:r>
        <w:t>9.2.4.2</w:t>
      </w:r>
      <w:r>
        <w:tab/>
        <w:t>XML schema for V2X specific extensions</w:t>
      </w:r>
      <w:bookmarkEnd w:id="801"/>
      <w:bookmarkEnd w:id="802"/>
      <w:bookmarkEnd w:id="803"/>
      <w:bookmarkEnd w:id="804"/>
      <w:bookmarkEnd w:id="805"/>
      <w:bookmarkEnd w:id="806"/>
      <w:bookmarkEnd w:id="807"/>
      <w:bookmarkEnd w:id="808"/>
      <w:bookmarkEnd w:id="809"/>
      <w:bookmarkEnd w:id="810"/>
      <w:bookmarkEnd w:id="811"/>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 xml:space="preserve">&lt;xs:schema </w:t>
      </w:r>
    </w:p>
    <w:p w14:paraId="2BBB0D7F" w14:textId="77777777"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12" w:name="_Toc43231245"/>
      <w:bookmarkStart w:id="813" w:name="_Toc43296176"/>
      <w:bookmarkStart w:id="814" w:name="_Toc43400293"/>
      <w:bookmarkStart w:id="815" w:name="_Toc43400910"/>
      <w:bookmarkStart w:id="816" w:name="_Toc45216735"/>
      <w:bookmarkStart w:id="817" w:name="_Toc51938281"/>
      <w:bookmarkStart w:id="818" w:name="_Toc51938816"/>
      <w:bookmarkStart w:id="819" w:name="_Toc68190505"/>
      <w:bookmarkStart w:id="820" w:name="_Toc75422828"/>
      <w:r w:rsidRPr="00C83612">
        <w:rPr>
          <w:rFonts w:eastAsia="GulimChe"/>
        </w:rPr>
        <w:t>9.2.5</w:t>
      </w:r>
      <w:r w:rsidRPr="00C83612">
        <w:rPr>
          <w:rFonts w:eastAsia="GulimChe"/>
        </w:rPr>
        <w:tab/>
        <w:t>Data semantics</w:t>
      </w:r>
      <w:bookmarkEnd w:id="812"/>
      <w:bookmarkEnd w:id="813"/>
      <w:bookmarkEnd w:id="814"/>
      <w:bookmarkEnd w:id="815"/>
      <w:bookmarkEnd w:id="816"/>
      <w:bookmarkEnd w:id="817"/>
      <w:bookmarkEnd w:id="818"/>
      <w:bookmarkEnd w:id="819"/>
      <w:bookmarkEnd w:id="820"/>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21" w:name="_Toc43231246"/>
      <w:bookmarkStart w:id="822" w:name="_Toc43296177"/>
      <w:bookmarkStart w:id="823" w:name="_Toc43400294"/>
      <w:bookmarkStart w:id="824" w:name="_Toc43400911"/>
      <w:bookmarkStart w:id="825" w:name="_Toc45216736"/>
      <w:bookmarkStart w:id="826" w:name="_Toc51938282"/>
      <w:bookmarkStart w:id="827" w:name="_Toc51938817"/>
      <w:bookmarkStart w:id="828" w:name="_Toc68190506"/>
      <w:bookmarkStart w:id="829" w:name="_Toc75422829"/>
      <w:r>
        <w:t>9.2.6</w:t>
      </w:r>
      <w:r w:rsidRPr="0073469F">
        <w:tab/>
      </w:r>
      <w:r>
        <w:t>MIME types</w:t>
      </w:r>
      <w:bookmarkEnd w:id="821"/>
      <w:bookmarkEnd w:id="822"/>
      <w:bookmarkEnd w:id="823"/>
      <w:bookmarkEnd w:id="824"/>
      <w:bookmarkEnd w:id="825"/>
      <w:bookmarkEnd w:id="826"/>
      <w:bookmarkEnd w:id="827"/>
      <w:bookmarkEnd w:id="828"/>
      <w:bookmarkEnd w:id="829"/>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30" w:name="_Toc43400295"/>
      <w:bookmarkStart w:id="831" w:name="_Toc43400912"/>
      <w:bookmarkStart w:id="832" w:name="_Toc45216737"/>
      <w:bookmarkStart w:id="833" w:name="_Toc51938283"/>
      <w:bookmarkStart w:id="834" w:name="_Toc51938818"/>
      <w:bookmarkStart w:id="835" w:name="_Toc68190507"/>
      <w:bookmarkStart w:id="836" w:name="_Toc75422830"/>
      <w:r>
        <w:lastRenderedPageBreak/>
        <w:t>Annex A</w:t>
      </w:r>
      <w:r w:rsidRPr="004D3578">
        <w:t xml:space="preserve"> (informative):</w:t>
      </w:r>
      <w:r w:rsidRPr="004D3578">
        <w:br/>
        <w:t>Change history</w:t>
      </w:r>
      <w:bookmarkEnd w:id="75"/>
      <w:bookmarkEnd w:id="734"/>
      <w:bookmarkEnd w:id="735"/>
      <w:bookmarkEnd w:id="830"/>
      <w:bookmarkEnd w:id="831"/>
      <w:bookmarkEnd w:id="832"/>
      <w:bookmarkEnd w:id="833"/>
      <w:bookmarkEnd w:id="834"/>
      <w:bookmarkEnd w:id="835"/>
      <w:bookmarkEnd w:id="83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F755D" w14:textId="77777777" w:rsidR="00845F66" w:rsidRDefault="00845F66">
      <w:r>
        <w:separator/>
      </w:r>
    </w:p>
  </w:endnote>
  <w:endnote w:type="continuationSeparator" w:id="0">
    <w:p w14:paraId="2ECD2F68" w14:textId="77777777" w:rsidR="00845F66" w:rsidRDefault="0084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26678" w:rsidRDefault="00F266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0E925" w14:textId="77777777" w:rsidR="00845F66" w:rsidRDefault="00845F66">
      <w:r>
        <w:separator/>
      </w:r>
    </w:p>
  </w:footnote>
  <w:footnote w:type="continuationSeparator" w:id="0">
    <w:p w14:paraId="3E76A135" w14:textId="77777777" w:rsidR="00845F66" w:rsidRDefault="0084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97497E6" w:rsidR="00F26678" w:rsidRDefault="00F266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519">
      <w:rPr>
        <w:rFonts w:ascii="Arial" w:hAnsi="Arial" w:cs="Arial"/>
        <w:b/>
        <w:noProof/>
        <w:sz w:val="18"/>
        <w:szCs w:val="18"/>
      </w:rPr>
      <w:t>3GPP TS 24.486 V17.0.0 (2021-06)</w:t>
    </w:r>
    <w:r>
      <w:rPr>
        <w:rFonts w:ascii="Arial" w:hAnsi="Arial" w:cs="Arial"/>
        <w:b/>
        <w:sz w:val="18"/>
        <w:szCs w:val="18"/>
      </w:rPr>
      <w:fldChar w:fldCharType="end"/>
    </w:r>
  </w:p>
  <w:p w14:paraId="7A6BC72E" w14:textId="77777777" w:rsidR="00F26678" w:rsidRDefault="00F266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21A9D7" w:rsidR="00F26678" w:rsidRDefault="00F266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519">
      <w:rPr>
        <w:rFonts w:ascii="Arial" w:hAnsi="Arial" w:cs="Arial"/>
        <w:b/>
        <w:noProof/>
        <w:sz w:val="18"/>
        <w:szCs w:val="18"/>
      </w:rPr>
      <w:t>Release 17</w:t>
    </w:r>
    <w:r>
      <w:rPr>
        <w:rFonts w:ascii="Arial" w:hAnsi="Arial" w:cs="Arial"/>
        <w:b/>
        <w:sz w:val="18"/>
        <w:szCs w:val="18"/>
      </w:rPr>
      <w:fldChar w:fldCharType="end"/>
    </w:r>
  </w:p>
  <w:p w14:paraId="1024E63D" w14:textId="77777777" w:rsidR="00F26678" w:rsidRDefault="00F26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10"/>
    <w:rsid w:val="00051834"/>
    <w:rsid w:val="00054A22"/>
    <w:rsid w:val="00062023"/>
    <w:rsid w:val="000655A6"/>
    <w:rsid w:val="00080512"/>
    <w:rsid w:val="000C47C3"/>
    <w:rsid w:val="000D58AB"/>
    <w:rsid w:val="00133525"/>
    <w:rsid w:val="00134519"/>
    <w:rsid w:val="001A4C42"/>
    <w:rsid w:val="001A7420"/>
    <w:rsid w:val="001B22AA"/>
    <w:rsid w:val="001B6637"/>
    <w:rsid w:val="001C21C3"/>
    <w:rsid w:val="001D02C2"/>
    <w:rsid w:val="001E227C"/>
    <w:rsid w:val="001F0C1D"/>
    <w:rsid w:val="001F1132"/>
    <w:rsid w:val="001F168B"/>
    <w:rsid w:val="002347A2"/>
    <w:rsid w:val="002516D7"/>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5D53"/>
    <w:rsid w:val="007F0F4A"/>
    <w:rsid w:val="008028A4"/>
    <w:rsid w:val="00830747"/>
    <w:rsid w:val="00845F66"/>
    <w:rsid w:val="0087111D"/>
    <w:rsid w:val="008768CA"/>
    <w:rsid w:val="008C384C"/>
    <w:rsid w:val="008E2D68"/>
    <w:rsid w:val="008E6756"/>
    <w:rsid w:val="008E772B"/>
    <w:rsid w:val="0090271F"/>
    <w:rsid w:val="00902E23"/>
    <w:rsid w:val="009114D7"/>
    <w:rsid w:val="0091348E"/>
    <w:rsid w:val="00917CCB"/>
    <w:rsid w:val="00933FB0"/>
    <w:rsid w:val="00942EC2"/>
    <w:rsid w:val="009518FB"/>
    <w:rsid w:val="00955E71"/>
    <w:rsid w:val="009A3636"/>
    <w:rsid w:val="009F37B7"/>
    <w:rsid w:val="00A10F02"/>
    <w:rsid w:val="00A164B4"/>
    <w:rsid w:val="00A20488"/>
    <w:rsid w:val="00A26956"/>
    <w:rsid w:val="00A27486"/>
    <w:rsid w:val="00A53724"/>
    <w:rsid w:val="00A56066"/>
    <w:rsid w:val="00A73129"/>
    <w:rsid w:val="00A804A8"/>
    <w:rsid w:val="00A82346"/>
    <w:rsid w:val="00A92BA1"/>
    <w:rsid w:val="00A95A32"/>
    <w:rsid w:val="00AB4A5D"/>
    <w:rsid w:val="00AC6BC6"/>
    <w:rsid w:val="00AE65E2"/>
    <w:rsid w:val="00AF1460"/>
    <w:rsid w:val="00B15449"/>
    <w:rsid w:val="00B34E25"/>
    <w:rsid w:val="00B70F6E"/>
    <w:rsid w:val="00B93086"/>
    <w:rsid w:val="00BA19ED"/>
    <w:rsid w:val="00BA4B8D"/>
    <w:rsid w:val="00BB3C2A"/>
    <w:rsid w:val="00BC0F7D"/>
    <w:rsid w:val="00BD7D31"/>
    <w:rsid w:val="00BE3255"/>
    <w:rsid w:val="00BF128E"/>
    <w:rsid w:val="00C074DD"/>
    <w:rsid w:val="00C1496A"/>
    <w:rsid w:val="00C33079"/>
    <w:rsid w:val="00C45231"/>
    <w:rsid w:val="00C55095"/>
    <w:rsid w:val="00C551FF"/>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C309B"/>
    <w:rsid w:val="00DC4DA2"/>
    <w:rsid w:val="00DC51E6"/>
    <w:rsid w:val="00DD4C17"/>
    <w:rsid w:val="00DD74A5"/>
    <w:rsid w:val="00DF2B1F"/>
    <w:rsid w:val="00DF62CD"/>
    <w:rsid w:val="00E16509"/>
    <w:rsid w:val="00E44582"/>
    <w:rsid w:val="00E509C8"/>
    <w:rsid w:val="00E7563E"/>
    <w:rsid w:val="00E77645"/>
    <w:rsid w:val="00EA15B0"/>
    <w:rsid w:val="00EA5EA7"/>
    <w:rsid w:val="00EC4A25"/>
    <w:rsid w:val="00EF608C"/>
    <w:rsid w:val="00F025A2"/>
    <w:rsid w:val="00F04712"/>
    <w:rsid w:val="00F13360"/>
    <w:rsid w:val="00F22EC7"/>
    <w:rsid w:val="00F26678"/>
    <w:rsid w:val="00F325C8"/>
    <w:rsid w:val="00F653B8"/>
    <w:rsid w:val="00F82748"/>
    <w:rsid w:val="00F9008D"/>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54</Pages>
  <Words>22423</Words>
  <Characters>127812</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24.379_CR0709R2_(Rel-17)_eMONASTERY2</cp:lastModifiedBy>
  <cp:revision>25</cp:revision>
  <cp:lastPrinted>2019-02-25T14:05:00Z</cp:lastPrinted>
  <dcterms:created xsi:type="dcterms:W3CDTF">2021-06-24T06:56:00Z</dcterms:created>
  <dcterms:modified xsi:type="dcterms:W3CDTF">2021-06-24T09:50:00Z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