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4EE6D" w14:textId="2EBAA3EA" w:rsidR="00326C7F" w:rsidRDefault="00326C7F" w:rsidP="00326C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4850</w:t>
      </w:r>
    </w:p>
    <w:p w14:paraId="5C7B9A0C" w14:textId="77777777" w:rsidR="00326C7F" w:rsidRDefault="00326C7F" w:rsidP="00326C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2063B401" w14:textId="77777777" w:rsidR="00463675" w:rsidRPr="003E436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3E436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 w:rsidRPr="003E4363">
        <w:rPr>
          <w:rFonts w:ascii="Arial" w:hAnsi="Arial" w:cs="Arial"/>
          <w:b/>
          <w:bCs/>
          <w:sz w:val="24"/>
          <w:szCs w:val="24"/>
        </w:rPr>
        <w:t>4</w:t>
      </w:r>
      <w:r w:rsidR="00FC2901" w:rsidRPr="003E4363">
        <w:rPr>
          <w:rFonts w:ascii="Arial" w:hAnsi="Arial" w:cs="Arial"/>
          <w:b/>
          <w:bCs/>
          <w:sz w:val="24"/>
          <w:szCs w:val="24"/>
        </w:rPr>
        <w:t>6</w:t>
      </w:r>
      <w:r w:rsidR="008B2BBD" w:rsidRPr="003E4363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3E4363">
        <w:rPr>
          <w:rFonts w:ascii="Arial" w:hAnsi="Arial" w:cs="Arial"/>
          <w:b/>
          <w:bCs/>
          <w:sz w:val="28"/>
          <w:szCs w:val="24"/>
        </w:rPr>
        <w:tab/>
      </w:r>
      <w:r w:rsidR="0019075D" w:rsidRPr="003E4363">
        <w:rPr>
          <w:rFonts w:ascii="Arial" w:hAnsi="Arial" w:cs="Arial"/>
          <w:b/>
          <w:bCs/>
          <w:sz w:val="28"/>
          <w:szCs w:val="24"/>
        </w:rPr>
        <w:t>S2-2</w:t>
      </w:r>
      <w:r w:rsidR="00557A36" w:rsidRPr="003E4363">
        <w:rPr>
          <w:rFonts w:ascii="Arial" w:hAnsi="Arial" w:cs="Arial"/>
          <w:b/>
          <w:bCs/>
          <w:sz w:val="28"/>
          <w:szCs w:val="24"/>
        </w:rPr>
        <w:t>1</w:t>
      </w:r>
      <w:r w:rsidR="0019075D" w:rsidRPr="003E4363">
        <w:rPr>
          <w:rFonts w:ascii="Arial" w:hAnsi="Arial" w:cs="Arial"/>
          <w:b/>
          <w:bCs/>
          <w:sz w:val="28"/>
          <w:szCs w:val="24"/>
        </w:rPr>
        <w:t>0</w:t>
      </w:r>
      <w:r w:rsidR="003E4363">
        <w:rPr>
          <w:rFonts w:ascii="Arial" w:hAnsi="Arial" w:cs="Arial"/>
          <w:b/>
          <w:bCs/>
          <w:sz w:val="28"/>
          <w:szCs w:val="24"/>
        </w:rPr>
        <w:t>6537</w:t>
      </w:r>
    </w:p>
    <w:p w14:paraId="2BFD4FD3" w14:textId="77777777" w:rsidR="00463675" w:rsidRPr="003E436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E4363">
        <w:rPr>
          <w:rFonts w:ascii="Arial" w:hAnsi="Arial" w:cs="Arial"/>
          <w:b/>
          <w:bCs/>
          <w:sz w:val="24"/>
          <w:szCs w:val="24"/>
        </w:rPr>
        <w:t>Elbonia</w:t>
      </w:r>
      <w:r w:rsidR="00827222" w:rsidRPr="003E4363">
        <w:rPr>
          <w:rFonts w:ascii="Arial" w:hAnsi="Arial" w:cs="Arial"/>
          <w:b/>
          <w:bCs/>
          <w:sz w:val="24"/>
          <w:szCs w:val="24"/>
        </w:rPr>
        <w:t xml:space="preserve">, </w:t>
      </w:r>
      <w:r w:rsidR="001E0816" w:rsidRPr="003E4363">
        <w:rPr>
          <w:rFonts w:ascii="Arial" w:hAnsi="Arial" w:cs="Arial"/>
          <w:b/>
          <w:bCs/>
          <w:sz w:val="24"/>
          <w:szCs w:val="24"/>
        </w:rPr>
        <w:t>1</w:t>
      </w:r>
      <w:r w:rsidR="00FC2901" w:rsidRPr="003E4363">
        <w:rPr>
          <w:rFonts w:ascii="Arial" w:hAnsi="Arial" w:cs="Arial"/>
          <w:b/>
          <w:bCs/>
          <w:sz w:val="24"/>
          <w:szCs w:val="24"/>
        </w:rPr>
        <w:t>6</w:t>
      </w:r>
      <w:r w:rsidR="001E0816" w:rsidRPr="003E4363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FC2901" w:rsidRPr="003E4363">
        <w:rPr>
          <w:rFonts w:ascii="Arial" w:hAnsi="Arial" w:cs="Arial"/>
          <w:b/>
          <w:bCs/>
          <w:sz w:val="24"/>
          <w:szCs w:val="24"/>
        </w:rPr>
        <w:t>7</w:t>
      </w:r>
      <w:r w:rsidR="001E0816" w:rsidRPr="003E4363">
        <w:rPr>
          <w:rFonts w:ascii="Arial" w:hAnsi="Arial" w:cs="Arial"/>
          <w:b/>
          <w:bCs/>
          <w:sz w:val="24"/>
          <w:szCs w:val="24"/>
        </w:rPr>
        <w:t xml:space="preserve"> </w:t>
      </w:r>
      <w:r w:rsidR="00FC2901" w:rsidRPr="003E4363">
        <w:rPr>
          <w:rFonts w:ascii="Arial" w:hAnsi="Arial" w:cs="Arial"/>
          <w:b/>
          <w:bCs/>
          <w:sz w:val="24"/>
          <w:szCs w:val="24"/>
        </w:rPr>
        <w:t>August</w:t>
      </w:r>
      <w:r w:rsidR="0084049C" w:rsidRPr="003E4363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 w:rsidRPr="003E4363">
        <w:rPr>
          <w:rFonts w:ascii="Arial" w:hAnsi="Arial" w:cs="Arial"/>
          <w:b/>
          <w:bCs/>
          <w:sz w:val="24"/>
          <w:szCs w:val="24"/>
        </w:rPr>
        <w:t>1</w:t>
      </w:r>
      <w:r w:rsidR="0074309D" w:rsidRPr="003E4363">
        <w:rPr>
          <w:rFonts w:ascii="Arial" w:hAnsi="Arial" w:cs="Arial"/>
          <w:b/>
          <w:bCs/>
          <w:sz w:val="24"/>
          <w:szCs w:val="24"/>
        </w:rPr>
        <w:tab/>
      </w:r>
      <w:r w:rsidR="0084049C" w:rsidRPr="003E4363">
        <w:rPr>
          <w:rFonts w:ascii="Arial" w:hAnsi="Arial" w:cs="Arial"/>
          <w:b/>
          <w:bCs/>
          <w:color w:val="0000FF"/>
        </w:rPr>
        <w:t>(revision of S2-</w:t>
      </w:r>
      <w:r w:rsidR="00EF3528" w:rsidRPr="003E4363">
        <w:rPr>
          <w:rFonts w:ascii="Arial" w:hAnsi="Arial" w:cs="Arial"/>
          <w:b/>
          <w:bCs/>
          <w:color w:val="0000FF"/>
        </w:rPr>
        <w:t>2</w:t>
      </w:r>
      <w:r w:rsidR="003E4363">
        <w:rPr>
          <w:rFonts w:ascii="Arial" w:hAnsi="Arial" w:cs="Arial"/>
          <w:b/>
          <w:bCs/>
          <w:color w:val="0000FF"/>
        </w:rPr>
        <w:t>1</w:t>
      </w:r>
      <w:r w:rsidR="00EF3528" w:rsidRPr="003E4363">
        <w:rPr>
          <w:rFonts w:ascii="Arial" w:hAnsi="Arial" w:cs="Arial"/>
          <w:b/>
          <w:bCs/>
          <w:color w:val="0000FF"/>
        </w:rPr>
        <w:t>0</w:t>
      </w:r>
      <w:r w:rsidR="003E4363">
        <w:rPr>
          <w:rFonts w:ascii="Arial" w:hAnsi="Arial" w:cs="Arial"/>
          <w:b/>
          <w:bCs/>
          <w:color w:val="0000FF"/>
        </w:rPr>
        <w:t>5862r03</w:t>
      </w:r>
      <w:r w:rsidR="0074309D" w:rsidRPr="003E4363">
        <w:rPr>
          <w:rFonts w:ascii="Arial" w:hAnsi="Arial" w:cs="Arial"/>
          <w:b/>
          <w:bCs/>
          <w:color w:val="0000FF"/>
        </w:rPr>
        <w:t>)</w:t>
      </w:r>
    </w:p>
    <w:p w14:paraId="2FEC13BE" w14:textId="77777777" w:rsidR="00463675" w:rsidRPr="003E4363" w:rsidRDefault="00463675">
      <w:pPr>
        <w:rPr>
          <w:rFonts w:ascii="Arial" w:hAnsi="Arial" w:cs="Arial"/>
        </w:rPr>
      </w:pPr>
    </w:p>
    <w:p w14:paraId="0EBE1B72" w14:textId="77777777" w:rsidR="00463675" w:rsidRPr="003E4363" w:rsidRDefault="00463675" w:rsidP="00926EDF">
      <w:pPr>
        <w:pStyle w:val="Title"/>
        <w:ind w:hanging="1699"/>
      </w:pPr>
      <w:r w:rsidRPr="003E4363">
        <w:t>Title:</w:t>
      </w:r>
      <w:r w:rsidRPr="003E4363">
        <w:tab/>
      </w:r>
      <w:r w:rsidR="00981C11" w:rsidRPr="003E4363">
        <w:rPr>
          <w:color w:val="0D0D0D"/>
        </w:rPr>
        <w:t xml:space="preserve">Reply </w:t>
      </w:r>
      <w:r w:rsidR="00981C11" w:rsidRPr="003E4363">
        <w:rPr>
          <w:rFonts w:eastAsia="SimSun" w:hint="eastAsia"/>
          <w:lang w:eastAsia="zh-CN"/>
        </w:rPr>
        <w:t xml:space="preserve">LS on </w:t>
      </w:r>
      <w:r w:rsidR="00981C11" w:rsidRPr="003E4363">
        <w:rPr>
          <w:rFonts w:eastAsia="SimSun"/>
          <w:lang w:eastAsia="zh-CN"/>
        </w:rPr>
        <w:t>the mapping between service types and slice at application</w:t>
      </w:r>
    </w:p>
    <w:p w14:paraId="2E2F9977" w14:textId="77777777" w:rsidR="00493DB4" w:rsidRPr="003E4363" w:rsidRDefault="00463675" w:rsidP="00926EDF">
      <w:pPr>
        <w:pStyle w:val="Title"/>
        <w:ind w:hanging="1699"/>
      </w:pPr>
      <w:r w:rsidRPr="003E4363">
        <w:t>Response to:</w:t>
      </w:r>
      <w:r w:rsidRPr="003E4363">
        <w:tab/>
      </w:r>
      <w:r w:rsidR="00051102" w:rsidRPr="003E4363">
        <w:rPr>
          <w:bCs w:val="0"/>
        </w:rPr>
        <w:t>S2-210</w:t>
      </w:r>
      <w:r w:rsidR="00981C11" w:rsidRPr="003E4363">
        <w:rPr>
          <w:bCs w:val="0"/>
        </w:rPr>
        <w:t>5281</w:t>
      </w:r>
      <w:r w:rsidR="00051102" w:rsidRPr="003E4363">
        <w:rPr>
          <w:bCs w:val="0"/>
        </w:rPr>
        <w:t xml:space="preserve"> </w:t>
      </w:r>
      <w:r w:rsidR="008D0E9A" w:rsidRPr="003E4363">
        <w:rPr>
          <w:bCs w:val="0"/>
        </w:rPr>
        <w:t xml:space="preserve">/ </w:t>
      </w:r>
      <w:r w:rsidR="00981C11" w:rsidRPr="003E4363">
        <w:rPr>
          <w:rFonts w:eastAsia="SimSun" w:hint="eastAsia"/>
          <w:lang w:eastAsia="zh-CN"/>
        </w:rPr>
        <w:t xml:space="preserve">LS on </w:t>
      </w:r>
      <w:r w:rsidR="00981C11" w:rsidRPr="003E4363">
        <w:rPr>
          <w:rFonts w:eastAsia="SimSun"/>
          <w:lang w:eastAsia="zh-CN"/>
        </w:rPr>
        <w:t>the mapping between service types and slice at application</w:t>
      </w:r>
    </w:p>
    <w:p w14:paraId="731F34C8" w14:textId="77777777" w:rsidR="00463675" w:rsidRPr="003E4363" w:rsidRDefault="00463675" w:rsidP="00926EDF">
      <w:pPr>
        <w:pStyle w:val="Title"/>
        <w:ind w:hanging="1699"/>
      </w:pPr>
      <w:r w:rsidRPr="003E4363">
        <w:t>Release:</w:t>
      </w:r>
      <w:r w:rsidRPr="003E4363">
        <w:tab/>
      </w:r>
      <w:r w:rsidR="00DF0595" w:rsidRPr="003E4363">
        <w:t>Release 1</w:t>
      </w:r>
      <w:r w:rsidR="002965B7" w:rsidRPr="003E4363">
        <w:t>7</w:t>
      </w:r>
    </w:p>
    <w:p w14:paraId="0F38D299" w14:textId="77777777" w:rsidR="00463675" w:rsidRPr="003E4363" w:rsidRDefault="00463675" w:rsidP="00926EDF">
      <w:pPr>
        <w:pStyle w:val="Title"/>
        <w:ind w:hanging="1699"/>
      </w:pPr>
      <w:r w:rsidRPr="003E4363">
        <w:t>Work Item:</w:t>
      </w:r>
      <w:r w:rsidRPr="003E4363">
        <w:tab/>
      </w:r>
      <w:r w:rsidR="003E4363" w:rsidRPr="003E4363">
        <w:t>-</w:t>
      </w:r>
    </w:p>
    <w:p w14:paraId="11F3E777" w14:textId="77777777" w:rsidR="00463675" w:rsidRPr="003E4363" w:rsidRDefault="00463675" w:rsidP="00926EDF">
      <w:pPr>
        <w:spacing w:after="60"/>
        <w:rPr>
          <w:rFonts w:ascii="Arial" w:hAnsi="Arial" w:cs="Arial"/>
          <w:b/>
        </w:rPr>
      </w:pPr>
    </w:p>
    <w:p w14:paraId="55037654" w14:textId="77777777" w:rsidR="00463675" w:rsidRPr="003E4363" w:rsidRDefault="00463675" w:rsidP="00926EDF">
      <w:pPr>
        <w:pStyle w:val="Source"/>
        <w:ind w:left="1710" w:hanging="1699"/>
      </w:pPr>
      <w:r w:rsidRPr="003E4363">
        <w:t>Source:</w:t>
      </w:r>
      <w:r w:rsidRPr="003E4363">
        <w:tab/>
      </w:r>
      <w:r w:rsidR="003E4363" w:rsidRPr="003E4363">
        <w:rPr>
          <w:b w:val="0"/>
          <w:bCs/>
        </w:rPr>
        <w:t>SA2</w:t>
      </w:r>
    </w:p>
    <w:p w14:paraId="00DF53E7" w14:textId="77777777" w:rsidR="00463675" w:rsidRPr="003E4363" w:rsidRDefault="00463675" w:rsidP="00926EDF">
      <w:pPr>
        <w:pStyle w:val="Source"/>
        <w:ind w:left="1710" w:hanging="1699"/>
      </w:pPr>
      <w:r w:rsidRPr="003E4363">
        <w:t>To:</w:t>
      </w:r>
      <w:r w:rsidRPr="003E4363">
        <w:tab/>
      </w:r>
      <w:r w:rsidR="00981C11" w:rsidRPr="003E4363">
        <w:rPr>
          <w:b w:val="0"/>
          <w:bCs/>
        </w:rPr>
        <w:t>RAN3</w:t>
      </w:r>
    </w:p>
    <w:p w14:paraId="12A2812A" w14:textId="77777777" w:rsidR="00463675" w:rsidRPr="003E4363" w:rsidRDefault="00463675" w:rsidP="00926EDF">
      <w:pPr>
        <w:pStyle w:val="Source"/>
        <w:ind w:left="1710" w:hanging="1699"/>
      </w:pPr>
      <w:r w:rsidRPr="003E4363">
        <w:t>Cc:</w:t>
      </w:r>
      <w:r w:rsidRPr="003E4363">
        <w:tab/>
      </w:r>
      <w:r w:rsidR="007577DC" w:rsidRPr="003E4363">
        <w:rPr>
          <w:b w:val="0"/>
          <w:bCs/>
        </w:rPr>
        <w:t>SA</w:t>
      </w:r>
      <w:r w:rsidR="00981C11" w:rsidRPr="003E4363">
        <w:rPr>
          <w:b w:val="0"/>
          <w:bCs/>
        </w:rPr>
        <w:t>4, CT1, SA5, RAN2</w:t>
      </w:r>
    </w:p>
    <w:p w14:paraId="7F41DD3B" w14:textId="77777777" w:rsidR="00463675" w:rsidRPr="003E436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CD115E3" w14:textId="77777777" w:rsidR="00463675" w:rsidRPr="003E436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E4363">
        <w:rPr>
          <w:rFonts w:ascii="Arial" w:hAnsi="Arial" w:cs="Arial"/>
          <w:b/>
        </w:rPr>
        <w:t>Contact Person:</w:t>
      </w:r>
      <w:r w:rsidRPr="003E4363">
        <w:rPr>
          <w:rFonts w:ascii="Arial" w:hAnsi="Arial" w:cs="Arial"/>
          <w:bCs/>
        </w:rPr>
        <w:tab/>
      </w:r>
    </w:p>
    <w:p w14:paraId="1C41617C" w14:textId="77777777" w:rsidR="00463675" w:rsidRPr="003E4363" w:rsidRDefault="00463675" w:rsidP="000F4E43">
      <w:pPr>
        <w:pStyle w:val="Contact"/>
        <w:tabs>
          <w:tab w:val="clear" w:pos="2268"/>
        </w:tabs>
        <w:rPr>
          <w:bCs/>
        </w:rPr>
      </w:pPr>
      <w:r w:rsidRPr="003E4363">
        <w:t>Name:</w:t>
      </w:r>
      <w:r w:rsidRPr="003E4363">
        <w:rPr>
          <w:bCs/>
        </w:rPr>
        <w:tab/>
      </w:r>
      <w:r w:rsidR="00981C11" w:rsidRPr="003E4363">
        <w:rPr>
          <w:b w:val="0"/>
          <w:bCs/>
          <w:color w:val="000000"/>
          <w:lang w:eastAsia="zh-CN"/>
        </w:rPr>
        <w:t>Stefano Faccin</w:t>
      </w:r>
    </w:p>
    <w:p w14:paraId="1345987C" w14:textId="77777777" w:rsidR="00463675" w:rsidRPr="003E4363" w:rsidRDefault="00463675" w:rsidP="000F4E43">
      <w:pPr>
        <w:pStyle w:val="Contact"/>
        <w:tabs>
          <w:tab w:val="clear" w:pos="2268"/>
        </w:tabs>
        <w:rPr>
          <w:bCs/>
        </w:rPr>
      </w:pPr>
      <w:r w:rsidRPr="003E4363">
        <w:t>Tel. Number:</w:t>
      </w:r>
      <w:r w:rsidRPr="003E4363">
        <w:rPr>
          <w:bCs/>
        </w:rPr>
        <w:tab/>
      </w:r>
    </w:p>
    <w:p w14:paraId="6FF776A1" w14:textId="77777777" w:rsidR="00463675" w:rsidRPr="003E436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E4363">
        <w:rPr>
          <w:color w:val="0000FF"/>
        </w:rPr>
        <w:t>E-mail Address:</w:t>
      </w:r>
      <w:r w:rsidRPr="003E4363">
        <w:rPr>
          <w:bCs/>
          <w:color w:val="0000FF"/>
        </w:rPr>
        <w:tab/>
      </w:r>
      <w:r w:rsidR="00981C11" w:rsidRPr="003E4363">
        <w:rPr>
          <w:b w:val="0"/>
          <w:bCs/>
          <w:color w:val="000000"/>
        </w:rPr>
        <w:t>sfaccin</w:t>
      </w:r>
      <w:r w:rsidR="002965B7" w:rsidRPr="003E4363">
        <w:rPr>
          <w:b w:val="0"/>
          <w:bCs/>
        </w:rPr>
        <w:t xml:space="preserve"> AT </w:t>
      </w:r>
      <w:proofErr w:type="spellStart"/>
      <w:r w:rsidR="002965B7" w:rsidRPr="003E4363">
        <w:rPr>
          <w:b w:val="0"/>
          <w:bCs/>
        </w:rPr>
        <w:t>qti</w:t>
      </w:r>
      <w:proofErr w:type="spellEnd"/>
      <w:r w:rsidR="002965B7" w:rsidRPr="003E4363">
        <w:rPr>
          <w:b w:val="0"/>
          <w:bCs/>
        </w:rPr>
        <w:t xml:space="preserve"> DOT </w:t>
      </w:r>
      <w:proofErr w:type="spellStart"/>
      <w:r w:rsidR="002965B7" w:rsidRPr="003E4363">
        <w:rPr>
          <w:b w:val="0"/>
          <w:bCs/>
        </w:rPr>
        <w:t>qualcomm</w:t>
      </w:r>
      <w:proofErr w:type="spellEnd"/>
      <w:r w:rsidR="002965B7" w:rsidRPr="003E4363">
        <w:rPr>
          <w:b w:val="0"/>
          <w:bCs/>
        </w:rPr>
        <w:t xml:space="preserve"> DOT com</w:t>
      </w:r>
    </w:p>
    <w:p w14:paraId="038EF76D" w14:textId="77777777" w:rsidR="00463675" w:rsidRPr="003E43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B6CAAB" w14:textId="77777777" w:rsidR="00923E7C" w:rsidRPr="003E436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E4363">
        <w:rPr>
          <w:rFonts w:ascii="Arial" w:hAnsi="Arial" w:cs="Arial"/>
          <w:b/>
        </w:rPr>
        <w:t>Send any reply LS to:</w:t>
      </w:r>
      <w:r w:rsidRPr="003E436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3E436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89D331" w14:textId="77777777" w:rsidR="00923E7C" w:rsidRPr="003E436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377ED2B" w14:textId="77777777" w:rsidR="00463675" w:rsidRPr="003E4363" w:rsidRDefault="00463675" w:rsidP="000F4E43">
      <w:pPr>
        <w:pStyle w:val="Title"/>
      </w:pPr>
      <w:r w:rsidRPr="003E4363">
        <w:t>Attachments:</w:t>
      </w:r>
      <w:r w:rsidRPr="003E4363">
        <w:tab/>
      </w:r>
      <w:r w:rsidR="003E4363">
        <w:t>None</w:t>
      </w:r>
    </w:p>
    <w:p w14:paraId="5AD279D0" w14:textId="77777777" w:rsidR="00463675" w:rsidRPr="003E436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7980FAE" w14:textId="77777777" w:rsidR="00463675" w:rsidRPr="003E4363" w:rsidRDefault="00463675">
      <w:pPr>
        <w:rPr>
          <w:rFonts w:ascii="Arial" w:hAnsi="Arial" w:cs="Arial"/>
        </w:rPr>
      </w:pPr>
    </w:p>
    <w:p w14:paraId="7F9E6E5C" w14:textId="77777777" w:rsidR="00463675" w:rsidRPr="003E4363" w:rsidRDefault="00463675">
      <w:pPr>
        <w:spacing w:after="120"/>
        <w:rPr>
          <w:rFonts w:ascii="Arial" w:hAnsi="Arial" w:cs="Arial"/>
          <w:b/>
        </w:rPr>
      </w:pPr>
      <w:r w:rsidRPr="003E4363">
        <w:rPr>
          <w:rFonts w:ascii="Arial" w:hAnsi="Arial" w:cs="Arial"/>
          <w:b/>
        </w:rPr>
        <w:t>1. Overall Description:</w:t>
      </w:r>
    </w:p>
    <w:p w14:paraId="7BFCABB1" w14:textId="77777777" w:rsidR="00BD3308" w:rsidRPr="003E4363" w:rsidRDefault="00FE3A23" w:rsidP="00862B6A">
      <w:pPr>
        <w:jc w:val="both"/>
        <w:rPr>
          <w:rFonts w:ascii="Arial" w:hAnsi="Arial" w:cs="Arial"/>
        </w:rPr>
      </w:pPr>
      <w:r w:rsidRPr="003E4363">
        <w:rPr>
          <w:rFonts w:ascii="Arial" w:hAnsi="Arial" w:cs="Arial"/>
        </w:rPr>
        <w:t xml:space="preserve">SA2 would like to </w:t>
      </w:r>
      <w:r w:rsidR="00981C11" w:rsidRPr="003E4363">
        <w:rPr>
          <w:rFonts w:ascii="Arial" w:hAnsi="Arial" w:cs="Arial"/>
        </w:rPr>
        <w:t xml:space="preserve">thank RAN3 for the LS copied to SA2. </w:t>
      </w:r>
    </w:p>
    <w:p w14:paraId="27539146" w14:textId="77777777" w:rsidR="00BD3308" w:rsidRPr="003E4363" w:rsidRDefault="00BD3308" w:rsidP="00862B6A">
      <w:pPr>
        <w:jc w:val="both"/>
        <w:rPr>
          <w:rFonts w:ascii="Arial" w:hAnsi="Arial" w:cs="Arial"/>
        </w:rPr>
      </w:pPr>
    </w:p>
    <w:p w14:paraId="4BF8FA87" w14:textId="77777777" w:rsidR="00F21D5E" w:rsidRPr="003E4363" w:rsidRDefault="00981C11" w:rsidP="00F21D5E">
      <w:pPr>
        <w:jc w:val="both"/>
        <w:rPr>
          <w:rFonts w:ascii="Arial" w:hAnsi="Arial" w:cs="Arial"/>
          <w:lang w:val="en-US" w:eastAsia="zh-CN"/>
        </w:rPr>
      </w:pPr>
      <w:bookmarkStart w:id="0" w:name="_Hlk80174969"/>
      <w:r w:rsidRPr="003E4363">
        <w:rPr>
          <w:rFonts w:ascii="Arial" w:hAnsi="Arial" w:cs="Arial"/>
        </w:rPr>
        <w:t xml:space="preserve">SA2 would like to highlight how the mapping of application layer requirements to slices and PDU sessions is a system level aspect addressed by SA2 </w:t>
      </w:r>
      <w:r w:rsidR="00BD3308" w:rsidRPr="003E4363">
        <w:rPr>
          <w:rFonts w:ascii="Arial" w:hAnsi="Arial" w:cs="Arial"/>
        </w:rPr>
        <w:t xml:space="preserve">and CT1 </w:t>
      </w:r>
      <w:r w:rsidRPr="003E4363">
        <w:rPr>
          <w:rFonts w:ascii="Arial" w:hAnsi="Arial" w:cs="Arial"/>
        </w:rPr>
        <w:t>for any sets of applications.</w:t>
      </w:r>
      <w:r w:rsidR="00BD3308" w:rsidRPr="003E4363">
        <w:rPr>
          <w:rFonts w:ascii="Arial" w:hAnsi="Arial" w:cs="Arial"/>
        </w:rPr>
        <w:t xml:space="preserve"> In the current mechanism for mapping applications to PDU sessions and slices, when an application requests </w:t>
      </w:r>
      <w:r w:rsidR="00971BDE" w:rsidRPr="003E4363">
        <w:rPr>
          <w:rFonts w:ascii="Arial" w:hAnsi="Arial" w:cs="Arial"/>
        </w:rPr>
        <w:t>one or more</w:t>
      </w:r>
      <w:r w:rsidR="00BD3308" w:rsidRPr="003E4363">
        <w:rPr>
          <w:rFonts w:ascii="Arial" w:hAnsi="Arial" w:cs="Arial"/>
        </w:rPr>
        <w:t xml:space="preserve"> connection</w:t>
      </w:r>
      <w:r w:rsidR="00971BDE" w:rsidRPr="003E4363">
        <w:rPr>
          <w:rFonts w:ascii="Arial" w:hAnsi="Arial" w:cs="Arial"/>
        </w:rPr>
        <w:t>s</w:t>
      </w:r>
      <w:r w:rsidR="00BD3308" w:rsidRPr="003E4363">
        <w:rPr>
          <w:rFonts w:ascii="Arial" w:hAnsi="Arial" w:cs="Arial"/>
        </w:rPr>
        <w:t>, URSP rules configured in the UE are used to select which PDU session</w:t>
      </w:r>
      <w:r w:rsidR="00971BDE" w:rsidRPr="003E4363">
        <w:rPr>
          <w:rFonts w:ascii="Arial" w:hAnsi="Arial" w:cs="Arial"/>
        </w:rPr>
        <w:t>(s)</w:t>
      </w:r>
      <w:r w:rsidR="00BD3308" w:rsidRPr="003E4363">
        <w:rPr>
          <w:rFonts w:ascii="Arial" w:hAnsi="Arial" w:cs="Arial"/>
        </w:rPr>
        <w:t xml:space="preserve"> should be used for the application </w:t>
      </w:r>
      <w:r w:rsidR="00971BDE" w:rsidRPr="003E4363">
        <w:rPr>
          <w:rFonts w:ascii="Arial" w:hAnsi="Arial" w:cs="Arial"/>
        </w:rPr>
        <w:t>by</w:t>
      </w:r>
      <w:r w:rsidR="00BD3308" w:rsidRPr="003E4363">
        <w:rPr>
          <w:rFonts w:ascii="Arial" w:hAnsi="Arial" w:cs="Arial"/>
        </w:rPr>
        <w:t xml:space="preserve"> determining the DNN and the S-NSSAI. This could result in using </w:t>
      </w:r>
      <w:r w:rsidR="00971BDE" w:rsidRPr="003E4363">
        <w:rPr>
          <w:rFonts w:ascii="Arial" w:hAnsi="Arial" w:cs="Arial"/>
        </w:rPr>
        <w:t>one (or more)</w:t>
      </w:r>
      <w:r w:rsidR="00BD3308" w:rsidRPr="003E4363">
        <w:rPr>
          <w:rFonts w:ascii="Arial" w:hAnsi="Arial" w:cs="Arial"/>
        </w:rPr>
        <w:t xml:space="preserve"> existing PDU session</w:t>
      </w:r>
      <w:r w:rsidR="00971BDE" w:rsidRPr="003E4363">
        <w:rPr>
          <w:rFonts w:ascii="Arial" w:hAnsi="Arial" w:cs="Arial"/>
        </w:rPr>
        <w:t>(s)</w:t>
      </w:r>
      <w:r w:rsidR="00BD3308" w:rsidRPr="003E4363">
        <w:rPr>
          <w:rFonts w:ascii="Arial" w:hAnsi="Arial" w:cs="Arial"/>
        </w:rPr>
        <w:t xml:space="preserve"> or requiring the establishment of </w:t>
      </w:r>
      <w:r w:rsidR="00971BDE" w:rsidRPr="003E4363">
        <w:rPr>
          <w:rFonts w:ascii="Arial" w:hAnsi="Arial" w:cs="Arial"/>
        </w:rPr>
        <w:t>one (or more)</w:t>
      </w:r>
      <w:r w:rsidR="00BD3308" w:rsidRPr="003E4363">
        <w:rPr>
          <w:rFonts w:ascii="Arial" w:hAnsi="Arial" w:cs="Arial"/>
        </w:rPr>
        <w:t xml:space="preserve"> new PDU session</w:t>
      </w:r>
      <w:r w:rsidR="00971BDE" w:rsidRPr="003E4363">
        <w:rPr>
          <w:rFonts w:ascii="Arial" w:hAnsi="Arial" w:cs="Arial"/>
        </w:rPr>
        <w:t>(s)</w:t>
      </w:r>
      <w:r w:rsidR="00BD3308" w:rsidRPr="003E4363">
        <w:rPr>
          <w:rFonts w:ascii="Arial" w:hAnsi="Arial" w:cs="Arial"/>
        </w:rPr>
        <w:t>.</w:t>
      </w:r>
      <w:r w:rsidR="004D1D05" w:rsidRPr="003E4363">
        <w:rPr>
          <w:rFonts w:ascii="Arial" w:hAnsi="Arial" w:cs="Arial"/>
        </w:rPr>
        <w:t xml:space="preserve"> </w:t>
      </w:r>
      <w:r w:rsidR="00F21D5E" w:rsidRPr="003E4363">
        <w:rPr>
          <w:rFonts w:ascii="Arial" w:hAnsi="Arial" w:cs="Arial"/>
        </w:rPr>
        <w:t>I</w:t>
      </w:r>
      <w:r w:rsidR="004D1D05" w:rsidRPr="003E4363">
        <w:rPr>
          <w:rFonts w:ascii="Arial" w:hAnsi="Arial" w:cs="Arial"/>
        </w:rPr>
        <w:t xml:space="preserve">f </w:t>
      </w:r>
      <w:r w:rsidR="00F21D5E" w:rsidRPr="003E4363">
        <w:rPr>
          <w:rFonts w:ascii="Arial" w:hAnsi="Arial" w:cs="Arial"/>
        </w:rPr>
        <w:t>a</w:t>
      </w:r>
      <w:r w:rsidR="004D1D05" w:rsidRPr="003E4363">
        <w:rPr>
          <w:rFonts w:ascii="Arial" w:hAnsi="Arial" w:cs="Arial"/>
        </w:rPr>
        <w:t xml:space="preserve"> related S-NSSAI is not yet in the Allowed NSSAI</w:t>
      </w:r>
      <w:r w:rsidR="00F21D5E" w:rsidRPr="003E4363">
        <w:rPr>
          <w:rFonts w:ascii="Arial" w:hAnsi="Arial" w:cs="Arial"/>
          <w:lang w:val="en-US"/>
        </w:rPr>
        <w:t xml:space="preserve"> the UE is required to register with the new network slice prior it can establish a PDU session to that network slice.</w:t>
      </w:r>
    </w:p>
    <w:p w14:paraId="29AFED8D" w14:textId="77777777" w:rsidR="00BD3308" w:rsidRPr="003E4363" w:rsidRDefault="00BD3308" w:rsidP="00BD3308">
      <w:pPr>
        <w:jc w:val="both"/>
        <w:rPr>
          <w:rFonts w:ascii="Arial" w:hAnsi="Arial" w:cs="Arial"/>
          <w:lang w:val="en-US"/>
        </w:rPr>
      </w:pPr>
    </w:p>
    <w:p w14:paraId="5D391243" w14:textId="77777777" w:rsidR="00BD3308" w:rsidRPr="003E4363" w:rsidRDefault="00BD3308" w:rsidP="00BD3308">
      <w:pPr>
        <w:jc w:val="both"/>
        <w:rPr>
          <w:rFonts w:ascii="Arial" w:hAnsi="Arial" w:cs="Arial"/>
        </w:rPr>
      </w:pPr>
    </w:p>
    <w:p w14:paraId="717E7E96" w14:textId="77777777" w:rsidR="00BD3308" w:rsidRPr="003E4363" w:rsidRDefault="00BD3308" w:rsidP="00BD3308">
      <w:pPr>
        <w:jc w:val="both"/>
        <w:rPr>
          <w:rFonts w:ascii="Arial" w:hAnsi="Arial" w:cs="Arial"/>
          <w:lang w:val="en-US"/>
        </w:rPr>
      </w:pPr>
      <w:r w:rsidRPr="003E4363">
        <w:rPr>
          <w:rFonts w:ascii="Arial" w:hAnsi="Arial" w:cs="Arial"/>
        </w:rPr>
        <w:t>An application may be supported by multiple</w:t>
      </w:r>
      <w:r w:rsidR="00971BDE" w:rsidRPr="003E4363">
        <w:rPr>
          <w:rFonts w:ascii="Arial" w:hAnsi="Arial" w:cs="Arial"/>
        </w:rPr>
        <w:t xml:space="preserve"> PDU sessions at the same time or sequentially.</w:t>
      </w:r>
      <w:r w:rsidRPr="003E4363">
        <w:rPr>
          <w:rFonts w:ascii="Arial" w:hAnsi="Arial" w:cs="Arial"/>
        </w:rPr>
        <w:t xml:space="preserve"> </w:t>
      </w:r>
      <w:r w:rsidR="00971BDE" w:rsidRPr="003E4363">
        <w:rPr>
          <w:rFonts w:ascii="Arial" w:hAnsi="Arial" w:cs="Arial"/>
        </w:rPr>
        <w:t>These PDU sessions use the DNN and S-NSSAI in the URSP rules configured in the UE.</w:t>
      </w:r>
      <w:r w:rsidR="004D1D05" w:rsidRPr="003E4363">
        <w:rPr>
          <w:rFonts w:ascii="Arial" w:hAnsi="Arial" w:cs="Arial"/>
        </w:rPr>
        <w:t xml:space="preserve"> if a certain S-NSSAI is not supported by the Tracking area where the UE is, then the PDU sessions associated to this S-NSSAI cannot be used.</w:t>
      </w:r>
      <w:bookmarkStart w:id="1" w:name="_Hlk80175449"/>
    </w:p>
    <w:bookmarkEnd w:id="0"/>
    <w:bookmarkEnd w:id="1"/>
    <w:p w14:paraId="1CCB3010" w14:textId="77777777" w:rsidR="00BD3308" w:rsidRPr="003E4363" w:rsidRDefault="00BD3308" w:rsidP="00862B6A">
      <w:pPr>
        <w:jc w:val="both"/>
        <w:rPr>
          <w:rFonts w:ascii="Arial" w:hAnsi="Arial" w:cs="Arial"/>
        </w:rPr>
      </w:pPr>
    </w:p>
    <w:p w14:paraId="39FF9B1F" w14:textId="77777777" w:rsidR="00463675" w:rsidRPr="003E4363" w:rsidRDefault="00463675">
      <w:pPr>
        <w:spacing w:after="120"/>
        <w:rPr>
          <w:rFonts w:ascii="Arial" w:hAnsi="Arial" w:cs="Arial"/>
          <w:b/>
        </w:rPr>
      </w:pPr>
      <w:r w:rsidRPr="003E4363">
        <w:rPr>
          <w:rFonts w:ascii="Arial" w:hAnsi="Arial" w:cs="Arial"/>
          <w:b/>
        </w:rPr>
        <w:t>2. Actions:</w:t>
      </w:r>
    </w:p>
    <w:p w14:paraId="1DEECEC7" w14:textId="77777777" w:rsidR="00463675" w:rsidRPr="003E436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E4363">
        <w:rPr>
          <w:rFonts w:ascii="Arial" w:hAnsi="Arial" w:cs="Arial"/>
          <w:b/>
        </w:rPr>
        <w:t xml:space="preserve">To </w:t>
      </w:r>
      <w:r w:rsidR="00BD3308" w:rsidRPr="003E4363">
        <w:rPr>
          <w:rFonts w:ascii="Arial" w:hAnsi="Arial" w:cs="Arial"/>
          <w:b/>
        </w:rPr>
        <w:t>RAN3</w:t>
      </w:r>
      <w:r w:rsidRPr="003E4363">
        <w:rPr>
          <w:rFonts w:ascii="Arial" w:hAnsi="Arial" w:cs="Arial"/>
          <w:b/>
        </w:rPr>
        <w:t>.</w:t>
      </w:r>
    </w:p>
    <w:p w14:paraId="6D7F6BF3" w14:textId="77777777" w:rsidR="00463675" w:rsidRPr="003E4363" w:rsidRDefault="00463675" w:rsidP="0062301C">
      <w:pPr>
        <w:ind w:left="994" w:hanging="994"/>
        <w:rPr>
          <w:rFonts w:ascii="Arial" w:hAnsi="Arial" w:cs="Arial"/>
        </w:rPr>
      </w:pPr>
      <w:r w:rsidRPr="003E4363">
        <w:rPr>
          <w:rFonts w:ascii="Arial" w:hAnsi="Arial" w:cs="Arial"/>
          <w:b/>
        </w:rPr>
        <w:t xml:space="preserve">ACTION: </w:t>
      </w:r>
      <w:r w:rsidRPr="003E4363">
        <w:rPr>
          <w:rFonts w:ascii="Arial" w:hAnsi="Arial" w:cs="Arial"/>
          <w:b/>
        </w:rPr>
        <w:tab/>
      </w:r>
      <w:r w:rsidR="0045420C" w:rsidRPr="003E4363">
        <w:rPr>
          <w:rFonts w:ascii="Arial" w:hAnsi="Arial" w:cs="Arial"/>
        </w:rPr>
        <w:t>SA</w:t>
      </w:r>
      <w:r w:rsidR="006F1B00" w:rsidRPr="003E4363">
        <w:rPr>
          <w:rFonts w:ascii="Arial" w:hAnsi="Arial" w:cs="Arial"/>
        </w:rPr>
        <w:t>2</w:t>
      </w:r>
      <w:r w:rsidRPr="003E4363">
        <w:rPr>
          <w:rFonts w:ascii="Arial" w:hAnsi="Arial" w:cs="Arial"/>
        </w:rPr>
        <w:t xml:space="preserve"> </w:t>
      </w:r>
      <w:r w:rsidR="00FE3A23" w:rsidRPr="003E4363">
        <w:rPr>
          <w:rFonts w:ascii="Arial" w:hAnsi="Arial" w:cs="Arial"/>
        </w:rPr>
        <w:t xml:space="preserve">kindly </w:t>
      </w:r>
      <w:r w:rsidRPr="003E4363">
        <w:rPr>
          <w:rFonts w:ascii="Arial" w:hAnsi="Arial" w:cs="Arial"/>
        </w:rPr>
        <w:t>ask</w:t>
      </w:r>
      <w:r w:rsidR="00BD3308" w:rsidRPr="003E4363">
        <w:rPr>
          <w:rFonts w:ascii="Arial" w:hAnsi="Arial" w:cs="Arial"/>
        </w:rPr>
        <w:t>s</w:t>
      </w:r>
      <w:r w:rsidR="0062301C" w:rsidRPr="003E4363">
        <w:rPr>
          <w:rFonts w:ascii="Arial" w:hAnsi="Arial" w:cs="Arial"/>
        </w:rPr>
        <w:t xml:space="preserve"> </w:t>
      </w:r>
      <w:r w:rsidR="00BD3308" w:rsidRPr="003E4363">
        <w:rPr>
          <w:rFonts w:ascii="Arial" w:hAnsi="Arial" w:cs="Arial"/>
        </w:rPr>
        <w:t>RAN3 to keep the above into account</w:t>
      </w:r>
      <w:r w:rsidR="00571D64" w:rsidRPr="003E4363">
        <w:rPr>
          <w:rFonts w:ascii="Arial" w:hAnsi="Arial" w:cs="Arial"/>
        </w:rPr>
        <w:t>.</w:t>
      </w:r>
    </w:p>
    <w:p w14:paraId="4C5D4A4E" w14:textId="77777777" w:rsidR="00463675" w:rsidRPr="003E4363" w:rsidRDefault="00463675">
      <w:pPr>
        <w:spacing w:after="120"/>
        <w:ind w:left="993" w:hanging="993"/>
        <w:rPr>
          <w:rFonts w:ascii="Arial" w:hAnsi="Arial" w:cs="Arial"/>
        </w:rPr>
      </w:pPr>
    </w:p>
    <w:p w14:paraId="31F86415" w14:textId="77777777" w:rsidR="00463675" w:rsidRPr="003E4363" w:rsidRDefault="00463675" w:rsidP="001269B9">
      <w:pPr>
        <w:spacing w:after="120"/>
        <w:rPr>
          <w:rFonts w:ascii="Arial" w:hAnsi="Arial" w:cs="Arial"/>
          <w:b/>
        </w:rPr>
      </w:pPr>
      <w:r w:rsidRPr="003E4363">
        <w:rPr>
          <w:rFonts w:ascii="Arial" w:hAnsi="Arial" w:cs="Arial"/>
          <w:b/>
        </w:rPr>
        <w:t>3. Date of Next TSG</w:t>
      </w:r>
      <w:r w:rsidR="000F4E43" w:rsidRPr="003E4363">
        <w:rPr>
          <w:rFonts w:ascii="Arial" w:hAnsi="Arial" w:cs="Arial"/>
          <w:b/>
        </w:rPr>
        <w:t xml:space="preserve"> </w:t>
      </w:r>
      <w:r w:rsidR="009F76A3" w:rsidRPr="003E4363">
        <w:rPr>
          <w:rFonts w:ascii="Arial" w:hAnsi="Arial" w:cs="Arial"/>
          <w:b/>
        </w:rPr>
        <w:t>SA WG2</w:t>
      </w:r>
      <w:r w:rsidRPr="003E4363">
        <w:rPr>
          <w:rFonts w:ascii="Arial" w:hAnsi="Arial" w:cs="Arial"/>
          <w:b/>
        </w:rPr>
        <w:t xml:space="preserve"> Meetings:</w:t>
      </w:r>
    </w:p>
    <w:p w14:paraId="212459FD" w14:textId="77777777" w:rsidR="00862B6A" w:rsidRPr="003E4363" w:rsidRDefault="00862B6A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E4363">
        <w:rPr>
          <w:rFonts w:ascii="Arial" w:hAnsi="Arial" w:cs="Arial"/>
          <w:bCs/>
        </w:rPr>
        <w:t>TSG-SA2 Meeting #14</w:t>
      </w:r>
      <w:r w:rsidR="005A226C" w:rsidRPr="003E4363">
        <w:rPr>
          <w:rFonts w:ascii="Arial" w:hAnsi="Arial" w:cs="Arial"/>
          <w:bCs/>
        </w:rPr>
        <w:t>7</w:t>
      </w:r>
      <w:r w:rsidRPr="003E4363">
        <w:rPr>
          <w:rFonts w:ascii="Arial" w:hAnsi="Arial" w:cs="Arial"/>
          <w:bCs/>
        </w:rPr>
        <w:t>E</w:t>
      </w:r>
      <w:r w:rsidRPr="003E4363">
        <w:rPr>
          <w:rFonts w:ascii="Arial" w:hAnsi="Arial" w:cs="Arial"/>
          <w:bCs/>
        </w:rPr>
        <w:tab/>
      </w:r>
      <w:r w:rsidRPr="003E4363">
        <w:rPr>
          <w:rFonts w:ascii="Arial" w:hAnsi="Arial" w:cs="Arial"/>
          <w:bCs/>
        </w:rPr>
        <w:tab/>
      </w:r>
      <w:r w:rsidR="005A226C" w:rsidRPr="003E4363">
        <w:rPr>
          <w:rFonts w:ascii="Arial" w:hAnsi="Arial" w:cs="Arial"/>
          <w:bCs/>
        </w:rPr>
        <w:t>11 – 15 October 2021</w:t>
      </w:r>
      <w:r w:rsidR="005A226C" w:rsidRPr="003E4363">
        <w:rPr>
          <w:rFonts w:ascii="Arial" w:hAnsi="Arial" w:cs="Arial"/>
          <w:bCs/>
        </w:rPr>
        <w:tab/>
      </w:r>
      <w:r w:rsidRPr="003E4363">
        <w:rPr>
          <w:rFonts w:ascii="Arial" w:hAnsi="Arial" w:cs="Arial"/>
          <w:bCs/>
        </w:rPr>
        <w:t>Elbonia</w:t>
      </w:r>
    </w:p>
    <w:p w14:paraId="0A9D0905" w14:textId="77777777" w:rsidR="00FC2901" w:rsidRDefault="00FC2901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E4363">
        <w:rPr>
          <w:rFonts w:ascii="Arial" w:hAnsi="Arial" w:cs="Arial"/>
          <w:bCs/>
        </w:rPr>
        <w:t>TSG-SA2 Meeting #148E</w:t>
      </w:r>
      <w:r w:rsidRPr="003E4363">
        <w:rPr>
          <w:rFonts w:ascii="Arial" w:hAnsi="Arial" w:cs="Arial"/>
          <w:bCs/>
        </w:rPr>
        <w:tab/>
      </w:r>
      <w:r w:rsidRPr="003E4363">
        <w:rPr>
          <w:rFonts w:ascii="Arial" w:hAnsi="Arial" w:cs="Arial"/>
          <w:bCs/>
        </w:rPr>
        <w:tab/>
        <w:t>15 – 19 November 2021</w:t>
      </w:r>
      <w:r w:rsidRPr="003E4363">
        <w:rPr>
          <w:rFonts w:ascii="Arial" w:hAnsi="Arial" w:cs="Arial"/>
          <w:bCs/>
        </w:rPr>
        <w:tab/>
        <w:t>Elbonia</w:t>
      </w:r>
    </w:p>
    <w:p w14:paraId="456FAA95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EA623" w14:textId="77777777" w:rsidR="009B76C6" w:rsidRDefault="009B76C6">
      <w:r>
        <w:separator/>
      </w:r>
    </w:p>
  </w:endnote>
  <w:endnote w:type="continuationSeparator" w:id="0">
    <w:p w14:paraId="4C4DA7FB" w14:textId="77777777" w:rsidR="009B76C6" w:rsidRDefault="009B76C6">
      <w:r>
        <w:continuationSeparator/>
      </w:r>
    </w:p>
  </w:endnote>
  <w:endnote w:type="continuationNotice" w:id="1">
    <w:p w14:paraId="51BD216D" w14:textId="77777777" w:rsidR="009B76C6" w:rsidRDefault="009B76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478296" w14:textId="77777777" w:rsidR="009B76C6" w:rsidRDefault="009B76C6">
      <w:r>
        <w:separator/>
      </w:r>
    </w:p>
  </w:footnote>
  <w:footnote w:type="continuationSeparator" w:id="0">
    <w:p w14:paraId="7794015F" w14:textId="77777777" w:rsidR="009B76C6" w:rsidRDefault="009B76C6">
      <w:r>
        <w:continuationSeparator/>
      </w:r>
    </w:p>
  </w:footnote>
  <w:footnote w:type="continuationNotice" w:id="1">
    <w:p w14:paraId="6493A27C" w14:textId="77777777" w:rsidR="009B76C6" w:rsidRDefault="009B76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070A"/>
    <w:rsid w:val="00011E59"/>
    <w:rsid w:val="00022C70"/>
    <w:rsid w:val="0003296E"/>
    <w:rsid w:val="00051102"/>
    <w:rsid w:val="000534DD"/>
    <w:rsid w:val="000A468F"/>
    <w:rsid w:val="000B08DF"/>
    <w:rsid w:val="000C12A3"/>
    <w:rsid w:val="000C4018"/>
    <w:rsid w:val="000C6CA1"/>
    <w:rsid w:val="000E7FEC"/>
    <w:rsid w:val="000F08AB"/>
    <w:rsid w:val="000F2149"/>
    <w:rsid w:val="000F4E43"/>
    <w:rsid w:val="000F5BF4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671A1"/>
    <w:rsid w:val="002800AE"/>
    <w:rsid w:val="0028694A"/>
    <w:rsid w:val="002965B7"/>
    <w:rsid w:val="002B555A"/>
    <w:rsid w:val="002E07ED"/>
    <w:rsid w:val="002E586D"/>
    <w:rsid w:val="003007F7"/>
    <w:rsid w:val="00324937"/>
    <w:rsid w:val="00326C7F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E4363"/>
    <w:rsid w:val="003F396C"/>
    <w:rsid w:val="003F7D0D"/>
    <w:rsid w:val="00416573"/>
    <w:rsid w:val="00423E0E"/>
    <w:rsid w:val="00430812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C2033"/>
    <w:rsid w:val="004D1D05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47EA9"/>
    <w:rsid w:val="00551D6A"/>
    <w:rsid w:val="00557A36"/>
    <w:rsid w:val="00571D64"/>
    <w:rsid w:val="00574CB5"/>
    <w:rsid w:val="00575738"/>
    <w:rsid w:val="00584B08"/>
    <w:rsid w:val="00586194"/>
    <w:rsid w:val="00587BF4"/>
    <w:rsid w:val="00595688"/>
    <w:rsid w:val="0059661B"/>
    <w:rsid w:val="005A226C"/>
    <w:rsid w:val="005C04BB"/>
    <w:rsid w:val="005C38C8"/>
    <w:rsid w:val="005D0FCF"/>
    <w:rsid w:val="005E3010"/>
    <w:rsid w:val="00600780"/>
    <w:rsid w:val="00610219"/>
    <w:rsid w:val="0062301C"/>
    <w:rsid w:val="0064001D"/>
    <w:rsid w:val="00640B62"/>
    <w:rsid w:val="006531E9"/>
    <w:rsid w:val="00656745"/>
    <w:rsid w:val="00666C42"/>
    <w:rsid w:val="006728A3"/>
    <w:rsid w:val="006759EE"/>
    <w:rsid w:val="0068444D"/>
    <w:rsid w:val="006A2DDD"/>
    <w:rsid w:val="006A447F"/>
    <w:rsid w:val="006B389A"/>
    <w:rsid w:val="006C17FB"/>
    <w:rsid w:val="006C5B43"/>
    <w:rsid w:val="006D0D25"/>
    <w:rsid w:val="006D0D7C"/>
    <w:rsid w:val="006D3B9B"/>
    <w:rsid w:val="006E17FC"/>
    <w:rsid w:val="006E5E5B"/>
    <w:rsid w:val="006F1B00"/>
    <w:rsid w:val="00704118"/>
    <w:rsid w:val="007114BF"/>
    <w:rsid w:val="007214AF"/>
    <w:rsid w:val="00726FC3"/>
    <w:rsid w:val="007315D8"/>
    <w:rsid w:val="00741C17"/>
    <w:rsid w:val="007423E4"/>
    <w:rsid w:val="0074309D"/>
    <w:rsid w:val="00743433"/>
    <w:rsid w:val="00752AD3"/>
    <w:rsid w:val="007577DC"/>
    <w:rsid w:val="007850F6"/>
    <w:rsid w:val="0079169F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2D4D"/>
    <w:rsid w:val="00945CF5"/>
    <w:rsid w:val="00945E40"/>
    <w:rsid w:val="00951114"/>
    <w:rsid w:val="00951722"/>
    <w:rsid w:val="00971BDE"/>
    <w:rsid w:val="009757F5"/>
    <w:rsid w:val="00981150"/>
    <w:rsid w:val="00981C11"/>
    <w:rsid w:val="0099357B"/>
    <w:rsid w:val="00996DAA"/>
    <w:rsid w:val="009A7366"/>
    <w:rsid w:val="009B003E"/>
    <w:rsid w:val="009B349E"/>
    <w:rsid w:val="009B730F"/>
    <w:rsid w:val="009B76C6"/>
    <w:rsid w:val="009B7846"/>
    <w:rsid w:val="009C10AC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7EEF"/>
    <w:rsid w:val="00AC50B2"/>
    <w:rsid w:val="00AC6962"/>
    <w:rsid w:val="00AD03D0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81AA1"/>
    <w:rsid w:val="00BA29CD"/>
    <w:rsid w:val="00BC098A"/>
    <w:rsid w:val="00BC18A5"/>
    <w:rsid w:val="00BD3308"/>
    <w:rsid w:val="00BD5AB1"/>
    <w:rsid w:val="00BE3B79"/>
    <w:rsid w:val="00BF044C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4A7"/>
    <w:rsid w:val="00D003A2"/>
    <w:rsid w:val="00D03F24"/>
    <w:rsid w:val="00D12D7D"/>
    <w:rsid w:val="00D24C2E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F0595"/>
    <w:rsid w:val="00DF5F3E"/>
    <w:rsid w:val="00E1525A"/>
    <w:rsid w:val="00E1676B"/>
    <w:rsid w:val="00E210DB"/>
    <w:rsid w:val="00E2173E"/>
    <w:rsid w:val="00E424EA"/>
    <w:rsid w:val="00E701EF"/>
    <w:rsid w:val="00E74294"/>
    <w:rsid w:val="00E74A33"/>
    <w:rsid w:val="00E87510"/>
    <w:rsid w:val="00E9373D"/>
    <w:rsid w:val="00EA0E76"/>
    <w:rsid w:val="00EA3D34"/>
    <w:rsid w:val="00EA5EEB"/>
    <w:rsid w:val="00EA651F"/>
    <w:rsid w:val="00EC13E9"/>
    <w:rsid w:val="00EC5CB1"/>
    <w:rsid w:val="00ED50EA"/>
    <w:rsid w:val="00EE3074"/>
    <w:rsid w:val="00EF3528"/>
    <w:rsid w:val="00EF6D04"/>
    <w:rsid w:val="00F21D5E"/>
    <w:rsid w:val="00F33ED0"/>
    <w:rsid w:val="00F353A7"/>
    <w:rsid w:val="00F35917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D7614"/>
  <w15:chartTrackingRefBased/>
  <w15:docId w15:val="{1661C3C8-400A-492F-BCEB-51527A44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BD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71BDE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971BDE"/>
    <w:rPr>
      <w:lang w:eastAsia="en-US"/>
    </w:rPr>
  </w:style>
  <w:style w:type="paragraph" w:customStyle="1" w:styleId="CRCoverPage">
    <w:name w:val="CR Cover Page"/>
    <w:rsid w:val="00326C7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9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6897B1-B245-4093-B78A-FE1705DB59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2021-08-24T19:13:00Z</dcterms:created>
  <dcterms:modified xsi:type="dcterms:W3CDTF">2021-08-24T19:13:00Z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