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9F12E" w14:textId="4197524F" w:rsidR="00AC6FA1" w:rsidRDefault="00AC6FA1" w:rsidP="00AC6FA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F6CD6">
        <w:rPr>
          <w:b/>
          <w:noProof/>
          <w:sz w:val="24"/>
        </w:rPr>
        <w:t>4582</w:t>
      </w:r>
    </w:p>
    <w:p w14:paraId="50363359" w14:textId="77777777" w:rsidR="00AC6FA1" w:rsidRDefault="00AC6FA1" w:rsidP="00AC6FA1">
      <w:pPr>
        <w:pStyle w:val="CRCoverPage"/>
        <w:outlineLvl w:val="0"/>
        <w:rPr>
          <w:b/>
          <w:noProof/>
          <w:sz w:val="24"/>
        </w:rPr>
      </w:pPr>
      <w:r>
        <w:rPr>
          <w:b/>
          <w:noProof/>
          <w:sz w:val="24"/>
        </w:rPr>
        <w:t>E-meeting, 19-27 August 2021</w:t>
      </w:r>
    </w:p>
    <w:p w14:paraId="33D54D0B" w14:textId="77777777" w:rsidR="005703E8" w:rsidRPr="00547AE6" w:rsidRDefault="005703E8" w:rsidP="005703E8">
      <w:pPr>
        <w:overflowPunct w:val="0"/>
        <w:autoSpaceDE w:val="0"/>
        <w:autoSpaceDN w:val="0"/>
        <w:adjustRightInd w:val="0"/>
        <w:snapToGrid w:val="0"/>
        <w:spacing w:before="240"/>
        <w:jc w:val="left"/>
        <w:textAlignment w:val="baseline"/>
        <w:rPr>
          <w:rFonts w:cs="Arial"/>
          <w:b/>
          <w:bCs/>
          <w:snapToGrid w:val="0"/>
          <w:kern w:val="0"/>
          <w:sz w:val="24"/>
          <w:szCs w:val="24"/>
        </w:rPr>
      </w:pPr>
      <w:r w:rsidRPr="00547AE6">
        <w:rPr>
          <w:rFonts w:cs="Arial"/>
          <w:b/>
          <w:bCs/>
          <w:snapToGrid w:val="0"/>
          <w:kern w:val="0"/>
          <w:sz w:val="24"/>
          <w:szCs w:val="24"/>
        </w:rPr>
        <w:t xml:space="preserve">Source: </w:t>
      </w:r>
      <w:r w:rsidRPr="00547AE6">
        <w:rPr>
          <w:rFonts w:cs="Arial"/>
          <w:b/>
          <w:bCs/>
          <w:snapToGrid w:val="0"/>
          <w:kern w:val="0"/>
          <w:sz w:val="24"/>
          <w:szCs w:val="24"/>
        </w:rPr>
        <w:tab/>
      </w:r>
      <w:r w:rsidRPr="00547AE6">
        <w:rPr>
          <w:rFonts w:cs="Arial"/>
          <w:b/>
          <w:bCs/>
          <w:snapToGrid w:val="0"/>
          <w:kern w:val="0"/>
          <w:sz w:val="24"/>
          <w:szCs w:val="24"/>
        </w:rPr>
        <w:tab/>
      </w:r>
      <w:r w:rsidRPr="00547AE6">
        <w:rPr>
          <w:rFonts w:cs="Arial"/>
          <w:b/>
          <w:bCs/>
          <w:snapToGrid w:val="0"/>
          <w:kern w:val="0"/>
          <w:sz w:val="24"/>
          <w:szCs w:val="24"/>
        </w:rPr>
        <w:tab/>
        <w:t>ZTE</w:t>
      </w:r>
    </w:p>
    <w:p w14:paraId="18F962F5" w14:textId="77777777" w:rsidR="005703E8" w:rsidRPr="00547AE6" w:rsidRDefault="005703E8" w:rsidP="005703E8">
      <w:pPr>
        <w:overflowPunct w:val="0"/>
        <w:autoSpaceDE w:val="0"/>
        <w:autoSpaceDN w:val="0"/>
        <w:adjustRightInd w:val="0"/>
        <w:snapToGrid w:val="0"/>
        <w:ind w:left="2100" w:hanging="2100"/>
        <w:jc w:val="left"/>
        <w:textAlignment w:val="baseline"/>
        <w:rPr>
          <w:rFonts w:cs="Arial"/>
          <w:b/>
          <w:bCs/>
          <w:snapToGrid w:val="0"/>
          <w:kern w:val="0"/>
          <w:sz w:val="24"/>
          <w:szCs w:val="24"/>
        </w:rPr>
      </w:pPr>
      <w:r w:rsidRPr="00547AE6">
        <w:rPr>
          <w:rFonts w:cs="Arial"/>
          <w:b/>
          <w:bCs/>
          <w:snapToGrid w:val="0"/>
          <w:kern w:val="0"/>
          <w:sz w:val="24"/>
          <w:szCs w:val="24"/>
        </w:rPr>
        <w:t xml:space="preserve">Title: </w:t>
      </w:r>
      <w:r w:rsidRPr="00547AE6">
        <w:rPr>
          <w:rFonts w:cs="Arial"/>
          <w:b/>
          <w:bCs/>
          <w:snapToGrid w:val="0"/>
          <w:kern w:val="0"/>
          <w:sz w:val="24"/>
          <w:szCs w:val="24"/>
        </w:rPr>
        <w:tab/>
      </w:r>
      <w:r>
        <w:rPr>
          <w:rFonts w:cs="Arial"/>
          <w:b/>
          <w:bCs/>
          <w:snapToGrid w:val="0"/>
          <w:kern w:val="0"/>
          <w:sz w:val="24"/>
          <w:szCs w:val="24"/>
        </w:rPr>
        <w:t>NAS impact of small data transmission</w:t>
      </w:r>
    </w:p>
    <w:p w14:paraId="3256212E" w14:textId="16CA4C93" w:rsidR="005703E8" w:rsidRPr="00547AE6" w:rsidRDefault="005703E8" w:rsidP="005703E8">
      <w:pPr>
        <w:overflowPunct w:val="0"/>
        <w:autoSpaceDE w:val="0"/>
        <w:autoSpaceDN w:val="0"/>
        <w:adjustRightInd w:val="0"/>
        <w:snapToGrid w:val="0"/>
        <w:jc w:val="left"/>
        <w:textAlignment w:val="baseline"/>
        <w:rPr>
          <w:rFonts w:cs="Arial"/>
          <w:b/>
          <w:bCs/>
          <w:snapToGrid w:val="0"/>
          <w:kern w:val="0"/>
          <w:sz w:val="24"/>
          <w:szCs w:val="24"/>
        </w:rPr>
      </w:pPr>
      <w:r w:rsidRPr="00547AE6">
        <w:rPr>
          <w:rFonts w:cs="Arial"/>
          <w:b/>
          <w:bCs/>
          <w:snapToGrid w:val="0"/>
          <w:kern w:val="0"/>
          <w:sz w:val="24"/>
          <w:szCs w:val="24"/>
        </w:rPr>
        <w:t>Agenda item:</w:t>
      </w:r>
      <w:r w:rsidRPr="00547AE6">
        <w:rPr>
          <w:rFonts w:cs="Arial"/>
          <w:b/>
          <w:bCs/>
          <w:snapToGrid w:val="0"/>
          <w:kern w:val="0"/>
          <w:sz w:val="24"/>
          <w:szCs w:val="24"/>
        </w:rPr>
        <w:tab/>
      </w:r>
      <w:r>
        <w:rPr>
          <w:rFonts w:cs="Arial"/>
          <w:b/>
          <w:bCs/>
          <w:snapToGrid w:val="0"/>
          <w:kern w:val="0"/>
          <w:sz w:val="24"/>
          <w:szCs w:val="24"/>
        </w:rPr>
        <w:tab/>
      </w:r>
      <w:r w:rsidRPr="00547AE6">
        <w:rPr>
          <w:rFonts w:cs="Arial"/>
          <w:b/>
          <w:bCs/>
          <w:snapToGrid w:val="0"/>
          <w:kern w:val="0"/>
          <w:sz w:val="24"/>
          <w:szCs w:val="24"/>
        </w:rPr>
        <w:t>5GProtoc17</w:t>
      </w:r>
    </w:p>
    <w:p w14:paraId="2D43A2D3" w14:textId="69E867A9" w:rsidR="005703E8" w:rsidRPr="00547AE6" w:rsidRDefault="005703E8" w:rsidP="005703E8">
      <w:pPr>
        <w:overflowPunct w:val="0"/>
        <w:autoSpaceDE w:val="0"/>
        <w:autoSpaceDN w:val="0"/>
        <w:adjustRightInd w:val="0"/>
        <w:snapToGrid w:val="0"/>
        <w:jc w:val="left"/>
        <w:textAlignment w:val="baseline"/>
        <w:rPr>
          <w:rFonts w:cs="Arial"/>
          <w:b/>
          <w:bCs/>
          <w:snapToGrid w:val="0"/>
          <w:kern w:val="0"/>
          <w:sz w:val="24"/>
          <w:szCs w:val="24"/>
        </w:rPr>
      </w:pPr>
      <w:r w:rsidRPr="00547AE6">
        <w:rPr>
          <w:rFonts w:cs="Arial"/>
          <w:b/>
          <w:bCs/>
          <w:snapToGrid w:val="0"/>
          <w:kern w:val="0"/>
          <w:sz w:val="24"/>
          <w:szCs w:val="24"/>
        </w:rPr>
        <w:t>Document for:</w:t>
      </w:r>
      <w:r w:rsidRPr="00547AE6">
        <w:rPr>
          <w:rFonts w:cs="Arial" w:hint="eastAsia"/>
          <w:b/>
          <w:bCs/>
          <w:snapToGrid w:val="0"/>
          <w:kern w:val="0"/>
          <w:sz w:val="24"/>
          <w:szCs w:val="24"/>
        </w:rPr>
        <w:t xml:space="preserve"> </w:t>
      </w:r>
      <w:r>
        <w:rPr>
          <w:rFonts w:cs="Arial"/>
          <w:b/>
          <w:bCs/>
          <w:snapToGrid w:val="0"/>
          <w:kern w:val="0"/>
          <w:sz w:val="24"/>
          <w:szCs w:val="24"/>
        </w:rPr>
        <w:tab/>
      </w:r>
      <w:r w:rsidRPr="00547AE6">
        <w:rPr>
          <w:rFonts w:cs="Arial"/>
          <w:b/>
          <w:bCs/>
          <w:snapToGrid w:val="0"/>
          <w:kern w:val="0"/>
          <w:sz w:val="24"/>
          <w:szCs w:val="24"/>
        </w:rPr>
        <w:t>Discussion</w:t>
      </w:r>
      <w:r w:rsidRPr="00547AE6">
        <w:rPr>
          <w:rFonts w:cs="Arial" w:hint="eastAsia"/>
          <w:b/>
          <w:bCs/>
          <w:snapToGrid w:val="0"/>
          <w:kern w:val="0"/>
          <w:sz w:val="24"/>
          <w:szCs w:val="24"/>
        </w:rPr>
        <w:t xml:space="preserve"> and Decision</w:t>
      </w:r>
    </w:p>
    <w:p w14:paraId="159BC6FF" w14:textId="38D9DAB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0" w:name="_Toc18413600"/>
      <w:bookmarkStart w:id="1" w:name="_Toc18404533"/>
      <w:bookmarkStart w:id="2" w:name="_Toc18403966"/>
      <w:r>
        <w:rPr>
          <w:rFonts w:cs="Arial"/>
          <w:b w:val="0"/>
          <w:bCs w:val="0"/>
          <w:kern w:val="0"/>
          <w:sz w:val="32"/>
          <w:szCs w:val="36"/>
        </w:rPr>
        <w:t>Introduction</w:t>
      </w:r>
      <w:bookmarkEnd w:id="0"/>
      <w:bookmarkEnd w:id="1"/>
      <w:bookmarkEnd w:id="2"/>
    </w:p>
    <w:p w14:paraId="142DD14C" w14:textId="4F9AD18D" w:rsidR="00446965" w:rsidRDefault="002B26DA">
      <w:pPr>
        <w:pStyle w:val="af3"/>
        <w:spacing w:before="75" w:beforeAutospacing="0" w:after="75" w:afterAutospacing="0" w:line="315" w:lineRule="atLeast"/>
        <w:rPr>
          <w:rFonts w:cs="Arial"/>
          <w:color w:val="000000"/>
          <w:sz w:val="21"/>
        </w:rPr>
      </w:pPr>
      <w:r>
        <w:rPr>
          <w:rFonts w:cs="Arial"/>
          <w:color w:val="000000"/>
          <w:sz w:val="21"/>
        </w:rPr>
        <w:t>RAN2 are discussing small data transmission (SDT) in RRC_INACTIVE</w:t>
      </w:r>
      <w:r w:rsidR="006B549C">
        <w:rPr>
          <w:rFonts w:cs="Arial"/>
          <w:color w:val="000000"/>
          <w:sz w:val="21"/>
        </w:rPr>
        <w:t xml:space="preserve"> </w:t>
      </w:r>
      <w:r w:rsidR="006B549C">
        <w:rPr>
          <w:rFonts w:cs="Arial"/>
          <w:color w:val="000000"/>
          <w:sz w:val="21"/>
        </w:rPr>
        <w:fldChar w:fldCharType="begin"/>
      </w:r>
      <w:r w:rsidR="006B549C">
        <w:rPr>
          <w:rFonts w:cs="Arial"/>
          <w:color w:val="000000"/>
          <w:sz w:val="21"/>
        </w:rPr>
        <w:instrText xml:space="preserve"> REF _Ref45709611 \r \h </w:instrText>
      </w:r>
      <w:r w:rsidR="006B549C">
        <w:rPr>
          <w:rFonts w:cs="Arial"/>
          <w:color w:val="000000"/>
          <w:sz w:val="21"/>
        </w:rPr>
      </w:r>
      <w:r w:rsidR="006B549C">
        <w:rPr>
          <w:rFonts w:cs="Arial"/>
          <w:color w:val="000000"/>
          <w:sz w:val="21"/>
        </w:rPr>
        <w:fldChar w:fldCharType="separate"/>
      </w:r>
      <w:r w:rsidR="006B549C">
        <w:rPr>
          <w:rFonts w:cs="Arial"/>
          <w:color w:val="000000"/>
          <w:sz w:val="21"/>
        </w:rPr>
        <w:t>[1]</w:t>
      </w:r>
      <w:r w:rsidR="006B549C">
        <w:rPr>
          <w:rFonts w:cs="Arial"/>
          <w:color w:val="000000"/>
          <w:sz w:val="21"/>
        </w:rPr>
        <w:fldChar w:fldCharType="end"/>
      </w:r>
      <w:r w:rsidR="0062356C">
        <w:rPr>
          <w:rFonts w:cs="Arial"/>
          <w:color w:val="000000"/>
          <w:sz w:val="21"/>
        </w:rPr>
        <w:t>.</w:t>
      </w:r>
      <w:r>
        <w:rPr>
          <w:rFonts w:cs="Arial"/>
          <w:color w:val="000000"/>
          <w:sz w:val="21"/>
        </w:rPr>
        <w:t xml:space="preserve"> Similar to EDT for 5GC, SDT allows small data packets to be exchanged between UE and </w:t>
      </w:r>
      <w:proofErr w:type="spellStart"/>
      <w:r>
        <w:rPr>
          <w:rFonts w:cs="Arial"/>
          <w:color w:val="000000"/>
          <w:sz w:val="21"/>
        </w:rPr>
        <w:t>gNB</w:t>
      </w:r>
      <w:proofErr w:type="spellEnd"/>
      <w:r>
        <w:rPr>
          <w:rFonts w:cs="Arial"/>
          <w:color w:val="000000"/>
          <w:sz w:val="21"/>
        </w:rPr>
        <w:t xml:space="preserve"> whilst the UE remains in INACTIVE state. The current RAN2 framework assumes that for SDT, data exchange can happen over radio bearers (RBs) that are configured for SDT. Hence, there are some RBs that are allowed for SDT (referred to as SDT RBs) and others that are not allowed for SDT (non-SDT RBs). RAN2 has asked </w:t>
      </w:r>
      <w:r w:rsidR="002B3FDC">
        <w:rPr>
          <w:rFonts w:cs="Arial"/>
          <w:color w:val="000000"/>
          <w:sz w:val="21"/>
        </w:rPr>
        <w:t xml:space="preserve">CT1 to provide their views on the RAN2 assumed framework and also answer the question whether a second </w:t>
      </w:r>
      <w:proofErr w:type="spellStart"/>
      <w:r w:rsidR="002B3FDC">
        <w:rPr>
          <w:rFonts w:cs="Arial"/>
          <w:color w:val="000000"/>
          <w:sz w:val="21"/>
        </w:rPr>
        <w:t>RRCResume</w:t>
      </w:r>
      <w:proofErr w:type="spellEnd"/>
      <w:r w:rsidR="002B3FDC">
        <w:rPr>
          <w:rFonts w:cs="Arial"/>
          <w:color w:val="000000"/>
          <w:sz w:val="21"/>
        </w:rPr>
        <w:t xml:space="preserve"> is triggered by NAS if there is an ongoing </w:t>
      </w:r>
      <w:proofErr w:type="spellStart"/>
      <w:r w:rsidR="002B3FDC">
        <w:rPr>
          <w:rFonts w:cs="Arial"/>
          <w:color w:val="000000"/>
          <w:sz w:val="21"/>
        </w:rPr>
        <w:t>RRCResume</w:t>
      </w:r>
      <w:proofErr w:type="spellEnd"/>
      <w:r w:rsidR="002B3FDC">
        <w:rPr>
          <w:rFonts w:cs="Arial"/>
          <w:color w:val="000000"/>
          <w:sz w:val="21"/>
        </w:rPr>
        <w:t xml:space="preserve"> procedure in access stratum</w:t>
      </w:r>
      <w:r>
        <w:rPr>
          <w:rFonts w:cs="Arial"/>
          <w:color w:val="000000"/>
          <w:sz w:val="21"/>
        </w:rPr>
        <w:t>:</w:t>
      </w:r>
    </w:p>
    <w:p w14:paraId="77270CDC" w14:textId="065E89E8" w:rsidR="002B26DA" w:rsidRDefault="002B3FDC">
      <w:pPr>
        <w:pStyle w:val="af3"/>
        <w:spacing w:before="75" w:beforeAutospacing="0" w:after="75" w:afterAutospacing="0" w:line="315" w:lineRule="atLeast"/>
      </w:pPr>
      <w:r>
        <w:rPr>
          <w:rFonts w:cs="Arial"/>
          <w:i/>
          <w:iCs/>
          <w:color w:val="000000"/>
          <w:sz w:val="21"/>
        </w:rPr>
        <w:t xml:space="preserve">Question: </w:t>
      </w:r>
      <w:r w:rsidRPr="002B3FDC">
        <w:rPr>
          <w:rFonts w:cs="Arial"/>
          <w:i/>
          <w:iCs/>
          <w:color w:val="000000"/>
          <w:sz w:val="21"/>
        </w:rPr>
        <w:t>RAN2 agreed that only radio bearers configured for SDT are resumed and additional UL and DL data can be exchanged between UE and network as part of a given SDT session while the UE is still in RRC_INACTIVE (i.e. without transition to RRC_CONNECTED). In this case, if new UL data or NAS message becomes available for non-SDT radio bearers (which are suspended), would it be possible that NAS triggers another request to transition into RRC_CONNECTED and provides access category, access identities and resume cause</w:t>
      </w:r>
      <w:r>
        <w:rPr>
          <w:rFonts w:cs="Arial"/>
          <w:i/>
          <w:iCs/>
          <w:color w:val="000000"/>
          <w:sz w:val="21"/>
        </w:rPr>
        <w:t>?</w:t>
      </w:r>
    </w:p>
    <w:p w14:paraId="444B7460" w14:textId="77777777" w:rsidR="00C93B4F" w:rsidRDefault="00C93B4F" w:rsidP="00C93B4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for user plane </w:t>
      </w:r>
    </w:p>
    <w:p w14:paraId="620DA27E" w14:textId="6F098DCE" w:rsidR="002B3FDC" w:rsidRDefault="00E740B2" w:rsidP="002B3FDC">
      <w:r>
        <w:t xml:space="preserve">From user plane perspective, </w:t>
      </w:r>
      <w:r w:rsidR="002B3FDC">
        <w:t xml:space="preserve">SDT for NR is very similar to </w:t>
      </w:r>
      <w:r w:rsidR="003E3534">
        <w:t>UP-</w:t>
      </w:r>
      <w:r w:rsidR="002B3FDC">
        <w:t>EDT</w:t>
      </w:r>
      <w:r w:rsidR="003E3534">
        <w:t xml:space="preserve"> defined for LTE</w:t>
      </w:r>
      <w:r w:rsidR="000A0003">
        <w:t>:</w:t>
      </w:r>
    </w:p>
    <w:p w14:paraId="73249036" w14:textId="6665A0C4" w:rsidR="000A0003" w:rsidRDefault="000A0003" w:rsidP="000A0003">
      <w:pPr>
        <w:pStyle w:val="afd"/>
        <w:numPr>
          <w:ilvl w:val="0"/>
          <w:numId w:val="22"/>
        </w:numPr>
        <w:ind w:firstLineChars="0"/>
      </w:pPr>
      <w:r>
        <w:t xml:space="preserve">Both SDT and EDT </w:t>
      </w:r>
      <w:r w:rsidR="003E3534">
        <w:t>will be</w:t>
      </w:r>
      <w:r>
        <w:t xml:space="preserve"> supported with 5GC</w:t>
      </w:r>
    </w:p>
    <w:p w14:paraId="0902B54F" w14:textId="609D5E91" w:rsidR="000A0003" w:rsidRDefault="000A0003" w:rsidP="000A0003">
      <w:pPr>
        <w:pStyle w:val="afd"/>
        <w:numPr>
          <w:ilvl w:val="0"/>
          <w:numId w:val="22"/>
        </w:numPr>
        <w:ind w:firstLineChars="0"/>
      </w:pPr>
      <w:r>
        <w:t>Both SDT and EDT are applicable for RRC_INACTIVE state at AS layer</w:t>
      </w:r>
    </w:p>
    <w:p w14:paraId="2A79CB2A" w14:textId="3EE7D3CF" w:rsidR="003E3534" w:rsidRDefault="003E3534" w:rsidP="003E3534">
      <w:pPr>
        <w:pStyle w:val="afd"/>
        <w:numPr>
          <w:ilvl w:val="0"/>
          <w:numId w:val="22"/>
        </w:numPr>
        <w:ind w:firstLineChars="0"/>
      </w:pPr>
      <w:r>
        <w:t>Both SDT and EDT rely on the NAS layer to trigger resumption of an RRC connection and provide access category and access cause to lower layers</w:t>
      </w:r>
    </w:p>
    <w:p w14:paraId="33DAF1EE" w14:textId="77777777" w:rsidR="00E740B2" w:rsidRDefault="00E740B2" w:rsidP="00E740B2">
      <w:pPr>
        <w:pStyle w:val="afd"/>
        <w:numPr>
          <w:ilvl w:val="0"/>
          <w:numId w:val="22"/>
        </w:numPr>
        <w:ind w:firstLineChars="0"/>
      </w:pPr>
      <w:r>
        <w:t>Both SDT and EDT have a data threshold (at AS layer) which determines whether the data is suitable for transmission within RRC_INACTIVE state or not</w:t>
      </w:r>
    </w:p>
    <w:p w14:paraId="1041C528" w14:textId="5CD3AC10" w:rsidR="000A0003" w:rsidRDefault="000A0003" w:rsidP="000A0003">
      <w:pPr>
        <w:pStyle w:val="afd"/>
        <w:numPr>
          <w:ilvl w:val="0"/>
          <w:numId w:val="22"/>
        </w:numPr>
        <w:ind w:firstLineChars="0"/>
      </w:pPr>
      <w:r>
        <w:t>Both SDT and EDT require the AS layer to have access to the upper layer data prior to moving to RRC_CONNECTED state</w:t>
      </w:r>
    </w:p>
    <w:p w14:paraId="66593388" w14:textId="773B69D0" w:rsidR="000A0003" w:rsidRDefault="000A0003" w:rsidP="000A0003">
      <w:r>
        <w:t xml:space="preserve">Based on the above, it can be observed that for both SDT and </w:t>
      </w:r>
      <w:r w:rsidR="003E3534">
        <w:t>UP-</w:t>
      </w:r>
      <w:r>
        <w:t xml:space="preserve">EDT, the interaction between NAS and AS can be similar for both SDT and EDT. </w:t>
      </w:r>
    </w:p>
    <w:p w14:paraId="3D573917" w14:textId="29F9C893" w:rsidR="003E3534" w:rsidRPr="003E3534" w:rsidRDefault="003E3534" w:rsidP="000A0003">
      <w:pPr>
        <w:rPr>
          <w:b/>
          <w:bCs/>
        </w:rPr>
      </w:pPr>
      <w:r w:rsidRPr="003E3534">
        <w:rPr>
          <w:b/>
          <w:bCs/>
        </w:rPr>
        <w:lastRenderedPageBreak/>
        <w:t xml:space="preserve">Observation 1: For both SDT and UP-EDT, the interaction between NAS and AS layers is very similar. </w:t>
      </w:r>
    </w:p>
    <w:p w14:paraId="1DDEB2ED" w14:textId="1E4B58E6" w:rsidR="003E3534" w:rsidRDefault="003E3534" w:rsidP="000A0003">
      <w:r>
        <w:t xml:space="preserve">It should be noted that the interaction between NAS and AS in case of EDT is left to UE implementation and the following notes are captured in the RRC specification </w:t>
      </w:r>
    </w:p>
    <w:tbl>
      <w:tblPr>
        <w:tblStyle w:val="af5"/>
        <w:tblW w:w="0" w:type="auto"/>
        <w:tblLook w:val="04A0" w:firstRow="1" w:lastRow="0" w:firstColumn="1" w:lastColumn="0" w:noHBand="0" w:noVBand="1"/>
      </w:tblPr>
      <w:tblGrid>
        <w:gridCol w:w="9771"/>
      </w:tblGrid>
      <w:tr w:rsidR="003E3534" w14:paraId="69963F0D" w14:textId="77777777" w:rsidTr="003E3534">
        <w:tc>
          <w:tcPr>
            <w:tcW w:w="9771" w:type="dxa"/>
          </w:tcPr>
          <w:p w14:paraId="69677D37" w14:textId="6B181C32" w:rsidR="003E3534" w:rsidRPr="003E3534" w:rsidRDefault="003E3534" w:rsidP="003E3534">
            <w:pPr>
              <w:pStyle w:val="NO"/>
              <w:ind w:left="851"/>
              <w:rPr>
                <w:b/>
                <w:bCs/>
                <w:u w:val="single"/>
              </w:rPr>
            </w:pPr>
            <w:r w:rsidRPr="003E3534">
              <w:rPr>
                <w:b/>
                <w:bCs/>
                <w:u w:val="single"/>
              </w:rPr>
              <w:t>3GPP TS 36.331 section 5.3.3.1b</w:t>
            </w:r>
          </w:p>
          <w:p w14:paraId="2D654FAD" w14:textId="2B7ECA7C" w:rsidR="003E3534" w:rsidRPr="001662C6" w:rsidRDefault="003E3534" w:rsidP="003E3534">
            <w:pPr>
              <w:pStyle w:val="NO"/>
              <w:ind w:left="851"/>
            </w:pPr>
            <w:r w:rsidRPr="001662C6">
              <w:t>NOTE 1:</w:t>
            </w:r>
            <w:r w:rsidRPr="001662C6">
              <w:tab/>
              <w:t>Upper layers request or resume an RRC connection. The interaction with NAS is up to UE implementation</w:t>
            </w:r>
          </w:p>
          <w:p w14:paraId="5B0F0095" w14:textId="7DE09345" w:rsidR="003E3534" w:rsidRDefault="003E3534" w:rsidP="003E3534">
            <w:pPr>
              <w:pStyle w:val="NO"/>
              <w:ind w:left="851"/>
            </w:pPr>
            <w:r w:rsidRPr="001662C6">
              <w:t>NOTE 2:</w:t>
            </w:r>
            <w:r w:rsidRPr="001662C6">
              <w:tab/>
              <w:t>It is up to UE implementation how the UE determines whether the size of UL data is suitable for EDT</w:t>
            </w:r>
          </w:p>
        </w:tc>
      </w:tr>
    </w:tbl>
    <w:p w14:paraId="0EBA4DAB" w14:textId="77777777" w:rsidR="008355E2" w:rsidRDefault="008355E2" w:rsidP="000A0003"/>
    <w:p w14:paraId="6E9084AB" w14:textId="099C35EF" w:rsidR="003E3534" w:rsidRDefault="003E3534" w:rsidP="000A0003">
      <w:r>
        <w:t>One difference between SDT and UP-EDT is that in case of UP-EDT all radio bearers at AS are resumed</w:t>
      </w:r>
      <w:r w:rsidR="00E740B2">
        <w:t>, but in case of SDT, current RAN2 assumption is that only the radio bearers configured for SDT are resumed. However,</w:t>
      </w:r>
      <w:r w:rsidR="00AC4E78">
        <w:t xml:space="preserve"> the</w:t>
      </w:r>
      <w:r w:rsidR="00E740B2">
        <w:t xml:space="preserve"> NAS</w:t>
      </w:r>
      <w:r w:rsidR="00AC4E78">
        <w:t xml:space="preserve"> layer </w:t>
      </w:r>
      <w:r w:rsidR="00AC4E78" w:rsidRPr="00E854AC">
        <w:t>not aware whether pending uplink NAS signalling or data requires SDT and non-SDT DRB</w:t>
      </w:r>
      <w:r w:rsidR="00AC4E78">
        <w:t>,</w:t>
      </w:r>
      <w:r w:rsidR="00AC4E78" w:rsidRPr="00AC4E78">
        <w:t xml:space="preserve"> </w:t>
      </w:r>
      <w:r w:rsidR="00AC4E78" w:rsidRPr="00E854AC">
        <w:t>when requesting the lower layers to transition to RRC_CONNECTED state.</w:t>
      </w:r>
      <w:r w:rsidR="00AC4E78">
        <w:t xml:space="preserve"> Thus the</w:t>
      </w:r>
      <w:r w:rsidR="00E740B2">
        <w:t xml:space="preserve"> modelling of lower layers is exactly same regardless of which radio bearers are resumed. Thus</w:t>
      </w:r>
      <w:r w:rsidR="00C93B4F">
        <w:t>,</w:t>
      </w:r>
      <w:r w:rsidR="00E740B2">
        <w:t xml:space="preserve"> for SDT, it can be assumed that the interaction between </w:t>
      </w:r>
      <w:r w:rsidR="00AC4E78">
        <w:t>lower</w:t>
      </w:r>
      <w:r w:rsidR="00E740B2">
        <w:t xml:space="preserve"> layers and NAS is up to the UE implementation and that all data can be available to AS (similar to UP-EDT)</w:t>
      </w:r>
      <w:r w:rsidR="00C93B4F">
        <w:t xml:space="preserve"> before moving to RRC_CONNECTED</w:t>
      </w:r>
      <w:r w:rsidR="00E740B2">
        <w:t xml:space="preserve">. </w:t>
      </w:r>
    </w:p>
    <w:p w14:paraId="1C0DC193" w14:textId="69002577" w:rsidR="00156C99" w:rsidRDefault="00156C99" w:rsidP="00156C99">
      <w:pPr>
        <w:rPr>
          <w:noProof/>
          <w:lang w:val="en-US" w:eastAsia="zh-CN"/>
        </w:rPr>
      </w:pPr>
      <w:r>
        <w:rPr>
          <w:rFonts w:hint="eastAsia"/>
          <w:noProof/>
          <w:lang w:val="en-US" w:eastAsia="zh-CN"/>
        </w:rPr>
        <w:t xml:space="preserve">When </w:t>
      </w:r>
      <w:r w:rsidRPr="00A7402B">
        <w:rPr>
          <w:noProof/>
          <w:lang w:val="en-US"/>
        </w:rPr>
        <w:t xml:space="preserve">an uplink user data packet </w:t>
      </w:r>
      <w:r w:rsidR="00AC4E78">
        <w:rPr>
          <w:noProof/>
          <w:lang w:val="en-US"/>
        </w:rPr>
        <w:t>is pending</w:t>
      </w:r>
      <w:r>
        <w:rPr>
          <w:noProof/>
          <w:lang w:val="en-US"/>
        </w:rPr>
        <w:t xml:space="preserve">, the NAS layer shall </w:t>
      </w:r>
      <w:r w:rsidRPr="00156C99">
        <w:rPr>
          <w:noProof/>
          <w:lang w:val="en-US"/>
        </w:rPr>
        <w:t>request the lower layers to transition to RRC_CONNECTED state</w:t>
      </w:r>
      <w:r w:rsidR="00AC4E78">
        <w:rPr>
          <w:noProof/>
          <w:lang w:val="en-US"/>
        </w:rPr>
        <w:t xml:space="preserve"> according to TS 24.501 as:</w:t>
      </w:r>
    </w:p>
    <w:tbl>
      <w:tblPr>
        <w:tblStyle w:val="af5"/>
        <w:tblW w:w="0" w:type="auto"/>
        <w:tblLook w:val="04A0" w:firstRow="1" w:lastRow="0" w:firstColumn="1" w:lastColumn="0" w:noHBand="0" w:noVBand="1"/>
      </w:tblPr>
      <w:tblGrid>
        <w:gridCol w:w="9771"/>
      </w:tblGrid>
      <w:tr w:rsidR="00156C99" w14:paraId="140B912A" w14:textId="77777777" w:rsidTr="00D5171B">
        <w:tc>
          <w:tcPr>
            <w:tcW w:w="9771" w:type="dxa"/>
          </w:tcPr>
          <w:p w14:paraId="699625D9" w14:textId="77777777" w:rsidR="00156C99" w:rsidRPr="003E3534" w:rsidRDefault="00156C99" w:rsidP="00D5171B">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4510C3B1" w14:textId="77777777" w:rsidR="00156C99" w:rsidRDefault="00156C99" w:rsidP="00156C99">
            <w:pPr>
              <w:rPr>
                <w:noProof/>
                <w:lang w:val="en-US"/>
              </w:rPr>
            </w:pPr>
            <w:r>
              <w:rPr>
                <w:noProof/>
                <w:lang w:val="en-US"/>
              </w:rPr>
              <w:t>Upon:</w:t>
            </w:r>
          </w:p>
          <w:p w14:paraId="2F303AD0" w14:textId="77777777" w:rsidR="00156C99" w:rsidRDefault="00156C99" w:rsidP="00156C99">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684D16E0" w14:textId="77777777" w:rsidR="00156C99" w:rsidRDefault="00156C99" w:rsidP="00156C99">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036DEBB" w14:textId="70737CFE" w:rsidR="00156C99" w:rsidRPr="00D5171B" w:rsidRDefault="00156C99" w:rsidP="00156C99">
            <w:pPr>
              <w:pStyle w:val="NO"/>
              <w:ind w:left="29" w:firstLine="0"/>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tc>
      </w:tr>
    </w:tbl>
    <w:p w14:paraId="7DFCEA9C" w14:textId="5F87CC83" w:rsidR="00B44B9E" w:rsidRDefault="00B44B9E" w:rsidP="000A0003"/>
    <w:p w14:paraId="37CF38AB" w14:textId="58EAE9E8" w:rsidR="002F17D6" w:rsidRDefault="002F17D6" w:rsidP="002F17D6">
      <w:pPr>
        <w:rPr>
          <w:noProof/>
          <w:lang w:val="en-US" w:eastAsia="zh-CN"/>
        </w:rPr>
      </w:pPr>
      <w:r>
        <w:rPr>
          <w:noProof/>
          <w:lang w:eastAsia="zh-CN"/>
        </w:rPr>
        <w:t>If</w:t>
      </w:r>
      <w:r>
        <w:rPr>
          <w:rFonts w:hint="eastAsia"/>
          <w:noProof/>
          <w:lang w:val="en-US" w:eastAsia="zh-CN"/>
        </w:rPr>
        <w:t xml:space="preserve"> </w:t>
      </w:r>
      <w:r>
        <w:rPr>
          <w:noProof/>
          <w:lang w:val="en-US" w:eastAsia="zh-CN"/>
        </w:rPr>
        <w:t xml:space="preserve">the NAS layer has requested </w:t>
      </w:r>
      <w:r w:rsidRPr="001D3A21">
        <w:rPr>
          <w:noProof/>
          <w:lang w:val="en-US"/>
        </w:rPr>
        <w:t>the lower layers to transition to RRC_CONNECTED state</w:t>
      </w:r>
      <w:r>
        <w:rPr>
          <w:noProof/>
          <w:lang w:val="en-US"/>
        </w:rPr>
        <w:t xml:space="preserve"> and received an </w:t>
      </w:r>
      <w:r w:rsidR="0007198C">
        <w:rPr>
          <w:noProof/>
          <w:lang w:val="en-US"/>
        </w:rPr>
        <w:t>i</w:t>
      </w:r>
      <w:r w:rsidRPr="00404AF8">
        <w:rPr>
          <w:noProof/>
          <w:lang w:val="en-US"/>
        </w:rPr>
        <w:t>ndication from the lower layers that the RRC connection has been suspended</w:t>
      </w:r>
      <w:r>
        <w:rPr>
          <w:noProof/>
          <w:lang w:val="en-US"/>
        </w:rPr>
        <w:t xml:space="preserve">, the UE shall still stay in </w:t>
      </w:r>
      <w:r w:rsidRPr="00404AF8">
        <w:t>5GMM-CONNECTED mode with RRC inactive</w:t>
      </w:r>
      <w:r w:rsidRPr="00404AF8">
        <w:rPr>
          <w:noProof/>
          <w:lang w:val="en-US"/>
        </w:rPr>
        <w:t xml:space="preserve"> indication</w:t>
      </w:r>
      <w:r>
        <w:rPr>
          <w:noProof/>
          <w:lang w:val="en-US"/>
        </w:rPr>
        <w:t xml:space="preserve"> according to current CT1 specification.</w:t>
      </w:r>
      <w:r w:rsidR="0007198C">
        <w:rPr>
          <w:noProof/>
          <w:lang w:val="en-US"/>
        </w:rPr>
        <w:t xml:space="preserve"> A new request for transitioning into RRC_CONNECTED state is only necessary if the lower layers have not completed the transmission of the pending UL data. </w:t>
      </w:r>
    </w:p>
    <w:tbl>
      <w:tblPr>
        <w:tblStyle w:val="af5"/>
        <w:tblW w:w="0" w:type="auto"/>
        <w:tblLook w:val="04A0" w:firstRow="1" w:lastRow="0" w:firstColumn="1" w:lastColumn="0" w:noHBand="0" w:noVBand="1"/>
      </w:tblPr>
      <w:tblGrid>
        <w:gridCol w:w="9771"/>
      </w:tblGrid>
      <w:tr w:rsidR="002F17D6" w14:paraId="4ACBB87E" w14:textId="77777777" w:rsidTr="00D5171B">
        <w:tc>
          <w:tcPr>
            <w:tcW w:w="9771" w:type="dxa"/>
          </w:tcPr>
          <w:p w14:paraId="375AFB77" w14:textId="77777777" w:rsidR="002F17D6" w:rsidRPr="003E3534" w:rsidRDefault="002F17D6" w:rsidP="00D5171B">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5CD74DAC" w14:textId="105569F9" w:rsidR="002F17D6" w:rsidRPr="00D5171B" w:rsidRDefault="002F17D6" w:rsidP="00D5171B">
            <w:pPr>
              <w:pStyle w:val="NO"/>
              <w:ind w:left="29" w:firstLine="0"/>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w:t>
            </w:r>
            <w:r w:rsidRPr="00AC4E78">
              <w:rPr>
                <w:noProof/>
                <w:highlight w:val="yellow"/>
                <w:lang w:val="en-US"/>
              </w:rPr>
              <w:t>receives an indication from the lower layers that the RRC connection has been suspended</w:t>
            </w:r>
            <w:r w:rsidRPr="00404AF8">
              <w:rPr>
                <w:noProof/>
                <w:lang w:val="en-US"/>
              </w:rPr>
              <w:t xml:space="preserve">, the UE shall stay in </w:t>
            </w:r>
            <w:r w:rsidRPr="00404AF8">
              <w:t>5GMM-CONNECTED mode with RRC inactive</w:t>
            </w:r>
            <w:r w:rsidRPr="00404AF8">
              <w:rPr>
                <w:noProof/>
                <w:lang w:val="en-US"/>
              </w:rPr>
              <w:t xml:space="preserve"> indication. </w:t>
            </w:r>
            <w:r w:rsidRPr="000F754F">
              <w:rPr>
                <w:noProof/>
                <w:lang w:val="en-US"/>
              </w:rPr>
              <w:t>The UE shall re-initiate any pending procedure that had triggered the request to the lower layers to transition to RRC_CONNECTED state, if still needed.</w:t>
            </w:r>
          </w:p>
        </w:tc>
      </w:tr>
    </w:tbl>
    <w:p w14:paraId="2B124447" w14:textId="7A2A08EB" w:rsidR="002F17D6" w:rsidRDefault="002F17D6" w:rsidP="000A0003">
      <w:pPr>
        <w:rPr>
          <w:lang w:eastAsia="zh-CN"/>
        </w:rPr>
      </w:pPr>
    </w:p>
    <w:p w14:paraId="39A50EA4" w14:textId="4202E41A" w:rsidR="00AC4E78" w:rsidRDefault="00AC4E78" w:rsidP="000A0003">
      <w:pPr>
        <w:rPr>
          <w:lang w:eastAsia="zh-CN"/>
        </w:rPr>
      </w:pPr>
      <w:r>
        <w:rPr>
          <w:lang w:eastAsia="zh-CN"/>
        </w:rPr>
        <w:t>Based on the current specification</w:t>
      </w:r>
      <w:r w:rsidR="00F27CEF">
        <w:rPr>
          <w:lang w:eastAsia="zh-CN"/>
        </w:rPr>
        <w:t xml:space="preserve">, when the UL data is pending and the UE is in </w:t>
      </w:r>
      <w:r w:rsidR="00F27CEF" w:rsidRPr="00F27CEF">
        <w:rPr>
          <w:lang w:eastAsia="zh-CN"/>
        </w:rPr>
        <w:t>5GMM-CONNECTED mode with RRC inactive indication</w:t>
      </w:r>
      <w:r w:rsidR="00F27CEF">
        <w:rPr>
          <w:lang w:eastAsia="zh-CN"/>
        </w:rPr>
        <w:t>, the following steps should be performed:</w:t>
      </w:r>
    </w:p>
    <w:p w14:paraId="562ED3D8" w14:textId="30584A16" w:rsidR="00F27CEF" w:rsidRDefault="00F27CEF" w:rsidP="000A0003">
      <w:pPr>
        <w:rPr>
          <w:lang w:eastAsia="zh-CN"/>
        </w:rPr>
      </w:pPr>
      <w:r>
        <w:rPr>
          <w:lang w:eastAsia="zh-CN"/>
        </w:rPr>
        <w:t>S</w:t>
      </w:r>
      <w:r>
        <w:rPr>
          <w:rFonts w:hint="eastAsia"/>
          <w:lang w:eastAsia="zh-CN"/>
        </w:rPr>
        <w:t>tep</w:t>
      </w:r>
      <w:r>
        <w:rPr>
          <w:lang w:eastAsia="zh-CN"/>
        </w:rPr>
        <w:t xml:space="preserve">1, the </w:t>
      </w:r>
      <w:r w:rsidR="001778DE">
        <w:rPr>
          <w:lang w:eastAsia="zh-CN"/>
        </w:rPr>
        <w:t>NAS layer</w:t>
      </w:r>
      <w:r>
        <w:rPr>
          <w:lang w:eastAsia="zh-CN"/>
        </w:rPr>
        <w:t xml:space="preserve"> shall </w:t>
      </w:r>
      <w:r w:rsidRPr="00F27CEF">
        <w:rPr>
          <w:lang w:eastAsia="zh-CN"/>
        </w:rPr>
        <w:t>request the lower layers to transition to RRC_CONNECTED state</w:t>
      </w:r>
      <w:r>
        <w:rPr>
          <w:lang w:eastAsia="zh-CN"/>
        </w:rPr>
        <w:t>.</w:t>
      </w:r>
    </w:p>
    <w:p w14:paraId="383B373E" w14:textId="1C0C003D" w:rsidR="00F27CEF" w:rsidRDefault="00F27CEF" w:rsidP="000A0003">
      <w:pPr>
        <w:rPr>
          <w:lang w:eastAsia="zh-CN"/>
        </w:rPr>
      </w:pPr>
      <w:r>
        <w:rPr>
          <w:lang w:eastAsia="zh-CN"/>
        </w:rPr>
        <w:t xml:space="preserve">Step2, the </w:t>
      </w:r>
      <w:r w:rsidR="001778DE">
        <w:rPr>
          <w:lang w:eastAsia="zh-CN"/>
        </w:rPr>
        <w:t xml:space="preserve">lower layer decides to transfer the UL data with SDT RBs. Upon completion of UL data transfer, the lower layer </w:t>
      </w:r>
      <w:r w:rsidR="000F754F">
        <w:rPr>
          <w:lang w:eastAsia="zh-CN"/>
        </w:rPr>
        <w:t>may send</w:t>
      </w:r>
      <w:r w:rsidR="001778DE">
        <w:rPr>
          <w:lang w:eastAsia="zh-CN"/>
        </w:rPr>
        <w:t xml:space="preserve"> an </w:t>
      </w:r>
      <w:r w:rsidR="001778DE" w:rsidRPr="001778DE">
        <w:rPr>
          <w:lang w:eastAsia="zh-CN"/>
        </w:rPr>
        <w:t>indication that the RRC connection has been suspended</w:t>
      </w:r>
      <w:r w:rsidR="001778DE">
        <w:rPr>
          <w:lang w:eastAsia="zh-CN"/>
        </w:rPr>
        <w:t xml:space="preserve"> to the NAS layer</w:t>
      </w:r>
      <w:r w:rsidR="000F754F">
        <w:rPr>
          <w:lang w:eastAsia="zh-CN"/>
        </w:rPr>
        <w:t>, or there is no any indication from the lower layer</w:t>
      </w:r>
      <w:r w:rsidR="001778DE">
        <w:rPr>
          <w:lang w:eastAsia="zh-CN"/>
        </w:rPr>
        <w:t>.</w:t>
      </w:r>
      <w:r w:rsidR="000F754F">
        <w:rPr>
          <w:lang w:eastAsia="zh-CN"/>
        </w:rPr>
        <w:t xml:space="preserve"> </w:t>
      </w:r>
    </w:p>
    <w:p w14:paraId="04BA6B3B" w14:textId="1DACC34C" w:rsidR="001778DE" w:rsidRDefault="001778DE" w:rsidP="000A0003">
      <w:pPr>
        <w:rPr>
          <w:noProof/>
          <w:lang w:val="en-US"/>
        </w:rPr>
      </w:pPr>
      <w:r>
        <w:rPr>
          <w:lang w:eastAsia="zh-CN"/>
        </w:rPr>
        <w:t>Step3, upon reception of the indication in step 2</w:t>
      </w:r>
      <w:r w:rsidR="000F754F">
        <w:rPr>
          <w:lang w:eastAsia="zh-CN"/>
        </w:rPr>
        <w:t>, or there is no echo from the lower layer after step1</w:t>
      </w:r>
      <w:r>
        <w:rPr>
          <w:lang w:eastAsia="zh-CN"/>
        </w:rPr>
        <w:t xml:space="preserve">, </w:t>
      </w:r>
      <w:r w:rsidRPr="00404AF8">
        <w:rPr>
          <w:noProof/>
          <w:lang w:val="en-US"/>
        </w:rPr>
        <w:t xml:space="preserve">the UE shall stay in </w:t>
      </w:r>
      <w:r w:rsidRPr="00404AF8">
        <w:t>5GMM-CONNECTED mode with RRC inactive</w:t>
      </w:r>
      <w:r w:rsidRPr="00404AF8">
        <w:rPr>
          <w:noProof/>
          <w:lang w:val="en-US"/>
        </w:rPr>
        <w:t xml:space="preserve"> indication.</w:t>
      </w:r>
      <w:r>
        <w:rPr>
          <w:noProof/>
          <w:lang w:val="en-US"/>
        </w:rPr>
        <w:t xml:space="preserve"> </w:t>
      </w:r>
    </w:p>
    <w:p w14:paraId="4AD52232" w14:textId="3A41C6C3" w:rsidR="001778DE" w:rsidRDefault="001778DE" w:rsidP="000A0003">
      <w:pPr>
        <w:rPr>
          <w:lang w:eastAsia="zh-CN"/>
        </w:rPr>
      </w:pPr>
      <w:r>
        <w:rPr>
          <w:noProof/>
          <w:lang w:val="en-US"/>
        </w:rPr>
        <w:t xml:space="preserve">Step4, if there is still pending UL data or signallings, </w:t>
      </w:r>
      <w:r w:rsidR="000F754F">
        <w:rPr>
          <w:noProof/>
          <w:lang w:val="en-US"/>
        </w:rPr>
        <w:t>the issue of re-initiation of</w:t>
      </w:r>
      <w:r>
        <w:rPr>
          <w:noProof/>
          <w:lang w:val="en-US"/>
        </w:rPr>
        <w:t xml:space="preserve"> </w:t>
      </w:r>
      <w:r w:rsidRPr="00F27CEF">
        <w:rPr>
          <w:lang w:eastAsia="zh-CN"/>
        </w:rPr>
        <w:t>the lower layers to transition to RRC_CONNECTED state</w:t>
      </w:r>
      <w:r w:rsidR="007D20C4">
        <w:rPr>
          <w:lang w:eastAsia="zh-CN"/>
        </w:rPr>
        <w:t xml:space="preserve"> will be discussion in section 4.</w:t>
      </w:r>
    </w:p>
    <w:p w14:paraId="77BDA570" w14:textId="27C19C08" w:rsidR="00B44B9E" w:rsidRDefault="00B44B9E" w:rsidP="000A0003">
      <w:r>
        <w:t>Based on the above analysis, we propose the following.</w:t>
      </w:r>
    </w:p>
    <w:p w14:paraId="76F3B5C2" w14:textId="77777777" w:rsidR="008355E2" w:rsidRDefault="00C93B4F" w:rsidP="000A0003">
      <w:pPr>
        <w:rPr>
          <w:b/>
          <w:bCs/>
        </w:rPr>
      </w:pPr>
      <w:r w:rsidRPr="00C93B4F">
        <w:rPr>
          <w:b/>
          <w:bCs/>
        </w:rPr>
        <w:t xml:space="preserve">Proposal 1: </w:t>
      </w:r>
      <w:r w:rsidR="008355E2">
        <w:rPr>
          <w:b/>
          <w:bCs/>
        </w:rPr>
        <w:t xml:space="preserve">From UP perspective: </w:t>
      </w:r>
    </w:p>
    <w:p w14:paraId="4C678ECB" w14:textId="228D5282" w:rsidR="008355E2" w:rsidRPr="008355E2" w:rsidRDefault="008355E2" w:rsidP="008355E2">
      <w:pPr>
        <w:pStyle w:val="afd"/>
        <w:numPr>
          <w:ilvl w:val="0"/>
          <w:numId w:val="23"/>
        </w:numPr>
        <w:ind w:firstLineChars="0"/>
        <w:rPr>
          <w:b/>
          <w:bCs/>
        </w:rPr>
      </w:pPr>
      <w:r w:rsidRPr="008355E2">
        <w:rPr>
          <w:b/>
          <w:bCs/>
        </w:rPr>
        <w:t xml:space="preserve">SDT </w:t>
      </w:r>
      <w:r w:rsidR="001778DE">
        <w:rPr>
          <w:b/>
          <w:bCs/>
        </w:rPr>
        <w:t>can be</w:t>
      </w:r>
      <w:r w:rsidRPr="008355E2">
        <w:rPr>
          <w:b/>
          <w:bCs/>
        </w:rPr>
        <w:t xml:space="preserve"> transparent to NAS</w:t>
      </w:r>
      <w:r w:rsidR="001778DE">
        <w:rPr>
          <w:b/>
          <w:bCs/>
        </w:rPr>
        <w:t>. It means any impacts either on NAS layer or NAS-AS layer should be avoided.</w:t>
      </w:r>
    </w:p>
    <w:p w14:paraId="2CEC8414" w14:textId="62D54FEC" w:rsidR="008355E2" w:rsidRDefault="008355E2" w:rsidP="008355E2">
      <w:pPr>
        <w:pStyle w:val="afd"/>
        <w:numPr>
          <w:ilvl w:val="0"/>
          <w:numId w:val="23"/>
        </w:numPr>
        <w:ind w:firstLineChars="0"/>
        <w:rPr>
          <w:b/>
          <w:bCs/>
        </w:rPr>
      </w:pPr>
      <w:r>
        <w:rPr>
          <w:b/>
          <w:bCs/>
        </w:rPr>
        <w:t>From NAS perspective UE is modelled to be in 5GMM-CONNECTED mode with RRC inactive indication</w:t>
      </w:r>
      <w:r w:rsidR="001778DE">
        <w:rPr>
          <w:b/>
          <w:bCs/>
        </w:rPr>
        <w:t>.</w:t>
      </w:r>
    </w:p>
    <w:p w14:paraId="082B6177" w14:textId="1EEE4844" w:rsidR="0007198C" w:rsidRDefault="0007198C" w:rsidP="001778DE">
      <w:pPr>
        <w:pStyle w:val="afd"/>
        <w:numPr>
          <w:ilvl w:val="0"/>
          <w:numId w:val="23"/>
        </w:numPr>
        <w:ind w:firstLineChars="0"/>
        <w:rPr>
          <w:b/>
          <w:bCs/>
        </w:rPr>
      </w:pPr>
      <w:r w:rsidRPr="0007198C">
        <w:rPr>
          <w:b/>
          <w:bCs/>
          <w:lang w:eastAsia="zh-CN"/>
        </w:rPr>
        <w:t xml:space="preserve">The data that is to be transmitted in case of </w:t>
      </w:r>
      <w:r w:rsidR="00090352" w:rsidRPr="0007198C">
        <w:rPr>
          <w:b/>
          <w:bCs/>
          <w:lang w:eastAsia="zh-CN"/>
        </w:rPr>
        <w:t>SDT and UP-EDT can be considered as pending uplink data packet</w:t>
      </w:r>
      <w:r w:rsidRPr="0007198C">
        <w:rPr>
          <w:b/>
          <w:bCs/>
          <w:lang w:eastAsia="zh-CN"/>
        </w:rPr>
        <w:t xml:space="preserve"> from NAS perspective</w:t>
      </w:r>
      <w:r w:rsidR="00090352" w:rsidRPr="0007198C">
        <w:rPr>
          <w:b/>
          <w:bCs/>
          <w:lang w:eastAsia="zh-CN"/>
        </w:rPr>
        <w:t>.</w:t>
      </w:r>
      <w:r w:rsidR="001778DE">
        <w:rPr>
          <w:b/>
          <w:bCs/>
          <w:lang w:eastAsia="zh-CN"/>
        </w:rPr>
        <w:t xml:space="preserve"> </w:t>
      </w:r>
      <w:r w:rsidR="001778DE" w:rsidRPr="001778DE">
        <w:rPr>
          <w:b/>
          <w:bCs/>
          <w:lang w:eastAsia="zh-CN"/>
        </w:rPr>
        <w:t>NAS layer is not aware whether pending uplink NAS signalling or</w:t>
      </w:r>
      <w:r w:rsidR="001778DE">
        <w:rPr>
          <w:b/>
          <w:bCs/>
          <w:lang w:eastAsia="zh-CN"/>
        </w:rPr>
        <w:t xml:space="preserve"> data requires SDT and non-SDT </w:t>
      </w:r>
      <w:r w:rsidR="001778DE" w:rsidRPr="001778DE">
        <w:rPr>
          <w:b/>
          <w:bCs/>
          <w:lang w:eastAsia="zh-CN"/>
        </w:rPr>
        <w:t>RB</w:t>
      </w:r>
      <w:r w:rsidR="001778DE">
        <w:rPr>
          <w:b/>
          <w:bCs/>
          <w:lang w:eastAsia="zh-CN"/>
        </w:rPr>
        <w:t>s</w:t>
      </w:r>
      <w:r w:rsidR="001778DE" w:rsidRPr="001778DE">
        <w:rPr>
          <w:b/>
          <w:bCs/>
          <w:lang w:eastAsia="zh-CN"/>
        </w:rPr>
        <w:t>, when reque</w:t>
      </w:r>
      <w:r w:rsidR="001778DE">
        <w:rPr>
          <w:b/>
          <w:bCs/>
          <w:lang w:eastAsia="zh-CN"/>
        </w:rPr>
        <w:t>sting the lower layers to transi</w:t>
      </w:r>
      <w:r w:rsidR="001778DE" w:rsidRPr="001778DE">
        <w:rPr>
          <w:b/>
          <w:bCs/>
          <w:lang w:eastAsia="zh-CN"/>
        </w:rPr>
        <w:t>tion to RRC_CONNECTED state.</w:t>
      </w:r>
    </w:p>
    <w:p w14:paraId="0F7AB1BA" w14:textId="4DB97ECB" w:rsidR="00B44B9E" w:rsidRPr="008355E2" w:rsidRDefault="00330063" w:rsidP="00330063">
      <w:pPr>
        <w:pStyle w:val="afd"/>
        <w:numPr>
          <w:ilvl w:val="0"/>
          <w:numId w:val="23"/>
        </w:numPr>
        <w:ind w:firstLineChars="0"/>
        <w:rPr>
          <w:b/>
          <w:bCs/>
        </w:rPr>
      </w:pPr>
      <w:r w:rsidRPr="00330063">
        <w:rPr>
          <w:b/>
          <w:bCs/>
        </w:rPr>
        <w:t xml:space="preserve">If the NAS layer has requested the lower layers to transition to RRC_CONNECTED state and received an </w:t>
      </w:r>
      <w:r w:rsidR="0007198C">
        <w:rPr>
          <w:b/>
          <w:bCs/>
        </w:rPr>
        <w:t>i</w:t>
      </w:r>
      <w:r w:rsidRPr="00330063">
        <w:rPr>
          <w:b/>
          <w:bCs/>
        </w:rPr>
        <w:t xml:space="preserve">ndication from the lower layers that the RRC connection has been suspended, the UE shall still stay in 5GMM-CONNECTED mode with RRC inactive indication according to </w:t>
      </w:r>
      <w:r w:rsidR="001778DE">
        <w:rPr>
          <w:b/>
          <w:bCs/>
        </w:rPr>
        <w:t>TS 24.501</w:t>
      </w:r>
      <w:r w:rsidRPr="00330063">
        <w:rPr>
          <w:b/>
          <w:bCs/>
        </w:rPr>
        <w:t>.</w:t>
      </w:r>
      <w:r w:rsidR="0007198C">
        <w:rPr>
          <w:b/>
          <w:bCs/>
        </w:rPr>
        <w:t xml:space="preserve"> In this case NAS</w:t>
      </w:r>
      <w:r w:rsidR="001778DE">
        <w:rPr>
          <w:b/>
          <w:bCs/>
        </w:rPr>
        <w:t xml:space="preserve"> layer</w:t>
      </w:r>
      <w:r w:rsidR="0007198C">
        <w:rPr>
          <w:b/>
          <w:bCs/>
        </w:rPr>
        <w:t xml:space="preserve"> </w:t>
      </w:r>
      <w:r w:rsidR="001778DE">
        <w:rPr>
          <w:b/>
          <w:bCs/>
        </w:rPr>
        <w:t xml:space="preserve">can </w:t>
      </w:r>
      <w:r w:rsidR="0007198C">
        <w:rPr>
          <w:b/>
          <w:bCs/>
        </w:rPr>
        <w:t>trigger a new request to the lower layers to transition to RRC_CONNECTED only if there is still pending data</w:t>
      </w:r>
      <w:r w:rsidR="001778DE">
        <w:rPr>
          <w:b/>
          <w:bCs/>
        </w:rPr>
        <w:t>/NAS procedure.</w:t>
      </w:r>
    </w:p>
    <w:p w14:paraId="5D13D274" w14:textId="51D52709" w:rsidR="00C93B4F" w:rsidRDefault="00F25198" w:rsidP="00C93B4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 for control plane</w:t>
      </w:r>
    </w:p>
    <w:p w14:paraId="25D65094" w14:textId="0FCA9386" w:rsidR="00C93B4F" w:rsidRDefault="00C93B4F" w:rsidP="000A0003">
      <w:r>
        <w:t xml:space="preserve">SDT is also applicable for </w:t>
      </w:r>
      <w:r w:rsidR="00330063">
        <w:t xml:space="preserve">some </w:t>
      </w:r>
      <w:r w:rsidR="00F25198">
        <w:t>NAS messages</w:t>
      </w:r>
      <w:r>
        <w:t xml:space="preserve">. </w:t>
      </w:r>
      <w:r w:rsidR="00330063">
        <w:t>RAN2 has discussed the LPP message</w:t>
      </w:r>
      <w:r w:rsidR="00186C36">
        <w:t xml:space="preserve"> transfer.</w:t>
      </w:r>
      <w:r w:rsidR="00330063">
        <w:t xml:space="preserve"> </w:t>
      </w:r>
      <w:r>
        <w:t xml:space="preserve">SDT may be used to transmit </w:t>
      </w:r>
      <w:r w:rsidR="00186C36">
        <w:t>LPP message which is contained in the UL NAS TRANSPORT message</w:t>
      </w:r>
      <w:r>
        <w:t xml:space="preserve"> and </w:t>
      </w:r>
      <w:r w:rsidR="00186C36">
        <w:t xml:space="preserve">such </w:t>
      </w:r>
      <w:r>
        <w:lastRenderedPageBreak/>
        <w:t>message</w:t>
      </w:r>
      <w:r w:rsidR="00186C36">
        <w:t xml:space="preserve"> is </w:t>
      </w:r>
      <w:r>
        <w:t xml:space="preserve">carried over SRB2 in AS layer. </w:t>
      </w:r>
      <w:r w:rsidR="00B67B77">
        <w:t xml:space="preserve">Similar to the UP data, it is also possible for the NAS layer to submit </w:t>
      </w:r>
      <w:r w:rsidR="00186C36">
        <w:t>the UL NAS TRANSPORT message</w:t>
      </w:r>
      <w:r w:rsidR="00B67B77">
        <w:t xml:space="preserve"> to the lower layers along with the request to transition to RRC_CONNECTED state. </w:t>
      </w:r>
      <w:r w:rsidR="008355E2">
        <w:t xml:space="preserve">There are two options to enable this: </w:t>
      </w:r>
    </w:p>
    <w:p w14:paraId="2DE79547" w14:textId="72D9CFCE" w:rsidR="008355E2" w:rsidRDefault="008355E2" w:rsidP="000A0003">
      <w:r w:rsidRPr="008355E2">
        <w:rPr>
          <w:b/>
          <w:bCs/>
          <w:u w:val="single"/>
        </w:rPr>
        <w:t>Option 1:</w:t>
      </w:r>
      <w:r>
        <w:t xml:space="preserve"> It is assumed that the </w:t>
      </w:r>
      <w:r w:rsidR="00186C36">
        <w:t>UL NAS TRANSPORT</w:t>
      </w:r>
      <w:r>
        <w:t xml:space="preserve"> messages are also available to AS during SDT phase (i.e. similar modelling as UP above). </w:t>
      </w:r>
    </w:p>
    <w:p w14:paraId="14A5E18D" w14:textId="4177742B" w:rsidR="008355E2" w:rsidRDefault="008355E2" w:rsidP="000A0003">
      <w:r w:rsidRPr="008355E2">
        <w:rPr>
          <w:b/>
          <w:bCs/>
          <w:u w:val="single"/>
        </w:rPr>
        <w:t>Option 2:</w:t>
      </w:r>
      <w:r>
        <w:t xml:space="preserve"> It is assumed that the NAS will provide NAS messages to AS once SDT is configured (this is different to UP handling, but only needs NAS to be aware of the fact that SDT is configured for NAS messages whilst UE is in RRC_INACTIVE). </w:t>
      </w:r>
    </w:p>
    <w:p w14:paraId="597AA632" w14:textId="29060155" w:rsidR="00CA48E9" w:rsidRDefault="008355E2" w:rsidP="000A0003">
      <w:r>
        <w:t>In our view both option 1 and option 2 seem feasible. Option 1 is simpler and reuses the UP frame work. So, we prefer option</w:t>
      </w:r>
      <w:r w:rsidR="00186C36">
        <w:t xml:space="preserve"> 1</w:t>
      </w:r>
      <w:r>
        <w:t xml:space="preserve">. </w:t>
      </w:r>
    </w:p>
    <w:p w14:paraId="47BF86EA" w14:textId="666DD824" w:rsidR="008355E2" w:rsidRDefault="008355E2" w:rsidP="000A0003">
      <w:pPr>
        <w:rPr>
          <w:b/>
          <w:bCs/>
        </w:rPr>
      </w:pPr>
      <w:r w:rsidRPr="008355E2">
        <w:rPr>
          <w:b/>
          <w:bCs/>
        </w:rPr>
        <w:t>Proposal 2: Similar to UP handling, the NAS messages are also assumed to be available to AS for SDT</w:t>
      </w:r>
      <w:r>
        <w:rPr>
          <w:b/>
          <w:bCs/>
        </w:rPr>
        <w:t xml:space="preserve"> (no changes to </w:t>
      </w:r>
      <w:r w:rsidR="00186C36">
        <w:rPr>
          <w:b/>
          <w:bCs/>
        </w:rPr>
        <w:t xml:space="preserve">CT1 </w:t>
      </w:r>
      <w:r>
        <w:rPr>
          <w:b/>
          <w:bCs/>
        </w:rPr>
        <w:t>spec)</w:t>
      </w:r>
    </w:p>
    <w:p w14:paraId="017646A8" w14:textId="5AA23DFC" w:rsidR="008355E2" w:rsidRDefault="008355E2" w:rsidP="008355E2">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Triggering second </w:t>
      </w:r>
      <w:proofErr w:type="spellStart"/>
      <w:r>
        <w:rPr>
          <w:rFonts w:cs="Arial"/>
          <w:b w:val="0"/>
          <w:bCs w:val="0"/>
          <w:kern w:val="0"/>
          <w:sz w:val="32"/>
          <w:szCs w:val="36"/>
        </w:rPr>
        <w:t>RRCResumeRequest</w:t>
      </w:r>
      <w:proofErr w:type="spellEnd"/>
    </w:p>
    <w:p w14:paraId="67B05961" w14:textId="742D4B5C" w:rsidR="000B5288" w:rsidRDefault="008355E2" w:rsidP="000B5288">
      <w:r>
        <w:t xml:space="preserve">RAN2 asked whether a new </w:t>
      </w:r>
      <w:proofErr w:type="spellStart"/>
      <w:r>
        <w:t>RRCResumeRequest</w:t>
      </w:r>
      <w:proofErr w:type="spellEnd"/>
      <w:r>
        <w:t xml:space="preserve"> is triggered by the NAS layer whilst there is an ongoing resume request at the AS layer.  </w:t>
      </w:r>
      <w:r w:rsidR="00793AF0">
        <w:t xml:space="preserve">Once the pending uplink data or NAS procedure which triggers the initial resume request is processed by the lower layers </w:t>
      </w:r>
      <w:r w:rsidR="00793AF0" w:rsidRPr="00D5171B">
        <w:rPr>
          <w:highlight w:val="yellow"/>
        </w:rPr>
        <w:t>(i.e. this data is not pending anymore)</w:t>
      </w:r>
      <w:r w:rsidR="00793AF0">
        <w:t xml:space="preserve">, then NAS already assumes that the previous request for </w:t>
      </w:r>
      <w:proofErr w:type="spellStart"/>
      <w:r w:rsidR="00793AF0" w:rsidRPr="00D5171B">
        <w:rPr>
          <w:highlight w:val="yellow"/>
        </w:rPr>
        <w:t>RRCResume</w:t>
      </w:r>
      <w:proofErr w:type="spellEnd"/>
      <w:r w:rsidR="00793AF0" w:rsidRPr="00D5171B">
        <w:rPr>
          <w:highlight w:val="yellow"/>
        </w:rPr>
        <w:t xml:space="preserve"> has been </w:t>
      </w:r>
      <w:r w:rsidR="00793AF0">
        <w:t xml:space="preserve">handled. If there is any other </w:t>
      </w:r>
      <w:r w:rsidR="00793AF0" w:rsidRPr="004A0085">
        <w:t>pending procedure or uplink data packet</w:t>
      </w:r>
      <w:r w:rsidR="00793AF0">
        <w:t xml:space="preserve"> and the RRC connection is still suspended, the NAS layer </w:t>
      </w:r>
      <w:r w:rsidR="00793AF0" w:rsidRPr="004A0085">
        <w:rPr>
          <w:lang w:val="en-US"/>
        </w:rPr>
        <w:t>triggers a request to the lower layers to transition to RRC_CONNECTED state</w:t>
      </w:r>
      <w:r w:rsidR="00793AF0">
        <w:rPr>
          <w:lang w:val="en-US"/>
        </w:rPr>
        <w:t xml:space="preserve">. </w:t>
      </w:r>
      <w:r w:rsidR="00793AF0">
        <w:t xml:space="preserve">This is clear from Note 0 below. </w:t>
      </w:r>
    </w:p>
    <w:tbl>
      <w:tblPr>
        <w:tblStyle w:val="af5"/>
        <w:tblW w:w="0" w:type="auto"/>
        <w:tblLook w:val="04A0" w:firstRow="1" w:lastRow="0" w:firstColumn="1" w:lastColumn="0" w:noHBand="0" w:noVBand="1"/>
      </w:tblPr>
      <w:tblGrid>
        <w:gridCol w:w="9771"/>
      </w:tblGrid>
      <w:tr w:rsidR="000B5288" w14:paraId="64AFFDEB" w14:textId="77777777" w:rsidTr="00D5171B">
        <w:tc>
          <w:tcPr>
            <w:tcW w:w="9771" w:type="dxa"/>
          </w:tcPr>
          <w:p w14:paraId="7361C4F6" w14:textId="77777777" w:rsidR="000B5288" w:rsidRPr="003E3534" w:rsidRDefault="000B5288" w:rsidP="00D5171B">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08CE12B2" w14:textId="77777777" w:rsidR="000B5288" w:rsidRPr="00D5171B" w:rsidRDefault="000B5288" w:rsidP="00D5171B">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tc>
      </w:tr>
    </w:tbl>
    <w:p w14:paraId="6BE13D20" w14:textId="77777777" w:rsidR="00873DC2" w:rsidRDefault="00873DC2" w:rsidP="008355E2"/>
    <w:p w14:paraId="6CE6A762" w14:textId="3394BB46" w:rsidR="000B5288" w:rsidRDefault="00873DC2" w:rsidP="008355E2">
      <w:r>
        <w:t>Based on the text quoted above, it is clear that when a first trigger for sending a NAS message (other than registration request) or an uplink user data packet is detected, NAS will initiate RRC resume procedure by requesting the lower layers to transition to RRC_CONNECTED state. Once the lower layers move to the RRC connected state, an indication is sent back to the NAS layer. Until this indication is received, from NAS perspective, the lower layers are still trying to process the previous request to move the RRC_CONNECTED state.</w:t>
      </w:r>
    </w:p>
    <w:p w14:paraId="381E6FC1" w14:textId="6067C14A" w:rsidR="00FB5F39" w:rsidRDefault="00873DC2" w:rsidP="00FB5F39">
      <w:r>
        <w:t xml:space="preserve">If the first initiation of RRC resume procedure is triggered by the NAS layer and then the NAS layer receives </w:t>
      </w:r>
      <w:r w:rsidRPr="00404AF8">
        <w:rPr>
          <w:noProof/>
          <w:lang w:val="en-US"/>
        </w:rPr>
        <w:t>an indication</w:t>
      </w:r>
      <w:r w:rsidRPr="00873DC2">
        <w:rPr>
          <w:noProof/>
          <w:lang w:val="en-US"/>
        </w:rPr>
        <w:t xml:space="preserve"> </w:t>
      </w:r>
      <w:r w:rsidRPr="00404AF8">
        <w:rPr>
          <w:noProof/>
          <w:lang w:val="en-US"/>
        </w:rPr>
        <w:t>that the RRC connection has been suspended</w:t>
      </w:r>
      <w:r>
        <w:rPr>
          <w:noProof/>
          <w:lang w:val="en-US"/>
        </w:rPr>
        <w:t xml:space="preserve">, the UE can still stay in </w:t>
      </w:r>
      <w:r w:rsidRPr="00404AF8">
        <w:t xml:space="preserve">5GMM-CONNECTED </w:t>
      </w:r>
      <w:r w:rsidRPr="00404AF8">
        <w:lastRenderedPageBreak/>
        <w:t>mode with RRC inactive</w:t>
      </w:r>
      <w:r w:rsidRPr="00404AF8">
        <w:rPr>
          <w:noProof/>
          <w:lang w:val="en-US"/>
        </w:rPr>
        <w:t xml:space="preserve"> indication</w:t>
      </w:r>
      <w:r>
        <w:rPr>
          <w:noProof/>
          <w:lang w:val="en-US"/>
        </w:rPr>
        <w:t>, as described:</w:t>
      </w:r>
    </w:p>
    <w:tbl>
      <w:tblPr>
        <w:tblStyle w:val="af5"/>
        <w:tblW w:w="0" w:type="auto"/>
        <w:tblLook w:val="04A0" w:firstRow="1" w:lastRow="0" w:firstColumn="1" w:lastColumn="0" w:noHBand="0" w:noVBand="1"/>
      </w:tblPr>
      <w:tblGrid>
        <w:gridCol w:w="9771"/>
      </w:tblGrid>
      <w:tr w:rsidR="00FB5F39" w14:paraId="4804429A" w14:textId="77777777" w:rsidTr="009676AD">
        <w:tc>
          <w:tcPr>
            <w:tcW w:w="9771" w:type="dxa"/>
          </w:tcPr>
          <w:p w14:paraId="02B223D2" w14:textId="77777777" w:rsidR="00FB5F39" w:rsidRPr="003E3534" w:rsidRDefault="00FB5F39" w:rsidP="009676AD">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0714E790" w14:textId="3AF2048E" w:rsidR="00FB5F39" w:rsidRPr="00FB5F39" w:rsidRDefault="00FB5F39" w:rsidP="00FB5F3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tc>
      </w:tr>
    </w:tbl>
    <w:p w14:paraId="1046B5B2" w14:textId="77777777" w:rsidR="00FB5F39" w:rsidRDefault="00FB5F39" w:rsidP="008355E2"/>
    <w:p w14:paraId="14E72B39" w14:textId="7AEB6528" w:rsidR="002E34D3" w:rsidRDefault="001F74FD" w:rsidP="008355E2">
      <w:r>
        <w:t>There will be different cases to handle here:</w:t>
      </w:r>
    </w:p>
    <w:p w14:paraId="63F3E927" w14:textId="4C2E287E" w:rsidR="001F74FD" w:rsidRDefault="001F74FD" w:rsidP="001F74FD">
      <w:pPr>
        <w:pStyle w:val="afd"/>
        <w:numPr>
          <w:ilvl w:val="0"/>
          <w:numId w:val="24"/>
        </w:numPr>
        <w:ind w:firstLineChars="0"/>
      </w:pPr>
      <w:r>
        <w:t>The lower layers</w:t>
      </w:r>
      <w:r w:rsidR="00793AF0">
        <w:t xml:space="preserve"> initiate </w:t>
      </w:r>
      <w:r w:rsidR="00AD29CE">
        <w:t xml:space="preserve">the </w:t>
      </w:r>
      <w:r w:rsidR="00793AF0">
        <w:t xml:space="preserve">RRC resume procedure and returns an indication that </w:t>
      </w:r>
      <w:r w:rsidR="00793AF0" w:rsidRPr="004A0085">
        <w:rPr>
          <w:lang w:val="en-US"/>
        </w:rPr>
        <w:t>RRC connection has been suspended</w:t>
      </w:r>
      <w:r w:rsidR="00793AF0">
        <w:t>.</w:t>
      </w:r>
      <w:r>
        <w:t xml:space="preserve"> </w:t>
      </w:r>
    </w:p>
    <w:p w14:paraId="4FF48DC9" w14:textId="6771ECDC" w:rsidR="001F74FD" w:rsidRDefault="001F74FD" w:rsidP="001F74FD">
      <w:pPr>
        <w:pStyle w:val="afd"/>
        <w:numPr>
          <w:ilvl w:val="0"/>
          <w:numId w:val="24"/>
        </w:numPr>
        <w:ind w:firstLineChars="0"/>
      </w:pPr>
      <w:r>
        <w:t xml:space="preserve">The lower layers </w:t>
      </w:r>
      <w:r w:rsidR="002A7887">
        <w:t xml:space="preserve">initiate RRC resume procedure </w:t>
      </w:r>
      <w:r w:rsidR="00237D71">
        <w:t>and</w:t>
      </w:r>
      <w:r w:rsidR="002A7887">
        <w:t xml:space="preserve"> send</w:t>
      </w:r>
      <w:r w:rsidR="00237D71">
        <w:t>s</w:t>
      </w:r>
      <w:r w:rsidR="002A7887">
        <w:t xml:space="preserve"> </w:t>
      </w:r>
      <w:r w:rsidR="00237D71">
        <w:t>no</w:t>
      </w:r>
      <w:r w:rsidR="002A7887">
        <w:t xml:space="preserve"> indication to NAS layer</w:t>
      </w:r>
      <w:r w:rsidR="00793AF0">
        <w:t>.</w:t>
      </w:r>
    </w:p>
    <w:p w14:paraId="39B74CEE" w14:textId="51829EDC" w:rsidR="001F74FD" w:rsidRDefault="001F74FD" w:rsidP="001F74FD">
      <w:r>
        <w:t xml:space="preserve">In case of case 1, </w:t>
      </w:r>
      <w:r w:rsidR="002A7887">
        <w:rPr>
          <w:lang w:eastAsia="zh-CN"/>
        </w:rPr>
        <w:t xml:space="preserve">the NAS layer </w:t>
      </w:r>
      <w:r w:rsidR="00957DC1">
        <w:rPr>
          <w:lang w:eastAsia="zh-CN"/>
        </w:rPr>
        <w:t>shall</w:t>
      </w:r>
      <w:r w:rsidR="002A7887">
        <w:rPr>
          <w:lang w:eastAsia="zh-CN"/>
        </w:rPr>
        <w:t xml:space="preserve"> </w:t>
      </w:r>
      <w:r w:rsidR="002A7887" w:rsidRPr="004A0085">
        <w:rPr>
          <w:lang w:val="en-US"/>
        </w:rPr>
        <w:t>trigger a</w:t>
      </w:r>
      <w:r w:rsidR="002A7887">
        <w:rPr>
          <w:lang w:val="en-US"/>
        </w:rPr>
        <w:t xml:space="preserve"> new</w:t>
      </w:r>
      <w:r w:rsidR="002A7887" w:rsidRPr="004A0085">
        <w:rPr>
          <w:lang w:val="en-US"/>
        </w:rPr>
        <w:t xml:space="preserve"> request to the lower layers to transition to RRC_CONNECTED state</w:t>
      </w:r>
      <w:r w:rsidR="002A7887">
        <w:rPr>
          <w:lang w:val="en-US"/>
        </w:rPr>
        <w:t xml:space="preserve"> </w:t>
      </w:r>
      <w:r w:rsidR="002A7887" w:rsidRPr="00BD4743">
        <w:rPr>
          <w:b/>
          <w:bCs/>
          <w:u w:val="single"/>
          <w:lang w:val="en-US"/>
        </w:rPr>
        <w:t>if needed</w:t>
      </w:r>
      <w:r w:rsidR="00F0707C">
        <w:rPr>
          <w:lang w:val="en-US"/>
        </w:rPr>
        <w:t xml:space="preserve"> (i.e. only if there is still pending data or NAS procedure)</w:t>
      </w:r>
      <w:r w:rsidR="007E1C73">
        <w:t xml:space="preserve">. </w:t>
      </w:r>
    </w:p>
    <w:p w14:paraId="2B96D330" w14:textId="0872EB54" w:rsidR="008355E2" w:rsidRDefault="007E1C73" w:rsidP="000A0003">
      <w:r>
        <w:t xml:space="preserve">In case of case 2, </w:t>
      </w:r>
      <w:r w:rsidR="00F0707C">
        <w:t xml:space="preserve">since there is no indication from lower layers yet to the NAS layer, NAS will assume that the previous request is still pending. </w:t>
      </w:r>
      <w:r w:rsidR="00AD29CE">
        <w:t xml:space="preserve">There is </w:t>
      </w:r>
      <w:r>
        <w:t xml:space="preserve">no </w:t>
      </w:r>
      <w:r w:rsidR="00AD29CE">
        <w:t>need for</w:t>
      </w:r>
      <w:r>
        <w:t xml:space="preserve"> NAS </w:t>
      </w:r>
      <w:r w:rsidR="00AD29CE">
        <w:t>in this case to trigger another request to the lower layers to transition to RRC_CONNECTED state since the assumption is that the lower layers are already in the process of executing the previous request to move to RRC_CONNECTED state. Even if multiple requests are sent to lower layers to transition to RRC_CONNECTED state, the lower layers e</w:t>
      </w:r>
      <w:r>
        <w:t xml:space="preserve">ventually </w:t>
      </w:r>
      <w:r w:rsidR="002A7887">
        <w:t xml:space="preserve">may </w:t>
      </w:r>
      <w:r>
        <w:t xml:space="preserve">only transmit one </w:t>
      </w:r>
      <w:proofErr w:type="spellStart"/>
      <w:r>
        <w:t>RRCResumeRequest</w:t>
      </w:r>
      <w:proofErr w:type="spellEnd"/>
      <w:r>
        <w:t xml:space="preserve"> message. </w:t>
      </w:r>
    </w:p>
    <w:p w14:paraId="0193A15C" w14:textId="60BF4968" w:rsidR="007E1C73" w:rsidRDefault="007E1C73" w:rsidP="000A0003">
      <w:r>
        <w:t xml:space="preserve">Some discussion regarding this also happened in the recent RAN2 meeting and RAN2 has captured the following in the meeting minutes: </w:t>
      </w:r>
    </w:p>
    <w:tbl>
      <w:tblPr>
        <w:tblStyle w:val="af5"/>
        <w:tblW w:w="0" w:type="auto"/>
        <w:tblLook w:val="04A0" w:firstRow="1" w:lastRow="0" w:firstColumn="1" w:lastColumn="0" w:noHBand="0" w:noVBand="1"/>
      </w:tblPr>
      <w:tblGrid>
        <w:gridCol w:w="9771"/>
      </w:tblGrid>
      <w:tr w:rsidR="007E1C73" w14:paraId="0D30D93A" w14:textId="77777777" w:rsidTr="007E1C73">
        <w:tc>
          <w:tcPr>
            <w:tcW w:w="9771" w:type="dxa"/>
          </w:tcPr>
          <w:p w14:paraId="260A3880" w14:textId="77777777" w:rsidR="007E1C73" w:rsidRDefault="00B56652" w:rsidP="007E1C73">
            <w:pPr>
              <w:pStyle w:val="Doc-title"/>
            </w:pPr>
            <w:hyperlink r:id="rId9" w:tooltip="D:Documents3GPPtsg_ranWG2TSGR2_113bis-eDocsR2-2102715.zip" w:history="1">
              <w:r w:rsidR="007E1C73" w:rsidRPr="00260650">
                <w:rPr>
                  <w:rStyle w:val="afa"/>
                </w:rPr>
                <w:t>R2-2102715</w:t>
              </w:r>
            </w:hyperlink>
            <w:r w:rsidR="007E1C73" w:rsidRPr="00260650">
              <w:tab/>
              <w:t>Corrections to initiation upon reception of RAN paging and T380 Expiry</w:t>
            </w:r>
            <w:r w:rsidR="007E1C73" w:rsidRPr="00260650">
              <w:tab/>
              <w:t>Samsung Electronics Co., Ltd</w:t>
            </w:r>
            <w:r w:rsidR="007E1C73" w:rsidRPr="00260650">
              <w:tab/>
              <w:t>CR</w:t>
            </w:r>
            <w:r w:rsidR="007E1C73" w:rsidRPr="00260650">
              <w:tab/>
              <w:t>Rel-15</w:t>
            </w:r>
            <w:r w:rsidR="007E1C73" w:rsidRPr="00260650">
              <w:tab/>
              <w:t>38.331</w:t>
            </w:r>
            <w:r w:rsidR="007E1C73" w:rsidRPr="00260650">
              <w:tab/>
              <w:t>15.13.0</w:t>
            </w:r>
            <w:r w:rsidR="007E1C73" w:rsidRPr="00260650">
              <w:tab/>
              <w:t>2476</w:t>
            </w:r>
            <w:r w:rsidR="007E1C73" w:rsidRPr="00260650">
              <w:tab/>
              <w:t>-</w:t>
            </w:r>
            <w:r w:rsidR="007E1C73" w:rsidRPr="00260650">
              <w:tab/>
              <w:t>F</w:t>
            </w:r>
            <w:r w:rsidR="007E1C73" w:rsidRPr="00260650">
              <w:tab/>
            </w:r>
            <w:proofErr w:type="spellStart"/>
            <w:r w:rsidR="007E1C73" w:rsidRPr="00260650">
              <w:t>NR_newRAT</w:t>
            </w:r>
            <w:proofErr w:type="spellEnd"/>
            <w:r w:rsidR="007E1C73" w:rsidRPr="00260650">
              <w:t>-Core</w:t>
            </w:r>
          </w:p>
          <w:p w14:paraId="71264357" w14:textId="77777777" w:rsidR="007E1C73" w:rsidRDefault="007E1C73" w:rsidP="007E1C73">
            <w:pPr>
              <w:pStyle w:val="Agreement"/>
              <w:numPr>
                <w:ilvl w:val="0"/>
                <w:numId w:val="25"/>
              </w:numPr>
              <w:spacing w:before="78" w:after="78" w:line="240" w:lineRule="auto"/>
            </w:pPr>
            <w:r>
              <w:t>[006] Not pursued</w:t>
            </w:r>
          </w:p>
          <w:p w14:paraId="179D6B7A" w14:textId="7F1C01FC" w:rsidR="007E1C73" w:rsidRPr="007E1C73" w:rsidRDefault="007E1C73" w:rsidP="000A0003">
            <w:pPr>
              <w:pStyle w:val="Agreement"/>
              <w:numPr>
                <w:ilvl w:val="0"/>
                <w:numId w:val="25"/>
              </w:numPr>
              <w:spacing w:before="78" w:after="78" w:line="240" w:lineRule="auto"/>
            </w:pPr>
            <w:r w:rsidRPr="007E1C73">
              <w:rPr>
                <w:highlight w:val="green"/>
              </w:rPr>
              <w:t>[006] The UE should not start the 2nd RRC resumption procedure when there is a RRC resumption procedure ongoing (no spec change required)</w:t>
            </w:r>
          </w:p>
        </w:tc>
      </w:tr>
    </w:tbl>
    <w:p w14:paraId="256FFE10" w14:textId="0F6BCD46" w:rsidR="007E1C73" w:rsidRDefault="007E1C73" w:rsidP="000A0003"/>
    <w:p w14:paraId="7463A167" w14:textId="40D6B5FA" w:rsidR="00C77BCF" w:rsidRDefault="007E1C73" w:rsidP="000A0003">
      <w:r>
        <w:t>Thus, it is the understanding that whilst a</w:t>
      </w:r>
      <w:r w:rsidR="00957DC1">
        <w:t>n</w:t>
      </w:r>
      <w:r>
        <w:t xml:space="preserve"> </w:t>
      </w:r>
      <w:proofErr w:type="spellStart"/>
      <w:r>
        <w:t>RRCResume</w:t>
      </w:r>
      <w:proofErr w:type="spellEnd"/>
      <w:r>
        <w:t xml:space="preserve"> procedure is ongoing, the UE </w:t>
      </w:r>
      <w:r w:rsidR="00237D71">
        <w:t>m</w:t>
      </w:r>
      <w:r w:rsidR="00957DC1">
        <w:t>ay</w:t>
      </w:r>
      <w:r w:rsidR="00237D71">
        <w:t xml:space="preserve"> </w:t>
      </w:r>
      <w:r>
        <w:t xml:space="preserve">not trigger another </w:t>
      </w:r>
      <w:proofErr w:type="spellStart"/>
      <w:r>
        <w:t>RRCResume</w:t>
      </w:r>
      <w:proofErr w:type="spellEnd"/>
      <w:r>
        <w:t xml:space="preserve"> procedure until the first procedure is completed. </w:t>
      </w:r>
    </w:p>
    <w:p w14:paraId="3DAF378E" w14:textId="7DC1A496" w:rsidR="007E1C73" w:rsidRPr="007E1C73" w:rsidRDefault="007E1C73" w:rsidP="000A0003">
      <w:pPr>
        <w:rPr>
          <w:b/>
          <w:bCs/>
        </w:rPr>
      </w:pPr>
      <w:r w:rsidRPr="007E1C73">
        <w:rPr>
          <w:b/>
          <w:bCs/>
        </w:rPr>
        <w:t xml:space="preserve">Proposal 3: </w:t>
      </w:r>
      <w:r w:rsidR="007D20C4">
        <w:rPr>
          <w:b/>
          <w:bCs/>
        </w:rPr>
        <w:t>CT1 would like to ask RAN2 to provide detai</w:t>
      </w:r>
      <w:r w:rsidR="00155E0D">
        <w:rPr>
          <w:b/>
          <w:bCs/>
        </w:rPr>
        <w:t>led</w:t>
      </w:r>
      <w:r w:rsidR="007D20C4">
        <w:rPr>
          <w:b/>
          <w:bCs/>
        </w:rPr>
        <w:t xml:space="preserve"> procedure</w:t>
      </w:r>
      <w:r w:rsidR="00155E0D">
        <w:rPr>
          <w:b/>
          <w:bCs/>
        </w:rPr>
        <w:t>s</w:t>
      </w:r>
      <w:r w:rsidR="007D20C4">
        <w:rPr>
          <w:b/>
          <w:bCs/>
        </w:rPr>
        <w:t xml:space="preserve"> for pending UL NAS signalling </w:t>
      </w:r>
      <w:r w:rsidR="00155E0D">
        <w:rPr>
          <w:b/>
          <w:bCs/>
        </w:rPr>
        <w:t>to confirm the analysis</w:t>
      </w:r>
      <w:r w:rsidRPr="007E1C73">
        <w:rPr>
          <w:b/>
          <w:bCs/>
        </w:rPr>
        <w:t xml:space="preserve">: </w:t>
      </w:r>
    </w:p>
    <w:p w14:paraId="0B8AE32F" w14:textId="3F31C477" w:rsidR="007E1C73" w:rsidRPr="00155E0D" w:rsidRDefault="00155E0D" w:rsidP="00155E0D">
      <w:pPr>
        <w:pStyle w:val="B1"/>
        <w:numPr>
          <w:ilvl w:val="0"/>
          <w:numId w:val="22"/>
        </w:numPr>
        <w:rPr>
          <w:b/>
          <w:bCs/>
          <w:noProof/>
          <w:lang w:val="en-US"/>
        </w:rPr>
      </w:pPr>
      <w:r w:rsidRPr="00155E0D">
        <w:rPr>
          <w:b/>
          <w:bCs/>
        </w:rPr>
        <w:t>Which indication of RRC connection status does the lower layer send to the NAS layer in SDT case and when?</w:t>
      </w:r>
    </w:p>
    <w:p w14:paraId="786C1C0B" w14:textId="7FC99ECA" w:rsidR="007869DA" w:rsidRPr="007869DA" w:rsidRDefault="00BB2701" w:rsidP="007869DA">
      <w:pPr>
        <w:pStyle w:val="afd"/>
        <w:numPr>
          <w:ilvl w:val="0"/>
          <w:numId w:val="22"/>
        </w:numPr>
        <w:ind w:firstLineChars="0"/>
        <w:rPr>
          <w:b/>
          <w:bCs/>
        </w:rPr>
      </w:pPr>
      <w:bookmarkStart w:id="3" w:name="_Hlk71538497"/>
      <w:r>
        <w:rPr>
          <w:b/>
          <w:bCs/>
        </w:rPr>
        <w:lastRenderedPageBreak/>
        <w:t xml:space="preserve">If the </w:t>
      </w:r>
      <w:r w:rsidR="00957DC1" w:rsidRPr="007E1C73">
        <w:rPr>
          <w:b/>
          <w:bCs/>
        </w:rPr>
        <w:t>NAS</w:t>
      </w:r>
      <w:r w:rsidR="00957DC1">
        <w:rPr>
          <w:b/>
          <w:bCs/>
        </w:rPr>
        <w:t xml:space="preserve"> layer </w:t>
      </w:r>
      <w:r>
        <w:rPr>
          <w:b/>
          <w:bCs/>
        </w:rPr>
        <w:t>has triggered</w:t>
      </w:r>
      <w:r w:rsidR="00957DC1" w:rsidRPr="007E1C73">
        <w:rPr>
          <w:b/>
          <w:bCs/>
        </w:rPr>
        <w:t xml:space="preserve"> </w:t>
      </w:r>
      <w:r w:rsidR="00957DC1">
        <w:rPr>
          <w:b/>
          <w:bCs/>
        </w:rPr>
        <w:t>the lower layer</w:t>
      </w:r>
      <w:r w:rsidR="00957DC1" w:rsidRPr="00957DC1">
        <w:rPr>
          <w:b/>
          <w:bCs/>
        </w:rPr>
        <w:t xml:space="preserve"> to transition to RRC_CONNECTED state</w:t>
      </w:r>
      <w:r>
        <w:rPr>
          <w:b/>
          <w:bCs/>
        </w:rPr>
        <w:t xml:space="preserve"> and received no indication from the lower layer</w:t>
      </w:r>
      <w:r w:rsidR="00AD29CE">
        <w:rPr>
          <w:b/>
          <w:bCs/>
        </w:rPr>
        <w:t xml:space="preserve"> </w:t>
      </w:r>
      <w:r w:rsidR="007869DA">
        <w:rPr>
          <w:b/>
          <w:bCs/>
        </w:rPr>
        <w:t xml:space="preserve">yet </w:t>
      </w:r>
      <w:r w:rsidR="00AD29CE">
        <w:rPr>
          <w:b/>
          <w:bCs/>
        </w:rPr>
        <w:t>(i.e., the previous request to lower layers to transition to RRC_CONNECTED state is still pending</w:t>
      </w:r>
      <w:r w:rsidR="007869DA">
        <w:rPr>
          <w:b/>
          <w:bCs/>
        </w:rPr>
        <w:t xml:space="preserve"> at the lower layers</w:t>
      </w:r>
      <w:r w:rsidR="00AD29CE">
        <w:rPr>
          <w:b/>
          <w:bCs/>
        </w:rPr>
        <w:t>)</w:t>
      </w:r>
      <w:r>
        <w:rPr>
          <w:b/>
          <w:bCs/>
        </w:rPr>
        <w:t xml:space="preserve">, </w:t>
      </w:r>
      <w:r w:rsidR="007869DA" w:rsidRPr="007869DA">
        <w:rPr>
          <w:b/>
          <w:bCs/>
        </w:rPr>
        <w:t xml:space="preserve">if a new UL packet arrives at NAS, the NAS layer waits till there is a response from the lower layers for the pending request. In this case, if lower layers indicate that RRC_CONNECTION is suspended in response: </w:t>
      </w:r>
    </w:p>
    <w:p w14:paraId="667CBDD1" w14:textId="56367C35" w:rsidR="007869DA" w:rsidRPr="007869DA" w:rsidRDefault="007869DA" w:rsidP="007869DA">
      <w:pPr>
        <w:pStyle w:val="afd"/>
        <w:numPr>
          <w:ilvl w:val="1"/>
          <w:numId w:val="22"/>
        </w:numPr>
        <w:ind w:firstLineChars="0"/>
        <w:rPr>
          <w:b/>
          <w:bCs/>
        </w:rPr>
      </w:pPr>
      <w:r w:rsidRPr="007869DA">
        <w:rPr>
          <w:b/>
          <w:bCs/>
        </w:rPr>
        <w:t>NAS will trigger a new request for transition to RRC_CONNECTED state if there is still pending UL data/NAS message</w:t>
      </w:r>
      <w:r w:rsidR="00BD4743">
        <w:rPr>
          <w:b/>
          <w:bCs/>
        </w:rPr>
        <w:t>.</w:t>
      </w:r>
    </w:p>
    <w:p w14:paraId="5A8AE373" w14:textId="0347E170" w:rsidR="007869DA" w:rsidRPr="007869DA" w:rsidRDefault="007869DA" w:rsidP="007869DA">
      <w:pPr>
        <w:pStyle w:val="afd"/>
        <w:numPr>
          <w:ilvl w:val="1"/>
          <w:numId w:val="22"/>
        </w:numPr>
        <w:ind w:firstLineChars="0"/>
        <w:rPr>
          <w:b/>
          <w:bCs/>
        </w:rPr>
      </w:pPr>
      <w:r w:rsidRPr="007869DA">
        <w:rPr>
          <w:b/>
          <w:bCs/>
        </w:rPr>
        <w:t>NAS will stay in 5GMM-CONNETED mode with RRC INACTIVE indication if there is no pending UL data/NAS message</w:t>
      </w:r>
      <w:r w:rsidR="00BD4743">
        <w:rPr>
          <w:b/>
          <w:bCs/>
        </w:rPr>
        <w:t>.</w:t>
      </w:r>
    </w:p>
    <w:bookmarkEnd w:id="3"/>
    <w:p w14:paraId="2D706EC3"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6ACDB4A" w14:textId="3CAEF3F6" w:rsidR="007B5AF8" w:rsidRPr="007B5AF8" w:rsidRDefault="00430C3A" w:rsidP="007B5AF8">
      <w:pPr>
        <w:rPr>
          <w:b/>
          <w:bCs/>
        </w:rPr>
      </w:pPr>
      <w:r>
        <w:rPr>
          <w:b/>
          <w:bCs/>
        </w:rPr>
        <w:t>CT1 replies RAN2 according to discussion above.</w:t>
      </w:r>
    </w:p>
    <w:p w14:paraId="74FA3686"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76"/>
      <w:bookmarkStart w:id="5" w:name="_Toc18413612"/>
      <w:bookmarkStart w:id="6" w:name="_Toc18404543"/>
      <w:r>
        <w:rPr>
          <w:rFonts w:cs="Arial"/>
          <w:b w:val="0"/>
          <w:bCs w:val="0"/>
          <w:kern w:val="0"/>
          <w:sz w:val="32"/>
          <w:szCs w:val="36"/>
        </w:rPr>
        <w:t>References</w:t>
      </w:r>
      <w:bookmarkEnd w:id="4"/>
      <w:bookmarkEnd w:id="5"/>
      <w:bookmarkEnd w:id="6"/>
    </w:p>
    <w:p w14:paraId="3E0AA2B3" w14:textId="56CE0FA0" w:rsidR="00446965" w:rsidRDefault="0062356C" w:rsidP="0040444F">
      <w:pPr>
        <w:pStyle w:val="af3"/>
        <w:numPr>
          <w:ilvl w:val="0"/>
          <w:numId w:val="11"/>
        </w:numPr>
        <w:spacing w:before="75" w:beforeAutospacing="0" w:after="75" w:afterAutospacing="0" w:line="315" w:lineRule="atLeast"/>
        <w:rPr>
          <w:rFonts w:cs="Arial"/>
          <w:color w:val="000000"/>
          <w:sz w:val="21"/>
        </w:rPr>
      </w:pPr>
      <w:bookmarkStart w:id="7" w:name="_Ref45709611"/>
      <w:r>
        <w:rPr>
          <w:rFonts w:cs="Arial"/>
          <w:color w:val="000000"/>
          <w:sz w:val="21"/>
        </w:rPr>
        <w:t>RP-</w:t>
      </w:r>
      <w:r w:rsidR="0040444F" w:rsidRPr="0040444F">
        <w:rPr>
          <w:rFonts w:cs="Arial"/>
          <w:color w:val="000000"/>
          <w:sz w:val="21"/>
        </w:rPr>
        <w:t xml:space="preserve"> 210870</w:t>
      </w:r>
      <w:r>
        <w:rPr>
          <w:rFonts w:cs="Arial"/>
          <w:color w:val="000000"/>
          <w:sz w:val="21"/>
        </w:rPr>
        <w:t>, Updated Work Item on NR small data transmissions in INACTIVE state, ZTE, RAN#</w:t>
      </w:r>
      <w:r w:rsidR="0040444F">
        <w:rPr>
          <w:rFonts w:cs="Arial"/>
          <w:color w:val="000000"/>
          <w:sz w:val="21"/>
        </w:rPr>
        <w:t>91</w:t>
      </w:r>
      <w:r>
        <w:rPr>
          <w:rFonts w:cs="Arial"/>
          <w:color w:val="000000"/>
          <w:sz w:val="21"/>
        </w:rPr>
        <w:t>e</w:t>
      </w:r>
      <w:bookmarkEnd w:id="7"/>
    </w:p>
    <w:p w14:paraId="0C79D61F" w14:textId="4849B2C7" w:rsidR="00254410" w:rsidRDefault="002B3FDC" w:rsidP="007F3B6C">
      <w:pPr>
        <w:pStyle w:val="af3"/>
        <w:numPr>
          <w:ilvl w:val="0"/>
          <w:numId w:val="11"/>
        </w:numPr>
        <w:spacing w:before="75" w:beforeAutospacing="0" w:after="75" w:afterAutospacing="0" w:line="315" w:lineRule="atLeast"/>
        <w:rPr>
          <w:rFonts w:cs="Arial"/>
          <w:color w:val="000000"/>
          <w:sz w:val="21"/>
        </w:rPr>
      </w:pPr>
      <w:bookmarkStart w:id="8" w:name="_Ref70411379"/>
      <w:r w:rsidRPr="007F3B6C">
        <w:rPr>
          <w:rFonts w:cs="Arial"/>
          <w:color w:val="000000"/>
          <w:sz w:val="21"/>
        </w:rPr>
        <w:t>R2-2104644</w:t>
      </w:r>
      <w:r w:rsidR="007F3B6C">
        <w:rPr>
          <w:rFonts w:eastAsiaTheme="minorEastAsia" w:cs="Arial" w:hint="eastAsia"/>
          <w:color w:val="000000"/>
          <w:sz w:val="21"/>
          <w:lang w:eastAsia="zh-CN"/>
        </w:rPr>
        <w:t>/</w:t>
      </w:r>
      <w:r w:rsidR="007F3B6C" w:rsidRPr="007F3B6C">
        <w:rPr>
          <w:rFonts w:eastAsiaTheme="minorEastAsia" w:cs="Arial"/>
          <w:color w:val="000000"/>
          <w:sz w:val="21"/>
          <w:lang w:eastAsia="zh-CN"/>
        </w:rPr>
        <w:t>C1-21</w:t>
      </w:r>
      <w:r w:rsidR="0040444F">
        <w:rPr>
          <w:rFonts w:eastAsiaTheme="minorEastAsia" w:cs="Arial"/>
          <w:color w:val="000000"/>
          <w:sz w:val="21"/>
          <w:lang w:eastAsia="zh-CN"/>
        </w:rPr>
        <w:t>4014</w:t>
      </w:r>
      <w:r w:rsidR="002B26DA">
        <w:rPr>
          <w:rFonts w:cs="Arial"/>
          <w:color w:val="000000"/>
          <w:sz w:val="21"/>
        </w:rPr>
        <w:t xml:space="preserve">, LS to </w:t>
      </w:r>
      <w:r>
        <w:rPr>
          <w:rFonts w:cs="Arial"/>
          <w:color w:val="000000"/>
          <w:sz w:val="21"/>
        </w:rPr>
        <w:t>CT1</w:t>
      </w:r>
      <w:r w:rsidR="002B26DA">
        <w:rPr>
          <w:rFonts w:cs="Arial"/>
          <w:color w:val="000000"/>
          <w:sz w:val="21"/>
        </w:rPr>
        <w:t xml:space="preserve"> on small data transmissions, RAN2</w:t>
      </w:r>
      <w:bookmarkStart w:id="9" w:name="_GoBack"/>
      <w:bookmarkEnd w:id="8"/>
      <w:bookmarkEnd w:id="9"/>
    </w:p>
    <w:p w14:paraId="4932BBBE" w14:textId="36610F4B" w:rsidR="00F30C95" w:rsidRDefault="00F30C95">
      <w:pPr>
        <w:pStyle w:val="af3"/>
        <w:numPr>
          <w:ilvl w:val="0"/>
          <w:numId w:val="11"/>
        </w:numPr>
        <w:spacing w:before="75" w:beforeAutospacing="0" w:after="75" w:afterAutospacing="0" w:line="315" w:lineRule="atLeast"/>
        <w:rPr>
          <w:rFonts w:cs="Arial"/>
          <w:color w:val="000000"/>
          <w:sz w:val="21"/>
        </w:rPr>
      </w:pPr>
      <w:bookmarkStart w:id="10" w:name="_Ref70412859"/>
      <w:r>
        <w:rPr>
          <w:rFonts w:cs="Arial"/>
          <w:color w:val="000000"/>
          <w:sz w:val="21"/>
        </w:rPr>
        <w:t xml:space="preserve">3GPP TR 33.809, </w:t>
      </w:r>
      <w:r>
        <w:rPr>
          <w:rFonts w:cs="Arial"/>
          <w:color w:val="000000"/>
          <w:sz w:val="18"/>
          <w:szCs w:val="18"/>
        </w:rPr>
        <w:t>Study on 5G security enhancements against False Base Stations</w:t>
      </w:r>
      <w:bookmarkEnd w:id="10"/>
    </w:p>
    <w:p w14:paraId="478361CE" w14:textId="77777777" w:rsidR="00446965" w:rsidRDefault="00446965">
      <w:pPr>
        <w:pStyle w:val="af3"/>
        <w:spacing w:before="75" w:beforeAutospacing="0" w:after="75" w:afterAutospacing="0" w:line="315" w:lineRule="atLeast"/>
        <w:rPr>
          <w:rFonts w:cs="Arial"/>
          <w:color w:val="000000"/>
          <w:sz w:val="21"/>
        </w:rPr>
      </w:pPr>
    </w:p>
    <w:sectPr w:rsidR="00446965" w:rsidSect="002843CF">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13FF4" w16cex:dateUtc="2021-05-08T15:51:00Z"/>
  <w16cex:commentExtensible w16cex:durableId="244146CF" w16cex:dateUtc="2021-05-08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8830C3" w16cid:durableId="243E3D68"/>
  <w16cid:commentId w16cid:paraId="52E4C051" w16cid:durableId="24413FF4"/>
  <w16cid:commentId w16cid:paraId="65CEAA50" w16cid:durableId="244146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C249A" w14:textId="77777777" w:rsidR="00B56652" w:rsidRDefault="00B56652">
      <w:pPr>
        <w:spacing w:after="0" w:line="240" w:lineRule="auto"/>
      </w:pPr>
      <w:r>
        <w:separator/>
      </w:r>
    </w:p>
  </w:endnote>
  <w:endnote w:type="continuationSeparator" w:id="0">
    <w:p w14:paraId="0BC1E805" w14:textId="77777777" w:rsidR="00B56652" w:rsidRDefault="00B56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CE77" w14:textId="77777777" w:rsidR="00446965" w:rsidRDefault="0062356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F049CFA" w14:textId="77777777" w:rsidR="00446965" w:rsidRDefault="0044696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522" w14:textId="77777777" w:rsidR="00446965" w:rsidRDefault="0044696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C4F09" w14:textId="77777777" w:rsidR="00B56652" w:rsidRDefault="00B56652">
      <w:pPr>
        <w:spacing w:after="0" w:line="240" w:lineRule="auto"/>
      </w:pPr>
      <w:r>
        <w:separator/>
      </w:r>
    </w:p>
  </w:footnote>
  <w:footnote w:type="continuationSeparator" w:id="0">
    <w:p w14:paraId="473E9E34" w14:textId="77777777" w:rsidR="00B56652" w:rsidRDefault="00B56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EF6" w14:textId="77777777" w:rsidR="00446965" w:rsidRDefault="0044696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FF6ED9"/>
    <w:multiLevelType w:val="hybridMultilevel"/>
    <w:tmpl w:val="E6C83EBC"/>
    <w:lvl w:ilvl="0" w:tplc="68CA63F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9CC2F88"/>
    <w:multiLevelType w:val="hybridMultilevel"/>
    <w:tmpl w:val="814262B8"/>
    <w:lvl w:ilvl="0" w:tplc="97D66CC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91551B"/>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CC3588"/>
    <w:multiLevelType w:val="hybridMultilevel"/>
    <w:tmpl w:val="01128D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E57F62"/>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74708A0"/>
    <w:multiLevelType w:val="hybridMultilevel"/>
    <w:tmpl w:val="B2E48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B44743"/>
    <w:multiLevelType w:val="hybridMultilevel"/>
    <w:tmpl w:val="211A62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9B44D54"/>
    <w:multiLevelType w:val="hybridMultilevel"/>
    <w:tmpl w:val="2B5CBC9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8"/>
  </w:num>
  <w:num w:numId="3">
    <w:abstractNumId w:val="10"/>
  </w:num>
  <w:num w:numId="4">
    <w:abstractNumId w:val="12"/>
  </w:num>
  <w:num w:numId="5">
    <w:abstractNumId w:val="21"/>
  </w:num>
  <w:num w:numId="6">
    <w:abstractNumId w:val="3"/>
  </w:num>
  <w:num w:numId="7">
    <w:abstractNumId w:val="25"/>
  </w:num>
  <w:num w:numId="8">
    <w:abstractNumId w:val="7"/>
  </w:num>
  <w:num w:numId="9">
    <w:abstractNumId w:val="2"/>
  </w:num>
  <w:num w:numId="10">
    <w:abstractNumId w:val="11"/>
  </w:num>
  <w:num w:numId="11">
    <w:abstractNumId w:val="22"/>
  </w:num>
  <w:num w:numId="12">
    <w:abstractNumId w:val="15"/>
  </w:num>
  <w:num w:numId="13">
    <w:abstractNumId w:val="4"/>
  </w:num>
  <w:num w:numId="14">
    <w:abstractNumId w:val="13"/>
  </w:num>
  <w:num w:numId="15">
    <w:abstractNumId w:val="9"/>
  </w:num>
  <w:num w:numId="16">
    <w:abstractNumId w:val="1"/>
  </w:num>
  <w:num w:numId="17">
    <w:abstractNumId w:val="6"/>
  </w:num>
  <w:num w:numId="18">
    <w:abstractNumId w:val="20"/>
  </w:num>
  <w:num w:numId="19">
    <w:abstractNumId w:val="16"/>
  </w:num>
  <w:num w:numId="20">
    <w:abstractNumId w:val="26"/>
  </w:num>
  <w:num w:numId="21">
    <w:abstractNumId w:val="5"/>
  </w:num>
  <w:num w:numId="22">
    <w:abstractNumId w:val="8"/>
  </w:num>
  <w:num w:numId="23">
    <w:abstractNumId w:val="17"/>
  </w:num>
  <w:num w:numId="24">
    <w:abstractNumId w:val="19"/>
  </w:num>
  <w:num w:numId="25">
    <w:abstractNumId w:val="23"/>
  </w:num>
  <w:num w:numId="26">
    <w:abstractNumId w:val="1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0A7"/>
    <w:rsid w:val="000F0A49"/>
    <w:rsid w:val="000F0A7B"/>
    <w:rsid w:val="000F0AC3"/>
    <w:rsid w:val="000F2AE2"/>
    <w:rsid w:val="000F4CFF"/>
    <w:rsid w:val="000F754F"/>
    <w:rsid w:val="000F78FD"/>
    <w:rsid w:val="00100030"/>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5E0D"/>
    <w:rsid w:val="00156C99"/>
    <w:rsid w:val="00160A40"/>
    <w:rsid w:val="00162611"/>
    <w:rsid w:val="001627D9"/>
    <w:rsid w:val="00170667"/>
    <w:rsid w:val="00170C6A"/>
    <w:rsid w:val="00171FF9"/>
    <w:rsid w:val="0017245C"/>
    <w:rsid w:val="00175677"/>
    <w:rsid w:val="00175874"/>
    <w:rsid w:val="00175B74"/>
    <w:rsid w:val="001761E3"/>
    <w:rsid w:val="001767E6"/>
    <w:rsid w:val="00176AC2"/>
    <w:rsid w:val="001778DE"/>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137"/>
    <w:rsid w:val="002648B6"/>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6CD6"/>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6BF7"/>
    <w:rsid w:val="003E7C95"/>
    <w:rsid w:val="003E7D68"/>
    <w:rsid w:val="003F1437"/>
    <w:rsid w:val="003F3365"/>
    <w:rsid w:val="003F39E3"/>
    <w:rsid w:val="003F448B"/>
    <w:rsid w:val="003F58F6"/>
    <w:rsid w:val="003F6316"/>
    <w:rsid w:val="003F70CB"/>
    <w:rsid w:val="003F75E0"/>
    <w:rsid w:val="004006A5"/>
    <w:rsid w:val="00401149"/>
    <w:rsid w:val="00402720"/>
    <w:rsid w:val="00402985"/>
    <w:rsid w:val="0040444F"/>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3E8"/>
    <w:rsid w:val="0057047D"/>
    <w:rsid w:val="00570FEC"/>
    <w:rsid w:val="00571A8C"/>
    <w:rsid w:val="0057377D"/>
    <w:rsid w:val="00576682"/>
    <w:rsid w:val="00581104"/>
    <w:rsid w:val="00581A98"/>
    <w:rsid w:val="00585E04"/>
    <w:rsid w:val="0058687D"/>
    <w:rsid w:val="00586D2A"/>
    <w:rsid w:val="005910DD"/>
    <w:rsid w:val="005940C1"/>
    <w:rsid w:val="0059566C"/>
    <w:rsid w:val="0059585E"/>
    <w:rsid w:val="00597D15"/>
    <w:rsid w:val="005A2BC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FC"/>
    <w:rsid w:val="006503F8"/>
    <w:rsid w:val="00650D0F"/>
    <w:rsid w:val="00651856"/>
    <w:rsid w:val="006521E7"/>
    <w:rsid w:val="0065579F"/>
    <w:rsid w:val="0066001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0C4"/>
    <w:rsid w:val="007D2587"/>
    <w:rsid w:val="007D25F6"/>
    <w:rsid w:val="007D36F2"/>
    <w:rsid w:val="007D3F5E"/>
    <w:rsid w:val="007D5A25"/>
    <w:rsid w:val="007D5A65"/>
    <w:rsid w:val="007D79D8"/>
    <w:rsid w:val="007D7FB1"/>
    <w:rsid w:val="007E0F24"/>
    <w:rsid w:val="007E17B1"/>
    <w:rsid w:val="007E1C73"/>
    <w:rsid w:val="007E1E78"/>
    <w:rsid w:val="007E27C0"/>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2093"/>
    <w:rsid w:val="00814945"/>
    <w:rsid w:val="00814985"/>
    <w:rsid w:val="0081500E"/>
    <w:rsid w:val="008160BF"/>
    <w:rsid w:val="00816F96"/>
    <w:rsid w:val="008170EC"/>
    <w:rsid w:val="008175D4"/>
    <w:rsid w:val="008219AF"/>
    <w:rsid w:val="00823AF8"/>
    <w:rsid w:val="008267CB"/>
    <w:rsid w:val="00826C84"/>
    <w:rsid w:val="00827512"/>
    <w:rsid w:val="00835356"/>
    <w:rsid w:val="008355E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159F"/>
    <w:rsid w:val="009D2A16"/>
    <w:rsid w:val="009D34A9"/>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709E"/>
    <w:rsid w:val="00A612B9"/>
    <w:rsid w:val="00A648A1"/>
    <w:rsid w:val="00A6510A"/>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4276"/>
    <w:rsid w:val="00AC464D"/>
    <w:rsid w:val="00AC4E78"/>
    <w:rsid w:val="00AC51E8"/>
    <w:rsid w:val="00AC6FA1"/>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B9E"/>
    <w:rsid w:val="00B44CA2"/>
    <w:rsid w:val="00B454AE"/>
    <w:rsid w:val="00B45626"/>
    <w:rsid w:val="00B5008D"/>
    <w:rsid w:val="00B50D18"/>
    <w:rsid w:val="00B52464"/>
    <w:rsid w:val="00B5269E"/>
    <w:rsid w:val="00B52A05"/>
    <w:rsid w:val="00B53EAE"/>
    <w:rsid w:val="00B55CF3"/>
    <w:rsid w:val="00B56652"/>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E47"/>
    <w:rsid w:val="00C010AA"/>
    <w:rsid w:val="00C013EF"/>
    <w:rsid w:val="00C02D2A"/>
    <w:rsid w:val="00C0358E"/>
    <w:rsid w:val="00C057BD"/>
    <w:rsid w:val="00C11D21"/>
    <w:rsid w:val="00C11EFC"/>
    <w:rsid w:val="00C1675F"/>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8B"/>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43EE"/>
    <w:rsid w:val="00E94456"/>
    <w:rsid w:val="00E94FE2"/>
    <w:rsid w:val="00E95E39"/>
    <w:rsid w:val="00E9752F"/>
    <w:rsid w:val="00EA0385"/>
    <w:rsid w:val="00EA1795"/>
    <w:rsid w:val="00EA2914"/>
    <w:rsid w:val="00EA3791"/>
    <w:rsid w:val="00EA4D0C"/>
    <w:rsid w:val="00EA4E53"/>
    <w:rsid w:val="00EA6259"/>
    <w:rsid w:val="00EA63A0"/>
    <w:rsid w:val="00EA6F94"/>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198"/>
    <w:rsid w:val="00F25BEF"/>
    <w:rsid w:val="00F270BA"/>
    <w:rsid w:val="00F27CEF"/>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qFormat/>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qFormat/>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uiPriority w:val="99"/>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after="160" w:line="259" w:lineRule="auto"/>
      <w:ind w:right="198"/>
      <w:jc w:val="right"/>
    </w:pPr>
    <w:rPr>
      <w:rFonts w:ascii="宋体"/>
      <w:kern w:val="2"/>
      <w:sz w:val="18"/>
      <w:szCs w:val="18"/>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styleId="afffffff5">
    <w:name w:val="Revision"/>
    <w:hidden/>
    <w:uiPriority w:val="99"/>
    <w:semiHidden/>
    <w:rsid w:val="007D3F5E"/>
    <w:rPr>
      <w:kern w:val="2"/>
      <w:sz w:val="21"/>
      <w:szCs w:val="21"/>
      <w:lang w:val="en-GB" w:eastAsia="en-GB"/>
    </w:rPr>
  </w:style>
  <w:style w:type="character" w:customStyle="1" w:styleId="UnresolvedMention1">
    <w:name w:val="Unresolved Mention1"/>
    <w:basedOn w:val="a0"/>
    <w:uiPriority w:val="99"/>
    <w:semiHidden/>
    <w:unhideWhenUsed/>
    <w:rsid w:val="002B3FDC"/>
    <w:rPr>
      <w:color w:val="605E5C"/>
      <w:shd w:val="clear" w:color="auto" w:fill="E1DFDD"/>
    </w:rPr>
  </w:style>
  <w:style w:type="character" w:customStyle="1" w:styleId="NOChar">
    <w:name w:val="NO Char"/>
    <w:qFormat/>
    <w:rsid w:val="003E3534"/>
    <w:rPr>
      <w:rFonts w:ascii="Times New Roman" w:eastAsia="Times New Roman" w:hAnsi="Times New Roman"/>
    </w:rPr>
  </w:style>
  <w:style w:type="paragraph" w:customStyle="1" w:styleId="CRCoverPage">
    <w:name w:val="CR Cover Page"/>
    <w:rsid w:val="005703E8"/>
    <w:pPr>
      <w:spacing w:after="12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TSGR2_113bis-e\Docs\R2-210271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B0657A-963B-4AFB-821D-11203C2C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梁爽00060169</cp:lastModifiedBy>
  <cp:revision>2</cp:revision>
  <cp:lastPrinted>2113-01-01T00:00:00Z</cp:lastPrinted>
  <dcterms:created xsi:type="dcterms:W3CDTF">2021-08-12T10:03:00Z</dcterms:created>
  <dcterms:modified xsi:type="dcterms:W3CDTF">2021-08-12T10:03:00Z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