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127C6" w14:textId="6E1AA618" w:rsidR="00207760" w:rsidRDefault="00207760" w:rsidP="002077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4032</w:t>
      </w:r>
    </w:p>
    <w:p w14:paraId="24CF95F2" w14:textId="77777777" w:rsidR="00207760" w:rsidRDefault="00207760" w:rsidP="002077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7E610655" w14:textId="77777777" w:rsidR="001A7979" w:rsidRDefault="001A7979" w:rsidP="001A7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#145e</w:t>
      </w:r>
      <w:r>
        <w:rPr>
          <w:b/>
          <w:i/>
          <w:noProof/>
          <w:sz w:val="28"/>
        </w:rPr>
        <w:tab/>
      </w:r>
      <w:r w:rsidR="005B0A7A">
        <w:rPr>
          <w:rFonts w:cs="Arial"/>
          <w:b/>
          <w:noProof/>
          <w:sz w:val="24"/>
        </w:rPr>
        <w:t>S2-210</w:t>
      </w:r>
      <w:r w:rsidR="002E3128">
        <w:rPr>
          <w:rFonts w:cs="Arial"/>
          <w:b/>
          <w:noProof/>
          <w:sz w:val="24"/>
        </w:rPr>
        <w:t>5003</w:t>
      </w:r>
    </w:p>
    <w:p w14:paraId="6B3CDFB1" w14:textId="77777777" w:rsidR="001A7979" w:rsidRPr="002E3128" w:rsidRDefault="001A7979" w:rsidP="001A7979">
      <w:pPr>
        <w:pStyle w:val="CRCoverPage"/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>May 17 – 28</w:t>
      </w:r>
      <w:r w:rsidRPr="009658B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S2-2102163</w:t>
      </w:r>
      <w:r w:rsidR="002E3128">
        <w:rPr>
          <w:b/>
          <w:noProof/>
          <w:color w:val="3333FF"/>
        </w:rPr>
        <w:t xml:space="preserve">, </w:t>
      </w:r>
      <w:r w:rsidR="002E3128" w:rsidRPr="002E3128">
        <w:rPr>
          <w:b/>
          <w:noProof/>
          <w:color w:val="3333FF"/>
        </w:rPr>
        <w:t>S2-2103992r04</w:t>
      </w:r>
      <w:r>
        <w:rPr>
          <w:b/>
          <w:noProof/>
          <w:color w:val="3333FF"/>
        </w:rPr>
        <w:t>)</w:t>
      </w:r>
    </w:p>
    <w:p w14:paraId="195E6A09" w14:textId="77777777" w:rsidR="00463675" w:rsidRPr="003560DF" w:rsidRDefault="00463675">
      <w:pPr>
        <w:rPr>
          <w:rFonts w:ascii="Arial" w:hAnsi="Arial" w:cs="Arial"/>
        </w:rPr>
      </w:pPr>
    </w:p>
    <w:p w14:paraId="5616A1ED" w14:textId="77777777" w:rsidR="00B17230" w:rsidRPr="003560DF" w:rsidRDefault="00463675" w:rsidP="00B172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60DF">
        <w:rPr>
          <w:rFonts w:ascii="Arial" w:hAnsi="Arial" w:cs="Arial"/>
          <w:b/>
        </w:rPr>
        <w:t>Title:</w:t>
      </w:r>
      <w:r w:rsidRPr="003560DF">
        <w:rPr>
          <w:rFonts w:ascii="Arial" w:hAnsi="Arial" w:cs="Arial"/>
          <w:b/>
        </w:rPr>
        <w:tab/>
      </w:r>
      <w:r w:rsidR="00B17230" w:rsidRPr="003560DF">
        <w:rPr>
          <w:rFonts w:ascii="Arial" w:hAnsi="Arial" w:cs="Arial"/>
          <w:b/>
          <w:sz w:val="22"/>
          <w:szCs w:val="22"/>
        </w:rPr>
        <w:t xml:space="preserve">LS on </w:t>
      </w:r>
      <w:r w:rsidR="00B17230" w:rsidRPr="003560DF">
        <w:rPr>
          <w:rFonts w:ascii="Arial" w:hAnsi="Arial" w:cs="Arial"/>
          <w:b/>
          <w:bCs/>
        </w:rPr>
        <w:t>interworking to 5GS with N26 due to UE’s N1 mode capability disabling/enabling</w:t>
      </w:r>
    </w:p>
    <w:p w14:paraId="3D4EE5F4" w14:textId="77777777" w:rsidR="006A199F" w:rsidRPr="003560DF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3560DF">
        <w:rPr>
          <w:rFonts w:ascii="Arial" w:hAnsi="Arial" w:cs="Arial"/>
          <w:b/>
        </w:rPr>
        <w:t>Response to:</w:t>
      </w:r>
      <w:r w:rsidRPr="003560DF">
        <w:rPr>
          <w:rFonts w:ascii="Arial" w:hAnsi="Arial" w:cs="Arial"/>
          <w:b/>
        </w:rPr>
        <w:tab/>
      </w:r>
      <w:r w:rsidR="00B17230" w:rsidRPr="003560DF">
        <w:rPr>
          <w:rFonts w:ascii="Arial" w:hAnsi="Arial" w:cs="Arial"/>
          <w:b/>
        </w:rPr>
        <w:t>C1-207531 / S2-210</w:t>
      </w:r>
      <w:r w:rsidR="00181C95" w:rsidRPr="003560DF">
        <w:rPr>
          <w:rFonts w:ascii="Arial" w:hAnsi="Arial" w:cs="Arial"/>
          <w:b/>
        </w:rPr>
        <w:t>2085</w:t>
      </w:r>
    </w:p>
    <w:bookmarkEnd w:id="0"/>
    <w:bookmarkEnd w:id="1"/>
    <w:p w14:paraId="16D887DA" w14:textId="77777777" w:rsidR="00463675" w:rsidRPr="003560D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560DF">
        <w:rPr>
          <w:rFonts w:ascii="Arial" w:hAnsi="Arial" w:cs="Arial"/>
          <w:b/>
        </w:rPr>
        <w:t>Release:</w:t>
      </w:r>
      <w:r w:rsidRPr="003560DF">
        <w:rPr>
          <w:rFonts w:ascii="Arial" w:hAnsi="Arial" w:cs="Arial"/>
          <w:b/>
        </w:rPr>
        <w:tab/>
      </w:r>
      <w:r w:rsidR="00B1088A" w:rsidRPr="003560DF">
        <w:rPr>
          <w:rFonts w:ascii="Arial" w:hAnsi="Arial" w:cs="Arial"/>
          <w:b/>
        </w:rPr>
        <w:t>Rel-</w:t>
      </w:r>
      <w:r w:rsidR="00B17230" w:rsidRPr="003560DF">
        <w:rPr>
          <w:rFonts w:ascii="Arial" w:hAnsi="Arial" w:cs="Arial"/>
          <w:b/>
        </w:rPr>
        <w:t>17</w:t>
      </w:r>
    </w:p>
    <w:p w14:paraId="0BE0713E" w14:textId="77777777" w:rsidR="00463675" w:rsidRPr="003560D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560DF">
        <w:rPr>
          <w:rFonts w:ascii="Arial" w:hAnsi="Arial" w:cs="Arial"/>
          <w:b/>
        </w:rPr>
        <w:t>Work Item:</w:t>
      </w:r>
      <w:r w:rsidRPr="003560DF">
        <w:rPr>
          <w:rFonts w:ascii="Arial" w:hAnsi="Arial" w:cs="Arial"/>
          <w:b/>
        </w:rPr>
        <w:tab/>
      </w:r>
      <w:r w:rsidR="00B17230" w:rsidRPr="003560DF">
        <w:rPr>
          <w:rFonts w:ascii="Arial" w:hAnsi="Arial" w:cs="Arial"/>
          <w:b/>
        </w:rPr>
        <w:t>5GProtoc17</w:t>
      </w:r>
    </w:p>
    <w:p w14:paraId="3C651018" w14:textId="77777777" w:rsidR="00463675" w:rsidRPr="003560D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2747E2" w14:textId="77777777" w:rsidR="00463675" w:rsidRPr="003560D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60DF">
        <w:rPr>
          <w:rFonts w:ascii="Arial" w:hAnsi="Arial" w:cs="Arial"/>
          <w:b/>
        </w:rPr>
        <w:t>Source:</w:t>
      </w:r>
      <w:r w:rsidRPr="003560DF">
        <w:rPr>
          <w:rFonts w:ascii="Arial" w:hAnsi="Arial" w:cs="Arial"/>
          <w:bCs/>
          <w:color w:val="FF0000"/>
        </w:rPr>
        <w:tab/>
      </w:r>
      <w:r w:rsidR="006623E3" w:rsidRPr="003560DF">
        <w:rPr>
          <w:rFonts w:ascii="Arial" w:hAnsi="Arial" w:cs="Arial"/>
          <w:bCs/>
        </w:rPr>
        <w:t>SA</w:t>
      </w:r>
      <w:r w:rsidR="005A7145" w:rsidRPr="003560DF">
        <w:rPr>
          <w:rFonts w:ascii="Arial" w:hAnsi="Arial" w:cs="Arial"/>
          <w:bCs/>
        </w:rPr>
        <w:t>2</w:t>
      </w:r>
    </w:p>
    <w:p w14:paraId="59FD5070" w14:textId="77777777" w:rsidR="00463675" w:rsidRPr="003560D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60DF">
        <w:rPr>
          <w:rFonts w:ascii="Arial" w:hAnsi="Arial" w:cs="Arial"/>
          <w:b/>
        </w:rPr>
        <w:t>To:</w:t>
      </w:r>
      <w:r w:rsidRPr="003560DF">
        <w:rPr>
          <w:rFonts w:ascii="Arial" w:hAnsi="Arial" w:cs="Arial"/>
          <w:bCs/>
        </w:rPr>
        <w:tab/>
      </w:r>
      <w:r w:rsidR="00B17230" w:rsidRPr="003560DF">
        <w:rPr>
          <w:rFonts w:ascii="Arial" w:hAnsi="Arial" w:cs="Arial"/>
          <w:bCs/>
        </w:rPr>
        <w:t>CT1</w:t>
      </w:r>
    </w:p>
    <w:p w14:paraId="6603C063" w14:textId="77777777" w:rsidR="00463675" w:rsidRPr="003560D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60DF">
        <w:rPr>
          <w:rFonts w:ascii="Arial" w:hAnsi="Arial" w:cs="Arial"/>
          <w:b/>
        </w:rPr>
        <w:t>Cc:</w:t>
      </w:r>
      <w:r w:rsidRPr="003560DF">
        <w:rPr>
          <w:rFonts w:ascii="Arial" w:hAnsi="Arial" w:cs="Arial"/>
          <w:bCs/>
        </w:rPr>
        <w:tab/>
      </w:r>
    </w:p>
    <w:p w14:paraId="38F87ECA" w14:textId="77777777" w:rsidR="00463675" w:rsidRPr="003560D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024E9A5" w14:textId="77777777" w:rsidR="00463675" w:rsidRPr="003560D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560DF">
        <w:rPr>
          <w:rFonts w:ascii="Arial" w:hAnsi="Arial" w:cs="Arial"/>
          <w:b/>
        </w:rPr>
        <w:t>Contact Person:</w:t>
      </w:r>
      <w:r w:rsidRPr="003560DF">
        <w:rPr>
          <w:rFonts w:ascii="Arial" w:hAnsi="Arial" w:cs="Arial"/>
          <w:bCs/>
        </w:rPr>
        <w:tab/>
      </w:r>
    </w:p>
    <w:p w14:paraId="132425C0" w14:textId="77777777" w:rsidR="00463675" w:rsidRPr="003560D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60DF">
        <w:rPr>
          <w:rFonts w:cs="Arial"/>
        </w:rPr>
        <w:t>Name:</w:t>
      </w:r>
      <w:r w:rsidRPr="003560DF">
        <w:rPr>
          <w:rFonts w:cs="Arial"/>
          <w:b w:val="0"/>
          <w:bCs/>
        </w:rPr>
        <w:tab/>
      </w:r>
      <w:r w:rsidR="00BC2DC0" w:rsidRPr="003560DF">
        <w:rPr>
          <w:rFonts w:cs="Arial"/>
          <w:b w:val="0"/>
          <w:bCs/>
        </w:rPr>
        <w:t xml:space="preserve"> </w:t>
      </w:r>
      <w:r w:rsidR="00AA4A97" w:rsidRPr="003560DF">
        <w:rPr>
          <w:rFonts w:cs="Arial"/>
          <w:b w:val="0"/>
          <w:bCs/>
        </w:rPr>
        <w:t>Laurent</w:t>
      </w:r>
      <w:r w:rsidR="00DB2E43" w:rsidRPr="003560DF">
        <w:rPr>
          <w:rFonts w:cs="Arial"/>
          <w:b w:val="0"/>
          <w:bCs/>
        </w:rPr>
        <w:t xml:space="preserve"> </w:t>
      </w:r>
      <w:r w:rsidR="00AA4A97" w:rsidRPr="003560DF">
        <w:rPr>
          <w:rFonts w:cs="Arial"/>
          <w:b w:val="0"/>
          <w:bCs/>
        </w:rPr>
        <w:t>T</w:t>
      </w:r>
      <w:r w:rsidR="00F761B6" w:rsidRPr="003560DF">
        <w:rPr>
          <w:rFonts w:cs="Arial"/>
          <w:b w:val="0"/>
          <w:bCs/>
        </w:rPr>
        <w:t>hiebaut</w:t>
      </w:r>
    </w:p>
    <w:p w14:paraId="6CC9032D" w14:textId="77777777" w:rsidR="00463675" w:rsidRPr="003560D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560DF">
        <w:rPr>
          <w:rFonts w:cs="Arial"/>
          <w:lang w:val="fr-FR"/>
        </w:rPr>
        <w:t>E-mail Address</w:t>
      </w:r>
      <w:r w:rsidRPr="003560DF">
        <w:rPr>
          <w:rFonts w:cs="Arial"/>
          <w:color w:val="auto"/>
        </w:rPr>
        <w:t>:</w:t>
      </w:r>
      <w:r w:rsidRPr="003560DF">
        <w:rPr>
          <w:rFonts w:cs="Arial"/>
          <w:b w:val="0"/>
          <w:bCs/>
          <w:color w:val="auto"/>
        </w:rPr>
        <w:tab/>
      </w:r>
      <w:r w:rsidR="00F761B6" w:rsidRPr="003560DF">
        <w:rPr>
          <w:rFonts w:cs="Arial"/>
          <w:b w:val="0"/>
          <w:bCs/>
        </w:rPr>
        <w:t xml:space="preserve"> </w:t>
      </w:r>
      <w:hyperlink r:id="rId8" w:history="1">
        <w:r w:rsidR="00B5311C" w:rsidRPr="003560DF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768BB9AC" w14:textId="77777777" w:rsidR="00463675" w:rsidRPr="003560D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5F0414" w14:textId="77777777" w:rsidR="00923E7C" w:rsidRPr="003560D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60DF">
        <w:rPr>
          <w:rFonts w:ascii="Arial" w:hAnsi="Arial" w:cs="Arial"/>
          <w:b/>
        </w:rPr>
        <w:t>Send any reply LS to:</w:t>
      </w:r>
      <w:r w:rsidRPr="003560DF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3560D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60DF">
        <w:rPr>
          <w:rFonts w:ascii="Arial" w:hAnsi="Arial" w:cs="Arial"/>
          <w:b/>
        </w:rPr>
        <w:t xml:space="preserve"> </w:t>
      </w:r>
      <w:r w:rsidRPr="003560DF">
        <w:rPr>
          <w:rFonts w:ascii="Arial" w:hAnsi="Arial" w:cs="Arial"/>
          <w:bCs/>
        </w:rPr>
        <w:tab/>
      </w:r>
    </w:p>
    <w:p w14:paraId="7D2C5232" w14:textId="77777777" w:rsidR="00923E7C" w:rsidRPr="003560D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5A4DB0" w14:textId="77777777" w:rsidR="00463675" w:rsidRPr="003560DF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3560DF">
        <w:rPr>
          <w:rFonts w:ascii="Arial" w:hAnsi="Arial" w:cs="Arial"/>
          <w:b/>
        </w:rPr>
        <w:t>Attachments:</w:t>
      </w:r>
      <w:r w:rsidRPr="003560DF">
        <w:rPr>
          <w:rFonts w:ascii="Arial" w:hAnsi="Arial" w:cs="Arial"/>
          <w:bCs/>
        </w:rPr>
        <w:tab/>
      </w:r>
      <w:r w:rsidR="00D9581E" w:rsidRPr="003560DF">
        <w:rPr>
          <w:rFonts w:ascii="Arial" w:hAnsi="Arial" w:cs="Arial"/>
          <w:bCs/>
        </w:rPr>
        <w:t>23.50</w:t>
      </w:r>
      <w:r w:rsidR="00D9581E">
        <w:rPr>
          <w:rFonts w:ascii="Arial" w:hAnsi="Arial" w:cs="Arial"/>
          <w:bCs/>
        </w:rPr>
        <w:t xml:space="preserve">1 CR2814 + </w:t>
      </w:r>
      <w:r w:rsidR="00C86B0E" w:rsidRPr="003560DF">
        <w:rPr>
          <w:rFonts w:ascii="Arial" w:hAnsi="Arial" w:cs="Arial"/>
          <w:bCs/>
        </w:rPr>
        <w:t>23.502 CR</w:t>
      </w:r>
      <w:r w:rsidR="00F06209" w:rsidRPr="003560DF">
        <w:rPr>
          <w:rFonts w:ascii="Arial" w:hAnsi="Arial" w:cs="Arial"/>
          <w:bCs/>
        </w:rPr>
        <w:t xml:space="preserve"> </w:t>
      </w:r>
      <w:r w:rsidR="000657F2" w:rsidRPr="003560DF">
        <w:rPr>
          <w:rFonts w:ascii="Arial" w:hAnsi="Arial" w:cs="Arial"/>
          <w:bCs/>
        </w:rPr>
        <w:t>2603</w:t>
      </w:r>
    </w:p>
    <w:p w14:paraId="2B6326CA" w14:textId="77777777" w:rsidR="00463675" w:rsidRPr="003560D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D3E2A9" w14:textId="77777777" w:rsidR="00463675" w:rsidRPr="003560DF" w:rsidRDefault="00463675">
      <w:pPr>
        <w:rPr>
          <w:rFonts w:ascii="Arial" w:hAnsi="Arial" w:cs="Arial"/>
        </w:rPr>
      </w:pPr>
    </w:p>
    <w:p w14:paraId="7CAB279C" w14:textId="77777777" w:rsidR="00463675" w:rsidRPr="003560DF" w:rsidRDefault="00463675">
      <w:pPr>
        <w:spacing w:after="120"/>
        <w:rPr>
          <w:rFonts w:ascii="Arial" w:hAnsi="Arial" w:cs="Arial"/>
          <w:b/>
        </w:rPr>
      </w:pPr>
      <w:r w:rsidRPr="003560DF">
        <w:rPr>
          <w:rFonts w:ascii="Arial" w:hAnsi="Arial" w:cs="Arial"/>
          <w:b/>
        </w:rPr>
        <w:t>1. Overall Description:</w:t>
      </w:r>
    </w:p>
    <w:p w14:paraId="4D1B910B" w14:textId="77777777" w:rsidR="00C86B0E" w:rsidRPr="003560DF" w:rsidRDefault="00F761B6" w:rsidP="0097014E">
      <w:pPr>
        <w:rPr>
          <w:rFonts w:ascii="Arial" w:hAnsi="Arial" w:cs="Arial"/>
        </w:rPr>
      </w:pPr>
      <w:bookmarkStart w:id="2" w:name="_Hlk46758011"/>
      <w:r w:rsidRPr="003560DF">
        <w:rPr>
          <w:rFonts w:ascii="Arial" w:hAnsi="Arial" w:cs="Arial"/>
        </w:rPr>
        <w:t xml:space="preserve">SA2 </w:t>
      </w:r>
      <w:r w:rsidR="003A193C" w:rsidRPr="003560DF">
        <w:rPr>
          <w:rFonts w:ascii="Arial" w:hAnsi="Arial" w:cs="Arial"/>
        </w:rPr>
        <w:t>thanks CT1 for its LS that it has</w:t>
      </w:r>
      <w:r w:rsidR="00F15CBB" w:rsidRPr="003560DF">
        <w:rPr>
          <w:rFonts w:ascii="Arial" w:hAnsi="Arial" w:cs="Arial"/>
        </w:rPr>
        <w:t xml:space="preserve"> discussed</w:t>
      </w:r>
      <w:r w:rsidR="003A193C" w:rsidRPr="003560DF">
        <w:rPr>
          <w:rFonts w:ascii="Arial" w:hAnsi="Arial" w:cs="Arial"/>
        </w:rPr>
        <w:t xml:space="preserve">; SA2 has </w:t>
      </w:r>
      <w:r w:rsidR="00B17230" w:rsidRPr="003560DF">
        <w:rPr>
          <w:rFonts w:ascii="Arial" w:hAnsi="Arial" w:cs="Arial"/>
        </w:rPr>
        <w:t xml:space="preserve">come to </w:t>
      </w:r>
      <w:r w:rsidR="00D94826" w:rsidRPr="003560DF">
        <w:rPr>
          <w:rFonts w:ascii="Arial" w:hAnsi="Arial" w:cs="Arial"/>
        </w:rPr>
        <w:t>following</w:t>
      </w:r>
      <w:r w:rsidR="00B17230" w:rsidRPr="003560DF">
        <w:rPr>
          <w:rFonts w:ascii="Arial" w:hAnsi="Arial" w:cs="Arial"/>
        </w:rPr>
        <w:t xml:space="preserve"> conclusion</w:t>
      </w:r>
      <w:bookmarkStart w:id="3" w:name="_Hlk63618199"/>
      <w:r w:rsidR="00D94826" w:rsidRPr="003560DF">
        <w:rPr>
          <w:rFonts w:ascii="Arial" w:hAnsi="Arial" w:cs="Arial"/>
        </w:rPr>
        <w:t xml:space="preserve">: </w:t>
      </w:r>
    </w:p>
    <w:bookmarkEnd w:id="2"/>
    <w:bookmarkEnd w:id="3"/>
    <w:p w14:paraId="35983920" w14:textId="77777777" w:rsidR="00813E8F" w:rsidRDefault="00813E8F" w:rsidP="001A53FD">
      <w:pPr>
        <w:rPr>
          <w:rFonts w:ascii="Calibri" w:hAnsi="Calibri"/>
          <w:sz w:val="22"/>
          <w:szCs w:val="22"/>
        </w:rPr>
      </w:pPr>
    </w:p>
    <w:p w14:paraId="2BD44A35" w14:textId="77777777" w:rsidR="001A53FD" w:rsidRPr="00B67E19" w:rsidRDefault="001A53FD" w:rsidP="00061EEA">
      <w:pPr>
        <w:numPr>
          <w:ilvl w:val="0"/>
          <w:numId w:val="16"/>
        </w:numPr>
        <w:overflowPunct w:val="0"/>
        <w:autoSpaceDE w:val="0"/>
        <w:autoSpaceDN w:val="0"/>
        <w:spacing w:after="180"/>
        <w:ind w:left="426" w:hanging="426"/>
      </w:pPr>
      <w:r>
        <w:t xml:space="preserve">If in above step (3), a combo PGW-C+SMF was selected for the PDN connection, </w:t>
      </w:r>
      <w:r w:rsidRPr="00B67E19">
        <w:t>whether and</w:t>
      </w:r>
      <w:r>
        <w:t xml:space="preserve"> how to maintain the session continuity for this PDN connection when moving back to 5G?</w:t>
      </w:r>
    </w:p>
    <w:p w14:paraId="0A2F94F8" w14:textId="77777777" w:rsidR="00061EEA" w:rsidRDefault="001A53FD" w:rsidP="001A53FD">
      <w:pPr>
        <w:rPr>
          <w:lang w:eastAsia="zh-CN"/>
        </w:rPr>
      </w:pPr>
      <w:r>
        <w:rPr>
          <w:lang w:eastAsia="zh-CN"/>
        </w:rPr>
        <w:t xml:space="preserve">Answer: SA2 has discussed this issue and agreed the </w:t>
      </w:r>
      <w:r w:rsidR="00D9581E">
        <w:rPr>
          <w:lang w:eastAsia="zh-CN"/>
        </w:rPr>
        <w:t>attached CR(s)</w:t>
      </w:r>
      <w:r w:rsidR="00061EEA" w:rsidRPr="00061EEA">
        <w:rPr>
          <w:lang w:eastAsia="zh-CN"/>
        </w:rPr>
        <w:t xml:space="preserve">, </w:t>
      </w:r>
      <w:r w:rsidR="00061EEA" w:rsidRPr="000209FD">
        <w:rPr>
          <w:lang w:eastAsia="zh-CN"/>
        </w:rPr>
        <w:t xml:space="preserve">with </w:t>
      </w:r>
      <w:r w:rsidR="000209FD" w:rsidRPr="000209FD">
        <w:rPr>
          <w:lang w:eastAsia="zh-CN"/>
        </w:rPr>
        <w:t xml:space="preserve">impact to CT1 </w:t>
      </w:r>
      <w:r w:rsidR="00061EEA" w:rsidRPr="000209FD">
        <w:rPr>
          <w:lang w:eastAsia="zh-CN"/>
        </w:rPr>
        <w:t>about negotiating the 5</w:t>
      </w:r>
      <w:r w:rsidR="00FD3CAF">
        <w:rPr>
          <w:lang w:eastAsia="zh-CN"/>
        </w:rPr>
        <w:t>G</w:t>
      </w:r>
      <w:r w:rsidR="00061EEA" w:rsidRPr="000209FD">
        <w:rPr>
          <w:lang w:eastAsia="zh-CN"/>
        </w:rPr>
        <w:t xml:space="preserve"> parameters</w:t>
      </w:r>
      <w:r w:rsidR="002E3128">
        <w:rPr>
          <w:lang w:eastAsia="zh-CN"/>
        </w:rPr>
        <w:t xml:space="preserve"> even</w:t>
      </w:r>
      <w:r w:rsidR="00061EEA" w:rsidRPr="000209FD">
        <w:rPr>
          <w:lang w:eastAsia="zh-CN"/>
        </w:rPr>
        <w:t xml:space="preserve"> when the UE’s N1 mode is disabled.</w:t>
      </w:r>
      <w:r w:rsidR="00061EEA" w:rsidRPr="00061EEA">
        <w:rPr>
          <w:rFonts w:hint="eastAsia"/>
          <w:lang w:eastAsia="zh-CN"/>
        </w:rPr>
        <w:t xml:space="preserve"> </w:t>
      </w:r>
    </w:p>
    <w:p w14:paraId="5E72AD08" w14:textId="77777777" w:rsidR="00061EEA" w:rsidRPr="007D6C92" w:rsidRDefault="00061EEA" w:rsidP="001A53FD">
      <w:pPr>
        <w:rPr>
          <w:sz w:val="16"/>
          <w:szCs w:val="16"/>
          <w:lang w:eastAsia="zh-CN"/>
        </w:rPr>
      </w:pPr>
    </w:p>
    <w:p w14:paraId="7064FBEC" w14:textId="77777777" w:rsidR="00061EEA" w:rsidRDefault="00061EEA" w:rsidP="00061EEA">
      <w:pPr>
        <w:numPr>
          <w:ilvl w:val="0"/>
          <w:numId w:val="16"/>
        </w:numPr>
        <w:overflowPunct w:val="0"/>
        <w:autoSpaceDE w:val="0"/>
        <w:autoSpaceDN w:val="0"/>
        <w:spacing w:after="180"/>
        <w:ind w:left="426" w:hanging="426"/>
      </w:pPr>
      <w:r>
        <w:t xml:space="preserve">If in above step (3), a standalone PGW was selected for the PDN connection, </w:t>
      </w:r>
      <w:r w:rsidRPr="00B67E19">
        <w:t>whether and</w:t>
      </w:r>
      <w:r>
        <w:t xml:space="preserve"> how to maintain the session continuity for this PDN connection when moving back to 5G?</w:t>
      </w:r>
    </w:p>
    <w:p w14:paraId="6D217BC7" w14:textId="77777777" w:rsidR="00061EEA" w:rsidRDefault="00061EEA" w:rsidP="00061EEA">
      <w:pPr>
        <w:rPr>
          <w:lang w:eastAsia="zh-CN"/>
        </w:rPr>
      </w:pPr>
      <w:r>
        <w:rPr>
          <w:lang w:eastAsia="zh-CN"/>
        </w:rPr>
        <w:t>Answer: No.</w:t>
      </w:r>
    </w:p>
    <w:p w14:paraId="389662A0" w14:textId="77777777" w:rsidR="00061EEA" w:rsidRPr="007D6C92" w:rsidRDefault="00061EEA" w:rsidP="001A53FD">
      <w:pPr>
        <w:rPr>
          <w:rFonts w:hint="eastAsia"/>
          <w:sz w:val="16"/>
          <w:szCs w:val="16"/>
          <w:lang w:eastAsia="zh-CN"/>
        </w:rPr>
      </w:pPr>
    </w:p>
    <w:p w14:paraId="7C526C2A" w14:textId="77777777" w:rsidR="001A53FD" w:rsidRPr="003560DF" w:rsidRDefault="001A53FD">
      <w:pPr>
        <w:rPr>
          <w:rFonts w:ascii="Calibri" w:hAnsi="Calibri"/>
          <w:sz w:val="22"/>
          <w:szCs w:val="22"/>
        </w:rPr>
      </w:pPr>
    </w:p>
    <w:p w14:paraId="010C7183" w14:textId="77777777" w:rsidR="00F110C0" w:rsidRPr="003560DF" w:rsidRDefault="00F110C0">
      <w:pPr>
        <w:rPr>
          <w:rFonts w:ascii="Arial" w:hAnsi="Arial" w:cs="Arial"/>
        </w:rPr>
      </w:pPr>
      <w:r w:rsidRPr="003560DF">
        <w:rPr>
          <w:rFonts w:ascii="Arial" w:hAnsi="Arial" w:cs="Arial"/>
        </w:rPr>
        <w:t>This is further specified in the attached CR(s).</w:t>
      </w:r>
    </w:p>
    <w:p w14:paraId="556B5195" w14:textId="77777777" w:rsidR="00463675" w:rsidRPr="003560D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25944E" w14:textId="77777777" w:rsidR="00463675" w:rsidRPr="003560DF" w:rsidRDefault="00463675">
      <w:pPr>
        <w:spacing w:after="120"/>
        <w:rPr>
          <w:rFonts w:ascii="Arial" w:hAnsi="Arial" w:cs="Arial"/>
          <w:b/>
        </w:rPr>
      </w:pPr>
      <w:r w:rsidRPr="003560DF">
        <w:rPr>
          <w:rFonts w:ascii="Arial" w:hAnsi="Arial" w:cs="Arial"/>
          <w:b/>
        </w:rPr>
        <w:t>2. Actions:</w:t>
      </w:r>
    </w:p>
    <w:p w14:paraId="69B724BD" w14:textId="77777777" w:rsidR="00463675" w:rsidRPr="00356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60DF">
        <w:rPr>
          <w:rFonts w:ascii="Arial" w:hAnsi="Arial" w:cs="Arial"/>
          <w:b/>
        </w:rPr>
        <w:t xml:space="preserve">To </w:t>
      </w:r>
      <w:r w:rsidR="00B17230" w:rsidRPr="003560DF">
        <w:rPr>
          <w:rFonts w:ascii="Arial" w:hAnsi="Arial" w:cs="Arial"/>
          <w:b/>
        </w:rPr>
        <w:t>CT1</w:t>
      </w:r>
      <w:r w:rsidR="0018293A" w:rsidRPr="003560DF">
        <w:rPr>
          <w:rFonts w:ascii="Arial" w:hAnsi="Arial" w:cs="Arial"/>
          <w:b/>
        </w:rPr>
        <w:t>:</w:t>
      </w:r>
    </w:p>
    <w:p w14:paraId="32094D8A" w14:textId="77777777" w:rsidR="00B6658B" w:rsidRPr="002E3128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3560DF">
        <w:rPr>
          <w:rFonts w:ascii="Arial" w:hAnsi="Arial" w:cs="Arial"/>
          <w:b/>
        </w:rPr>
        <w:t xml:space="preserve">ACTION: </w:t>
      </w:r>
      <w:r w:rsidRPr="003560DF">
        <w:rPr>
          <w:rFonts w:ascii="Arial" w:hAnsi="Arial" w:cs="Arial"/>
          <w:b/>
        </w:rPr>
        <w:tab/>
      </w:r>
      <w:r w:rsidRPr="003560DF">
        <w:rPr>
          <w:rFonts w:ascii="Arial" w:hAnsi="Arial" w:cs="Arial"/>
        </w:rPr>
        <w:t xml:space="preserve">SA2 kindly asks </w:t>
      </w:r>
      <w:r w:rsidR="00B17230" w:rsidRPr="003560DF">
        <w:rPr>
          <w:rFonts w:ascii="Arial" w:hAnsi="Arial" w:cs="Arial"/>
        </w:rPr>
        <w:t>CT1</w:t>
      </w:r>
      <w:r w:rsidRPr="003560DF">
        <w:rPr>
          <w:rFonts w:ascii="Arial" w:hAnsi="Arial" w:cs="Arial"/>
        </w:rPr>
        <w:t xml:space="preserve"> to</w:t>
      </w:r>
      <w:r w:rsidR="009C5279" w:rsidRPr="003560DF">
        <w:rPr>
          <w:rFonts w:ascii="Arial" w:hAnsi="Arial" w:cs="Arial"/>
        </w:rPr>
        <w:t xml:space="preserve"> </w:t>
      </w:r>
      <w:r w:rsidR="009C5279" w:rsidRPr="002E3128">
        <w:rPr>
          <w:rFonts w:ascii="Arial" w:hAnsi="Arial" w:cs="Arial"/>
        </w:rPr>
        <w:t>take the above information into account</w:t>
      </w:r>
      <w:r w:rsidR="00061EEA" w:rsidRPr="002E3128">
        <w:rPr>
          <w:rFonts w:ascii="Arial" w:hAnsi="Arial" w:cs="Arial"/>
        </w:rPr>
        <w:t xml:space="preserve">, and </w:t>
      </w:r>
      <w:r w:rsidR="002E3128">
        <w:rPr>
          <w:rFonts w:ascii="Arial" w:hAnsi="Arial" w:cs="Arial"/>
        </w:rPr>
        <w:t xml:space="preserve">to </w:t>
      </w:r>
      <w:r w:rsidR="00061EEA" w:rsidRPr="002E3128">
        <w:rPr>
          <w:rFonts w:ascii="Arial" w:hAnsi="Arial" w:cs="Arial"/>
        </w:rPr>
        <w:t>provide feedback if necessary</w:t>
      </w:r>
      <w:r w:rsidRPr="002E3128">
        <w:rPr>
          <w:rFonts w:ascii="Arial" w:hAnsi="Arial" w:cs="Arial"/>
        </w:rPr>
        <w:t>.</w:t>
      </w:r>
    </w:p>
    <w:p w14:paraId="29F069AC" w14:textId="77777777" w:rsidR="00463675" w:rsidRPr="002E3128" w:rsidRDefault="00463675">
      <w:pPr>
        <w:spacing w:after="120"/>
        <w:ind w:left="993" w:hanging="993"/>
        <w:rPr>
          <w:rFonts w:ascii="Arial" w:hAnsi="Arial" w:cs="Arial"/>
        </w:rPr>
      </w:pPr>
    </w:p>
    <w:p w14:paraId="0712AA5A" w14:textId="77777777" w:rsidR="00447443" w:rsidRPr="003560DF" w:rsidRDefault="00463675" w:rsidP="00D35D14">
      <w:pPr>
        <w:spacing w:after="120"/>
        <w:rPr>
          <w:rFonts w:ascii="Arial" w:hAnsi="Arial" w:cs="Arial"/>
          <w:b/>
        </w:rPr>
      </w:pPr>
      <w:r w:rsidRPr="002E3128">
        <w:rPr>
          <w:rFonts w:ascii="Arial" w:hAnsi="Arial" w:cs="Arial"/>
          <w:b/>
        </w:rPr>
        <w:t>3. Date of Next TSG-</w:t>
      </w:r>
      <w:r w:rsidR="00FB5568" w:rsidRPr="002E3128">
        <w:rPr>
          <w:rFonts w:ascii="Arial" w:hAnsi="Arial" w:cs="Arial"/>
          <w:b/>
        </w:rPr>
        <w:t>SA WG</w:t>
      </w:r>
      <w:r w:rsidR="00B6658B" w:rsidRPr="002E3128">
        <w:rPr>
          <w:rFonts w:ascii="Arial" w:hAnsi="Arial" w:cs="Arial"/>
          <w:b/>
        </w:rPr>
        <w:t>2</w:t>
      </w:r>
      <w:r w:rsidRPr="002E3128">
        <w:rPr>
          <w:rFonts w:ascii="Arial" w:hAnsi="Arial" w:cs="Arial"/>
          <w:b/>
        </w:rPr>
        <w:t xml:space="preserve">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10726C" w:rsidRPr="003560DF" w14:paraId="0287EA6C" w14:textId="77777777" w:rsidTr="009417B8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E0161" w14:textId="77777777" w:rsidR="0010726C" w:rsidRPr="003560DF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7D968" w14:textId="77777777" w:rsidR="0010726C" w:rsidRPr="003560DF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3560DF">
              <w:rPr>
                <w:rFonts w:ascii="Calibri" w:eastAsia="Calibri" w:hAnsi="Calibri"/>
                <w:lang w:eastAsia="fr-FR"/>
              </w:rPr>
              <w:t>DATES</w:t>
            </w:r>
            <w:r w:rsidRPr="003560DF"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C254E" w14:textId="77777777" w:rsidR="0010726C" w:rsidRPr="003560DF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3560DF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FCF7E" w14:textId="77777777" w:rsidR="0010726C" w:rsidRPr="003560DF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3560DF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2E3128" w:rsidRPr="003560DF" w14:paraId="7C378206" w14:textId="77777777" w:rsidTr="00495ECA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8D5F3" w14:textId="77777777" w:rsidR="002E3128" w:rsidRPr="003560DF" w:rsidRDefault="002E3128" w:rsidP="002E312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</w:t>
            </w:r>
            <w:r>
              <w:rPr>
                <w:rFonts w:ascii="Calibri" w:eastAsia="Calibri" w:hAnsi="Calibri"/>
                <w:lang w:eastAsia="fr-FR"/>
              </w:rPr>
              <w:t>6</w:t>
            </w:r>
            <w:r w:rsidRPr="0010726C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4A545" w14:textId="77777777" w:rsidR="002E3128" w:rsidRPr="003560DF" w:rsidRDefault="002E3128" w:rsidP="002E3128">
            <w:pPr>
              <w:rPr>
                <w:rFonts w:ascii="Calibri" w:eastAsia="Calibri" w:hAnsi="Calibri"/>
                <w:lang w:eastAsia="fr-FR"/>
              </w:rPr>
            </w:pPr>
            <w:r>
              <w:rPr>
                <w:lang w:eastAsia="fr-FR"/>
              </w:rPr>
              <w:t>August 16-27</w:t>
            </w:r>
            <w:r w:rsidRPr="003A2C91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51850" w14:textId="77777777" w:rsidR="002E3128" w:rsidRPr="003560DF" w:rsidRDefault="002E3128" w:rsidP="002E3128">
            <w:pPr>
              <w:rPr>
                <w:rFonts w:ascii="Calibri" w:eastAsia="Calibri" w:hAnsi="Calibri"/>
                <w:lang w:eastAsia="fr-FR"/>
              </w:rPr>
            </w:pPr>
            <w:r w:rsidRPr="003560DF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2A382" w14:textId="77777777" w:rsidR="002E3128" w:rsidRPr="003560DF" w:rsidRDefault="002E3128" w:rsidP="002E3128">
            <w:pPr>
              <w:rPr>
                <w:rFonts w:ascii="Calibri" w:eastAsia="Calibri" w:hAnsi="Calibri"/>
                <w:lang w:eastAsia="fr-FR"/>
              </w:rPr>
            </w:pPr>
            <w:r w:rsidRPr="003560DF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2E3128" w:rsidRPr="007837C5" w14:paraId="34F5610B" w14:textId="77777777" w:rsidTr="009417B8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40B2D" w14:textId="77777777" w:rsidR="002E3128" w:rsidRPr="003560DF" w:rsidRDefault="002E3128" w:rsidP="002E3128">
            <w:pPr>
              <w:rPr>
                <w:lang w:eastAsia="fr-FR"/>
              </w:rPr>
            </w:pPr>
            <w:bookmarkStart w:id="4" w:name="_Hlk34647957"/>
            <w:r w:rsidRPr="0010726C">
              <w:rPr>
                <w:rFonts w:ascii="Calibri" w:eastAsia="Calibri" w:hAnsi="Calibri"/>
                <w:lang w:eastAsia="fr-FR"/>
              </w:rPr>
              <w:t>SA2#14</w:t>
            </w:r>
            <w:r>
              <w:rPr>
                <w:rFonts w:ascii="Calibri" w:eastAsia="Calibri" w:hAnsi="Calibri"/>
                <w:lang w:eastAsia="fr-FR"/>
              </w:rPr>
              <w:t>7</w:t>
            </w:r>
            <w:r w:rsidRPr="0010726C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DA5DF" w14:textId="77777777" w:rsidR="002E3128" w:rsidRPr="003560DF" w:rsidRDefault="002E3128" w:rsidP="002E3128">
            <w:pPr>
              <w:rPr>
                <w:lang w:eastAsia="fr-FR"/>
              </w:rPr>
            </w:pPr>
            <w:r>
              <w:rPr>
                <w:lang w:eastAsia="fr-FR"/>
              </w:rPr>
              <w:t>October 18-22</w:t>
            </w:r>
            <w:r w:rsidRPr="002D0642">
              <w:rPr>
                <w:vertAlign w:val="superscript"/>
                <w:lang w:eastAsia="fr-FR"/>
              </w:rPr>
              <w:t>nd</w:t>
            </w:r>
            <w:r>
              <w:rPr>
                <w:lang w:eastAsia="fr-FR"/>
              </w:rPr>
              <w:t xml:space="preserve">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144D7" w14:textId="77777777" w:rsidR="002E3128" w:rsidRPr="003560DF" w:rsidRDefault="002E3128" w:rsidP="002E3128">
            <w:pPr>
              <w:rPr>
                <w:lang w:eastAsia="fr-FR"/>
              </w:rPr>
            </w:pPr>
            <w:r w:rsidRPr="003560DF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AA415" w14:textId="77777777" w:rsidR="002E3128" w:rsidRPr="007837C5" w:rsidRDefault="002E3128" w:rsidP="002E3128">
            <w:pPr>
              <w:rPr>
                <w:lang w:eastAsia="fr-FR"/>
              </w:rPr>
            </w:pPr>
            <w:r w:rsidRPr="003560DF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4"/>
    </w:tbl>
    <w:p w14:paraId="4498AB4D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FF08DAD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E21F5" w14:textId="77777777" w:rsidR="00E028BA" w:rsidRDefault="00E028BA">
      <w:r>
        <w:separator/>
      </w:r>
    </w:p>
  </w:endnote>
  <w:endnote w:type="continuationSeparator" w:id="0">
    <w:p w14:paraId="1D5F43E6" w14:textId="77777777" w:rsidR="00E028BA" w:rsidRDefault="00E0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EE224" w14:textId="77777777" w:rsidR="00E028BA" w:rsidRDefault="00E028BA">
      <w:r>
        <w:separator/>
      </w:r>
    </w:p>
  </w:footnote>
  <w:footnote w:type="continuationSeparator" w:id="0">
    <w:p w14:paraId="662E9E87" w14:textId="77777777" w:rsidR="00E028BA" w:rsidRDefault="00E02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CRCoverPageZch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261C8A"/>
    <w:multiLevelType w:val="hybridMultilevel"/>
    <w:tmpl w:val="B0FC40AC"/>
    <w:lvl w:ilvl="0" w:tplc="673866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C047F4"/>
    <w:multiLevelType w:val="hybridMultilevel"/>
    <w:tmpl w:val="B0FC40AC"/>
    <w:lvl w:ilvl="0" w:tplc="673866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7"/>
  </w:num>
  <w:num w:numId="6">
    <w:abstractNumId w:val="9"/>
  </w:num>
  <w:num w:numId="7">
    <w:abstractNumId w:val="13"/>
  </w:num>
  <w:num w:numId="8">
    <w:abstractNumId w:val="6"/>
  </w:num>
  <w:num w:numId="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6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209FD"/>
    <w:rsid w:val="00025CDE"/>
    <w:rsid w:val="000414EE"/>
    <w:rsid w:val="00043DA9"/>
    <w:rsid w:val="0004406A"/>
    <w:rsid w:val="00057F23"/>
    <w:rsid w:val="00061EEA"/>
    <w:rsid w:val="000657F2"/>
    <w:rsid w:val="000C6967"/>
    <w:rsid w:val="000D0C97"/>
    <w:rsid w:val="000D2A96"/>
    <w:rsid w:val="000F15E7"/>
    <w:rsid w:val="0010726C"/>
    <w:rsid w:val="0012286D"/>
    <w:rsid w:val="0012737F"/>
    <w:rsid w:val="0013520F"/>
    <w:rsid w:val="001419B1"/>
    <w:rsid w:val="00175A89"/>
    <w:rsid w:val="00181C95"/>
    <w:rsid w:val="0018293A"/>
    <w:rsid w:val="00184A5E"/>
    <w:rsid w:val="001963DC"/>
    <w:rsid w:val="001A53FD"/>
    <w:rsid w:val="001A7979"/>
    <w:rsid w:val="001B1910"/>
    <w:rsid w:val="001B72DA"/>
    <w:rsid w:val="001D0178"/>
    <w:rsid w:val="001D42CA"/>
    <w:rsid w:val="001F0100"/>
    <w:rsid w:val="001F5C56"/>
    <w:rsid w:val="00203910"/>
    <w:rsid w:val="00206FDA"/>
    <w:rsid w:val="00207760"/>
    <w:rsid w:val="0026379B"/>
    <w:rsid w:val="00272F20"/>
    <w:rsid w:val="00276AA3"/>
    <w:rsid w:val="00287F60"/>
    <w:rsid w:val="002A07F7"/>
    <w:rsid w:val="002A4D99"/>
    <w:rsid w:val="002A6E3E"/>
    <w:rsid w:val="002B2A77"/>
    <w:rsid w:val="002B717C"/>
    <w:rsid w:val="002B7AAC"/>
    <w:rsid w:val="002D3788"/>
    <w:rsid w:val="002D483E"/>
    <w:rsid w:val="002E3128"/>
    <w:rsid w:val="002E756A"/>
    <w:rsid w:val="002F5CF5"/>
    <w:rsid w:val="003440AB"/>
    <w:rsid w:val="00344A2E"/>
    <w:rsid w:val="00345787"/>
    <w:rsid w:val="003560DF"/>
    <w:rsid w:val="00365380"/>
    <w:rsid w:val="003661DB"/>
    <w:rsid w:val="00382286"/>
    <w:rsid w:val="003915C9"/>
    <w:rsid w:val="00394AC0"/>
    <w:rsid w:val="003A193C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95ECA"/>
    <w:rsid w:val="004B0409"/>
    <w:rsid w:val="004B74F1"/>
    <w:rsid w:val="004D75E0"/>
    <w:rsid w:val="00512F48"/>
    <w:rsid w:val="00517195"/>
    <w:rsid w:val="00521C54"/>
    <w:rsid w:val="00533C53"/>
    <w:rsid w:val="00564F3F"/>
    <w:rsid w:val="0056769A"/>
    <w:rsid w:val="00575B12"/>
    <w:rsid w:val="00591768"/>
    <w:rsid w:val="005953DF"/>
    <w:rsid w:val="00596834"/>
    <w:rsid w:val="005A7145"/>
    <w:rsid w:val="005B0A7A"/>
    <w:rsid w:val="005B2A0E"/>
    <w:rsid w:val="005C0CB0"/>
    <w:rsid w:val="005C140D"/>
    <w:rsid w:val="006209AE"/>
    <w:rsid w:val="00620BCF"/>
    <w:rsid w:val="00632A83"/>
    <w:rsid w:val="0063563B"/>
    <w:rsid w:val="006363B6"/>
    <w:rsid w:val="00657708"/>
    <w:rsid w:val="006623E3"/>
    <w:rsid w:val="00670C06"/>
    <w:rsid w:val="00675712"/>
    <w:rsid w:val="0067787A"/>
    <w:rsid w:val="00687112"/>
    <w:rsid w:val="006A1786"/>
    <w:rsid w:val="006A199F"/>
    <w:rsid w:val="006A7691"/>
    <w:rsid w:val="006C3A8C"/>
    <w:rsid w:val="006C67E3"/>
    <w:rsid w:val="006C6E64"/>
    <w:rsid w:val="006F7FAF"/>
    <w:rsid w:val="007014C7"/>
    <w:rsid w:val="007050E6"/>
    <w:rsid w:val="0070765E"/>
    <w:rsid w:val="00710B72"/>
    <w:rsid w:val="007343EF"/>
    <w:rsid w:val="0073589D"/>
    <w:rsid w:val="00772296"/>
    <w:rsid w:val="00772958"/>
    <w:rsid w:val="007754EA"/>
    <w:rsid w:val="007927AB"/>
    <w:rsid w:val="007A1243"/>
    <w:rsid w:val="007A3E80"/>
    <w:rsid w:val="007B05F8"/>
    <w:rsid w:val="007C1A34"/>
    <w:rsid w:val="007C4ECF"/>
    <w:rsid w:val="007D056B"/>
    <w:rsid w:val="007D6C92"/>
    <w:rsid w:val="007E393B"/>
    <w:rsid w:val="007F754A"/>
    <w:rsid w:val="00803D09"/>
    <w:rsid w:val="00805D74"/>
    <w:rsid w:val="00813E8F"/>
    <w:rsid w:val="008263B0"/>
    <w:rsid w:val="00834315"/>
    <w:rsid w:val="0083712E"/>
    <w:rsid w:val="00840063"/>
    <w:rsid w:val="008463CE"/>
    <w:rsid w:val="008662B5"/>
    <w:rsid w:val="00871DA9"/>
    <w:rsid w:val="00892405"/>
    <w:rsid w:val="0091024E"/>
    <w:rsid w:val="00913E57"/>
    <w:rsid w:val="009221AD"/>
    <w:rsid w:val="00923E7C"/>
    <w:rsid w:val="009417B8"/>
    <w:rsid w:val="00943DC5"/>
    <w:rsid w:val="00943F3A"/>
    <w:rsid w:val="0095575B"/>
    <w:rsid w:val="00955A5C"/>
    <w:rsid w:val="009617A2"/>
    <w:rsid w:val="0097014E"/>
    <w:rsid w:val="009701AC"/>
    <w:rsid w:val="00980772"/>
    <w:rsid w:val="0099215D"/>
    <w:rsid w:val="00995127"/>
    <w:rsid w:val="009A3765"/>
    <w:rsid w:val="009A7619"/>
    <w:rsid w:val="009B26AE"/>
    <w:rsid w:val="009B5314"/>
    <w:rsid w:val="009C5279"/>
    <w:rsid w:val="00A06006"/>
    <w:rsid w:val="00A248E5"/>
    <w:rsid w:val="00A34930"/>
    <w:rsid w:val="00A4148B"/>
    <w:rsid w:val="00A52364"/>
    <w:rsid w:val="00A72996"/>
    <w:rsid w:val="00A74E53"/>
    <w:rsid w:val="00A75C10"/>
    <w:rsid w:val="00A943FC"/>
    <w:rsid w:val="00AA1BA1"/>
    <w:rsid w:val="00AA4A97"/>
    <w:rsid w:val="00AB4F08"/>
    <w:rsid w:val="00AB7A4F"/>
    <w:rsid w:val="00AC4ED5"/>
    <w:rsid w:val="00AE2AB8"/>
    <w:rsid w:val="00AE4692"/>
    <w:rsid w:val="00AF6F88"/>
    <w:rsid w:val="00B0309A"/>
    <w:rsid w:val="00B1088A"/>
    <w:rsid w:val="00B17230"/>
    <w:rsid w:val="00B26195"/>
    <w:rsid w:val="00B425AE"/>
    <w:rsid w:val="00B446FC"/>
    <w:rsid w:val="00B53082"/>
    <w:rsid w:val="00B5311C"/>
    <w:rsid w:val="00B60D07"/>
    <w:rsid w:val="00B6658B"/>
    <w:rsid w:val="00B757EC"/>
    <w:rsid w:val="00BC2DC0"/>
    <w:rsid w:val="00BE673B"/>
    <w:rsid w:val="00C06D79"/>
    <w:rsid w:val="00C10714"/>
    <w:rsid w:val="00C438A8"/>
    <w:rsid w:val="00C86B0E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67211"/>
    <w:rsid w:val="00D71B86"/>
    <w:rsid w:val="00D86A15"/>
    <w:rsid w:val="00D94826"/>
    <w:rsid w:val="00D9581E"/>
    <w:rsid w:val="00D958C6"/>
    <w:rsid w:val="00DA1909"/>
    <w:rsid w:val="00DB2E43"/>
    <w:rsid w:val="00DB396E"/>
    <w:rsid w:val="00DC47D4"/>
    <w:rsid w:val="00DD150C"/>
    <w:rsid w:val="00DD77DB"/>
    <w:rsid w:val="00DE2FC3"/>
    <w:rsid w:val="00DE57AD"/>
    <w:rsid w:val="00DF10D2"/>
    <w:rsid w:val="00E00A0B"/>
    <w:rsid w:val="00E0239B"/>
    <w:rsid w:val="00E028BA"/>
    <w:rsid w:val="00E15056"/>
    <w:rsid w:val="00E2615C"/>
    <w:rsid w:val="00E53E51"/>
    <w:rsid w:val="00EB1474"/>
    <w:rsid w:val="00EC09D3"/>
    <w:rsid w:val="00EC54B2"/>
    <w:rsid w:val="00ED7A39"/>
    <w:rsid w:val="00EE1A4B"/>
    <w:rsid w:val="00EF0DB0"/>
    <w:rsid w:val="00EF0F6D"/>
    <w:rsid w:val="00F02E4E"/>
    <w:rsid w:val="00F045DB"/>
    <w:rsid w:val="00F06209"/>
    <w:rsid w:val="00F110C0"/>
    <w:rsid w:val="00F15CBB"/>
    <w:rsid w:val="00F2281C"/>
    <w:rsid w:val="00F33DEA"/>
    <w:rsid w:val="00F35C45"/>
    <w:rsid w:val="00F66B29"/>
    <w:rsid w:val="00F761B6"/>
    <w:rsid w:val="00F77CC5"/>
    <w:rsid w:val="00F843D7"/>
    <w:rsid w:val="00F85EBF"/>
    <w:rsid w:val="00FA2659"/>
    <w:rsid w:val="00FB303E"/>
    <w:rsid w:val="00FB5568"/>
    <w:rsid w:val="00FC1F87"/>
    <w:rsid w:val="00FC3DD8"/>
    <w:rsid w:val="00FD02A6"/>
    <w:rsid w:val="00FD3CAF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E85A4A"/>
  <w15:chartTrackingRefBased/>
  <w15:docId w15:val="{478C6658-5505-4A78-B7ED-A8ABC0C5D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06002-612A-4007-99DB-7BBDAD7E4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May 17 – 28th, 2021; Elbonia               			(revision of S2-2102163, S2-210399</vt:lpstr>
    </vt:vector>
  </TitlesOfParts>
  <Company>ETSI Sophia Antipolis</Company>
  <LinksUpToDate>false</LinksUpToDate>
  <CharactersWithSpaces>1664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24.519_CR0027R3_(Rel-17)_IIoT</cp:lastModifiedBy>
  <cp:revision>2</cp:revision>
  <cp:lastPrinted>2002-04-23T07:10:00Z</cp:lastPrinted>
  <dcterms:created xsi:type="dcterms:W3CDTF">2021-07-09T12:57:00Z</dcterms:created>
  <dcterms:modified xsi:type="dcterms:W3CDTF">2021-07-09T12:57:00Z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