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1103" w:rsidRPr="009016FE" w:rsidRDefault="00731103" w:rsidP="00731103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TSG CT WG1 Meeting </w:t>
      </w:r>
      <w:r>
        <w:rPr>
          <w:b/>
          <w:noProof/>
          <w:sz w:val="24"/>
        </w:rPr>
        <w:t>130-e</w:t>
      </w:r>
      <w:r w:rsidRPr="009016FE">
        <w:rPr>
          <w:b/>
          <w:noProof/>
          <w:sz w:val="24"/>
        </w:rPr>
        <w:tab/>
        <w:t xml:space="preserve">TDoc </w:t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3550</w:t>
      </w:r>
      <w:bookmarkStart w:id="0" w:name="_GoBack"/>
      <w:bookmarkEnd w:id="0"/>
    </w:p>
    <w:p w:rsidR="00731103" w:rsidRDefault="00731103" w:rsidP="007311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rFonts w:hint="eastAsia"/>
          <w:b/>
          <w:noProof/>
          <w:sz w:val="24"/>
          <w:lang w:eastAsia="ko-KR"/>
        </w:rPr>
      </w:pPr>
      <w:r w:rsidRPr="009016FE">
        <w:rPr>
          <w:b/>
          <w:noProof/>
          <w:sz w:val="24"/>
        </w:rPr>
        <w:t xml:space="preserve">3GPP </w:t>
      </w:r>
      <w:bookmarkStart w:id="1" w:name="OLE_LINK50"/>
      <w:bookmarkStart w:id="2" w:name="OLE_LINK51"/>
      <w:bookmarkStart w:id="3" w:name="OLE_LINK52"/>
      <w:r w:rsidRPr="009016FE">
        <w:rPr>
          <w:b/>
          <w:noProof/>
          <w:sz w:val="24"/>
        </w:rPr>
        <w:t xml:space="preserve">TSG </w:t>
      </w:r>
      <w:r w:rsidR="00713AF8">
        <w:rPr>
          <w:rFonts w:hint="eastAsia"/>
          <w:b/>
          <w:noProof/>
          <w:sz w:val="24"/>
          <w:lang w:eastAsia="ko-KR"/>
        </w:rPr>
        <w:t>S</w:t>
      </w:r>
      <w:r w:rsidR="00713AF8">
        <w:rPr>
          <w:b/>
          <w:noProof/>
          <w:sz w:val="24"/>
          <w:lang w:eastAsia="ko-KR"/>
        </w:rPr>
        <w:t>A</w:t>
      </w:r>
      <w:r w:rsidRPr="009016FE">
        <w:rPr>
          <w:b/>
          <w:noProof/>
          <w:sz w:val="24"/>
        </w:rPr>
        <w:t xml:space="preserve"> WG</w:t>
      </w:r>
      <w:bookmarkEnd w:id="1"/>
      <w:bookmarkEnd w:id="2"/>
      <w:bookmarkEnd w:id="3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713AF8">
        <w:rPr>
          <w:b/>
          <w:noProof/>
          <w:sz w:val="24"/>
        </w:rPr>
        <w:t>94</w:t>
      </w:r>
      <w:r w:rsidR="00774563"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</w:r>
      <w:r w:rsidR="00713AF8">
        <w:rPr>
          <w:b/>
          <w:noProof/>
          <w:sz w:val="24"/>
        </w:rPr>
        <w:t>S</w:t>
      </w:r>
      <w:r w:rsidR="00EC1B55" w:rsidRPr="00EC1B55">
        <w:rPr>
          <w:b/>
          <w:noProof/>
          <w:sz w:val="24"/>
        </w:rPr>
        <w:t>1-21</w:t>
      </w:r>
      <w:r w:rsidR="00713AF8">
        <w:rPr>
          <w:b/>
          <w:noProof/>
          <w:sz w:val="24"/>
        </w:rPr>
        <w:t>1</w:t>
      </w:r>
      <w:r w:rsidR="00395157">
        <w:rPr>
          <w:b/>
          <w:noProof/>
          <w:sz w:val="24"/>
        </w:rPr>
        <w:t>318</w:t>
      </w:r>
    </w:p>
    <w:p w:rsidR="00D410A4" w:rsidRDefault="00774563" w:rsidP="00D41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F5BA4">
        <w:rPr>
          <w:b/>
          <w:noProof/>
          <w:sz w:val="24"/>
        </w:rPr>
        <w:t xml:space="preserve">, </w:t>
      </w:r>
      <w:r w:rsidR="00713AF8">
        <w:rPr>
          <w:b/>
          <w:noProof/>
          <w:sz w:val="24"/>
        </w:rPr>
        <w:t>10</w:t>
      </w:r>
      <w:r w:rsidR="00CC189D">
        <w:rPr>
          <w:b/>
          <w:noProof/>
          <w:sz w:val="24"/>
        </w:rPr>
        <w:t xml:space="preserve"> </w:t>
      </w:r>
      <w:r w:rsidR="00713AF8">
        <w:rPr>
          <w:b/>
          <w:noProof/>
          <w:sz w:val="24"/>
        </w:rPr>
        <w:t>May</w:t>
      </w:r>
      <w:r w:rsidR="00CC189D">
        <w:rPr>
          <w:b/>
          <w:noProof/>
          <w:sz w:val="24"/>
        </w:rPr>
        <w:t xml:space="preserve"> – </w:t>
      </w:r>
      <w:r w:rsidR="00713AF8">
        <w:rPr>
          <w:b/>
          <w:noProof/>
          <w:sz w:val="24"/>
        </w:rPr>
        <w:t>20</w:t>
      </w:r>
      <w:r w:rsidR="00CC189D">
        <w:rPr>
          <w:b/>
          <w:noProof/>
          <w:sz w:val="24"/>
        </w:rPr>
        <w:t xml:space="preserve"> Ma</w:t>
      </w:r>
      <w:r w:rsidR="00713AF8">
        <w:rPr>
          <w:b/>
          <w:noProof/>
          <w:sz w:val="24"/>
        </w:rPr>
        <w:t>y</w:t>
      </w:r>
      <w:r w:rsidR="00240AD6">
        <w:rPr>
          <w:b/>
          <w:noProof/>
          <w:sz w:val="24"/>
        </w:rPr>
        <w:t xml:space="preserve"> 2021</w:t>
      </w:r>
    </w:p>
    <w:p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E2476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="003D4163" w:rsidRPr="003D4163">
        <w:rPr>
          <w:rFonts w:ascii="Arial" w:hAnsi="Arial" w:cs="Arial"/>
          <w:b/>
          <w:sz w:val="22"/>
          <w:szCs w:val="22"/>
        </w:rPr>
        <w:t>LS on disaster roaming for MINT related to PLMN change</w:t>
      </w:r>
    </w:p>
    <w:p w:rsidR="00FA19E6" w:rsidRDefault="00FA19E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4" w:name="OLE_LINK59"/>
      <w:bookmarkStart w:id="5" w:name="OLE_LINK60"/>
      <w:bookmarkStart w:id="6" w:name="OLE_LINK61"/>
      <w:bookmarkStart w:id="7" w:name="OLE_LINK57"/>
      <w:bookmarkStart w:id="8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A19E6">
        <w:rPr>
          <w:rFonts w:ascii="Arial" w:hAnsi="Arial" w:cs="Arial"/>
          <w:b/>
          <w:sz w:val="22"/>
          <w:szCs w:val="22"/>
        </w:rPr>
        <w:t>C1-21</w:t>
      </w:r>
      <w:bookmarkEnd w:id="7"/>
      <w:bookmarkEnd w:id="8"/>
      <w:r w:rsidRPr="00FA19E6">
        <w:rPr>
          <w:rFonts w:ascii="Arial" w:hAnsi="Arial" w:cs="Arial"/>
          <w:b/>
          <w:sz w:val="22"/>
          <w:szCs w:val="22"/>
        </w:rPr>
        <w:t>1</w:t>
      </w:r>
      <w:r w:rsidR="003D4163">
        <w:rPr>
          <w:rFonts w:ascii="Arial" w:hAnsi="Arial" w:cs="Arial"/>
          <w:b/>
          <w:sz w:val="22"/>
          <w:szCs w:val="22"/>
        </w:rPr>
        <w:t>192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4033E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7DE3">
        <w:rPr>
          <w:rFonts w:ascii="Arial" w:hAnsi="Arial" w:cs="Arial"/>
          <w:b/>
          <w:bCs/>
          <w:sz w:val="22"/>
          <w:szCs w:val="22"/>
        </w:rPr>
        <w:t xml:space="preserve">MINT, </w:t>
      </w:r>
      <w:r w:rsidR="0014033E">
        <w:rPr>
          <w:rFonts w:ascii="Arial" w:hAnsi="Arial" w:cs="Arial"/>
          <w:b/>
          <w:bCs/>
          <w:sz w:val="22"/>
          <w:szCs w:val="22"/>
        </w:rPr>
        <w:t>FS_MINT-CT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13AF8">
        <w:rPr>
          <w:rFonts w:ascii="Arial" w:hAnsi="Arial" w:cs="Arial"/>
          <w:b/>
          <w:sz w:val="22"/>
          <w:szCs w:val="22"/>
        </w:rPr>
        <w:t>SA1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3AF8">
        <w:rPr>
          <w:rFonts w:ascii="Arial" w:hAnsi="Arial" w:cs="Arial"/>
          <w:b/>
          <w:bCs/>
          <w:sz w:val="22"/>
          <w:szCs w:val="22"/>
        </w:rPr>
        <w:t>CT</w:t>
      </w:r>
      <w:r w:rsidR="0014033E">
        <w:rPr>
          <w:rFonts w:ascii="Arial" w:hAnsi="Arial" w:cs="Arial"/>
          <w:b/>
          <w:bCs/>
          <w:sz w:val="22"/>
          <w:szCs w:val="22"/>
        </w:rPr>
        <w:t>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3AF8">
        <w:rPr>
          <w:rFonts w:ascii="Arial" w:hAnsi="Arial" w:cs="Arial"/>
          <w:b/>
          <w:bCs/>
          <w:sz w:val="22"/>
          <w:szCs w:val="22"/>
        </w:rPr>
        <w:t>SungDuck Chun</w:t>
      </w:r>
    </w:p>
    <w:p w:rsidR="00B97703" w:rsidRPr="0056347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13AF8">
        <w:rPr>
          <w:rFonts w:ascii="Arial" w:hAnsi="Arial" w:cs="Arial"/>
          <w:b/>
          <w:bCs/>
          <w:sz w:val="22"/>
          <w:szCs w:val="22"/>
          <w:lang w:val="en-US"/>
        </w:rPr>
        <w:t>sungduck.chun</w:t>
      </w:r>
      <w:r w:rsidR="004153B4">
        <w:rPr>
          <w:rFonts w:ascii="Arial" w:hAnsi="Arial" w:cs="Arial"/>
          <w:b/>
          <w:bCs/>
          <w:sz w:val="22"/>
          <w:szCs w:val="22"/>
          <w:lang w:val="en-US"/>
        </w:rPr>
        <w:t>@</w:t>
      </w:r>
      <w:r w:rsidR="00713AF8">
        <w:rPr>
          <w:rFonts w:ascii="Arial" w:hAnsi="Arial" w:cs="Arial"/>
          <w:b/>
          <w:bCs/>
          <w:sz w:val="22"/>
          <w:szCs w:val="22"/>
          <w:lang w:val="en-US"/>
        </w:rPr>
        <w:t>lge</w:t>
      </w:r>
      <w:r w:rsidR="004153B4">
        <w:rPr>
          <w:rFonts w:ascii="Arial" w:hAnsi="Arial" w:cs="Arial"/>
          <w:b/>
          <w:bCs/>
          <w:sz w:val="22"/>
          <w:szCs w:val="22"/>
          <w:lang w:val="en-US"/>
        </w:rPr>
        <w:t>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0A0688" w:rsidRDefault="000A0688" w:rsidP="0014033E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SA1 thanks CT1 for </w:t>
      </w:r>
      <w:r w:rsidR="00DA4BD3" w:rsidRPr="00DA4BD3">
        <w:rPr>
          <w:lang w:eastAsia="ko-KR"/>
        </w:rPr>
        <w:t>their LS (C1-211192)</w:t>
      </w:r>
      <w:r w:rsidR="00C43596">
        <w:rPr>
          <w:lang w:eastAsia="ko-KR"/>
        </w:rPr>
        <w:t>.</w:t>
      </w:r>
      <w:r w:rsidR="00DA4BD3">
        <w:rPr>
          <w:lang w:eastAsia="ko-KR"/>
        </w:rPr>
        <w:t xml:space="preserve"> SA1 has concluded that t</w:t>
      </w:r>
      <w:r w:rsidR="00DA4BD3" w:rsidRPr="00DA4BD3">
        <w:rPr>
          <w:lang w:eastAsia="ko-KR"/>
        </w:rPr>
        <w:t>here is no existing requirement specified with regards to</w:t>
      </w:r>
      <w:r w:rsidR="00DA4BD3">
        <w:rPr>
          <w:lang w:eastAsia="ko-KR"/>
        </w:rPr>
        <w:t xml:space="preserve"> the use cases described in the LS. SA1 </w:t>
      </w:r>
      <w:r w:rsidR="00DA4BD3">
        <w:rPr>
          <w:iCs/>
        </w:rPr>
        <w:t>would like to provide the following answers to the questions:</w:t>
      </w:r>
    </w:p>
    <w:p w:rsidR="00222529" w:rsidRPr="003B5038" w:rsidRDefault="003B5038" w:rsidP="005953AC">
      <w:pPr>
        <w:ind w:left="720"/>
      </w:pPr>
      <w:bookmarkStart w:id="11" w:name="_Hlk65528563"/>
      <w:bookmarkStart w:id="12" w:name="_Hlk65498599"/>
      <w:bookmarkStart w:id="13" w:name="_Hlk65528521"/>
      <w:r w:rsidRPr="003B5038">
        <w:rPr>
          <w:b/>
          <w:bCs/>
        </w:rPr>
        <w:t xml:space="preserve">Q1: </w:t>
      </w:r>
      <w:r w:rsidRPr="003B5038">
        <w:rPr>
          <w:bCs/>
        </w:rPr>
        <w:t>Can disaster roaming service be provided to the UE in disaster area by the PLMN with Disaster Condition over 3GPP access?</w:t>
      </w:r>
      <w:bookmarkEnd w:id="12"/>
      <w:bookmarkEnd w:id="13"/>
    </w:p>
    <w:p w:rsidR="00C43596" w:rsidRDefault="00DA4BD3" w:rsidP="00B9443C">
      <w:r>
        <w:rPr>
          <w:b/>
          <w:bCs/>
        </w:rPr>
        <w:t xml:space="preserve">SA1 </w:t>
      </w:r>
      <w:r w:rsidR="00C43596">
        <w:rPr>
          <w:b/>
          <w:bCs/>
        </w:rPr>
        <w:t>Answer</w:t>
      </w:r>
      <w:r w:rsidR="00C43596" w:rsidRPr="00FA70D1">
        <w:rPr>
          <w:b/>
          <w:bCs/>
        </w:rPr>
        <w:t>:</w:t>
      </w:r>
      <w:r w:rsidR="00C43596">
        <w:t xml:space="preserve"> </w:t>
      </w:r>
      <w:r w:rsidR="003B5038">
        <w:t xml:space="preserve">No. In </w:t>
      </w:r>
      <w:r w:rsidR="00325753">
        <w:t>the</w:t>
      </w:r>
      <w:r w:rsidR="003B5038">
        <w:t xml:space="preserve"> area where a PLMN can provide service</w:t>
      </w:r>
      <w:r w:rsidR="00836A1B">
        <w:t>s</w:t>
      </w:r>
      <w:r w:rsidR="00325753">
        <w:t xml:space="preserve"> </w:t>
      </w:r>
      <w:r>
        <w:rPr>
          <w:lang w:eastAsia="ko-KR"/>
        </w:rPr>
        <w:t xml:space="preserve">to </w:t>
      </w:r>
      <w:r w:rsidR="00325753">
        <w:rPr>
          <w:lang w:eastAsia="ko-KR"/>
        </w:rPr>
        <w:t>a UE</w:t>
      </w:r>
      <w:r w:rsidR="003B5038">
        <w:t xml:space="preserve">, </w:t>
      </w:r>
      <w:r>
        <w:t xml:space="preserve">this </w:t>
      </w:r>
      <w:r w:rsidR="003B5038">
        <w:t xml:space="preserve">PLMN is not </w:t>
      </w:r>
      <w:r w:rsidR="00836A1B">
        <w:t xml:space="preserve">considered as </w:t>
      </w:r>
      <w:r w:rsidR="003B5038">
        <w:t xml:space="preserve">a PLMN with Disaster </w:t>
      </w:r>
      <w:r>
        <w:t xml:space="preserve">Condition </w:t>
      </w:r>
      <w:r w:rsidR="003B5038">
        <w:t>in that area</w:t>
      </w:r>
      <w:r w:rsidR="00325753">
        <w:t xml:space="preserve"> for that UE</w:t>
      </w:r>
      <w:r w:rsidR="003B5038">
        <w:t>.</w:t>
      </w:r>
      <w:r w:rsidR="00A435FD">
        <w:t xml:space="preserve"> </w:t>
      </w:r>
    </w:p>
    <w:p w:rsidR="003B5038" w:rsidRPr="003B5038" w:rsidRDefault="003B5038" w:rsidP="003B5038">
      <w:pPr>
        <w:ind w:left="720"/>
      </w:pPr>
      <w:r w:rsidRPr="003B5038">
        <w:rPr>
          <w:b/>
          <w:bCs/>
        </w:rPr>
        <w:t>Q</w:t>
      </w:r>
      <w:r>
        <w:rPr>
          <w:b/>
          <w:bCs/>
        </w:rPr>
        <w:t>2</w:t>
      </w:r>
      <w:r w:rsidRPr="003B5038">
        <w:rPr>
          <w:b/>
          <w:bCs/>
        </w:rPr>
        <w:t xml:space="preserve">: </w:t>
      </w:r>
      <w:r w:rsidRPr="003B5038">
        <w:rPr>
          <w:bCs/>
        </w:rPr>
        <w:t>Can disaster roaming service be provided to the UE in disaster area by the PLMN with Disaster Condition over non-3GPP access?</w:t>
      </w:r>
    </w:p>
    <w:p w:rsidR="003B5038" w:rsidRDefault="00DA4BD3" w:rsidP="00B9443C">
      <w:r>
        <w:rPr>
          <w:b/>
          <w:bCs/>
        </w:rPr>
        <w:t xml:space="preserve">SA1 </w:t>
      </w:r>
      <w:r w:rsidR="003B5038">
        <w:rPr>
          <w:b/>
          <w:bCs/>
        </w:rPr>
        <w:t>Answer</w:t>
      </w:r>
      <w:r w:rsidR="003B5038" w:rsidRPr="00FA70D1">
        <w:rPr>
          <w:b/>
          <w:bCs/>
        </w:rPr>
        <w:t>:</w:t>
      </w:r>
      <w:r w:rsidR="003B5038">
        <w:t xml:space="preserve"> No. Disaster roaming service is provided when the UE cannot </w:t>
      </w:r>
      <w:r w:rsidR="00523173">
        <w:t>get</w:t>
      </w:r>
      <w:r w:rsidR="003B5038">
        <w:t xml:space="preserve"> service from the PLMN it </w:t>
      </w:r>
      <w:r w:rsidR="00523173">
        <w:t xml:space="preserve">would </w:t>
      </w:r>
      <w:r w:rsidR="003B5038">
        <w:t xml:space="preserve">normally </w:t>
      </w:r>
      <w:r w:rsidR="00523173">
        <w:t>be served</w:t>
      </w:r>
      <w:r w:rsidR="003B5038">
        <w:t>. If</w:t>
      </w:r>
      <w:r w:rsidR="00836A1B">
        <w:t xml:space="preserve"> a UE can get service </w:t>
      </w:r>
      <w:r w:rsidR="00523173">
        <w:t xml:space="preserve">from this PLMN </w:t>
      </w:r>
      <w:r w:rsidR="00836A1B">
        <w:t>over non-3GPP access</w:t>
      </w:r>
      <w:r w:rsidR="003B5038">
        <w:t xml:space="preserve">, </w:t>
      </w:r>
      <w:r w:rsidR="00836A1B">
        <w:t>the UE is not eligible for disaster roaming</w:t>
      </w:r>
      <w:r w:rsidR="00523173">
        <w:t xml:space="preserve"> service</w:t>
      </w:r>
      <w:r w:rsidR="00836A1B">
        <w:t>.</w:t>
      </w:r>
      <w:r w:rsidR="0058027B">
        <w:t xml:space="preserve"> </w:t>
      </w:r>
    </w:p>
    <w:p w:rsidR="003B5038" w:rsidRDefault="003B5038" w:rsidP="00C43596"/>
    <w:bookmarkEnd w:id="11"/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A0688">
        <w:rPr>
          <w:rFonts w:ascii="Arial" w:hAnsi="Arial" w:cs="Arial"/>
          <w:b/>
        </w:rPr>
        <w:t>CT</w:t>
      </w:r>
      <w:r w:rsidR="00271CAC">
        <w:rPr>
          <w:rFonts w:ascii="Arial" w:hAnsi="Arial" w:cs="Arial"/>
          <w:b/>
        </w:rPr>
        <w:t>1</w:t>
      </w:r>
    </w:p>
    <w:p w:rsidR="00B97703" w:rsidRPr="00FC7A7A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="000A0688">
        <w:t>SA</w:t>
      </w:r>
      <w:r w:rsidR="00271CAC">
        <w:t xml:space="preserve">1 </w:t>
      </w:r>
      <w:r w:rsidR="00A37E09">
        <w:t>respectfully asks</w:t>
      </w:r>
      <w:r w:rsidR="00271CAC">
        <w:t xml:space="preserve"> </w:t>
      </w:r>
      <w:r w:rsidR="000A0688">
        <w:t>CT</w:t>
      </w:r>
      <w:r w:rsidR="00271CAC">
        <w:t xml:space="preserve">1 to </w:t>
      </w:r>
      <w:r w:rsidR="000A0688">
        <w:t>take above answer into consideration</w:t>
      </w:r>
      <w:r w:rsidR="00271CAC">
        <w:t>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435FD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40AD6" w:rsidRDefault="00240AD6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 w:rsidR="000A0688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 xml:space="preserve"> WG1 Meeting </w:t>
      </w:r>
      <w:r w:rsidR="000A0688">
        <w:rPr>
          <w:rFonts w:ascii="Arial" w:hAnsi="Arial" w:cs="Arial"/>
          <w:bCs/>
        </w:rPr>
        <w:t>95</w:t>
      </w:r>
      <w:r>
        <w:rPr>
          <w:rFonts w:ascii="Arial" w:hAnsi="Arial" w:cs="Arial"/>
          <w:bCs/>
        </w:rPr>
        <w:t>e (electronic)</w:t>
      </w:r>
      <w:r>
        <w:rPr>
          <w:rFonts w:ascii="Arial" w:hAnsi="Arial" w:cs="Arial"/>
          <w:bCs/>
        </w:rPr>
        <w:tab/>
      </w:r>
      <w:r w:rsidR="000A0688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 </w:t>
      </w:r>
      <w:r w:rsidR="000A0688">
        <w:rPr>
          <w:rFonts w:ascii="Arial" w:hAnsi="Arial" w:cs="Arial"/>
          <w:bCs/>
        </w:rPr>
        <w:t xml:space="preserve">Aug </w:t>
      </w:r>
      <w:r>
        <w:rPr>
          <w:rFonts w:ascii="Arial" w:hAnsi="Arial" w:cs="Arial"/>
          <w:bCs/>
        </w:rPr>
        <w:t xml:space="preserve">- 2 </w:t>
      </w:r>
      <w:r w:rsidR="000A0688">
        <w:rPr>
          <w:rFonts w:ascii="Arial" w:hAnsi="Arial" w:cs="Arial"/>
          <w:bCs/>
        </w:rPr>
        <w:t>Sep</w:t>
      </w:r>
      <w:r>
        <w:rPr>
          <w:rFonts w:ascii="Arial" w:hAnsi="Arial" w:cs="Arial"/>
          <w:bCs/>
        </w:rPr>
        <w:t xml:space="preserve"> </w:t>
      </w:r>
      <w:r w:rsidRPr="00F473CC">
        <w:rPr>
          <w:rFonts w:ascii="Arial" w:hAnsi="Arial" w:cs="Arial"/>
          <w:bCs/>
        </w:rPr>
        <w:t>2021</w:t>
      </w:r>
    </w:p>
    <w:p w:rsidR="00CC189D" w:rsidRDefault="00CC189D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 w:rsidR="000A0688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 xml:space="preserve"> WG1 Meeting </w:t>
      </w:r>
      <w:r w:rsidR="000A0688">
        <w:rPr>
          <w:rFonts w:ascii="Arial" w:hAnsi="Arial" w:cs="Arial"/>
          <w:bCs/>
        </w:rPr>
        <w:t>96</w:t>
      </w:r>
      <w:r>
        <w:rPr>
          <w:rFonts w:ascii="Arial" w:hAnsi="Arial" w:cs="Arial"/>
          <w:bCs/>
        </w:rPr>
        <w:tab/>
      </w:r>
      <w:r w:rsidR="000A0688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 – </w:t>
      </w:r>
      <w:r w:rsidR="000A0688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 xml:space="preserve"> </w:t>
      </w:r>
      <w:r w:rsidR="000A0688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</w:t>
      </w:r>
      <w:r w:rsidRPr="00F473CC">
        <w:rPr>
          <w:rFonts w:ascii="Arial" w:hAnsi="Arial" w:cs="Arial"/>
          <w:bCs/>
        </w:rPr>
        <w:t>2021</w:t>
      </w:r>
    </w:p>
    <w:p w:rsidR="00CC189D" w:rsidRDefault="00CC189D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0A0688" w:rsidRDefault="000A0688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0A068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67AE" w:rsidRDefault="00D667AE">
      <w:pPr>
        <w:spacing w:after="0"/>
      </w:pPr>
      <w:r>
        <w:separator/>
      </w:r>
    </w:p>
  </w:endnote>
  <w:endnote w:type="continuationSeparator" w:id="0">
    <w:p w:rsidR="00D667AE" w:rsidRDefault="00D667AE">
      <w:pPr>
        <w:spacing w:after="0"/>
      </w:pPr>
      <w:r>
        <w:continuationSeparator/>
      </w:r>
    </w:p>
  </w:endnote>
  <w:endnote w:type="continuationNotice" w:id="1">
    <w:p w:rsidR="00D667AE" w:rsidRDefault="00D667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67AE" w:rsidRDefault="00D667AE">
      <w:pPr>
        <w:spacing w:after="0"/>
      </w:pPr>
      <w:r>
        <w:separator/>
      </w:r>
    </w:p>
  </w:footnote>
  <w:footnote w:type="continuationSeparator" w:id="0">
    <w:p w:rsidR="00D667AE" w:rsidRDefault="00D667AE">
      <w:pPr>
        <w:spacing w:after="0"/>
      </w:pPr>
      <w:r>
        <w:continuationSeparator/>
      </w:r>
    </w:p>
  </w:footnote>
  <w:footnote w:type="continuationNotice" w:id="1">
    <w:p w:rsidR="00D667AE" w:rsidRDefault="00D667A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1543E"/>
    <w:rsid w:val="00017F23"/>
    <w:rsid w:val="00021048"/>
    <w:rsid w:val="000352E6"/>
    <w:rsid w:val="0003717C"/>
    <w:rsid w:val="00052481"/>
    <w:rsid w:val="000527B9"/>
    <w:rsid w:val="0007565D"/>
    <w:rsid w:val="000A0688"/>
    <w:rsid w:val="000B11D4"/>
    <w:rsid w:val="000B1FFE"/>
    <w:rsid w:val="000D5EE9"/>
    <w:rsid w:val="000F4563"/>
    <w:rsid w:val="000F6242"/>
    <w:rsid w:val="00115A30"/>
    <w:rsid w:val="0014033E"/>
    <w:rsid w:val="00150D3B"/>
    <w:rsid w:val="0016083D"/>
    <w:rsid w:val="0016312A"/>
    <w:rsid w:val="001666C8"/>
    <w:rsid w:val="00185F6E"/>
    <w:rsid w:val="001C1483"/>
    <w:rsid w:val="001C3CC1"/>
    <w:rsid w:val="001C726D"/>
    <w:rsid w:val="001F7065"/>
    <w:rsid w:val="00222529"/>
    <w:rsid w:val="0022282F"/>
    <w:rsid w:val="00240AD6"/>
    <w:rsid w:val="0025450E"/>
    <w:rsid w:val="00271CAC"/>
    <w:rsid w:val="00277975"/>
    <w:rsid w:val="0028048D"/>
    <w:rsid w:val="002A6E64"/>
    <w:rsid w:val="002C7D77"/>
    <w:rsid w:val="002F1940"/>
    <w:rsid w:val="002F4426"/>
    <w:rsid w:val="00325753"/>
    <w:rsid w:val="00344CD0"/>
    <w:rsid w:val="00367649"/>
    <w:rsid w:val="00373E63"/>
    <w:rsid w:val="003826A5"/>
    <w:rsid w:val="00383545"/>
    <w:rsid w:val="00395157"/>
    <w:rsid w:val="003B1C7F"/>
    <w:rsid w:val="003B5038"/>
    <w:rsid w:val="003D4163"/>
    <w:rsid w:val="003D6B17"/>
    <w:rsid w:val="003F16EB"/>
    <w:rsid w:val="00406D46"/>
    <w:rsid w:val="004153B4"/>
    <w:rsid w:val="004168B0"/>
    <w:rsid w:val="0042183B"/>
    <w:rsid w:val="00433500"/>
    <w:rsid w:val="00433F71"/>
    <w:rsid w:val="0046511B"/>
    <w:rsid w:val="004671EB"/>
    <w:rsid w:val="00467F13"/>
    <w:rsid w:val="004754EA"/>
    <w:rsid w:val="0048702A"/>
    <w:rsid w:val="004B3A22"/>
    <w:rsid w:val="004C5EE3"/>
    <w:rsid w:val="004D41FC"/>
    <w:rsid w:val="004E3939"/>
    <w:rsid w:val="00500ADB"/>
    <w:rsid w:val="00523173"/>
    <w:rsid w:val="00563479"/>
    <w:rsid w:val="00574C5C"/>
    <w:rsid w:val="0058027B"/>
    <w:rsid w:val="005953AC"/>
    <w:rsid w:val="005B229B"/>
    <w:rsid w:val="005B3171"/>
    <w:rsid w:val="005E4684"/>
    <w:rsid w:val="005F43B8"/>
    <w:rsid w:val="0062790C"/>
    <w:rsid w:val="00661DF1"/>
    <w:rsid w:val="00664AE0"/>
    <w:rsid w:val="006A0B0A"/>
    <w:rsid w:val="006F0D1E"/>
    <w:rsid w:val="007040FF"/>
    <w:rsid w:val="00713AF8"/>
    <w:rsid w:val="00717A41"/>
    <w:rsid w:val="00731103"/>
    <w:rsid w:val="007531DC"/>
    <w:rsid w:val="00753F87"/>
    <w:rsid w:val="00774563"/>
    <w:rsid w:val="007B02DD"/>
    <w:rsid w:val="007C163D"/>
    <w:rsid w:val="007D0284"/>
    <w:rsid w:val="007D3B24"/>
    <w:rsid w:val="007F4F92"/>
    <w:rsid w:val="00800891"/>
    <w:rsid w:val="00817208"/>
    <w:rsid w:val="00823C41"/>
    <w:rsid w:val="0083206E"/>
    <w:rsid w:val="00836A1B"/>
    <w:rsid w:val="00855C94"/>
    <w:rsid w:val="0087179E"/>
    <w:rsid w:val="008736EA"/>
    <w:rsid w:val="008C5CB7"/>
    <w:rsid w:val="008D772F"/>
    <w:rsid w:val="008F3038"/>
    <w:rsid w:val="009016FE"/>
    <w:rsid w:val="009260C9"/>
    <w:rsid w:val="00957B03"/>
    <w:rsid w:val="00966940"/>
    <w:rsid w:val="00976E46"/>
    <w:rsid w:val="00983EF9"/>
    <w:rsid w:val="009906D9"/>
    <w:rsid w:val="0099764C"/>
    <w:rsid w:val="009A0234"/>
    <w:rsid w:val="009E4EF0"/>
    <w:rsid w:val="00A01538"/>
    <w:rsid w:val="00A36534"/>
    <w:rsid w:val="00A37DE3"/>
    <w:rsid w:val="00A37E09"/>
    <w:rsid w:val="00A435FD"/>
    <w:rsid w:val="00A60048"/>
    <w:rsid w:val="00A65AEA"/>
    <w:rsid w:val="00A72A2E"/>
    <w:rsid w:val="00A92389"/>
    <w:rsid w:val="00AC174E"/>
    <w:rsid w:val="00AC4DF7"/>
    <w:rsid w:val="00AF4BD7"/>
    <w:rsid w:val="00B23825"/>
    <w:rsid w:val="00B4232B"/>
    <w:rsid w:val="00B65AE2"/>
    <w:rsid w:val="00B7054B"/>
    <w:rsid w:val="00B9443C"/>
    <w:rsid w:val="00B97703"/>
    <w:rsid w:val="00BC28F6"/>
    <w:rsid w:val="00BE1D69"/>
    <w:rsid w:val="00BE2476"/>
    <w:rsid w:val="00BF691D"/>
    <w:rsid w:val="00C0315F"/>
    <w:rsid w:val="00C43596"/>
    <w:rsid w:val="00C7603C"/>
    <w:rsid w:val="00C828C6"/>
    <w:rsid w:val="00C82985"/>
    <w:rsid w:val="00C914A2"/>
    <w:rsid w:val="00C9494D"/>
    <w:rsid w:val="00CC189D"/>
    <w:rsid w:val="00D154CC"/>
    <w:rsid w:val="00D410A4"/>
    <w:rsid w:val="00D5793A"/>
    <w:rsid w:val="00D667AE"/>
    <w:rsid w:val="00D80EC1"/>
    <w:rsid w:val="00D81E2C"/>
    <w:rsid w:val="00DA4BD3"/>
    <w:rsid w:val="00DA6369"/>
    <w:rsid w:val="00DC3BD1"/>
    <w:rsid w:val="00DD077D"/>
    <w:rsid w:val="00DD0ED4"/>
    <w:rsid w:val="00DD7DCE"/>
    <w:rsid w:val="00DF4262"/>
    <w:rsid w:val="00DF7FE9"/>
    <w:rsid w:val="00E37194"/>
    <w:rsid w:val="00E46ADC"/>
    <w:rsid w:val="00E6399F"/>
    <w:rsid w:val="00E70734"/>
    <w:rsid w:val="00E80987"/>
    <w:rsid w:val="00EC1B55"/>
    <w:rsid w:val="00EC7F43"/>
    <w:rsid w:val="00EF4E71"/>
    <w:rsid w:val="00F02377"/>
    <w:rsid w:val="00F103BB"/>
    <w:rsid w:val="00F10DDD"/>
    <w:rsid w:val="00F20737"/>
    <w:rsid w:val="00F32239"/>
    <w:rsid w:val="00F40B8A"/>
    <w:rsid w:val="00F45ED4"/>
    <w:rsid w:val="00F473CC"/>
    <w:rsid w:val="00F50967"/>
    <w:rsid w:val="00F5106F"/>
    <w:rsid w:val="00F90E11"/>
    <w:rsid w:val="00FA19E6"/>
    <w:rsid w:val="00FA6E70"/>
    <w:rsid w:val="00FA70D1"/>
    <w:rsid w:val="00FB52F7"/>
    <w:rsid w:val="00FB6F63"/>
    <w:rsid w:val="00FC7A7A"/>
    <w:rsid w:val="00FE7DB5"/>
    <w:rsid w:val="00FF25C0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1DF210"/>
  <w15:chartTrackingRefBased/>
  <w15:docId w15:val="{8CF1FACE-5088-43C0-9CA3-D101F5B69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0AD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40A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40A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40AD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40AD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40AD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40AD6"/>
    <w:pPr>
      <w:outlineLvl w:val="5"/>
    </w:pPr>
  </w:style>
  <w:style w:type="paragraph" w:styleId="Heading7">
    <w:name w:val="heading 7"/>
    <w:basedOn w:val="H6"/>
    <w:next w:val="Normal"/>
    <w:qFormat/>
    <w:rsid w:val="00240AD6"/>
    <w:pPr>
      <w:outlineLvl w:val="6"/>
    </w:pPr>
  </w:style>
  <w:style w:type="paragraph" w:styleId="Heading8">
    <w:name w:val="heading 8"/>
    <w:basedOn w:val="Heading1"/>
    <w:next w:val="Normal"/>
    <w:qFormat/>
    <w:rsid w:val="00240A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0AD6"/>
    <w:pPr>
      <w:outlineLvl w:val="8"/>
    </w:pPr>
  </w:style>
  <w:style w:type="character" w:default="1" w:styleId="DefaultParagraphFont">
    <w:name w:val="Default Paragraph Font"/>
    <w:semiHidden/>
    <w:rsid w:val="00240A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0AD6"/>
  </w:style>
  <w:style w:type="paragraph" w:styleId="Header">
    <w:name w:val="header"/>
    <w:link w:val="HeaderChar"/>
    <w:rsid w:val="00240A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40AD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40AD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40AD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0A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40A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40AD6"/>
    <w:pPr>
      <w:ind w:left="1701" w:hanging="1701"/>
    </w:pPr>
  </w:style>
  <w:style w:type="paragraph" w:styleId="TOC4">
    <w:name w:val="toc 4"/>
    <w:basedOn w:val="TOC3"/>
    <w:semiHidden/>
    <w:rsid w:val="00240AD6"/>
    <w:pPr>
      <w:ind w:left="1418" w:hanging="1418"/>
    </w:pPr>
  </w:style>
  <w:style w:type="paragraph" w:styleId="TOC3">
    <w:name w:val="toc 3"/>
    <w:basedOn w:val="TOC2"/>
    <w:semiHidden/>
    <w:rsid w:val="00240AD6"/>
    <w:pPr>
      <w:ind w:left="1134" w:hanging="1134"/>
    </w:pPr>
  </w:style>
  <w:style w:type="paragraph" w:styleId="TOC2">
    <w:name w:val="toc 2"/>
    <w:basedOn w:val="TOC1"/>
    <w:semiHidden/>
    <w:rsid w:val="00240A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0AD6"/>
    <w:pPr>
      <w:ind w:left="284"/>
    </w:pPr>
  </w:style>
  <w:style w:type="paragraph" w:styleId="Index1">
    <w:name w:val="index 1"/>
    <w:basedOn w:val="Normal"/>
    <w:semiHidden/>
    <w:rsid w:val="00240AD6"/>
    <w:pPr>
      <w:keepLines/>
      <w:spacing w:after="0"/>
    </w:pPr>
  </w:style>
  <w:style w:type="paragraph" w:customStyle="1" w:styleId="ZH">
    <w:name w:val="ZH"/>
    <w:rsid w:val="00240A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40AD6"/>
    <w:pPr>
      <w:outlineLvl w:val="9"/>
    </w:pPr>
  </w:style>
  <w:style w:type="paragraph" w:styleId="ListNumber2">
    <w:name w:val="List Number 2"/>
    <w:basedOn w:val="ListNumber"/>
    <w:semiHidden/>
    <w:rsid w:val="00240AD6"/>
    <w:pPr>
      <w:ind w:left="851"/>
    </w:pPr>
  </w:style>
  <w:style w:type="character" w:styleId="FootnoteReference">
    <w:name w:val="footnote reference"/>
    <w:semiHidden/>
    <w:rsid w:val="00240A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40A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40AD6"/>
    <w:rPr>
      <w:b/>
    </w:rPr>
  </w:style>
  <w:style w:type="paragraph" w:customStyle="1" w:styleId="TAC">
    <w:name w:val="TAC"/>
    <w:basedOn w:val="TAL"/>
    <w:rsid w:val="00240AD6"/>
    <w:pPr>
      <w:jc w:val="center"/>
    </w:pPr>
  </w:style>
  <w:style w:type="paragraph" w:customStyle="1" w:styleId="TF">
    <w:name w:val="TF"/>
    <w:basedOn w:val="TH"/>
    <w:rsid w:val="00240AD6"/>
    <w:pPr>
      <w:keepNext w:val="0"/>
      <w:spacing w:before="0" w:after="240"/>
    </w:pPr>
  </w:style>
  <w:style w:type="paragraph" w:customStyle="1" w:styleId="NO">
    <w:name w:val="NO"/>
    <w:basedOn w:val="Normal"/>
    <w:rsid w:val="00240AD6"/>
    <w:pPr>
      <w:keepLines/>
      <w:ind w:left="1135" w:hanging="851"/>
    </w:pPr>
  </w:style>
  <w:style w:type="paragraph" w:styleId="TOC9">
    <w:name w:val="toc 9"/>
    <w:basedOn w:val="TOC8"/>
    <w:semiHidden/>
    <w:rsid w:val="00240AD6"/>
    <w:pPr>
      <w:ind w:left="1418" w:hanging="1418"/>
    </w:pPr>
  </w:style>
  <w:style w:type="paragraph" w:customStyle="1" w:styleId="EX">
    <w:name w:val="EX"/>
    <w:basedOn w:val="Normal"/>
    <w:rsid w:val="00240AD6"/>
    <w:pPr>
      <w:keepLines/>
      <w:ind w:left="1702" w:hanging="1418"/>
    </w:pPr>
  </w:style>
  <w:style w:type="paragraph" w:customStyle="1" w:styleId="FP">
    <w:name w:val="FP"/>
    <w:basedOn w:val="Normal"/>
    <w:rsid w:val="00240AD6"/>
    <w:pPr>
      <w:spacing w:after="0"/>
    </w:pPr>
  </w:style>
  <w:style w:type="paragraph" w:customStyle="1" w:styleId="LD">
    <w:name w:val="LD"/>
    <w:rsid w:val="00240A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40AD6"/>
    <w:pPr>
      <w:spacing w:after="0"/>
    </w:pPr>
  </w:style>
  <w:style w:type="paragraph" w:customStyle="1" w:styleId="EW">
    <w:name w:val="EW"/>
    <w:basedOn w:val="EX"/>
    <w:rsid w:val="00240AD6"/>
    <w:pPr>
      <w:spacing w:after="0"/>
    </w:pPr>
  </w:style>
  <w:style w:type="paragraph" w:styleId="TOC6">
    <w:name w:val="toc 6"/>
    <w:basedOn w:val="TOC5"/>
    <w:next w:val="Normal"/>
    <w:semiHidden/>
    <w:rsid w:val="00240AD6"/>
    <w:pPr>
      <w:ind w:left="1985" w:hanging="1985"/>
    </w:pPr>
  </w:style>
  <w:style w:type="paragraph" w:styleId="TOC7">
    <w:name w:val="toc 7"/>
    <w:basedOn w:val="TOC6"/>
    <w:next w:val="Normal"/>
    <w:semiHidden/>
    <w:rsid w:val="00240AD6"/>
    <w:pPr>
      <w:ind w:left="2268" w:hanging="2268"/>
    </w:pPr>
  </w:style>
  <w:style w:type="paragraph" w:styleId="ListBullet2">
    <w:name w:val="List Bullet 2"/>
    <w:basedOn w:val="ListBullet"/>
    <w:semiHidden/>
    <w:rsid w:val="00240AD6"/>
    <w:pPr>
      <w:ind w:left="851"/>
    </w:pPr>
  </w:style>
  <w:style w:type="paragraph" w:styleId="ListBullet3">
    <w:name w:val="List Bullet 3"/>
    <w:basedOn w:val="ListBullet2"/>
    <w:semiHidden/>
    <w:rsid w:val="00240AD6"/>
    <w:pPr>
      <w:ind w:left="1135"/>
    </w:pPr>
  </w:style>
  <w:style w:type="paragraph" w:styleId="ListNumber">
    <w:name w:val="List Number"/>
    <w:basedOn w:val="List"/>
    <w:semiHidden/>
    <w:rsid w:val="00240AD6"/>
  </w:style>
  <w:style w:type="paragraph" w:customStyle="1" w:styleId="EQ">
    <w:name w:val="EQ"/>
    <w:basedOn w:val="Normal"/>
    <w:next w:val="Normal"/>
    <w:rsid w:val="00240A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0A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0A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0A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40AD6"/>
    <w:pPr>
      <w:jc w:val="right"/>
    </w:pPr>
  </w:style>
  <w:style w:type="paragraph" w:customStyle="1" w:styleId="H6">
    <w:name w:val="H6"/>
    <w:basedOn w:val="Heading5"/>
    <w:next w:val="Normal"/>
    <w:rsid w:val="00240A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0AD6"/>
    <w:pPr>
      <w:ind w:left="851" w:hanging="851"/>
    </w:pPr>
  </w:style>
  <w:style w:type="paragraph" w:customStyle="1" w:styleId="TAL">
    <w:name w:val="TAL"/>
    <w:basedOn w:val="Normal"/>
    <w:rsid w:val="00240A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0A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40A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40A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40A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40AD6"/>
    <w:pPr>
      <w:framePr w:wrap="notBeside" w:y="16161"/>
    </w:pPr>
  </w:style>
  <w:style w:type="character" w:customStyle="1" w:styleId="ZGSM">
    <w:name w:val="ZGSM"/>
    <w:rsid w:val="00240AD6"/>
  </w:style>
  <w:style w:type="paragraph" w:styleId="List2">
    <w:name w:val="List 2"/>
    <w:basedOn w:val="List"/>
    <w:semiHidden/>
    <w:rsid w:val="00240AD6"/>
    <w:pPr>
      <w:ind w:left="851"/>
    </w:pPr>
  </w:style>
  <w:style w:type="paragraph" w:customStyle="1" w:styleId="ZG">
    <w:name w:val="ZG"/>
    <w:rsid w:val="00240A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40AD6"/>
    <w:pPr>
      <w:ind w:left="1135"/>
    </w:pPr>
  </w:style>
  <w:style w:type="paragraph" w:styleId="List4">
    <w:name w:val="List 4"/>
    <w:basedOn w:val="List3"/>
    <w:semiHidden/>
    <w:rsid w:val="00240AD6"/>
    <w:pPr>
      <w:ind w:left="1418"/>
    </w:pPr>
  </w:style>
  <w:style w:type="paragraph" w:styleId="List5">
    <w:name w:val="List 5"/>
    <w:basedOn w:val="List4"/>
    <w:semiHidden/>
    <w:rsid w:val="00240AD6"/>
    <w:pPr>
      <w:ind w:left="1702"/>
    </w:pPr>
  </w:style>
  <w:style w:type="paragraph" w:customStyle="1" w:styleId="EditorsNote">
    <w:name w:val="Editor's Note"/>
    <w:basedOn w:val="NO"/>
    <w:rsid w:val="00240AD6"/>
    <w:rPr>
      <w:color w:val="FF0000"/>
    </w:rPr>
  </w:style>
  <w:style w:type="paragraph" w:styleId="List">
    <w:name w:val="List"/>
    <w:basedOn w:val="Normal"/>
    <w:semiHidden/>
    <w:rsid w:val="00240AD6"/>
    <w:pPr>
      <w:ind w:left="568" w:hanging="284"/>
    </w:pPr>
  </w:style>
  <w:style w:type="paragraph" w:styleId="ListBullet">
    <w:name w:val="List Bullet"/>
    <w:basedOn w:val="List"/>
    <w:semiHidden/>
    <w:rsid w:val="00240AD6"/>
  </w:style>
  <w:style w:type="paragraph" w:styleId="ListBullet4">
    <w:name w:val="List Bullet 4"/>
    <w:basedOn w:val="ListBullet3"/>
    <w:semiHidden/>
    <w:rsid w:val="00240AD6"/>
    <w:pPr>
      <w:ind w:left="1418"/>
    </w:pPr>
  </w:style>
  <w:style w:type="paragraph" w:styleId="ListBullet5">
    <w:name w:val="List Bullet 5"/>
    <w:basedOn w:val="ListBullet4"/>
    <w:semiHidden/>
    <w:rsid w:val="00240AD6"/>
    <w:pPr>
      <w:ind w:left="1702"/>
    </w:pPr>
  </w:style>
  <w:style w:type="paragraph" w:customStyle="1" w:styleId="B2">
    <w:name w:val="B2"/>
    <w:basedOn w:val="List2"/>
    <w:rsid w:val="00240AD6"/>
  </w:style>
  <w:style w:type="paragraph" w:customStyle="1" w:styleId="B3">
    <w:name w:val="B3"/>
    <w:basedOn w:val="List3"/>
    <w:rsid w:val="00240AD6"/>
  </w:style>
  <w:style w:type="paragraph" w:customStyle="1" w:styleId="B4">
    <w:name w:val="B4"/>
    <w:basedOn w:val="List4"/>
    <w:rsid w:val="00240AD6"/>
  </w:style>
  <w:style w:type="paragraph" w:customStyle="1" w:styleId="B5">
    <w:name w:val="B5"/>
    <w:basedOn w:val="List5"/>
    <w:rsid w:val="00240AD6"/>
  </w:style>
  <w:style w:type="paragraph" w:customStyle="1" w:styleId="ZTD">
    <w:name w:val="ZTD"/>
    <w:basedOn w:val="ZB"/>
    <w:rsid w:val="00240AD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Andrijana Brekalo</cp:lastModifiedBy>
  <cp:revision>2</cp:revision>
  <cp:lastPrinted>2002-04-23T07:10:00Z</cp:lastPrinted>
  <dcterms:created xsi:type="dcterms:W3CDTF">2021-05-20T07:35:00Z</dcterms:created>
  <dcterms:modified xsi:type="dcterms:W3CDTF">2021-05-20T07:35:00Z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PE5TQ1BIPgAAADUARgA5AEEARAA1ADkAMgBBAEUANQAyAEYARAAyAEEAMwA0ADYAMwAzAEQANgBG
ADkAQQBDADUAMgBEAEQAOQA1ADAAQgA2ADAAQQBFADQANQA4AEIAMAA0ADEANgBCAEUAOAAyADAA
RgA3AEYAMAAzAEYAMABCADUAMQA0ADkAAAA=</vt:blob>
  </property>
</Properties>
</file>