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25B79" w14:textId="053E5FD4" w:rsidR="00B506C8" w:rsidRDefault="00B506C8" w:rsidP="00485D2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C1-20729</w:t>
      </w:r>
      <w:r w:rsidR="00ED18DA">
        <w:rPr>
          <w:b/>
          <w:noProof/>
          <w:sz w:val="24"/>
        </w:rPr>
        <w:t>6</w:t>
      </w:r>
    </w:p>
    <w:p w14:paraId="1E1BE988" w14:textId="77777777" w:rsidR="00B506C8" w:rsidRDefault="00B506C8" w:rsidP="00B506C8">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233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5233B" w:rsidRDefault="00305409" w:rsidP="00E34898">
            <w:pPr>
              <w:pStyle w:val="CRCoverPage"/>
              <w:spacing w:after="0"/>
              <w:jc w:val="right"/>
              <w:rPr>
                <w:i/>
              </w:rPr>
            </w:pPr>
            <w:r w:rsidRPr="0065233B">
              <w:rPr>
                <w:i/>
                <w:sz w:val="14"/>
              </w:rPr>
              <w:t>CR-Form-v</w:t>
            </w:r>
            <w:r w:rsidR="008863B9" w:rsidRPr="0065233B">
              <w:rPr>
                <w:i/>
                <w:sz w:val="14"/>
              </w:rPr>
              <w:t>12.0</w:t>
            </w:r>
          </w:p>
        </w:tc>
      </w:tr>
      <w:tr w:rsidR="001E41F3" w:rsidRPr="0065233B" w14:paraId="72856C93" w14:textId="77777777" w:rsidTr="00547111">
        <w:tc>
          <w:tcPr>
            <w:tcW w:w="9641" w:type="dxa"/>
            <w:gridSpan w:val="9"/>
            <w:tcBorders>
              <w:left w:val="single" w:sz="4" w:space="0" w:color="auto"/>
              <w:right w:val="single" w:sz="4" w:space="0" w:color="auto"/>
            </w:tcBorders>
          </w:tcPr>
          <w:p w14:paraId="61C8E1A5" w14:textId="77777777" w:rsidR="001E41F3" w:rsidRPr="0065233B" w:rsidRDefault="001E41F3">
            <w:pPr>
              <w:pStyle w:val="CRCoverPage"/>
              <w:spacing w:after="0"/>
              <w:jc w:val="center"/>
            </w:pPr>
            <w:r w:rsidRPr="0065233B">
              <w:rPr>
                <w:b/>
                <w:sz w:val="32"/>
              </w:rPr>
              <w:t>CHANGE REQUEST</w:t>
            </w:r>
          </w:p>
        </w:tc>
      </w:tr>
      <w:tr w:rsidR="001E41F3" w:rsidRPr="0065233B" w14:paraId="2A68176B" w14:textId="77777777" w:rsidTr="00547111">
        <w:tc>
          <w:tcPr>
            <w:tcW w:w="9641" w:type="dxa"/>
            <w:gridSpan w:val="9"/>
            <w:tcBorders>
              <w:left w:val="single" w:sz="4" w:space="0" w:color="auto"/>
              <w:right w:val="single" w:sz="4" w:space="0" w:color="auto"/>
            </w:tcBorders>
          </w:tcPr>
          <w:p w14:paraId="03A34A5A" w14:textId="77777777" w:rsidR="001E41F3" w:rsidRPr="0065233B" w:rsidRDefault="001E41F3">
            <w:pPr>
              <w:pStyle w:val="CRCoverPage"/>
              <w:spacing w:after="0"/>
              <w:rPr>
                <w:sz w:val="8"/>
                <w:szCs w:val="8"/>
              </w:rPr>
            </w:pPr>
          </w:p>
        </w:tc>
      </w:tr>
      <w:tr w:rsidR="001E41F3" w:rsidRPr="0065233B" w14:paraId="4BCC8650" w14:textId="77777777" w:rsidTr="00547111">
        <w:tc>
          <w:tcPr>
            <w:tcW w:w="142" w:type="dxa"/>
            <w:tcBorders>
              <w:left w:val="single" w:sz="4" w:space="0" w:color="auto"/>
            </w:tcBorders>
          </w:tcPr>
          <w:p w14:paraId="76572A9A" w14:textId="77777777" w:rsidR="001E41F3" w:rsidRPr="0065233B" w:rsidRDefault="001E41F3">
            <w:pPr>
              <w:pStyle w:val="CRCoverPage"/>
              <w:spacing w:after="0"/>
              <w:jc w:val="right"/>
            </w:pPr>
          </w:p>
        </w:tc>
        <w:tc>
          <w:tcPr>
            <w:tcW w:w="1559" w:type="dxa"/>
            <w:shd w:val="pct30" w:color="FFFF00" w:fill="auto"/>
          </w:tcPr>
          <w:p w14:paraId="090A41C5" w14:textId="3B7EBE37" w:rsidR="001E41F3" w:rsidRPr="0065233B" w:rsidRDefault="00436F2C" w:rsidP="00E13F3D">
            <w:pPr>
              <w:pStyle w:val="CRCoverPage"/>
              <w:spacing w:after="0"/>
              <w:jc w:val="right"/>
              <w:rPr>
                <w:b/>
                <w:sz w:val="28"/>
              </w:rPr>
            </w:pPr>
            <w:r w:rsidRPr="0065233B">
              <w:rPr>
                <w:b/>
                <w:sz w:val="28"/>
              </w:rPr>
              <w:t>24.501</w:t>
            </w:r>
          </w:p>
        </w:tc>
        <w:tc>
          <w:tcPr>
            <w:tcW w:w="709" w:type="dxa"/>
          </w:tcPr>
          <w:p w14:paraId="6989E4BA" w14:textId="77777777" w:rsidR="001E41F3" w:rsidRPr="0065233B" w:rsidRDefault="001E41F3">
            <w:pPr>
              <w:pStyle w:val="CRCoverPage"/>
              <w:spacing w:after="0"/>
              <w:jc w:val="center"/>
            </w:pPr>
            <w:r w:rsidRPr="0065233B">
              <w:rPr>
                <w:b/>
                <w:sz w:val="28"/>
              </w:rPr>
              <w:t>CR</w:t>
            </w:r>
          </w:p>
        </w:tc>
        <w:tc>
          <w:tcPr>
            <w:tcW w:w="1276" w:type="dxa"/>
            <w:shd w:val="pct30" w:color="FFFF00" w:fill="auto"/>
          </w:tcPr>
          <w:p w14:paraId="6A189C51" w14:textId="58D69670" w:rsidR="001E41F3" w:rsidRPr="0065233B" w:rsidRDefault="003477FE" w:rsidP="00547111">
            <w:pPr>
              <w:pStyle w:val="CRCoverPage"/>
              <w:spacing w:after="0"/>
            </w:pPr>
            <w:r w:rsidRPr="003477FE">
              <w:rPr>
                <w:b/>
                <w:sz w:val="28"/>
              </w:rPr>
              <w:t>2898</w:t>
            </w:r>
          </w:p>
        </w:tc>
        <w:tc>
          <w:tcPr>
            <w:tcW w:w="709" w:type="dxa"/>
          </w:tcPr>
          <w:p w14:paraId="4D31CD14" w14:textId="77777777" w:rsidR="001E41F3" w:rsidRPr="0065233B" w:rsidRDefault="001E41F3" w:rsidP="0051580D">
            <w:pPr>
              <w:pStyle w:val="CRCoverPage"/>
              <w:tabs>
                <w:tab w:val="right" w:pos="625"/>
              </w:tabs>
              <w:spacing w:after="0"/>
              <w:jc w:val="center"/>
            </w:pPr>
            <w:r w:rsidRPr="0065233B">
              <w:rPr>
                <w:b/>
                <w:bCs/>
                <w:sz w:val="28"/>
              </w:rPr>
              <w:t>rev</w:t>
            </w:r>
          </w:p>
        </w:tc>
        <w:tc>
          <w:tcPr>
            <w:tcW w:w="992" w:type="dxa"/>
            <w:shd w:val="pct30" w:color="FFFF00" w:fill="auto"/>
          </w:tcPr>
          <w:p w14:paraId="0A956990" w14:textId="77777777" w:rsidR="001E41F3" w:rsidRPr="0065233B" w:rsidRDefault="00227EAD" w:rsidP="00E13F3D">
            <w:pPr>
              <w:pStyle w:val="CRCoverPage"/>
              <w:spacing w:after="0"/>
              <w:jc w:val="center"/>
              <w:rPr>
                <w:b/>
              </w:rPr>
            </w:pPr>
            <w:r w:rsidRPr="0065233B">
              <w:rPr>
                <w:b/>
                <w:sz w:val="28"/>
              </w:rPr>
              <w:t>-</w:t>
            </w:r>
          </w:p>
        </w:tc>
        <w:tc>
          <w:tcPr>
            <w:tcW w:w="2410" w:type="dxa"/>
          </w:tcPr>
          <w:p w14:paraId="20FF5F01" w14:textId="77777777" w:rsidR="001E41F3" w:rsidRPr="0065233B" w:rsidRDefault="001E41F3" w:rsidP="0051580D">
            <w:pPr>
              <w:pStyle w:val="CRCoverPage"/>
              <w:tabs>
                <w:tab w:val="right" w:pos="1825"/>
              </w:tabs>
              <w:spacing w:after="0"/>
              <w:jc w:val="center"/>
            </w:pPr>
            <w:r w:rsidRPr="0065233B">
              <w:rPr>
                <w:b/>
                <w:sz w:val="28"/>
                <w:szCs w:val="28"/>
              </w:rPr>
              <w:t>Current version:</w:t>
            </w:r>
          </w:p>
        </w:tc>
        <w:tc>
          <w:tcPr>
            <w:tcW w:w="1701" w:type="dxa"/>
            <w:shd w:val="pct30" w:color="FFFF00" w:fill="auto"/>
          </w:tcPr>
          <w:p w14:paraId="7FEC6AD9" w14:textId="09AC69BC" w:rsidR="001E41F3" w:rsidRPr="0065233B" w:rsidRDefault="00436F2C">
            <w:pPr>
              <w:pStyle w:val="CRCoverPage"/>
              <w:spacing w:after="0"/>
              <w:jc w:val="center"/>
              <w:rPr>
                <w:sz w:val="28"/>
              </w:rPr>
            </w:pPr>
            <w:r w:rsidRPr="0065233B">
              <w:rPr>
                <w:b/>
                <w:sz w:val="28"/>
              </w:rPr>
              <w:t>1</w:t>
            </w:r>
            <w:r w:rsidR="004C42D0">
              <w:rPr>
                <w:b/>
                <w:sz w:val="28"/>
              </w:rPr>
              <w:t>7</w:t>
            </w:r>
            <w:r w:rsidRPr="0065233B">
              <w:rPr>
                <w:b/>
                <w:sz w:val="28"/>
              </w:rPr>
              <w:t>.</w:t>
            </w:r>
            <w:r w:rsidR="004C42D0">
              <w:rPr>
                <w:b/>
                <w:sz w:val="28"/>
              </w:rPr>
              <w:t>0</w:t>
            </w:r>
            <w:r w:rsidRPr="0065233B">
              <w:rPr>
                <w:b/>
                <w:sz w:val="28"/>
              </w:rPr>
              <w:t>.0</w:t>
            </w:r>
          </w:p>
        </w:tc>
        <w:tc>
          <w:tcPr>
            <w:tcW w:w="143" w:type="dxa"/>
            <w:tcBorders>
              <w:right w:val="single" w:sz="4" w:space="0" w:color="auto"/>
            </w:tcBorders>
          </w:tcPr>
          <w:p w14:paraId="2BCBFD98" w14:textId="77777777" w:rsidR="001E41F3" w:rsidRPr="0065233B" w:rsidRDefault="001E41F3">
            <w:pPr>
              <w:pStyle w:val="CRCoverPage"/>
              <w:spacing w:after="0"/>
            </w:pPr>
          </w:p>
        </w:tc>
      </w:tr>
      <w:tr w:rsidR="001E41F3" w:rsidRPr="0065233B" w14:paraId="1DCA571F" w14:textId="77777777" w:rsidTr="00547111">
        <w:tc>
          <w:tcPr>
            <w:tcW w:w="9641" w:type="dxa"/>
            <w:gridSpan w:val="9"/>
            <w:tcBorders>
              <w:left w:val="single" w:sz="4" w:space="0" w:color="auto"/>
              <w:right w:val="single" w:sz="4" w:space="0" w:color="auto"/>
            </w:tcBorders>
          </w:tcPr>
          <w:p w14:paraId="00497997" w14:textId="77777777" w:rsidR="001E41F3" w:rsidRPr="0065233B" w:rsidRDefault="001E41F3">
            <w:pPr>
              <w:pStyle w:val="CRCoverPage"/>
              <w:spacing w:after="0"/>
            </w:pPr>
          </w:p>
        </w:tc>
      </w:tr>
      <w:tr w:rsidR="001E41F3" w:rsidRPr="0065233B" w14:paraId="33D30BE2" w14:textId="77777777" w:rsidTr="00547111">
        <w:tc>
          <w:tcPr>
            <w:tcW w:w="9641" w:type="dxa"/>
            <w:gridSpan w:val="9"/>
            <w:tcBorders>
              <w:top w:val="single" w:sz="4" w:space="0" w:color="auto"/>
            </w:tcBorders>
          </w:tcPr>
          <w:p w14:paraId="767CFBC1" w14:textId="77777777" w:rsidR="001E41F3" w:rsidRPr="0065233B" w:rsidRDefault="001E41F3">
            <w:pPr>
              <w:pStyle w:val="CRCoverPage"/>
              <w:spacing w:after="0"/>
              <w:jc w:val="center"/>
              <w:rPr>
                <w:rFonts w:cs="Arial"/>
                <w:i/>
              </w:rPr>
            </w:pPr>
            <w:r w:rsidRPr="0065233B">
              <w:rPr>
                <w:rFonts w:cs="Arial"/>
                <w:i/>
              </w:rPr>
              <w:t xml:space="preserve">For </w:t>
            </w:r>
            <w:hyperlink r:id="rId14" w:anchor="_blank" w:history="1">
              <w:r w:rsidRPr="0065233B">
                <w:rPr>
                  <w:rStyle w:val="Hyperlink"/>
                  <w:rFonts w:cs="Arial"/>
                  <w:b/>
                  <w:i/>
                  <w:color w:val="FF0000"/>
                </w:rPr>
                <w:t>HE</w:t>
              </w:r>
              <w:bookmarkStart w:id="0" w:name="_Hlt497126619"/>
              <w:r w:rsidRPr="0065233B">
                <w:rPr>
                  <w:rStyle w:val="Hyperlink"/>
                  <w:rFonts w:cs="Arial"/>
                  <w:b/>
                  <w:i/>
                  <w:color w:val="FF0000"/>
                </w:rPr>
                <w:t>L</w:t>
              </w:r>
              <w:bookmarkEnd w:id="0"/>
              <w:r w:rsidRPr="0065233B">
                <w:rPr>
                  <w:rStyle w:val="Hyperlink"/>
                  <w:rFonts w:cs="Arial"/>
                  <w:b/>
                  <w:i/>
                  <w:color w:val="FF0000"/>
                </w:rPr>
                <w:t>P</w:t>
              </w:r>
            </w:hyperlink>
            <w:r w:rsidRPr="0065233B">
              <w:rPr>
                <w:rFonts w:cs="Arial"/>
                <w:b/>
                <w:i/>
                <w:color w:val="FF0000"/>
              </w:rPr>
              <w:t xml:space="preserve"> </w:t>
            </w:r>
            <w:r w:rsidRPr="0065233B">
              <w:rPr>
                <w:rFonts w:cs="Arial"/>
                <w:i/>
              </w:rPr>
              <w:t>on using this form</w:t>
            </w:r>
            <w:r w:rsidR="0051580D" w:rsidRPr="0065233B">
              <w:rPr>
                <w:rFonts w:cs="Arial"/>
                <w:i/>
              </w:rPr>
              <w:t>: c</w:t>
            </w:r>
            <w:r w:rsidR="00F25D98" w:rsidRPr="0065233B">
              <w:rPr>
                <w:rFonts w:cs="Arial"/>
                <w:i/>
              </w:rPr>
              <w:t xml:space="preserve">omprehensive instructions can be found at </w:t>
            </w:r>
            <w:r w:rsidR="001B7A65" w:rsidRPr="0065233B">
              <w:rPr>
                <w:rFonts w:cs="Arial"/>
                <w:i/>
              </w:rPr>
              <w:br/>
            </w:r>
            <w:hyperlink r:id="rId15" w:history="1">
              <w:r w:rsidR="00DE34CF" w:rsidRPr="0065233B">
                <w:rPr>
                  <w:rStyle w:val="Hyperlink"/>
                  <w:rFonts w:cs="Arial"/>
                  <w:i/>
                </w:rPr>
                <w:t>http://www.3gpp.org/Change-Requests</w:t>
              </w:r>
            </w:hyperlink>
            <w:r w:rsidR="00F25D98" w:rsidRPr="0065233B">
              <w:rPr>
                <w:rFonts w:cs="Arial"/>
                <w:i/>
              </w:rPr>
              <w:t>.</w:t>
            </w:r>
          </w:p>
        </w:tc>
      </w:tr>
      <w:tr w:rsidR="001E41F3" w:rsidRPr="0065233B" w14:paraId="1B8876DE" w14:textId="77777777" w:rsidTr="00547111">
        <w:tc>
          <w:tcPr>
            <w:tcW w:w="9641" w:type="dxa"/>
            <w:gridSpan w:val="9"/>
          </w:tcPr>
          <w:p w14:paraId="427B9ED0" w14:textId="77777777" w:rsidR="001E41F3" w:rsidRPr="0065233B" w:rsidRDefault="001E41F3">
            <w:pPr>
              <w:pStyle w:val="CRCoverPage"/>
              <w:spacing w:after="0"/>
              <w:rPr>
                <w:sz w:val="8"/>
                <w:szCs w:val="8"/>
              </w:rPr>
            </w:pPr>
          </w:p>
        </w:tc>
      </w:tr>
    </w:tbl>
    <w:p w14:paraId="5D44EC4D" w14:textId="77777777" w:rsidR="001E41F3" w:rsidRPr="006523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233B" w14:paraId="58C01684" w14:textId="77777777" w:rsidTr="00A7671C">
        <w:tc>
          <w:tcPr>
            <w:tcW w:w="2835" w:type="dxa"/>
          </w:tcPr>
          <w:p w14:paraId="382A3504" w14:textId="77777777" w:rsidR="00F25D98" w:rsidRPr="0065233B" w:rsidRDefault="00F25D98" w:rsidP="001E41F3">
            <w:pPr>
              <w:pStyle w:val="CRCoverPage"/>
              <w:tabs>
                <w:tab w:val="right" w:pos="2751"/>
              </w:tabs>
              <w:spacing w:after="0"/>
              <w:rPr>
                <w:b/>
                <w:i/>
              </w:rPr>
            </w:pPr>
            <w:r w:rsidRPr="0065233B">
              <w:rPr>
                <w:b/>
                <w:i/>
              </w:rPr>
              <w:t>Proposed change</w:t>
            </w:r>
            <w:r w:rsidR="00A7671C" w:rsidRPr="0065233B">
              <w:rPr>
                <w:b/>
                <w:i/>
              </w:rPr>
              <w:t xml:space="preserve"> </w:t>
            </w:r>
            <w:r w:rsidRPr="0065233B">
              <w:rPr>
                <w:b/>
                <w:i/>
              </w:rPr>
              <w:t>affects:</w:t>
            </w:r>
          </w:p>
        </w:tc>
        <w:tc>
          <w:tcPr>
            <w:tcW w:w="1418" w:type="dxa"/>
          </w:tcPr>
          <w:p w14:paraId="4640BBA3" w14:textId="77777777" w:rsidR="00F25D98" w:rsidRPr="0065233B" w:rsidRDefault="00F25D98" w:rsidP="001E41F3">
            <w:pPr>
              <w:pStyle w:val="CRCoverPage"/>
              <w:spacing w:after="0"/>
              <w:jc w:val="right"/>
            </w:pPr>
            <w:r w:rsidRPr="0065233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5233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5233B" w:rsidRDefault="00F25D98" w:rsidP="001E41F3">
            <w:pPr>
              <w:pStyle w:val="CRCoverPage"/>
              <w:spacing w:after="0"/>
              <w:jc w:val="right"/>
              <w:rPr>
                <w:u w:val="single"/>
              </w:rPr>
            </w:pPr>
            <w:r w:rsidRPr="0065233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2A0EAF" w:rsidR="00F25D98" w:rsidRPr="0065233B" w:rsidRDefault="00A653CF" w:rsidP="001E41F3">
            <w:pPr>
              <w:pStyle w:val="CRCoverPage"/>
              <w:spacing w:after="0"/>
              <w:jc w:val="center"/>
              <w:rPr>
                <w:b/>
                <w:caps/>
              </w:rPr>
            </w:pPr>
            <w:r w:rsidRPr="0065233B">
              <w:rPr>
                <w:b/>
                <w:caps/>
              </w:rPr>
              <w:t>x</w:t>
            </w:r>
          </w:p>
        </w:tc>
        <w:tc>
          <w:tcPr>
            <w:tcW w:w="2126" w:type="dxa"/>
          </w:tcPr>
          <w:p w14:paraId="44241F3D" w14:textId="77777777" w:rsidR="00F25D98" w:rsidRPr="0065233B" w:rsidRDefault="00F25D98" w:rsidP="001E41F3">
            <w:pPr>
              <w:pStyle w:val="CRCoverPage"/>
              <w:spacing w:after="0"/>
              <w:jc w:val="right"/>
              <w:rPr>
                <w:u w:val="single"/>
              </w:rPr>
            </w:pPr>
            <w:r w:rsidRPr="0065233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5233B" w:rsidRDefault="00F25D98" w:rsidP="001E41F3">
            <w:pPr>
              <w:pStyle w:val="CRCoverPage"/>
              <w:spacing w:after="0"/>
              <w:jc w:val="center"/>
              <w:rPr>
                <w:b/>
                <w:caps/>
              </w:rPr>
            </w:pPr>
          </w:p>
        </w:tc>
        <w:tc>
          <w:tcPr>
            <w:tcW w:w="1418" w:type="dxa"/>
            <w:tcBorders>
              <w:left w:val="nil"/>
            </w:tcBorders>
          </w:tcPr>
          <w:p w14:paraId="0416F67E" w14:textId="77777777" w:rsidR="00F25D98" w:rsidRPr="0065233B" w:rsidRDefault="00F25D98" w:rsidP="001E41F3">
            <w:pPr>
              <w:pStyle w:val="CRCoverPage"/>
              <w:spacing w:after="0"/>
              <w:jc w:val="right"/>
            </w:pPr>
            <w:r w:rsidRPr="0065233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42DC0A" w:rsidR="00F25D98" w:rsidRPr="0065233B" w:rsidRDefault="00F25D98" w:rsidP="004E1669">
            <w:pPr>
              <w:pStyle w:val="CRCoverPage"/>
              <w:spacing w:after="0"/>
              <w:rPr>
                <w:b/>
                <w:bCs/>
                <w:caps/>
              </w:rPr>
            </w:pPr>
          </w:p>
        </w:tc>
      </w:tr>
    </w:tbl>
    <w:p w14:paraId="5C2CB1C6" w14:textId="77777777" w:rsidR="001E41F3" w:rsidRPr="006523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233B" w14:paraId="384F2805" w14:textId="77777777" w:rsidTr="00547111">
        <w:tc>
          <w:tcPr>
            <w:tcW w:w="9640" w:type="dxa"/>
            <w:gridSpan w:val="11"/>
          </w:tcPr>
          <w:p w14:paraId="39ACE161" w14:textId="77777777" w:rsidR="001E41F3" w:rsidRPr="0065233B" w:rsidRDefault="001E41F3">
            <w:pPr>
              <w:pStyle w:val="CRCoverPage"/>
              <w:spacing w:after="0"/>
              <w:rPr>
                <w:sz w:val="8"/>
                <w:szCs w:val="8"/>
              </w:rPr>
            </w:pPr>
          </w:p>
        </w:tc>
      </w:tr>
      <w:tr w:rsidR="001E41F3" w:rsidRPr="0065233B" w14:paraId="7EDDB17B" w14:textId="77777777" w:rsidTr="00547111">
        <w:tc>
          <w:tcPr>
            <w:tcW w:w="1843" w:type="dxa"/>
            <w:tcBorders>
              <w:top w:val="single" w:sz="4" w:space="0" w:color="auto"/>
              <w:left w:val="single" w:sz="4" w:space="0" w:color="auto"/>
            </w:tcBorders>
          </w:tcPr>
          <w:p w14:paraId="4FBF233A" w14:textId="77777777" w:rsidR="001E41F3" w:rsidRPr="0065233B" w:rsidRDefault="001E41F3">
            <w:pPr>
              <w:pStyle w:val="CRCoverPage"/>
              <w:tabs>
                <w:tab w:val="right" w:pos="1759"/>
              </w:tabs>
              <w:spacing w:after="0"/>
              <w:rPr>
                <w:b/>
                <w:i/>
              </w:rPr>
            </w:pPr>
            <w:r w:rsidRPr="0065233B">
              <w:rPr>
                <w:b/>
                <w:i/>
              </w:rPr>
              <w:t>Title:</w:t>
            </w:r>
            <w:r w:rsidRPr="0065233B">
              <w:rPr>
                <w:b/>
                <w:i/>
              </w:rPr>
              <w:tab/>
            </w:r>
          </w:p>
        </w:tc>
        <w:tc>
          <w:tcPr>
            <w:tcW w:w="7797" w:type="dxa"/>
            <w:gridSpan w:val="10"/>
            <w:tcBorders>
              <w:top w:val="single" w:sz="4" w:space="0" w:color="auto"/>
              <w:right w:val="single" w:sz="4" w:space="0" w:color="auto"/>
            </w:tcBorders>
            <w:shd w:val="pct30" w:color="FFFF00" w:fill="auto"/>
          </w:tcPr>
          <w:p w14:paraId="72B758FC" w14:textId="080A6D36" w:rsidR="001E41F3" w:rsidRPr="0065233B" w:rsidRDefault="009D2FEC">
            <w:pPr>
              <w:pStyle w:val="CRCoverPage"/>
              <w:spacing w:after="0"/>
              <w:ind w:left="100"/>
            </w:pPr>
            <w:r>
              <w:t xml:space="preserve">Stop timer T3540 during </w:t>
            </w:r>
            <w:r w:rsidR="008459C1">
              <w:t xml:space="preserve">initiation of </w:t>
            </w:r>
            <w:r>
              <w:t xml:space="preserve">Mobility Registration update procedure </w:t>
            </w:r>
            <w:r w:rsidR="008459C1">
              <w:t>if still running</w:t>
            </w:r>
          </w:p>
        </w:tc>
      </w:tr>
      <w:tr w:rsidR="001E41F3" w:rsidRPr="0065233B" w14:paraId="6328AE39" w14:textId="77777777" w:rsidTr="00547111">
        <w:tc>
          <w:tcPr>
            <w:tcW w:w="1843" w:type="dxa"/>
            <w:tcBorders>
              <w:left w:val="single" w:sz="4" w:space="0" w:color="auto"/>
            </w:tcBorders>
          </w:tcPr>
          <w:p w14:paraId="19EEB84B"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5233B" w:rsidRDefault="001E41F3">
            <w:pPr>
              <w:pStyle w:val="CRCoverPage"/>
              <w:spacing w:after="0"/>
              <w:rPr>
                <w:sz w:val="8"/>
                <w:szCs w:val="8"/>
              </w:rPr>
            </w:pPr>
          </w:p>
        </w:tc>
      </w:tr>
      <w:tr w:rsidR="001E41F3" w:rsidRPr="0065233B" w14:paraId="58A5B9CC" w14:textId="77777777" w:rsidTr="00547111">
        <w:tc>
          <w:tcPr>
            <w:tcW w:w="1843" w:type="dxa"/>
            <w:tcBorders>
              <w:left w:val="single" w:sz="4" w:space="0" w:color="auto"/>
            </w:tcBorders>
          </w:tcPr>
          <w:p w14:paraId="2AB09F58" w14:textId="77777777" w:rsidR="001E41F3" w:rsidRPr="0065233B" w:rsidRDefault="001E41F3">
            <w:pPr>
              <w:pStyle w:val="CRCoverPage"/>
              <w:tabs>
                <w:tab w:val="right" w:pos="1759"/>
              </w:tabs>
              <w:spacing w:after="0"/>
              <w:rPr>
                <w:b/>
                <w:i/>
              </w:rPr>
            </w:pPr>
            <w:r w:rsidRPr="0065233B">
              <w:rPr>
                <w:b/>
                <w:i/>
              </w:rPr>
              <w:t>Source to WG:</w:t>
            </w:r>
          </w:p>
        </w:tc>
        <w:tc>
          <w:tcPr>
            <w:tcW w:w="7797" w:type="dxa"/>
            <w:gridSpan w:val="10"/>
            <w:tcBorders>
              <w:right w:val="single" w:sz="4" w:space="0" w:color="auto"/>
            </w:tcBorders>
            <w:shd w:val="pct30" w:color="FFFF00" w:fill="auto"/>
          </w:tcPr>
          <w:p w14:paraId="54DDB641" w14:textId="554D60EF" w:rsidR="001E41F3" w:rsidRPr="0065233B" w:rsidRDefault="00137DE9" w:rsidP="00137DE9">
            <w:pPr>
              <w:pStyle w:val="CRCoverPage"/>
              <w:spacing w:after="0"/>
            </w:pPr>
            <w:r>
              <w:t xml:space="preserve">  Samsung</w:t>
            </w:r>
          </w:p>
        </w:tc>
      </w:tr>
      <w:tr w:rsidR="001E41F3" w:rsidRPr="0065233B" w14:paraId="451292A0" w14:textId="77777777" w:rsidTr="00547111">
        <w:tc>
          <w:tcPr>
            <w:tcW w:w="1843" w:type="dxa"/>
            <w:tcBorders>
              <w:left w:val="single" w:sz="4" w:space="0" w:color="auto"/>
            </w:tcBorders>
          </w:tcPr>
          <w:p w14:paraId="68D5AD4F" w14:textId="77777777" w:rsidR="001E41F3" w:rsidRPr="0065233B" w:rsidRDefault="001E41F3">
            <w:pPr>
              <w:pStyle w:val="CRCoverPage"/>
              <w:tabs>
                <w:tab w:val="right" w:pos="1759"/>
              </w:tabs>
              <w:spacing w:after="0"/>
              <w:rPr>
                <w:b/>
                <w:i/>
              </w:rPr>
            </w:pPr>
            <w:r w:rsidRPr="0065233B">
              <w:rPr>
                <w:b/>
                <w:i/>
              </w:rPr>
              <w:t>Source to TSG:</w:t>
            </w:r>
          </w:p>
        </w:tc>
        <w:tc>
          <w:tcPr>
            <w:tcW w:w="7797" w:type="dxa"/>
            <w:gridSpan w:val="10"/>
            <w:tcBorders>
              <w:right w:val="single" w:sz="4" w:space="0" w:color="auto"/>
            </w:tcBorders>
            <w:shd w:val="pct30" w:color="FFFF00" w:fill="auto"/>
          </w:tcPr>
          <w:p w14:paraId="6866A69C" w14:textId="77777777" w:rsidR="001E41F3" w:rsidRPr="0065233B" w:rsidRDefault="00FE4C1E" w:rsidP="00547111">
            <w:pPr>
              <w:pStyle w:val="CRCoverPage"/>
              <w:spacing w:after="0"/>
              <w:ind w:left="100"/>
            </w:pPr>
            <w:r w:rsidRPr="0065233B">
              <w:t>C1</w:t>
            </w:r>
          </w:p>
        </w:tc>
      </w:tr>
      <w:tr w:rsidR="001E41F3" w:rsidRPr="0065233B" w14:paraId="0F678989" w14:textId="77777777" w:rsidTr="00547111">
        <w:tc>
          <w:tcPr>
            <w:tcW w:w="1843" w:type="dxa"/>
            <w:tcBorders>
              <w:left w:val="single" w:sz="4" w:space="0" w:color="auto"/>
            </w:tcBorders>
          </w:tcPr>
          <w:p w14:paraId="748FE9CD" w14:textId="77777777" w:rsidR="001E41F3" w:rsidRPr="0065233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5233B" w:rsidRDefault="001E41F3">
            <w:pPr>
              <w:pStyle w:val="CRCoverPage"/>
              <w:spacing w:after="0"/>
              <w:rPr>
                <w:sz w:val="8"/>
                <w:szCs w:val="8"/>
              </w:rPr>
            </w:pPr>
          </w:p>
        </w:tc>
      </w:tr>
      <w:tr w:rsidR="001E41F3" w:rsidRPr="0065233B" w14:paraId="3D0298D2" w14:textId="77777777" w:rsidTr="00547111">
        <w:tc>
          <w:tcPr>
            <w:tcW w:w="1843" w:type="dxa"/>
            <w:tcBorders>
              <w:left w:val="single" w:sz="4" w:space="0" w:color="auto"/>
            </w:tcBorders>
          </w:tcPr>
          <w:p w14:paraId="12140977" w14:textId="77777777" w:rsidR="001E41F3" w:rsidRPr="0065233B" w:rsidRDefault="001E41F3">
            <w:pPr>
              <w:pStyle w:val="CRCoverPage"/>
              <w:tabs>
                <w:tab w:val="right" w:pos="1759"/>
              </w:tabs>
              <w:spacing w:after="0"/>
              <w:rPr>
                <w:b/>
                <w:i/>
              </w:rPr>
            </w:pPr>
            <w:r w:rsidRPr="0065233B">
              <w:rPr>
                <w:b/>
                <w:i/>
              </w:rPr>
              <w:t>Work item code</w:t>
            </w:r>
            <w:r w:rsidR="0051580D" w:rsidRPr="0065233B">
              <w:rPr>
                <w:b/>
                <w:i/>
              </w:rPr>
              <w:t>:</w:t>
            </w:r>
          </w:p>
        </w:tc>
        <w:tc>
          <w:tcPr>
            <w:tcW w:w="3686" w:type="dxa"/>
            <w:gridSpan w:val="5"/>
            <w:shd w:val="pct30" w:color="FFFF00" w:fill="auto"/>
          </w:tcPr>
          <w:p w14:paraId="25BBD2A7" w14:textId="7B637CC3" w:rsidR="001E41F3" w:rsidRPr="0065233B" w:rsidRDefault="003477FE">
            <w:pPr>
              <w:pStyle w:val="CRCoverPage"/>
              <w:spacing w:after="0"/>
              <w:ind w:left="100"/>
            </w:pPr>
            <w:r>
              <w:rPr>
                <w:rFonts w:cs="Arial"/>
                <w:color w:val="000000"/>
                <w:sz w:val="18"/>
                <w:szCs w:val="18"/>
              </w:rPr>
              <w:t>5GProtoc17</w:t>
            </w:r>
          </w:p>
        </w:tc>
        <w:tc>
          <w:tcPr>
            <w:tcW w:w="567" w:type="dxa"/>
            <w:tcBorders>
              <w:left w:val="nil"/>
            </w:tcBorders>
          </w:tcPr>
          <w:p w14:paraId="318D21E4" w14:textId="77777777" w:rsidR="001E41F3" w:rsidRPr="0065233B" w:rsidRDefault="001E41F3">
            <w:pPr>
              <w:pStyle w:val="CRCoverPage"/>
              <w:spacing w:after="0"/>
              <w:ind w:right="100"/>
            </w:pPr>
          </w:p>
        </w:tc>
        <w:tc>
          <w:tcPr>
            <w:tcW w:w="1417" w:type="dxa"/>
            <w:gridSpan w:val="3"/>
            <w:tcBorders>
              <w:left w:val="nil"/>
            </w:tcBorders>
          </w:tcPr>
          <w:p w14:paraId="0E59FDC6" w14:textId="77777777" w:rsidR="001E41F3" w:rsidRPr="0065233B" w:rsidRDefault="001E41F3">
            <w:pPr>
              <w:pStyle w:val="CRCoverPage"/>
              <w:spacing w:after="0"/>
              <w:jc w:val="right"/>
            </w:pPr>
            <w:r w:rsidRPr="0065233B">
              <w:rPr>
                <w:b/>
                <w:i/>
              </w:rPr>
              <w:t>Date:</w:t>
            </w:r>
          </w:p>
        </w:tc>
        <w:tc>
          <w:tcPr>
            <w:tcW w:w="2127" w:type="dxa"/>
            <w:tcBorders>
              <w:right w:val="single" w:sz="4" w:space="0" w:color="auto"/>
            </w:tcBorders>
            <w:shd w:val="pct30" w:color="FFFF00" w:fill="auto"/>
          </w:tcPr>
          <w:p w14:paraId="2D695585" w14:textId="6E2103DF" w:rsidR="001E41F3" w:rsidRPr="0065233B" w:rsidRDefault="00436F2C">
            <w:pPr>
              <w:pStyle w:val="CRCoverPage"/>
              <w:spacing w:after="0"/>
              <w:ind w:left="100"/>
            </w:pPr>
            <w:r w:rsidRPr="0065233B">
              <w:t>2020-10-</w:t>
            </w:r>
            <w:r w:rsidR="00137DE9">
              <w:t>12</w:t>
            </w:r>
          </w:p>
        </w:tc>
      </w:tr>
      <w:tr w:rsidR="001E41F3" w:rsidRPr="0065233B" w14:paraId="3CA26B7B" w14:textId="77777777" w:rsidTr="00547111">
        <w:tc>
          <w:tcPr>
            <w:tcW w:w="1843" w:type="dxa"/>
            <w:tcBorders>
              <w:left w:val="single" w:sz="4" w:space="0" w:color="auto"/>
            </w:tcBorders>
          </w:tcPr>
          <w:p w14:paraId="27AD9166" w14:textId="77777777" w:rsidR="001E41F3" w:rsidRPr="0065233B" w:rsidRDefault="001E41F3">
            <w:pPr>
              <w:pStyle w:val="CRCoverPage"/>
              <w:spacing w:after="0"/>
              <w:rPr>
                <w:b/>
                <w:i/>
                <w:sz w:val="8"/>
                <w:szCs w:val="8"/>
              </w:rPr>
            </w:pPr>
          </w:p>
        </w:tc>
        <w:tc>
          <w:tcPr>
            <w:tcW w:w="1986" w:type="dxa"/>
            <w:gridSpan w:val="4"/>
          </w:tcPr>
          <w:p w14:paraId="48AFB91E" w14:textId="77777777" w:rsidR="001E41F3" w:rsidRPr="0065233B" w:rsidRDefault="001E41F3">
            <w:pPr>
              <w:pStyle w:val="CRCoverPage"/>
              <w:spacing w:after="0"/>
              <w:rPr>
                <w:sz w:val="8"/>
                <w:szCs w:val="8"/>
              </w:rPr>
            </w:pPr>
          </w:p>
        </w:tc>
        <w:tc>
          <w:tcPr>
            <w:tcW w:w="2267" w:type="dxa"/>
            <w:gridSpan w:val="2"/>
          </w:tcPr>
          <w:p w14:paraId="185D7D2E" w14:textId="77777777" w:rsidR="001E41F3" w:rsidRPr="0065233B" w:rsidRDefault="001E41F3">
            <w:pPr>
              <w:pStyle w:val="CRCoverPage"/>
              <w:spacing w:after="0"/>
              <w:rPr>
                <w:sz w:val="8"/>
                <w:szCs w:val="8"/>
              </w:rPr>
            </w:pPr>
          </w:p>
        </w:tc>
        <w:tc>
          <w:tcPr>
            <w:tcW w:w="1417" w:type="dxa"/>
            <w:gridSpan w:val="3"/>
          </w:tcPr>
          <w:p w14:paraId="559819E9" w14:textId="77777777" w:rsidR="001E41F3" w:rsidRPr="0065233B" w:rsidRDefault="001E41F3">
            <w:pPr>
              <w:pStyle w:val="CRCoverPage"/>
              <w:spacing w:after="0"/>
              <w:rPr>
                <w:sz w:val="8"/>
                <w:szCs w:val="8"/>
              </w:rPr>
            </w:pPr>
          </w:p>
        </w:tc>
        <w:tc>
          <w:tcPr>
            <w:tcW w:w="2127" w:type="dxa"/>
            <w:tcBorders>
              <w:right w:val="single" w:sz="4" w:space="0" w:color="auto"/>
            </w:tcBorders>
          </w:tcPr>
          <w:p w14:paraId="4726F56F" w14:textId="77777777" w:rsidR="001E41F3" w:rsidRPr="0065233B" w:rsidRDefault="001E41F3">
            <w:pPr>
              <w:pStyle w:val="CRCoverPage"/>
              <w:spacing w:after="0"/>
              <w:rPr>
                <w:sz w:val="8"/>
                <w:szCs w:val="8"/>
              </w:rPr>
            </w:pPr>
          </w:p>
        </w:tc>
      </w:tr>
      <w:tr w:rsidR="001E41F3" w:rsidRPr="0065233B" w14:paraId="25143CE6" w14:textId="77777777" w:rsidTr="00547111">
        <w:trPr>
          <w:cantSplit/>
        </w:trPr>
        <w:tc>
          <w:tcPr>
            <w:tcW w:w="1843" w:type="dxa"/>
            <w:tcBorders>
              <w:left w:val="single" w:sz="4" w:space="0" w:color="auto"/>
            </w:tcBorders>
          </w:tcPr>
          <w:p w14:paraId="3E022473" w14:textId="77777777" w:rsidR="001E41F3" w:rsidRPr="0065233B" w:rsidRDefault="001E41F3">
            <w:pPr>
              <w:pStyle w:val="CRCoverPage"/>
              <w:tabs>
                <w:tab w:val="right" w:pos="1759"/>
              </w:tabs>
              <w:spacing w:after="0"/>
              <w:rPr>
                <w:b/>
                <w:i/>
              </w:rPr>
            </w:pPr>
            <w:r w:rsidRPr="0065233B">
              <w:rPr>
                <w:b/>
                <w:i/>
              </w:rPr>
              <w:t>Category:</w:t>
            </w:r>
          </w:p>
        </w:tc>
        <w:tc>
          <w:tcPr>
            <w:tcW w:w="851" w:type="dxa"/>
            <w:shd w:val="pct30" w:color="FFFF00" w:fill="auto"/>
          </w:tcPr>
          <w:p w14:paraId="733D36A7" w14:textId="6D409676" w:rsidR="001E41F3" w:rsidRPr="0065233B" w:rsidRDefault="0065233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5233B" w:rsidRDefault="001E41F3">
            <w:pPr>
              <w:pStyle w:val="CRCoverPage"/>
              <w:spacing w:after="0"/>
            </w:pPr>
          </w:p>
        </w:tc>
        <w:tc>
          <w:tcPr>
            <w:tcW w:w="1417" w:type="dxa"/>
            <w:gridSpan w:val="3"/>
            <w:tcBorders>
              <w:left w:val="nil"/>
            </w:tcBorders>
          </w:tcPr>
          <w:p w14:paraId="0F51D8E8" w14:textId="77777777" w:rsidR="001E41F3" w:rsidRPr="0065233B" w:rsidRDefault="001E41F3">
            <w:pPr>
              <w:pStyle w:val="CRCoverPage"/>
              <w:spacing w:after="0"/>
              <w:jc w:val="right"/>
              <w:rPr>
                <w:b/>
                <w:i/>
              </w:rPr>
            </w:pPr>
            <w:r w:rsidRPr="0065233B">
              <w:rPr>
                <w:b/>
                <w:i/>
              </w:rPr>
              <w:t>Release:</w:t>
            </w:r>
          </w:p>
        </w:tc>
        <w:tc>
          <w:tcPr>
            <w:tcW w:w="2127" w:type="dxa"/>
            <w:tcBorders>
              <w:right w:val="single" w:sz="4" w:space="0" w:color="auto"/>
            </w:tcBorders>
            <w:shd w:val="pct30" w:color="FFFF00" w:fill="auto"/>
          </w:tcPr>
          <w:p w14:paraId="51FAFEF7" w14:textId="130F8F6D" w:rsidR="001E41F3" w:rsidRPr="0065233B" w:rsidRDefault="00436F2C">
            <w:pPr>
              <w:pStyle w:val="CRCoverPage"/>
              <w:spacing w:after="0"/>
              <w:ind w:left="100"/>
            </w:pPr>
            <w:r w:rsidRPr="0065233B">
              <w:t>Rel-1</w:t>
            </w:r>
            <w:r w:rsidR="00137DE9">
              <w:t>7</w:t>
            </w:r>
          </w:p>
        </w:tc>
      </w:tr>
      <w:tr w:rsidR="001E41F3" w:rsidRPr="0065233B" w14:paraId="5160718C" w14:textId="77777777" w:rsidTr="00547111">
        <w:tc>
          <w:tcPr>
            <w:tcW w:w="1843" w:type="dxa"/>
            <w:tcBorders>
              <w:left w:val="single" w:sz="4" w:space="0" w:color="auto"/>
              <w:bottom w:val="single" w:sz="4" w:space="0" w:color="auto"/>
            </w:tcBorders>
          </w:tcPr>
          <w:p w14:paraId="1470FE00" w14:textId="77777777" w:rsidR="001E41F3" w:rsidRPr="0065233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5233B" w:rsidRDefault="001E41F3">
            <w:pPr>
              <w:pStyle w:val="CRCoverPage"/>
              <w:spacing w:after="0"/>
              <w:ind w:left="383" w:hanging="383"/>
              <w:rPr>
                <w:i/>
                <w:sz w:val="18"/>
              </w:rPr>
            </w:pPr>
            <w:r w:rsidRPr="0065233B">
              <w:rPr>
                <w:i/>
                <w:sz w:val="18"/>
              </w:rPr>
              <w:t xml:space="preserve">Use </w:t>
            </w:r>
            <w:r w:rsidRPr="0065233B">
              <w:rPr>
                <w:i/>
                <w:sz w:val="18"/>
                <w:u w:val="single"/>
              </w:rPr>
              <w:t>one</w:t>
            </w:r>
            <w:r w:rsidRPr="0065233B">
              <w:rPr>
                <w:i/>
                <w:sz w:val="18"/>
              </w:rPr>
              <w:t xml:space="preserve"> of the following categories:</w:t>
            </w:r>
            <w:r w:rsidRPr="0065233B">
              <w:rPr>
                <w:b/>
                <w:i/>
                <w:sz w:val="18"/>
              </w:rPr>
              <w:br/>
              <w:t>F</w:t>
            </w:r>
            <w:r w:rsidRPr="0065233B">
              <w:rPr>
                <w:i/>
                <w:sz w:val="18"/>
              </w:rPr>
              <w:t xml:space="preserve">  (correction)</w:t>
            </w:r>
            <w:r w:rsidRPr="0065233B">
              <w:rPr>
                <w:i/>
                <w:sz w:val="18"/>
              </w:rPr>
              <w:br/>
            </w:r>
            <w:r w:rsidRPr="0065233B">
              <w:rPr>
                <w:b/>
                <w:i/>
                <w:sz w:val="18"/>
              </w:rPr>
              <w:t>A</w:t>
            </w:r>
            <w:r w:rsidRPr="0065233B">
              <w:rPr>
                <w:i/>
                <w:sz w:val="18"/>
              </w:rPr>
              <w:t xml:space="preserve">  (</w:t>
            </w:r>
            <w:r w:rsidR="00DE34CF" w:rsidRPr="0065233B">
              <w:rPr>
                <w:i/>
                <w:sz w:val="18"/>
              </w:rPr>
              <w:t xml:space="preserve">mirror </w:t>
            </w:r>
            <w:r w:rsidRPr="0065233B">
              <w:rPr>
                <w:i/>
                <w:sz w:val="18"/>
              </w:rPr>
              <w:t>correspond</w:t>
            </w:r>
            <w:r w:rsidR="00DE34CF" w:rsidRPr="0065233B">
              <w:rPr>
                <w:i/>
                <w:sz w:val="18"/>
              </w:rPr>
              <w:t xml:space="preserve">ing </w:t>
            </w:r>
            <w:r w:rsidRPr="0065233B">
              <w:rPr>
                <w:i/>
                <w:sz w:val="18"/>
              </w:rPr>
              <w:t xml:space="preserve">to a </w:t>
            </w:r>
            <w:r w:rsidR="00DE34CF" w:rsidRPr="0065233B">
              <w:rPr>
                <w:i/>
                <w:sz w:val="18"/>
              </w:rPr>
              <w:t xml:space="preserve">change </w:t>
            </w:r>
            <w:r w:rsidRPr="0065233B">
              <w:rPr>
                <w:i/>
                <w:sz w:val="18"/>
              </w:rPr>
              <w:t>in an earlier release)</w:t>
            </w:r>
            <w:r w:rsidRPr="0065233B">
              <w:rPr>
                <w:i/>
                <w:sz w:val="18"/>
              </w:rPr>
              <w:br/>
            </w:r>
            <w:r w:rsidRPr="0065233B">
              <w:rPr>
                <w:b/>
                <w:i/>
                <w:sz w:val="18"/>
              </w:rPr>
              <w:t>B</w:t>
            </w:r>
            <w:r w:rsidRPr="0065233B">
              <w:rPr>
                <w:i/>
                <w:sz w:val="18"/>
              </w:rPr>
              <w:t xml:space="preserve">  (addition of feature), </w:t>
            </w:r>
            <w:r w:rsidRPr="0065233B">
              <w:rPr>
                <w:i/>
                <w:sz w:val="18"/>
              </w:rPr>
              <w:br/>
            </w:r>
            <w:r w:rsidRPr="0065233B">
              <w:rPr>
                <w:b/>
                <w:i/>
                <w:sz w:val="18"/>
              </w:rPr>
              <w:t>C</w:t>
            </w:r>
            <w:r w:rsidRPr="0065233B">
              <w:rPr>
                <w:i/>
                <w:sz w:val="18"/>
              </w:rPr>
              <w:t xml:space="preserve">  (functional modification of feature)</w:t>
            </w:r>
            <w:r w:rsidRPr="0065233B">
              <w:rPr>
                <w:i/>
                <w:sz w:val="18"/>
              </w:rPr>
              <w:br/>
            </w:r>
            <w:r w:rsidRPr="0065233B">
              <w:rPr>
                <w:b/>
                <w:i/>
                <w:sz w:val="18"/>
              </w:rPr>
              <w:t>D</w:t>
            </w:r>
            <w:r w:rsidRPr="0065233B">
              <w:rPr>
                <w:i/>
                <w:sz w:val="18"/>
              </w:rPr>
              <w:t xml:space="preserve">  (editorial modification)</w:t>
            </w:r>
          </w:p>
          <w:p w14:paraId="4F73E1FC" w14:textId="77777777" w:rsidR="001E41F3" w:rsidRPr="0065233B" w:rsidRDefault="001E41F3">
            <w:pPr>
              <w:pStyle w:val="CRCoverPage"/>
            </w:pPr>
            <w:r w:rsidRPr="0065233B">
              <w:rPr>
                <w:sz w:val="18"/>
              </w:rPr>
              <w:t>Detailed explanations of the above categories can</w:t>
            </w:r>
            <w:r w:rsidRPr="0065233B">
              <w:rPr>
                <w:sz w:val="18"/>
              </w:rPr>
              <w:br/>
              <w:t xml:space="preserve">be found in 3GPP </w:t>
            </w:r>
            <w:hyperlink r:id="rId16" w:history="1">
              <w:r w:rsidRPr="0065233B">
                <w:rPr>
                  <w:rStyle w:val="Hyperlink"/>
                  <w:sz w:val="18"/>
                </w:rPr>
                <w:t>TR 21.900</w:t>
              </w:r>
            </w:hyperlink>
            <w:r w:rsidRPr="0065233B">
              <w:rPr>
                <w:sz w:val="18"/>
              </w:rPr>
              <w:t>.</w:t>
            </w:r>
          </w:p>
        </w:tc>
        <w:tc>
          <w:tcPr>
            <w:tcW w:w="3120" w:type="dxa"/>
            <w:gridSpan w:val="2"/>
            <w:tcBorders>
              <w:bottom w:val="single" w:sz="4" w:space="0" w:color="auto"/>
              <w:right w:val="single" w:sz="4" w:space="0" w:color="auto"/>
            </w:tcBorders>
          </w:tcPr>
          <w:p w14:paraId="2BB1719D" w14:textId="7873789B" w:rsidR="000C038A" w:rsidRPr="0065233B" w:rsidRDefault="001E41F3" w:rsidP="00BD6BB8">
            <w:pPr>
              <w:pStyle w:val="CRCoverPage"/>
              <w:tabs>
                <w:tab w:val="left" w:pos="950"/>
              </w:tabs>
              <w:spacing w:after="0"/>
              <w:ind w:left="241" w:hanging="241"/>
              <w:rPr>
                <w:i/>
                <w:sz w:val="18"/>
              </w:rPr>
            </w:pPr>
            <w:r w:rsidRPr="0065233B">
              <w:rPr>
                <w:i/>
                <w:sz w:val="18"/>
              </w:rPr>
              <w:t xml:space="preserve">Use </w:t>
            </w:r>
            <w:r w:rsidRPr="0065233B">
              <w:rPr>
                <w:i/>
                <w:sz w:val="18"/>
                <w:u w:val="single"/>
              </w:rPr>
              <w:t>one</w:t>
            </w:r>
            <w:r w:rsidRPr="0065233B">
              <w:rPr>
                <w:i/>
                <w:sz w:val="18"/>
              </w:rPr>
              <w:t xml:space="preserve"> of the following releases:</w:t>
            </w:r>
            <w:r w:rsidRPr="0065233B">
              <w:rPr>
                <w:i/>
                <w:sz w:val="18"/>
              </w:rPr>
              <w:br/>
              <w:t>Rel-8</w:t>
            </w:r>
            <w:r w:rsidRPr="0065233B">
              <w:rPr>
                <w:i/>
                <w:sz w:val="18"/>
              </w:rPr>
              <w:tab/>
              <w:t>(Release 8)</w:t>
            </w:r>
            <w:r w:rsidR="007C2097" w:rsidRPr="0065233B">
              <w:rPr>
                <w:i/>
                <w:sz w:val="18"/>
              </w:rPr>
              <w:br/>
              <w:t>Rel-9</w:t>
            </w:r>
            <w:r w:rsidR="007C2097" w:rsidRPr="0065233B">
              <w:rPr>
                <w:i/>
                <w:sz w:val="18"/>
              </w:rPr>
              <w:tab/>
              <w:t>(Release 9)</w:t>
            </w:r>
            <w:r w:rsidR="009777D9" w:rsidRPr="0065233B">
              <w:rPr>
                <w:i/>
                <w:sz w:val="18"/>
              </w:rPr>
              <w:br/>
              <w:t>Rel-10</w:t>
            </w:r>
            <w:r w:rsidR="009777D9" w:rsidRPr="0065233B">
              <w:rPr>
                <w:i/>
                <w:sz w:val="18"/>
              </w:rPr>
              <w:tab/>
              <w:t>(Release 10)</w:t>
            </w:r>
            <w:r w:rsidR="000C038A" w:rsidRPr="0065233B">
              <w:rPr>
                <w:i/>
                <w:sz w:val="18"/>
              </w:rPr>
              <w:br/>
              <w:t>Rel-11</w:t>
            </w:r>
            <w:r w:rsidR="000C038A" w:rsidRPr="0065233B">
              <w:rPr>
                <w:i/>
                <w:sz w:val="18"/>
              </w:rPr>
              <w:tab/>
              <w:t>(Release 11)</w:t>
            </w:r>
            <w:r w:rsidR="000C038A" w:rsidRPr="0065233B">
              <w:rPr>
                <w:i/>
                <w:sz w:val="18"/>
              </w:rPr>
              <w:br/>
              <w:t>Rel-12</w:t>
            </w:r>
            <w:r w:rsidR="000C038A" w:rsidRPr="0065233B">
              <w:rPr>
                <w:i/>
                <w:sz w:val="18"/>
              </w:rPr>
              <w:tab/>
              <w:t>(Release 12)</w:t>
            </w:r>
            <w:r w:rsidR="0051580D" w:rsidRPr="0065233B">
              <w:rPr>
                <w:i/>
                <w:sz w:val="18"/>
              </w:rPr>
              <w:br/>
            </w:r>
            <w:bookmarkStart w:id="1" w:name="OLE_LINK1"/>
            <w:r w:rsidR="0051580D" w:rsidRPr="0065233B">
              <w:rPr>
                <w:i/>
                <w:sz w:val="18"/>
              </w:rPr>
              <w:t>Rel-13</w:t>
            </w:r>
            <w:r w:rsidR="0051580D" w:rsidRPr="0065233B">
              <w:rPr>
                <w:i/>
                <w:sz w:val="18"/>
              </w:rPr>
              <w:tab/>
              <w:t>(Release 13)</w:t>
            </w:r>
            <w:bookmarkEnd w:id="1"/>
            <w:r w:rsidR="00BD6BB8" w:rsidRPr="0065233B">
              <w:rPr>
                <w:i/>
                <w:sz w:val="18"/>
              </w:rPr>
              <w:br/>
              <w:t>Rel-14</w:t>
            </w:r>
            <w:r w:rsidR="00BD6BB8" w:rsidRPr="0065233B">
              <w:rPr>
                <w:i/>
                <w:sz w:val="18"/>
              </w:rPr>
              <w:tab/>
              <w:t>(Release 14)</w:t>
            </w:r>
            <w:r w:rsidR="00E34898" w:rsidRPr="0065233B">
              <w:rPr>
                <w:i/>
                <w:sz w:val="18"/>
              </w:rPr>
              <w:br/>
              <w:t>Rel-15</w:t>
            </w:r>
            <w:r w:rsidR="00E34898" w:rsidRPr="0065233B">
              <w:rPr>
                <w:i/>
                <w:sz w:val="18"/>
              </w:rPr>
              <w:tab/>
              <w:t>(Release 15)</w:t>
            </w:r>
            <w:r w:rsidR="00E34898" w:rsidRPr="0065233B">
              <w:rPr>
                <w:i/>
                <w:sz w:val="18"/>
              </w:rPr>
              <w:br/>
              <w:t>Rel-16</w:t>
            </w:r>
            <w:r w:rsidR="00E34898" w:rsidRPr="0065233B">
              <w:rPr>
                <w:i/>
                <w:sz w:val="18"/>
              </w:rPr>
              <w:tab/>
              <w:t>(Release 16)</w:t>
            </w:r>
            <w:r w:rsidR="00DF27CE" w:rsidRPr="0065233B">
              <w:rPr>
                <w:i/>
                <w:sz w:val="18"/>
              </w:rPr>
              <w:br/>
              <w:t>Rel-17</w:t>
            </w:r>
            <w:r w:rsidR="00DF27CE" w:rsidRPr="0065233B">
              <w:rPr>
                <w:i/>
                <w:sz w:val="18"/>
              </w:rPr>
              <w:tab/>
              <w:t>(Release 17)</w:t>
            </w:r>
          </w:p>
        </w:tc>
      </w:tr>
      <w:tr w:rsidR="001E41F3" w:rsidRPr="0065233B" w14:paraId="7421BB0F" w14:textId="77777777" w:rsidTr="00547111">
        <w:tc>
          <w:tcPr>
            <w:tcW w:w="1843" w:type="dxa"/>
          </w:tcPr>
          <w:p w14:paraId="7BF0D5B5" w14:textId="77777777" w:rsidR="001E41F3" w:rsidRPr="0065233B" w:rsidRDefault="001E41F3">
            <w:pPr>
              <w:pStyle w:val="CRCoverPage"/>
              <w:spacing w:after="0"/>
              <w:rPr>
                <w:b/>
                <w:i/>
                <w:sz w:val="8"/>
                <w:szCs w:val="8"/>
              </w:rPr>
            </w:pPr>
          </w:p>
        </w:tc>
        <w:tc>
          <w:tcPr>
            <w:tcW w:w="7797" w:type="dxa"/>
            <w:gridSpan w:val="10"/>
          </w:tcPr>
          <w:p w14:paraId="61437664" w14:textId="77777777" w:rsidR="001E41F3" w:rsidRPr="0065233B" w:rsidRDefault="001E41F3">
            <w:pPr>
              <w:pStyle w:val="CRCoverPage"/>
              <w:spacing w:after="0"/>
              <w:rPr>
                <w:sz w:val="8"/>
                <w:szCs w:val="8"/>
              </w:rPr>
            </w:pPr>
          </w:p>
        </w:tc>
      </w:tr>
      <w:tr w:rsidR="001E41F3" w:rsidRPr="0065233B" w14:paraId="227AEAD7" w14:textId="77777777" w:rsidTr="00547111">
        <w:tc>
          <w:tcPr>
            <w:tcW w:w="2694" w:type="dxa"/>
            <w:gridSpan w:val="2"/>
            <w:tcBorders>
              <w:top w:val="single" w:sz="4" w:space="0" w:color="auto"/>
              <w:left w:val="single" w:sz="4" w:space="0" w:color="auto"/>
            </w:tcBorders>
          </w:tcPr>
          <w:p w14:paraId="4D121B65" w14:textId="77777777" w:rsidR="001E41F3" w:rsidRPr="0065233B" w:rsidRDefault="001E41F3">
            <w:pPr>
              <w:pStyle w:val="CRCoverPage"/>
              <w:tabs>
                <w:tab w:val="right" w:pos="2184"/>
              </w:tabs>
              <w:spacing w:after="0"/>
              <w:rPr>
                <w:b/>
                <w:i/>
              </w:rPr>
            </w:pPr>
            <w:r w:rsidRPr="0065233B">
              <w:rPr>
                <w:b/>
                <w:i/>
              </w:rPr>
              <w:t>Reason for change:</w:t>
            </w:r>
          </w:p>
        </w:tc>
        <w:tc>
          <w:tcPr>
            <w:tcW w:w="6946" w:type="dxa"/>
            <w:gridSpan w:val="9"/>
            <w:tcBorders>
              <w:top w:val="single" w:sz="4" w:space="0" w:color="auto"/>
              <w:right w:val="single" w:sz="4" w:space="0" w:color="auto"/>
            </w:tcBorders>
            <w:shd w:val="pct30" w:color="FFFF00" w:fill="auto"/>
          </w:tcPr>
          <w:p w14:paraId="5C3277AD" w14:textId="643B966C" w:rsidR="00B61F2A" w:rsidRDefault="005329FE" w:rsidP="006F4B91">
            <w:pPr>
              <w:pStyle w:val="CRCoverPage"/>
              <w:spacing w:after="0"/>
            </w:pPr>
            <w:r>
              <w:t>I</w:t>
            </w:r>
            <w:r w:rsidR="009D2FEC">
              <w:t xml:space="preserve">n the UE upon </w:t>
            </w:r>
            <w:r w:rsidR="006F4B91">
              <w:t>receiving REGISTRATION ACCEPT or SERVICE ACCEPT</w:t>
            </w:r>
            <w:r>
              <w:t>,</w:t>
            </w:r>
            <w:r w:rsidR="006F4B91">
              <w:t xml:space="preserve"> </w:t>
            </w:r>
            <w:r>
              <w:t xml:space="preserve">timer T3540 started </w:t>
            </w:r>
            <w:r w:rsidR="006F4B91">
              <w:t>as specified in section 5.3.1.3 for cases b) or f).</w:t>
            </w:r>
          </w:p>
          <w:p w14:paraId="0D75CAF5" w14:textId="77777777" w:rsidR="005329FE" w:rsidRDefault="005329FE" w:rsidP="006F4B91">
            <w:pPr>
              <w:pStyle w:val="CRCoverPage"/>
              <w:spacing w:after="0"/>
            </w:pPr>
          </w:p>
          <w:p w14:paraId="3A2CE8F1" w14:textId="67F1271C" w:rsidR="006F4B91" w:rsidRDefault="006F4B91" w:rsidP="006F4B91">
            <w:pPr>
              <w:pStyle w:val="CRCoverPage"/>
              <w:spacing w:after="0"/>
            </w:pPr>
          </w:p>
          <w:p w14:paraId="6E6FAF47" w14:textId="49334707" w:rsidR="00702EB6" w:rsidRDefault="00C947DE" w:rsidP="006F4B91">
            <w:pPr>
              <w:pStyle w:val="CRCoverPage"/>
              <w:spacing w:after="0"/>
            </w:pPr>
            <w:r>
              <w:t>D</w:t>
            </w:r>
            <w:r w:rsidR="00702EB6">
              <w:t xml:space="preserve">uring the initial registration procedure if the transmission of Registration Complete fails (section 5.5.1.2.7 case h), i) and j) ) resulting in trigger of mobility registration update procedure or </w:t>
            </w:r>
            <w:r w:rsidR="00DD396E">
              <w:t xml:space="preserve">if a </w:t>
            </w:r>
            <w:r w:rsidR="00702EB6">
              <w:t>cell change into a new TA occurs before completion of the ongoing mobility or periodic registration update procedure (section 5.5.1.3.7 case</w:t>
            </w:r>
            <w:r>
              <w:t xml:space="preserve"> (f)</w:t>
            </w:r>
            <w:r w:rsidR="00702EB6">
              <w:t xml:space="preserve"> ), UE is supposed to perform mobility registration procedure immediat</w:t>
            </w:r>
            <w:r>
              <w:t>ely. Since</w:t>
            </w:r>
            <w:r w:rsidR="00702EB6">
              <w:t xml:space="preserve"> T</w:t>
            </w:r>
            <w:r w:rsidR="00DD396E">
              <w:t>3540 timer will be running, it</w:t>
            </w:r>
            <w:r w:rsidR="00702EB6">
              <w:t xml:space="preserve"> will affect the initiation of mobility registration update procedure.</w:t>
            </w:r>
          </w:p>
          <w:p w14:paraId="2B9A5787" w14:textId="1976A7E7" w:rsidR="00702EB6" w:rsidRDefault="00702EB6" w:rsidP="006F4B91">
            <w:pPr>
              <w:pStyle w:val="CRCoverPage"/>
              <w:spacing w:after="0"/>
            </w:pPr>
          </w:p>
          <w:p w14:paraId="78141917" w14:textId="04B9BCB3" w:rsidR="00C947DE" w:rsidRDefault="00C947DE" w:rsidP="006F4B91">
            <w:pPr>
              <w:pStyle w:val="CRCoverPage"/>
              <w:spacing w:after="0"/>
            </w:pPr>
            <w:r>
              <w:t xml:space="preserve">If a cell change occurs to new TA not present in the registered TAI list after the completion of Service Request procedure and timer T3540 is running, UE is supposed to perform mobility registration update procedure immediately. Since timer T3540 is running, it will affect the initiation of mobility registration update procedure.  </w:t>
            </w:r>
          </w:p>
          <w:p w14:paraId="29765AE7" w14:textId="4DA41A86" w:rsidR="006F4B91" w:rsidRDefault="00702EB6" w:rsidP="006F4B91">
            <w:pPr>
              <w:pStyle w:val="CRCoverPage"/>
              <w:spacing w:after="0"/>
            </w:pPr>
            <w:r>
              <w:t xml:space="preserve">  </w:t>
            </w:r>
          </w:p>
          <w:p w14:paraId="4AB1CFBA" w14:textId="5BFFD703" w:rsidR="006F4B91" w:rsidRPr="0065233B" w:rsidRDefault="006F4B91" w:rsidP="006F4B91">
            <w:pPr>
              <w:pStyle w:val="CRCoverPage"/>
              <w:spacing w:after="0"/>
            </w:pPr>
          </w:p>
        </w:tc>
      </w:tr>
      <w:tr w:rsidR="001E41F3" w:rsidRPr="0065233B" w14:paraId="0C8E4D65" w14:textId="77777777" w:rsidTr="00547111">
        <w:tc>
          <w:tcPr>
            <w:tcW w:w="2694" w:type="dxa"/>
            <w:gridSpan w:val="2"/>
            <w:tcBorders>
              <w:left w:val="single" w:sz="4" w:space="0" w:color="auto"/>
            </w:tcBorders>
          </w:tcPr>
          <w:p w14:paraId="608FEC88"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5233B" w:rsidRDefault="001E41F3">
            <w:pPr>
              <w:pStyle w:val="CRCoverPage"/>
              <w:spacing w:after="0"/>
              <w:rPr>
                <w:sz w:val="8"/>
                <w:szCs w:val="8"/>
              </w:rPr>
            </w:pPr>
          </w:p>
        </w:tc>
      </w:tr>
      <w:tr w:rsidR="001E41F3" w:rsidRPr="0065233B" w14:paraId="4FC2AB41" w14:textId="77777777" w:rsidTr="00547111">
        <w:tc>
          <w:tcPr>
            <w:tcW w:w="2694" w:type="dxa"/>
            <w:gridSpan w:val="2"/>
            <w:tcBorders>
              <w:left w:val="single" w:sz="4" w:space="0" w:color="auto"/>
            </w:tcBorders>
          </w:tcPr>
          <w:p w14:paraId="4A3BE4AC" w14:textId="77777777" w:rsidR="001E41F3" w:rsidRPr="0065233B" w:rsidRDefault="001E41F3">
            <w:pPr>
              <w:pStyle w:val="CRCoverPage"/>
              <w:tabs>
                <w:tab w:val="right" w:pos="2184"/>
              </w:tabs>
              <w:spacing w:after="0"/>
              <w:rPr>
                <w:b/>
                <w:i/>
              </w:rPr>
            </w:pPr>
            <w:r w:rsidRPr="0065233B">
              <w:rPr>
                <w:b/>
                <w:i/>
              </w:rPr>
              <w:t>Summary of change</w:t>
            </w:r>
            <w:r w:rsidR="0051580D" w:rsidRPr="0065233B">
              <w:rPr>
                <w:b/>
                <w:i/>
              </w:rPr>
              <w:t>:</w:t>
            </w:r>
          </w:p>
        </w:tc>
        <w:tc>
          <w:tcPr>
            <w:tcW w:w="6946" w:type="dxa"/>
            <w:gridSpan w:val="9"/>
            <w:tcBorders>
              <w:right w:val="single" w:sz="4" w:space="0" w:color="auto"/>
            </w:tcBorders>
            <w:shd w:val="pct30" w:color="FFFF00" w:fill="auto"/>
          </w:tcPr>
          <w:p w14:paraId="78558994" w14:textId="1EAD56AA" w:rsidR="00E7545D" w:rsidRDefault="006F4B91" w:rsidP="003E24D3">
            <w:pPr>
              <w:pStyle w:val="CRCoverPage"/>
              <w:spacing w:after="0"/>
            </w:pPr>
            <w:r>
              <w:t xml:space="preserve">Stop T3540 when UE wants to perform mobility or periodic registration update procedure </w:t>
            </w:r>
          </w:p>
          <w:p w14:paraId="7E339AA3" w14:textId="6D4B9781" w:rsidR="00E7545D" w:rsidRDefault="00573242" w:rsidP="00E7545D">
            <w:pPr>
              <w:pStyle w:val="Heading4"/>
              <w:rPr>
                <w:sz w:val="20"/>
              </w:rPr>
            </w:pPr>
            <w:r>
              <w:rPr>
                <w:sz w:val="20"/>
              </w:rPr>
              <w:t xml:space="preserve">5.3.1.3 </w:t>
            </w:r>
            <w:r w:rsidR="00E7545D" w:rsidRPr="00573242">
              <w:rPr>
                <w:sz w:val="20"/>
              </w:rPr>
              <w:t>Release of the N1 NAS signalling connection</w:t>
            </w:r>
          </w:p>
          <w:p w14:paraId="2A5C5D7B" w14:textId="77777777" w:rsidR="005329FE" w:rsidRPr="003168A2" w:rsidRDefault="005329FE" w:rsidP="005329FE">
            <w:r w:rsidRPr="003168A2">
              <w:t>In case b</w:t>
            </w:r>
            <w:r>
              <w:t>) and f)</w:t>
            </w:r>
            <w:r w:rsidRPr="003168A2">
              <w:t>,</w:t>
            </w:r>
          </w:p>
          <w:p w14:paraId="0800176B" w14:textId="620178FD" w:rsidR="005329FE" w:rsidRPr="005329FE" w:rsidRDefault="005329FE" w:rsidP="005329FE">
            <w:r>
              <w:t>………..</w:t>
            </w:r>
          </w:p>
          <w:p w14:paraId="2D383501" w14:textId="77777777" w:rsidR="005329FE" w:rsidRPr="005329FE" w:rsidRDefault="005329FE" w:rsidP="005329FE">
            <w:pPr>
              <w:pStyle w:val="B1"/>
            </w:pPr>
            <w:r w:rsidRPr="005329FE">
              <w:t>-</w:t>
            </w:r>
            <w:r w:rsidRPr="005329FE">
              <w:tab/>
              <w:t xml:space="preserve">UE shall stop timer T3540 and perform registration procedure for mobility and periodic registration update </w:t>
            </w:r>
          </w:p>
          <w:p w14:paraId="60563B95" w14:textId="77777777" w:rsidR="005329FE" w:rsidRPr="005329FE" w:rsidRDefault="005329FE" w:rsidP="001706B3">
            <w:pPr>
              <w:pStyle w:val="B1"/>
              <w:spacing w:after="0"/>
              <w:ind w:firstLine="0"/>
            </w:pPr>
            <w:r w:rsidRPr="005329FE">
              <w:lastRenderedPageBreak/>
              <w:t xml:space="preserve"> I)  upon cell change into a new TA which is not present in the registered TAI list; or</w:t>
            </w:r>
          </w:p>
          <w:p w14:paraId="6738A343" w14:textId="77777777" w:rsidR="005329FE" w:rsidRPr="005329FE" w:rsidRDefault="005329FE" w:rsidP="001706B3">
            <w:pPr>
              <w:pStyle w:val="B1"/>
              <w:spacing w:after="0"/>
              <w:ind w:firstLine="0"/>
            </w:pPr>
            <w:r w:rsidRPr="005329FE">
              <w:t xml:space="preserve"> II) Cell change into a new tracking area occurs before the completion of the ongoing mobility or periodic registration update procedure; or</w:t>
            </w:r>
          </w:p>
          <w:p w14:paraId="02DC1CE8" w14:textId="77777777" w:rsidR="005329FE" w:rsidRPr="005329FE" w:rsidRDefault="005329FE" w:rsidP="001706B3">
            <w:pPr>
              <w:pStyle w:val="B1"/>
              <w:spacing w:after="0"/>
              <w:ind w:firstLine="0"/>
            </w:pPr>
            <w:r w:rsidRPr="005329FE">
              <w:t>III) if UE wants to perform mobility or periodic registration update procedure due to transmission failure of Registration Complete Message.</w:t>
            </w:r>
          </w:p>
          <w:p w14:paraId="76C0712C" w14:textId="5D069B27" w:rsidR="007426D1" w:rsidRPr="0065233B" w:rsidRDefault="005329FE" w:rsidP="005329FE">
            <w:pPr>
              <w:pStyle w:val="CRCoverPage"/>
              <w:spacing w:after="0"/>
            </w:pPr>
            <w:r w:rsidRPr="0065233B">
              <w:t xml:space="preserve"> </w:t>
            </w:r>
          </w:p>
        </w:tc>
      </w:tr>
      <w:tr w:rsidR="001E41F3" w:rsidRPr="0065233B" w14:paraId="67BD561C" w14:textId="77777777" w:rsidTr="00547111">
        <w:tc>
          <w:tcPr>
            <w:tcW w:w="2694" w:type="dxa"/>
            <w:gridSpan w:val="2"/>
            <w:tcBorders>
              <w:left w:val="single" w:sz="4" w:space="0" w:color="auto"/>
            </w:tcBorders>
          </w:tcPr>
          <w:p w14:paraId="7A30C9A1"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5233B" w:rsidRDefault="001E41F3">
            <w:pPr>
              <w:pStyle w:val="CRCoverPage"/>
              <w:spacing w:after="0"/>
              <w:rPr>
                <w:sz w:val="8"/>
                <w:szCs w:val="8"/>
              </w:rPr>
            </w:pPr>
          </w:p>
        </w:tc>
      </w:tr>
      <w:tr w:rsidR="001E41F3" w:rsidRPr="0065233B" w14:paraId="262596DA" w14:textId="77777777" w:rsidTr="00547111">
        <w:tc>
          <w:tcPr>
            <w:tcW w:w="2694" w:type="dxa"/>
            <w:gridSpan w:val="2"/>
            <w:tcBorders>
              <w:left w:val="single" w:sz="4" w:space="0" w:color="auto"/>
              <w:bottom w:val="single" w:sz="4" w:space="0" w:color="auto"/>
            </w:tcBorders>
          </w:tcPr>
          <w:p w14:paraId="659D5F83" w14:textId="77777777" w:rsidR="001E41F3" w:rsidRPr="0065233B" w:rsidRDefault="001E41F3">
            <w:pPr>
              <w:pStyle w:val="CRCoverPage"/>
              <w:tabs>
                <w:tab w:val="right" w:pos="2184"/>
              </w:tabs>
              <w:spacing w:after="0"/>
              <w:rPr>
                <w:b/>
                <w:i/>
              </w:rPr>
            </w:pPr>
            <w:r w:rsidRPr="0065233B">
              <w:rPr>
                <w:b/>
                <w:i/>
              </w:rPr>
              <w:t>Consequences if not approved:</w:t>
            </w:r>
          </w:p>
        </w:tc>
        <w:tc>
          <w:tcPr>
            <w:tcW w:w="6946" w:type="dxa"/>
            <w:gridSpan w:val="9"/>
            <w:tcBorders>
              <w:bottom w:val="single" w:sz="4" w:space="0" w:color="auto"/>
              <w:right w:val="single" w:sz="4" w:space="0" w:color="auto"/>
            </w:tcBorders>
            <w:shd w:val="pct30" w:color="FFFF00" w:fill="auto"/>
          </w:tcPr>
          <w:p w14:paraId="5916EC24" w14:textId="78522C62" w:rsidR="00902CAA" w:rsidRDefault="005329FE" w:rsidP="00902CAA">
            <w:pPr>
              <w:pStyle w:val="CRCoverPage"/>
              <w:spacing w:after="0"/>
            </w:pPr>
            <w:r>
              <w:t>T3540 timer will be running and will affect</w:t>
            </w:r>
            <w:r w:rsidR="005325C8">
              <w:t xml:space="preserve"> the initiation of</w:t>
            </w:r>
            <w:r>
              <w:t xml:space="preserve"> the mobility or periodic registration update procedure.</w:t>
            </w:r>
          </w:p>
          <w:p w14:paraId="616621A5" w14:textId="32C666DF" w:rsidR="00902CAA" w:rsidRPr="0065233B" w:rsidRDefault="00902CAA" w:rsidP="00FF400C">
            <w:pPr>
              <w:pStyle w:val="CRCoverPage"/>
              <w:spacing w:after="0"/>
            </w:pPr>
          </w:p>
        </w:tc>
      </w:tr>
      <w:tr w:rsidR="001E41F3" w:rsidRPr="0065233B" w14:paraId="2E02AFEF" w14:textId="77777777" w:rsidTr="00547111">
        <w:tc>
          <w:tcPr>
            <w:tcW w:w="2694" w:type="dxa"/>
            <w:gridSpan w:val="2"/>
          </w:tcPr>
          <w:p w14:paraId="0B18EFDB" w14:textId="77777777" w:rsidR="001E41F3" w:rsidRPr="0065233B" w:rsidRDefault="001E41F3">
            <w:pPr>
              <w:pStyle w:val="CRCoverPage"/>
              <w:spacing w:after="0"/>
              <w:rPr>
                <w:b/>
                <w:i/>
                <w:sz w:val="8"/>
                <w:szCs w:val="8"/>
              </w:rPr>
            </w:pPr>
          </w:p>
        </w:tc>
        <w:tc>
          <w:tcPr>
            <w:tcW w:w="6946" w:type="dxa"/>
            <w:gridSpan w:val="9"/>
          </w:tcPr>
          <w:p w14:paraId="56B6630C" w14:textId="77777777" w:rsidR="001E41F3" w:rsidRPr="0065233B" w:rsidRDefault="001E41F3">
            <w:pPr>
              <w:pStyle w:val="CRCoverPage"/>
              <w:spacing w:after="0"/>
              <w:rPr>
                <w:sz w:val="8"/>
                <w:szCs w:val="8"/>
              </w:rPr>
            </w:pPr>
          </w:p>
        </w:tc>
      </w:tr>
      <w:tr w:rsidR="001E41F3" w:rsidRPr="0065233B" w14:paraId="74997849" w14:textId="77777777" w:rsidTr="00547111">
        <w:tc>
          <w:tcPr>
            <w:tcW w:w="2694" w:type="dxa"/>
            <w:gridSpan w:val="2"/>
            <w:tcBorders>
              <w:top w:val="single" w:sz="4" w:space="0" w:color="auto"/>
              <w:left w:val="single" w:sz="4" w:space="0" w:color="auto"/>
            </w:tcBorders>
          </w:tcPr>
          <w:p w14:paraId="38241EDE" w14:textId="77777777" w:rsidR="001E41F3" w:rsidRPr="0065233B" w:rsidRDefault="001E41F3">
            <w:pPr>
              <w:pStyle w:val="CRCoverPage"/>
              <w:tabs>
                <w:tab w:val="right" w:pos="2184"/>
              </w:tabs>
              <w:spacing w:after="0"/>
              <w:rPr>
                <w:b/>
                <w:i/>
              </w:rPr>
            </w:pPr>
            <w:r w:rsidRPr="0065233B">
              <w:rPr>
                <w:b/>
                <w:i/>
              </w:rPr>
              <w:t>Clauses affected:</w:t>
            </w:r>
          </w:p>
        </w:tc>
        <w:tc>
          <w:tcPr>
            <w:tcW w:w="6946" w:type="dxa"/>
            <w:gridSpan w:val="9"/>
            <w:tcBorders>
              <w:top w:val="single" w:sz="4" w:space="0" w:color="auto"/>
              <w:right w:val="single" w:sz="4" w:space="0" w:color="auto"/>
            </w:tcBorders>
            <w:shd w:val="pct30" w:color="FFFF00" w:fill="auto"/>
          </w:tcPr>
          <w:p w14:paraId="5CC10995" w14:textId="4005565D" w:rsidR="001E41F3" w:rsidRPr="0065233B" w:rsidRDefault="00A932BF">
            <w:pPr>
              <w:pStyle w:val="CRCoverPage"/>
              <w:spacing w:after="0"/>
              <w:ind w:left="100"/>
            </w:pPr>
            <w:r>
              <w:t>5.3</w:t>
            </w:r>
            <w:bookmarkStart w:id="2" w:name="_GoBack"/>
            <w:bookmarkEnd w:id="2"/>
            <w:r>
              <w:t>.1.3</w:t>
            </w:r>
          </w:p>
        </w:tc>
      </w:tr>
      <w:tr w:rsidR="001E41F3" w:rsidRPr="0065233B" w14:paraId="4B9358B6" w14:textId="77777777" w:rsidTr="00547111">
        <w:tc>
          <w:tcPr>
            <w:tcW w:w="2694" w:type="dxa"/>
            <w:gridSpan w:val="2"/>
            <w:tcBorders>
              <w:left w:val="single" w:sz="4" w:space="0" w:color="auto"/>
            </w:tcBorders>
          </w:tcPr>
          <w:p w14:paraId="3EA87C95" w14:textId="77777777" w:rsidR="001E41F3" w:rsidRPr="0065233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5233B" w:rsidRDefault="001E41F3">
            <w:pPr>
              <w:pStyle w:val="CRCoverPage"/>
              <w:spacing w:after="0"/>
              <w:rPr>
                <w:sz w:val="8"/>
                <w:szCs w:val="8"/>
              </w:rPr>
            </w:pPr>
          </w:p>
        </w:tc>
      </w:tr>
      <w:tr w:rsidR="001E41F3" w:rsidRPr="0065233B" w14:paraId="5F94BADA" w14:textId="77777777" w:rsidTr="00547111">
        <w:tc>
          <w:tcPr>
            <w:tcW w:w="2694" w:type="dxa"/>
            <w:gridSpan w:val="2"/>
            <w:tcBorders>
              <w:left w:val="single" w:sz="4" w:space="0" w:color="auto"/>
            </w:tcBorders>
          </w:tcPr>
          <w:p w14:paraId="6EBF1841" w14:textId="77777777" w:rsidR="001E41F3" w:rsidRPr="0065233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5233B" w:rsidRDefault="001E41F3">
            <w:pPr>
              <w:pStyle w:val="CRCoverPage"/>
              <w:spacing w:after="0"/>
              <w:jc w:val="center"/>
              <w:rPr>
                <w:b/>
                <w:caps/>
              </w:rPr>
            </w:pPr>
            <w:r w:rsidRPr="0065233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5233B" w:rsidRDefault="001E41F3">
            <w:pPr>
              <w:pStyle w:val="CRCoverPage"/>
              <w:spacing w:after="0"/>
              <w:jc w:val="center"/>
              <w:rPr>
                <w:b/>
                <w:caps/>
              </w:rPr>
            </w:pPr>
            <w:r w:rsidRPr="0065233B">
              <w:rPr>
                <w:b/>
                <w:caps/>
              </w:rPr>
              <w:t>N</w:t>
            </w:r>
          </w:p>
        </w:tc>
        <w:tc>
          <w:tcPr>
            <w:tcW w:w="2977" w:type="dxa"/>
            <w:gridSpan w:val="4"/>
          </w:tcPr>
          <w:p w14:paraId="12C61BF1" w14:textId="77777777" w:rsidR="001E41F3" w:rsidRPr="0065233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5233B" w:rsidRDefault="001E41F3">
            <w:pPr>
              <w:pStyle w:val="CRCoverPage"/>
              <w:spacing w:after="0"/>
              <w:ind w:left="99"/>
            </w:pPr>
          </w:p>
        </w:tc>
      </w:tr>
      <w:tr w:rsidR="001E41F3" w:rsidRPr="0065233B" w14:paraId="3FE906FB" w14:textId="77777777" w:rsidTr="00547111">
        <w:tc>
          <w:tcPr>
            <w:tcW w:w="2694" w:type="dxa"/>
            <w:gridSpan w:val="2"/>
            <w:tcBorders>
              <w:left w:val="single" w:sz="4" w:space="0" w:color="auto"/>
            </w:tcBorders>
          </w:tcPr>
          <w:p w14:paraId="67D11E86" w14:textId="77777777" w:rsidR="001E41F3" w:rsidRPr="0065233B" w:rsidRDefault="001E41F3">
            <w:pPr>
              <w:pStyle w:val="CRCoverPage"/>
              <w:tabs>
                <w:tab w:val="right" w:pos="2184"/>
              </w:tabs>
              <w:spacing w:after="0"/>
              <w:rPr>
                <w:b/>
                <w:i/>
              </w:rPr>
            </w:pPr>
            <w:r w:rsidRPr="0065233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5233B" w:rsidRDefault="004E1669">
            <w:pPr>
              <w:pStyle w:val="CRCoverPage"/>
              <w:spacing w:after="0"/>
              <w:jc w:val="center"/>
              <w:rPr>
                <w:b/>
                <w:caps/>
              </w:rPr>
            </w:pPr>
            <w:r w:rsidRPr="0065233B">
              <w:rPr>
                <w:b/>
                <w:caps/>
              </w:rPr>
              <w:t>X</w:t>
            </w:r>
          </w:p>
        </w:tc>
        <w:tc>
          <w:tcPr>
            <w:tcW w:w="2977" w:type="dxa"/>
            <w:gridSpan w:val="4"/>
          </w:tcPr>
          <w:p w14:paraId="697C0B0D" w14:textId="77777777" w:rsidR="001E41F3" w:rsidRPr="0065233B" w:rsidRDefault="001E41F3">
            <w:pPr>
              <w:pStyle w:val="CRCoverPage"/>
              <w:tabs>
                <w:tab w:val="right" w:pos="2893"/>
              </w:tabs>
              <w:spacing w:after="0"/>
            </w:pPr>
            <w:r w:rsidRPr="0065233B">
              <w:t xml:space="preserve"> Other core specifications</w:t>
            </w:r>
            <w:r w:rsidRPr="0065233B">
              <w:tab/>
            </w:r>
          </w:p>
        </w:tc>
        <w:tc>
          <w:tcPr>
            <w:tcW w:w="3401" w:type="dxa"/>
            <w:gridSpan w:val="3"/>
            <w:tcBorders>
              <w:right w:val="single" w:sz="4" w:space="0" w:color="auto"/>
            </w:tcBorders>
            <w:shd w:val="pct30" w:color="FFFF00" w:fill="auto"/>
          </w:tcPr>
          <w:p w14:paraId="56C0DCF2" w14:textId="77777777" w:rsidR="001E41F3" w:rsidRPr="0065233B" w:rsidRDefault="00145D43">
            <w:pPr>
              <w:pStyle w:val="CRCoverPage"/>
              <w:spacing w:after="0"/>
              <w:ind w:left="99"/>
            </w:pPr>
            <w:r w:rsidRPr="0065233B">
              <w:t xml:space="preserve">TS/TR ... CR ... </w:t>
            </w:r>
          </w:p>
        </w:tc>
      </w:tr>
      <w:tr w:rsidR="001E41F3" w:rsidRPr="0065233B" w14:paraId="54C70661" w14:textId="77777777" w:rsidTr="00547111">
        <w:tc>
          <w:tcPr>
            <w:tcW w:w="2694" w:type="dxa"/>
            <w:gridSpan w:val="2"/>
            <w:tcBorders>
              <w:left w:val="single" w:sz="4" w:space="0" w:color="auto"/>
            </w:tcBorders>
          </w:tcPr>
          <w:p w14:paraId="69BDA791" w14:textId="77777777" w:rsidR="001E41F3" w:rsidRPr="0065233B" w:rsidRDefault="001E41F3">
            <w:pPr>
              <w:pStyle w:val="CRCoverPage"/>
              <w:spacing w:after="0"/>
              <w:rPr>
                <w:b/>
                <w:i/>
              </w:rPr>
            </w:pPr>
            <w:r w:rsidRPr="0065233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5233B" w:rsidRDefault="004E1669">
            <w:pPr>
              <w:pStyle w:val="CRCoverPage"/>
              <w:spacing w:after="0"/>
              <w:jc w:val="center"/>
              <w:rPr>
                <w:b/>
                <w:caps/>
              </w:rPr>
            </w:pPr>
            <w:r w:rsidRPr="0065233B">
              <w:rPr>
                <w:b/>
                <w:caps/>
              </w:rPr>
              <w:t>X</w:t>
            </w:r>
          </w:p>
        </w:tc>
        <w:tc>
          <w:tcPr>
            <w:tcW w:w="2977" w:type="dxa"/>
            <w:gridSpan w:val="4"/>
          </w:tcPr>
          <w:p w14:paraId="4BE2CB9C" w14:textId="77777777" w:rsidR="001E41F3" w:rsidRPr="0065233B" w:rsidRDefault="001E41F3">
            <w:pPr>
              <w:pStyle w:val="CRCoverPage"/>
              <w:spacing w:after="0"/>
            </w:pPr>
            <w:r w:rsidRPr="0065233B">
              <w:t xml:space="preserve"> Test specifications</w:t>
            </w:r>
          </w:p>
        </w:tc>
        <w:tc>
          <w:tcPr>
            <w:tcW w:w="3401" w:type="dxa"/>
            <w:gridSpan w:val="3"/>
            <w:tcBorders>
              <w:right w:val="single" w:sz="4" w:space="0" w:color="auto"/>
            </w:tcBorders>
            <w:shd w:val="pct30" w:color="FFFF00" w:fill="auto"/>
          </w:tcPr>
          <w:p w14:paraId="56AA0D24" w14:textId="77777777" w:rsidR="001E41F3" w:rsidRPr="0065233B" w:rsidRDefault="00145D43">
            <w:pPr>
              <w:pStyle w:val="CRCoverPage"/>
              <w:spacing w:after="0"/>
              <w:ind w:left="99"/>
            </w:pPr>
            <w:r w:rsidRPr="0065233B">
              <w:t xml:space="preserve">TS/TR ... CR ... </w:t>
            </w:r>
          </w:p>
        </w:tc>
      </w:tr>
      <w:tr w:rsidR="001E41F3" w:rsidRPr="0065233B" w14:paraId="6D4B164C" w14:textId="77777777" w:rsidTr="00547111">
        <w:tc>
          <w:tcPr>
            <w:tcW w:w="2694" w:type="dxa"/>
            <w:gridSpan w:val="2"/>
            <w:tcBorders>
              <w:left w:val="single" w:sz="4" w:space="0" w:color="auto"/>
            </w:tcBorders>
          </w:tcPr>
          <w:p w14:paraId="724C8B15" w14:textId="77777777" w:rsidR="001E41F3" w:rsidRPr="0065233B" w:rsidRDefault="00145D43">
            <w:pPr>
              <w:pStyle w:val="CRCoverPage"/>
              <w:spacing w:after="0"/>
              <w:rPr>
                <w:b/>
                <w:i/>
              </w:rPr>
            </w:pPr>
            <w:r w:rsidRPr="0065233B">
              <w:rPr>
                <w:b/>
                <w:i/>
              </w:rPr>
              <w:t xml:space="preserve">(show </w:t>
            </w:r>
            <w:r w:rsidR="00592D74" w:rsidRPr="0065233B">
              <w:rPr>
                <w:b/>
                <w:i/>
              </w:rPr>
              <w:t xml:space="preserve">related </w:t>
            </w:r>
            <w:r w:rsidRPr="0065233B">
              <w:rPr>
                <w:b/>
                <w:i/>
              </w:rPr>
              <w:t>CR</w:t>
            </w:r>
            <w:r w:rsidR="00592D74" w:rsidRPr="0065233B">
              <w:rPr>
                <w:b/>
                <w:i/>
              </w:rPr>
              <w:t>s</w:t>
            </w:r>
            <w:r w:rsidRPr="0065233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5233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5233B" w:rsidRDefault="004E1669">
            <w:pPr>
              <w:pStyle w:val="CRCoverPage"/>
              <w:spacing w:after="0"/>
              <w:jc w:val="center"/>
              <w:rPr>
                <w:b/>
                <w:caps/>
              </w:rPr>
            </w:pPr>
            <w:r w:rsidRPr="0065233B">
              <w:rPr>
                <w:b/>
                <w:caps/>
              </w:rPr>
              <w:t>X</w:t>
            </w:r>
          </w:p>
        </w:tc>
        <w:tc>
          <w:tcPr>
            <w:tcW w:w="2977" w:type="dxa"/>
            <w:gridSpan w:val="4"/>
          </w:tcPr>
          <w:p w14:paraId="5EAC6096" w14:textId="77777777" w:rsidR="001E41F3" w:rsidRPr="0065233B" w:rsidRDefault="001E41F3">
            <w:pPr>
              <w:pStyle w:val="CRCoverPage"/>
              <w:spacing w:after="0"/>
            </w:pPr>
            <w:r w:rsidRPr="0065233B">
              <w:t xml:space="preserve"> O&amp;M Specifications</w:t>
            </w:r>
          </w:p>
        </w:tc>
        <w:tc>
          <w:tcPr>
            <w:tcW w:w="3401" w:type="dxa"/>
            <w:gridSpan w:val="3"/>
            <w:tcBorders>
              <w:right w:val="single" w:sz="4" w:space="0" w:color="auto"/>
            </w:tcBorders>
            <w:shd w:val="pct30" w:color="FFFF00" w:fill="auto"/>
          </w:tcPr>
          <w:p w14:paraId="16023229" w14:textId="77777777" w:rsidR="001E41F3" w:rsidRPr="0065233B" w:rsidRDefault="00145D43">
            <w:pPr>
              <w:pStyle w:val="CRCoverPage"/>
              <w:spacing w:after="0"/>
              <w:ind w:left="99"/>
            </w:pPr>
            <w:r w:rsidRPr="0065233B">
              <w:t>TS</w:t>
            </w:r>
            <w:r w:rsidR="000A6394" w:rsidRPr="0065233B">
              <w:t xml:space="preserve">/TR ... CR ... </w:t>
            </w:r>
          </w:p>
        </w:tc>
      </w:tr>
      <w:tr w:rsidR="001E41F3" w:rsidRPr="0065233B" w14:paraId="6816D577" w14:textId="77777777" w:rsidTr="008863B9">
        <w:tc>
          <w:tcPr>
            <w:tcW w:w="2694" w:type="dxa"/>
            <w:gridSpan w:val="2"/>
            <w:tcBorders>
              <w:left w:val="single" w:sz="4" w:space="0" w:color="auto"/>
            </w:tcBorders>
          </w:tcPr>
          <w:p w14:paraId="74A365C8" w14:textId="77777777" w:rsidR="001E41F3" w:rsidRPr="0065233B" w:rsidRDefault="001E41F3">
            <w:pPr>
              <w:pStyle w:val="CRCoverPage"/>
              <w:spacing w:after="0"/>
              <w:rPr>
                <w:b/>
                <w:i/>
              </w:rPr>
            </w:pPr>
          </w:p>
        </w:tc>
        <w:tc>
          <w:tcPr>
            <w:tcW w:w="6946" w:type="dxa"/>
            <w:gridSpan w:val="9"/>
            <w:tcBorders>
              <w:right w:val="single" w:sz="4" w:space="0" w:color="auto"/>
            </w:tcBorders>
          </w:tcPr>
          <w:p w14:paraId="3B849361" w14:textId="77777777" w:rsidR="001E41F3" w:rsidRPr="0065233B" w:rsidRDefault="001E41F3">
            <w:pPr>
              <w:pStyle w:val="CRCoverPage"/>
              <w:spacing w:after="0"/>
            </w:pPr>
          </w:p>
        </w:tc>
      </w:tr>
      <w:tr w:rsidR="001E41F3" w:rsidRPr="0065233B" w14:paraId="204A6CD0" w14:textId="77777777" w:rsidTr="008863B9">
        <w:tc>
          <w:tcPr>
            <w:tcW w:w="2694" w:type="dxa"/>
            <w:gridSpan w:val="2"/>
            <w:tcBorders>
              <w:left w:val="single" w:sz="4" w:space="0" w:color="auto"/>
              <w:bottom w:val="single" w:sz="4" w:space="0" w:color="auto"/>
            </w:tcBorders>
          </w:tcPr>
          <w:p w14:paraId="4F081F48" w14:textId="77777777" w:rsidR="001E41F3" w:rsidRPr="0065233B" w:rsidRDefault="001E41F3">
            <w:pPr>
              <w:pStyle w:val="CRCoverPage"/>
              <w:tabs>
                <w:tab w:val="right" w:pos="2184"/>
              </w:tabs>
              <w:spacing w:after="0"/>
              <w:rPr>
                <w:b/>
                <w:i/>
              </w:rPr>
            </w:pPr>
            <w:r w:rsidRPr="0065233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5233B" w:rsidRDefault="001E41F3">
            <w:pPr>
              <w:pStyle w:val="CRCoverPage"/>
              <w:spacing w:after="0"/>
              <w:ind w:left="100"/>
            </w:pPr>
          </w:p>
        </w:tc>
      </w:tr>
      <w:tr w:rsidR="008863B9" w:rsidRPr="0065233B" w14:paraId="5AF31BAD" w14:textId="77777777" w:rsidTr="008863B9">
        <w:tc>
          <w:tcPr>
            <w:tcW w:w="2694" w:type="dxa"/>
            <w:gridSpan w:val="2"/>
            <w:tcBorders>
              <w:top w:val="single" w:sz="4" w:space="0" w:color="auto"/>
              <w:bottom w:val="single" w:sz="4" w:space="0" w:color="auto"/>
            </w:tcBorders>
          </w:tcPr>
          <w:p w14:paraId="623D351D" w14:textId="77777777" w:rsidR="008863B9" w:rsidRPr="0065233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5233B" w:rsidRDefault="008863B9">
            <w:pPr>
              <w:pStyle w:val="CRCoverPage"/>
              <w:spacing w:after="0"/>
              <w:ind w:left="100"/>
              <w:rPr>
                <w:sz w:val="8"/>
                <w:szCs w:val="8"/>
              </w:rPr>
            </w:pPr>
          </w:p>
        </w:tc>
      </w:tr>
      <w:tr w:rsidR="008863B9" w:rsidRPr="0065233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5233B" w:rsidRDefault="008863B9">
            <w:pPr>
              <w:pStyle w:val="CRCoverPage"/>
              <w:tabs>
                <w:tab w:val="right" w:pos="2184"/>
              </w:tabs>
              <w:spacing w:after="0"/>
              <w:rPr>
                <w:b/>
                <w:i/>
              </w:rPr>
            </w:pPr>
            <w:r w:rsidRPr="0065233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5233B" w:rsidRDefault="008863B9">
            <w:pPr>
              <w:pStyle w:val="CRCoverPage"/>
              <w:spacing w:after="0"/>
              <w:ind w:left="100"/>
            </w:pPr>
          </w:p>
        </w:tc>
      </w:tr>
    </w:tbl>
    <w:p w14:paraId="3E2A01F9" w14:textId="77777777" w:rsidR="001E41F3" w:rsidRPr="0065233B" w:rsidRDefault="001E41F3">
      <w:pPr>
        <w:pStyle w:val="CRCoverPage"/>
        <w:spacing w:after="0"/>
        <w:rPr>
          <w:sz w:val="8"/>
          <w:szCs w:val="8"/>
        </w:rPr>
      </w:pPr>
    </w:p>
    <w:p w14:paraId="57BA6E13" w14:textId="77777777" w:rsidR="001E41F3" w:rsidRPr="0065233B" w:rsidRDefault="001E41F3">
      <w:pPr>
        <w:sectPr w:rsidR="001E41F3" w:rsidRPr="0065233B">
          <w:headerReference w:type="even" r:id="rId17"/>
          <w:footnotePr>
            <w:numRestart w:val="eachSect"/>
          </w:footnotePr>
          <w:pgSz w:w="11907" w:h="16840" w:code="9"/>
          <w:pgMar w:top="1418" w:right="1134" w:bottom="1134" w:left="1134" w:header="680" w:footer="567" w:gutter="0"/>
          <w:cols w:space="720"/>
        </w:sectPr>
      </w:pPr>
    </w:p>
    <w:p w14:paraId="6FBD8CFE" w14:textId="2F7A6A3E" w:rsidR="00B4514D" w:rsidRDefault="00B4514D" w:rsidP="00B4514D">
      <w:pPr>
        <w:jc w:val="center"/>
      </w:pPr>
      <w:bookmarkStart w:id="3" w:name="_Toc20232556"/>
      <w:bookmarkStart w:id="4" w:name="_Toc27746646"/>
      <w:bookmarkStart w:id="5" w:name="_Toc36212827"/>
      <w:bookmarkStart w:id="6" w:name="_Toc36657004"/>
      <w:bookmarkStart w:id="7" w:name="_Toc45286665"/>
      <w:bookmarkStart w:id="8" w:name="_Toc51947932"/>
      <w:bookmarkStart w:id="9" w:name="_Toc51949024"/>
      <w:r>
        <w:rPr>
          <w:highlight w:val="green"/>
        </w:rPr>
        <w:lastRenderedPageBreak/>
        <w:t>***** First change *****</w:t>
      </w:r>
    </w:p>
    <w:p w14:paraId="5EF69AB7" w14:textId="1139C169" w:rsidR="00FF400C" w:rsidRDefault="00FF400C" w:rsidP="00FF400C">
      <w:pPr>
        <w:pStyle w:val="Heading4"/>
      </w:pPr>
      <w:r>
        <w:t>5.3.1.3</w:t>
      </w:r>
      <w:r>
        <w:tab/>
        <w:t>Release of the N1 NAS signalling connection</w:t>
      </w:r>
      <w:bookmarkEnd w:id="3"/>
      <w:bookmarkEnd w:id="4"/>
      <w:bookmarkEnd w:id="5"/>
      <w:bookmarkEnd w:id="6"/>
      <w:bookmarkEnd w:id="7"/>
      <w:bookmarkEnd w:id="8"/>
      <w:bookmarkEnd w:id="9"/>
    </w:p>
    <w:p w14:paraId="359A51CC" w14:textId="77777777" w:rsidR="00FF400C" w:rsidRPr="003168A2" w:rsidRDefault="00FF400C" w:rsidP="00FF400C">
      <w:r w:rsidRPr="003168A2">
        <w:t xml:space="preserve">The signalling procedure for the release of the </w:t>
      </w:r>
      <w:r>
        <w:t xml:space="preserve">N1 </w:t>
      </w:r>
      <w:r w:rsidRPr="003168A2">
        <w:t>NAS signalling connection is initiated by the network.</w:t>
      </w:r>
    </w:p>
    <w:p w14:paraId="7C40C77D" w14:textId="77777777" w:rsidR="00FF400C" w:rsidRDefault="00FF400C" w:rsidP="00FF400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C31F215" w14:textId="77777777" w:rsidR="00FF400C" w:rsidRDefault="00FF400C" w:rsidP="00FF400C">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320EA39" w14:textId="77777777" w:rsidR="00FF400C" w:rsidRDefault="00FF400C" w:rsidP="00FF400C">
      <w:pPr>
        <w:pStyle w:val="B1"/>
      </w:pPr>
      <w:r>
        <w:t>-</w:t>
      </w:r>
      <w:r>
        <w:tab/>
        <w:t>if the N1 NAS signalling connection that was released had been established for eCall over IMS, the UE shall start timer T3444; and</w:t>
      </w:r>
    </w:p>
    <w:p w14:paraId="20C630F9" w14:textId="77777777" w:rsidR="00FF400C" w:rsidRDefault="00FF400C" w:rsidP="00FF400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6E519700" w14:textId="77777777" w:rsidR="00FF400C" w:rsidRDefault="00FF400C" w:rsidP="00FF400C">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4B1AC3F9" w14:textId="77777777" w:rsidR="00FF400C" w:rsidRPr="003168A2" w:rsidRDefault="00FF400C" w:rsidP="00FF400C">
      <w:r w:rsidRPr="003168A2">
        <w:t xml:space="preserve">To allow the network to release the </w:t>
      </w:r>
      <w:r>
        <w:t xml:space="preserve">N1 </w:t>
      </w:r>
      <w:r w:rsidRPr="003168A2">
        <w:t>NAS signalling connection, the UE:</w:t>
      </w:r>
    </w:p>
    <w:p w14:paraId="5CDD13BA" w14:textId="77777777" w:rsidR="00FF400C" w:rsidRPr="003168A2" w:rsidRDefault="00FF400C" w:rsidP="00FF400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84AB278" w14:textId="77777777" w:rsidR="00FF400C" w:rsidRDefault="00FF400C" w:rsidP="00FF400C">
      <w:pPr>
        <w:pStyle w:val="B1"/>
      </w:pPr>
      <w:r w:rsidRPr="003168A2">
        <w:t>b)</w:t>
      </w:r>
      <w:r w:rsidRPr="003168A2">
        <w:tab/>
      </w:r>
      <w:r>
        <w:t>shall start the timer T3540</w:t>
      </w:r>
      <w:r>
        <w:rPr>
          <w:rFonts w:hint="eastAsia"/>
          <w:lang w:eastAsia="zh-CN"/>
        </w:rPr>
        <w:t xml:space="preserve"> for a UE in 3GPP access</w:t>
      </w:r>
      <w:r>
        <w:t xml:space="preserve"> if:</w:t>
      </w:r>
    </w:p>
    <w:p w14:paraId="54AD6EA6" w14:textId="77777777" w:rsidR="00FF400C" w:rsidRDefault="00FF400C" w:rsidP="00FF400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1C7AB3F8" w14:textId="77777777" w:rsidR="00FF400C" w:rsidRDefault="00FF400C" w:rsidP="00FF400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2A56E685"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2D64359" w14:textId="77777777" w:rsidR="00FF400C" w:rsidRPr="00786B0A" w:rsidRDefault="00FF400C" w:rsidP="00FF400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50E28EAA" w14:textId="77777777" w:rsidR="00FF400C" w:rsidRDefault="00FF400C" w:rsidP="00FF400C">
      <w:pPr>
        <w:pStyle w:val="B2"/>
      </w:pPr>
      <w:r>
        <w:t>5)</w:t>
      </w:r>
      <w:r>
        <w:tab/>
        <w:t>the registration procedure has been initiated in 5GMM-IDLE mode;</w:t>
      </w:r>
    </w:p>
    <w:p w14:paraId="1E87E7BA" w14:textId="77777777" w:rsidR="00FF400C" w:rsidRDefault="00FF400C" w:rsidP="00FF400C">
      <w:pPr>
        <w:pStyle w:val="B2"/>
      </w:pPr>
      <w:r>
        <w:t>6)</w:t>
      </w:r>
      <w:r>
        <w:tab/>
        <w:t>the user-plane resources for PDU sessions have not been set up; and</w:t>
      </w:r>
    </w:p>
    <w:p w14:paraId="5ED1877C" w14:textId="77777777" w:rsidR="00FF400C" w:rsidRDefault="00FF400C" w:rsidP="00FF400C">
      <w:pPr>
        <w:pStyle w:val="B2"/>
      </w:pPr>
      <w:r>
        <w:t>7)</w:t>
      </w:r>
      <w:r>
        <w:tab/>
        <w:t>the UE need not request resources for V2X communication over PC5 reference point (see 3GPP TS 23.287</w:t>
      </w:r>
      <w:r w:rsidRPr="00CC0C94">
        <w:t> [</w:t>
      </w:r>
      <w:r>
        <w:t>6C]);</w:t>
      </w:r>
    </w:p>
    <w:p w14:paraId="274793BD" w14:textId="77777777" w:rsidR="00FF400C" w:rsidRDefault="00FF400C" w:rsidP="00FF400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FFB7E84" w14:textId="77777777" w:rsidR="00FF400C" w:rsidRDefault="00FF400C" w:rsidP="00FF400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E318B61" w14:textId="77777777" w:rsidR="00FF400C" w:rsidRDefault="00FF400C" w:rsidP="00FF400C">
      <w:pPr>
        <w:pStyle w:val="B2"/>
      </w:pPr>
      <w:r>
        <w:tab/>
        <w:t>the 5GMM cause value #9 or #10;</w:t>
      </w:r>
    </w:p>
    <w:p w14:paraId="7DBD0B22" w14:textId="77777777" w:rsidR="00FF400C" w:rsidRDefault="00FF400C" w:rsidP="00FF400C">
      <w:pPr>
        <w:pStyle w:val="B1"/>
      </w:pPr>
      <w:r>
        <w:t>d)</w:t>
      </w:r>
      <w:r>
        <w:tab/>
        <w:t xml:space="preserve">shall start the timer T3540 if </w:t>
      </w:r>
      <w:r w:rsidRPr="00D93DDA">
        <w:t xml:space="preserve">the UE receives a SERVICE REJECT message </w:t>
      </w:r>
      <w:r>
        <w:t>indicating</w:t>
      </w:r>
      <w:r>
        <w:rPr>
          <w:rFonts w:hint="eastAsia"/>
        </w:rPr>
        <w:t>:</w:t>
      </w:r>
    </w:p>
    <w:p w14:paraId="58612424" w14:textId="77777777" w:rsidR="00FF400C" w:rsidRDefault="00FF400C" w:rsidP="00FF400C">
      <w:pPr>
        <w:pStyle w:val="B2"/>
      </w:pPr>
      <w:r>
        <w:tab/>
        <w:t>the 5GMM cause value #9, #10 or #28;</w:t>
      </w:r>
    </w:p>
    <w:p w14:paraId="21B45E9C" w14:textId="77777777" w:rsidR="00FF400C" w:rsidRDefault="00FF400C" w:rsidP="00FF400C">
      <w:pPr>
        <w:pStyle w:val="B1"/>
      </w:pPr>
      <w:r>
        <w:t>e)</w:t>
      </w:r>
      <w:r>
        <w:tab/>
        <w:t>shall start the timer T3540 if:</w:t>
      </w:r>
    </w:p>
    <w:p w14:paraId="1F9E3EDF" w14:textId="77777777" w:rsidR="00FF400C" w:rsidRDefault="00FF400C" w:rsidP="00FF400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14DEAD55" w14:textId="5F169B18" w:rsidR="00FF400C" w:rsidRDefault="00FF400C" w:rsidP="00FF400C">
      <w:pPr>
        <w:pStyle w:val="B3"/>
      </w:pPr>
      <w:r>
        <w:lastRenderedPageBreak/>
        <w:t>i)</w:t>
      </w:r>
      <w:r>
        <w:tab/>
        <w:t>either new allowed NSSAI information or new configured NSSAI information or both included;</w:t>
      </w:r>
    </w:p>
    <w:p w14:paraId="3DAC51D2" w14:textId="77777777" w:rsidR="00FF400C" w:rsidRDefault="00FF400C" w:rsidP="00FF400C">
      <w:pPr>
        <w:pStyle w:val="B3"/>
      </w:pPr>
      <w:r>
        <w:t>ii)</w:t>
      </w:r>
      <w:r>
        <w:tab/>
        <w:t>the network slicing subscription change indication; or</w:t>
      </w:r>
    </w:p>
    <w:p w14:paraId="16CBCB1F" w14:textId="77777777" w:rsidR="00FF400C" w:rsidRDefault="00FF400C" w:rsidP="00FF400C">
      <w:pPr>
        <w:pStyle w:val="B3"/>
      </w:pPr>
      <w:r>
        <w:t>iii)</w:t>
      </w:r>
      <w:r>
        <w:tab/>
        <w:t>no other parameters;</w:t>
      </w:r>
    </w:p>
    <w:p w14:paraId="233C11F8" w14:textId="77777777" w:rsidR="00FF400C" w:rsidRDefault="00FF400C" w:rsidP="00FF400C">
      <w:pPr>
        <w:pStyle w:val="B2"/>
      </w:pPr>
      <w:r>
        <w:t>2)</w:t>
      </w:r>
      <w:r>
        <w:tab/>
        <w:t xml:space="preserve">the user-plane </w:t>
      </w:r>
      <w:r w:rsidRPr="00D405BA">
        <w:t>resources for PDU sessions have not been set up</w:t>
      </w:r>
      <w:r>
        <w:t>; and</w:t>
      </w:r>
    </w:p>
    <w:p w14:paraId="528A294A" w14:textId="77777777" w:rsidR="00FF400C" w:rsidRDefault="00FF400C" w:rsidP="00FF400C">
      <w:pPr>
        <w:pStyle w:val="B2"/>
      </w:pPr>
      <w:r>
        <w:t>3)</w:t>
      </w:r>
      <w:r>
        <w:tab/>
        <w:t>no emergency PDU session has been established;</w:t>
      </w:r>
    </w:p>
    <w:p w14:paraId="195EDFB1" w14:textId="77777777" w:rsidR="00FF400C" w:rsidRDefault="00FF400C" w:rsidP="00FF400C">
      <w:pPr>
        <w:pStyle w:val="B1"/>
      </w:pPr>
      <w:r>
        <w:t>f)</w:t>
      </w:r>
      <w:r>
        <w:tab/>
        <w:t>shall start the timer T3540 if:</w:t>
      </w:r>
    </w:p>
    <w:p w14:paraId="67B83AAD" w14:textId="77777777" w:rsidR="00FF400C" w:rsidRDefault="00FF400C" w:rsidP="00FF400C">
      <w:pPr>
        <w:pStyle w:val="B2"/>
      </w:pPr>
      <w:r>
        <w:t>1)</w:t>
      </w:r>
      <w:r>
        <w:tab/>
      </w:r>
      <w:r w:rsidRPr="003168A2">
        <w:t xml:space="preserve">the UE receives a </w:t>
      </w:r>
      <w:r w:rsidRPr="00CC0C94">
        <w:t>SERVICE ACCEPT</w:t>
      </w:r>
      <w:r w:rsidRPr="003168A2">
        <w:t xml:space="preserve"> message</w:t>
      </w:r>
      <w:r>
        <w:t>;</w:t>
      </w:r>
    </w:p>
    <w:p w14:paraId="21AFF397" w14:textId="77777777" w:rsidR="00FF400C" w:rsidRPr="00786B0A" w:rsidRDefault="00FF400C" w:rsidP="00FF400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6209B2E" w14:textId="77777777" w:rsidR="00FF400C" w:rsidRPr="00786B0A" w:rsidRDefault="00FF400C" w:rsidP="00FF400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BEE1DCF" w14:textId="77777777" w:rsidR="00FF400C" w:rsidRDefault="00FF400C" w:rsidP="00FF400C">
      <w:pPr>
        <w:pStyle w:val="B2"/>
      </w:pPr>
      <w:r>
        <w:t>4)</w:t>
      </w:r>
      <w:r>
        <w:tab/>
        <w:t>the service request procedure has been initiated in 5GMM-IDLE mode;</w:t>
      </w:r>
    </w:p>
    <w:p w14:paraId="58FA6FD4" w14:textId="77777777" w:rsidR="00FF400C" w:rsidRDefault="00FF400C" w:rsidP="00FF400C">
      <w:pPr>
        <w:pStyle w:val="B2"/>
      </w:pPr>
      <w:r>
        <w:t>5)</w:t>
      </w:r>
      <w:r>
        <w:tab/>
        <w:t>the user-plane resources for PDU sessions have not been set up; and</w:t>
      </w:r>
    </w:p>
    <w:p w14:paraId="1AA10BDB" w14:textId="77777777" w:rsidR="00FF400C" w:rsidRDefault="00FF400C" w:rsidP="00FF400C">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2F50A35B" w14:textId="77777777" w:rsidR="00FF400C" w:rsidRDefault="00FF400C" w:rsidP="00FF400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397A8E2" w14:textId="77777777" w:rsidR="00FF400C" w:rsidRPr="003168A2" w:rsidRDefault="00FF400C" w:rsidP="00FF400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2C36C33D" w14:textId="77777777" w:rsidR="00FF400C" w:rsidRDefault="00FF400C" w:rsidP="00FF400C">
      <w:r w:rsidRPr="003168A2">
        <w:t>Upon expiry of T3</w:t>
      </w:r>
      <w:r>
        <w:t>5</w:t>
      </w:r>
      <w:r w:rsidRPr="003168A2">
        <w:t>40,</w:t>
      </w:r>
    </w:p>
    <w:p w14:paraId="4BECCC88" w14:textId="77777777" w:rsidR="00FF400C" w:rsidRDefault="00FF400C" w:rsidP="00FF400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566F6149" w14:textId="77777777" w:rsidR="00FF400C" w:rsidRDefault="00FF400C" w:rsidP="00FF400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09F40C3C" w14:textId="77777777" w:rsidR="00FF400C" w:rsidRDefault="00FF400C" w:rsidP="00FF400C">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7285FDAF" w14:textId="77777777" w:rsidR="00FF400C" w:rsidRPr="00CC0C94" w:rsidRDefault="00FF400C" w:rsidP="00FF400C">
      <w:r w:rsidRPr="00CC0C94">
        <w:t>In case a</w:t>
      </w:r>
      <w:r>
        <w:t>)</w:t>
      </w:r>
      <w:r w:rsidRPr="00CC0C94">
        <w:t>,</w:t>
      </w:r>
    </w:p>
    <w:p w14:paraId="19622301" w14:textId="77777777" w:rsidR="00FF400C" w:rsidRDefault="00FF400C" w:rsidP="00FF400C">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4E59DBA" w14:textId="77777777" w:rsidR="00FF400C" w:rsidRPr="003168A2" w:rsidRDefault="00FF400C" w:rsidP="00FF400C">
      <w:r w:rsidRPr="003168A2">
        <w:t>In case b</w:t>
      </w:r>
      <w:r>
        <w:t>) and f)</w:t>
      </w:r>
      <w:r w:rsidRPr="003168A2">
        <w:t>,</w:t>
      </w:r>
    </w:p>
    <w:p w14:paraId="57E0C388" w14:textId="77777777" w:rsidR="00FF400C" w:rsidRPr="003168A2"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64BA25E0" w14:textId="77777777" w:rsidR="00FF400C" w:rsidRDefault="00FF400C" w:rsidP="00FF400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44BEAAD" w14:textId="77777777" w:rsidR="00FF400C" w:rsidRDefault="00FF400C" w:rsidP="00FF400C">
      <w:pPr>
        <w:pStyle w:val="B1"/>
      </w:pPr>
      <w:r w:rsidRPr="003168A2">
        <w:lastRenderedPageBreak/>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7F76C2B0" w14:textId="77777777" w:rsidR="00FF400C" w:rsidRDefault="00FF400C" w:rsidP="00FF400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0A17E3F6" w14:textId="77777777" w:rsidR="00FF400C" w:rsidRDefault="00FF400C" w:rsidP="00FF400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xml:space="preserve">; </w:t>
      </w:r>
      <w:del w:id="10" w:author="DANISH EHSAN HASHMI/CP 2 /SRI-Bangalore/Staff Engineer/삼성전자" w:date="2020-11-06T17:47:00Z">
        <w:r w:rsidDel="0028560B">
          <w:delText>or</w:delText>
        </w:r>
      </w:del>
    </w:p>
    <w:p w14:paraId="5190F7F5" w14:textId="73A506E7" w:rsidR="00FF400C" w:rsidDel="0028560B" w:rsidRDefault="00FF400C" w:rsidP="00FF400C">
      <w:pPr>
        <w:pStyle w:val="B1"/>
        <w:rPr>
          <w:del w:id="11" w:author="DANISH EHSAN HASHMI/CP 2 /SRI-Bangalore/Staff Engineer/삼성전자" w:date="2020-11-06T17:48:00Z"/>
        </w:rPr>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ins w:id="12" w:author="DANISH EHSAN HASHMI/CP 2 /SRI-Bangalore/Staff Engineer/삼성전자" w:date="2020-11-06T17:49:00Z">
        <w:r w:rsidR="0028560B">
          <w:t>; or</w:t>
        </w:r>
      </w:ins>
      <w:del w:id="13" w:author="DANISH EHSAN HASHMI/CP 2 /SRI-Bangalore/Staff Engineer/삼성전자" w:date="2020-11-06T17:48:00Z">
        <w:r w:rsidRPr="003168A2" w:rsidDel="0028560B">
          <w:delText>.</w:delText>
        </w:r>
      </w:del>
    </w:p>
    <w:p w14:paraId="3D8FA875" w14:textId="38490173" w:rsidR="00B538AE" w:rsidRPr="003168A2" w:rsidRDefault="00575E9B" w:rsidP="00575E9B">
      <w:pPr>
        <w:pStyle w:val="B1"/>
      </w:pPr>
      <w:ins w:id="14" w:author="DANISH EHSAN HASHMI/CP 2 /SRI-Bangalore/Staff Engineer/삼성전자" w:date="2020-11-06T17:44:00Z">
        <w:r>
          <w:t>-</w:t>
        </w:r>
        <w:r>
          <w:tab/>
          <w:t xml:space="preserve">UE shall stop timer T3540 and </w:t>
        </w:r>
        <w:r w:rsidR="001B69BA">
          <w:t xml:space="preserve">initiate REGISTRATION REQUEST </w:t>
        </w:r>
        <w:r>
          <w:t>for mobility and periodic registration update</w:t>
        </w:r>
        <w:r w:rsidRPr="009F09BA">
          <w:t xml:space="preserve"> </w:t>
        </w:r>
        <w:r>
          <w:t>specified in</w:t>
        </w:r>
        <w:r w:rsidR="001B69BA">
          <w:t xml:space="preserve"> subclause</w:t>
        </w:r>
      </w:ins>
      <w:ins w:id="15" w:author="DANISH EHSAN HASHMI/CP 2 /SRI-Bangalore/Staff Engineer/삼성전자" w:date="2020-11-06T17:46:00Z">
        <w:r w:rsidR="001B69BA">
          <w:t xml:space="preserve">  </w:t>
        </w:r>
      </w:ins>
      <w:ins w:id="16" w:author="DANISH EHSAN HASHMI/CP 2 /SRI-Bangalore/Staff Engineer/삼성전자" w:date="2020-11-06T17:44:00Z">
        <w:r>
          <w:t>5.5.1.3.7 for cases f, i, j</w:t>
        </w:r>
      </w:ins>
      <w:ins w:id="17" w:author="DANISH EHSAN HASHMI/CP 2 /SRI-Bangalore/Staff Engineer/삼성전자" w:date="2020-11-06T17:46:00Z">
        <w:r w:rsidR="00293F0B">
          <w:t>.</w:t>
        </w:r>
      </w:ins>
    </w:p>
    <w:p w14:paraId="4185568F" w14:textId="77777777" w:rsidR="00FF400C" w:rsidRDefault="00FF400C" w:rsidP="00FF400C">
      <w:r w:rsidRPr="003168A2">
        <w:t xml:space="preserve">In case </w:t>
      </w:r>
      <w:r>
        <w:t>c)</w:t>
      </w:r>
      <w:r>
        <w:rPr>
          <w:rFonts w:hint="eastAsia"/>
          <w:lang w:eastAsia="zh-CN"/>
        </w:rPr>
        <w:t xml:space="preserve"> and d)</w:t>
      </w:r>
      <w:r>
        <w:t>,</w:t>
      </w:r>
    </w:p>
    <w:p w14:paraId="33567CA6" w14:textId="77777777" w:rsidR="00FF400C" w:rsidRDefault="00FF400C" w:rsidP="00FF400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17F8B7D6" w14:textId="77777777" w:rsidR="00FF400C" w:rsidRPr="00375E58" w:rsidRDefault="00FF400C" w:rsidP="00FF400C">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BB143D1" w14:textId="77777777" w:rsidR="00FF400C" w:rsidRDefault="00FF400C" w:rsidP="00FF400C">
      <w:r>
        <w:t>In case e),</w:t>
      </w:r>
    </w:p>
    <w:p w14:paraId="1A836FD0" w14:textId="77777777" w:rsidR="00FF400C" w:rsidRPr="004F17FF" w:rsidRDefault="00FF400C" w:rsidP="00FF400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F652B98" w14:textId="77777777" w:rsidR="00FF400C" w:rsidRDefault="00FF400C" w:rsidP="00FF400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746466E" w14:textId="77777777" w:rsidR="00FF400C" w:rsidRDefault="00FF400C" w:rsidP="00FF400C">
      <w:pPr>
        <w:pStyle w:val="NO"/>
      </w:pPr>
      <w:r w:rsidRPr="003168A2">
        <w:t>NOTE </w:t>
      </w:r>
      <w:r>
        <w:t>3:</w:t>
      </w:r>
      <w:r>
        <w:tab/>
        <w:t xml:space="preserve">In this case, the </w:t>
      </w:r>
      <w:r w:rsidRPr="004F17FF">
        <w:t>new registration procedure</w:t>
      </w:r>
      <w:r>
        <w:t xml:space="preserve"> is performed when the UE moves to the 5GMM-IDLE mode.</w:t>
      </w:r>
    </w:p>
    <w:p w14:paraId="4E08A621" w14:textId="77777777" w:rsidR="00FF400C" w:rsidRPr="003168A2" w:rsidRDefault="00FF400C" w:rsidP="00FF400C">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3CDA145C" w14:textId="224C48F5" w:rsidR="00FF400C" w:rsidRDefault="00FF400C" w:rsidP="00FF400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9C41FE1" w14:textId="77777777" w:rsidR="002827C8" w:rsidRDefault="002827C8" w:rsidP="002827C8">
      <w:pPr>
        <w:jc w:val="center"/>
      </w:pPr>
      <w:r>
        <w:rPr>
          <w:highlight w:val="green"/>
        </w:rPr>
        <w:t>***** End of changes *****</w:t>
      </w:r>
    </w:p>
    <w:p w14:paraId="6397988C" w14:textId="77777777" w:rsidR="002827C8" w:rsidRPr="003168A2" w:rsidRDefault="002827C8" w:rsidP="00FF400C"/>
    <w:p w14:paraId="261DBDF3" w14:textId="77777777" w:rsidR="001E41F3" w:rsidRPr="0065233B" w:rsidRDefault="001E41F3"/>
    <w:sectPr w:rsidR="001E41F3" w:rsidRPr="006523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6B3D4" w14:textId="77777777" w:rsidR="00F97D09" w:rsidRDefault="00F97D09">
      <w:r>
        <w:separator/>
      </w:r>
    </w:p>
  </w:endnote>
  <w:endnote w:type="continuationSeparator" w:id="0">
    <w:p w14:paraId="3EF44DA7" w14:textId="77777777" w:rsidR="00F97D09" w:rsidRDefault="00F97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49EBF" w14:textId="77777777" w:rsidR="00F97D09" w:rsidRDefault="00F97D09">
      <w:r>
        <w:separator/>
      </w:r>
    </w:p>
  </w:footnote>
  <w:footnote w:type="continuationSeparator" w:id="0">
    <w:p w14:paraId="2CB2A6DA" w14:textId="77777777" w:rsidR="00F97D09" w:rsidRDefault="00F97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C226D43"/>
    <w:multiLevelType w:val="hybridMultilevel"/>
    <w:tmpl w:val="63229310"/>
    <w:lvl w:ilvl="0" w:tplc="D76AAAFE">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08C7C3E"/>
    <w:multiLevelType w:val="hybridMultilevel"/>
    <w:tmpl w:val="4E22D952"/>
    <w:lvl w:ilvl="0" w:tplc="A6849FC6">
      <w:start w:val="1"/>
      <w:numFmt w:val="decimal"/>
      <w:lvlText w:val="%1)"/>
      <w:lvlJc w:val="left"/>
      <w:pPr>
        <w:ind w:left="1069" w:hanging="360"/>
      </w:pPr>
      <w:rPr>
        <w:rFonts w:ascii="Times New Roman" w:eastAsia="Times New Roman" w:hAnsi="Times New Roman" w:cs="Times New Roman"/>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8"/>
  </w:num>
  <w:num w:numId="7">
    <w:abstractNumId w:val="11"/>
  </w:num>
  <w:num w:numId="8">
    <w:abstractNumId w:val="43"/>
  </w:num>
  <w:num w:numId="9">
    <w:abstractNumId w:val="20"/>
  </w:num>
  <w:num w:numId="10">
    <w:abstractNumId w:val="36"/>
  </w:num>
  <w:num w:numId="11">
    <w:abstractNumId w:val="16"/>
  </w:num>
  <w:num w:numId="12">
    <w:abstractNumId w:val="38"/>
  </w:num>
  <w:num w:numId="13">
    <w:abstractNumId w:val="17"/>
  </w:num>
  <w:num w:numId="14">
    <w:abstractNumId w:val="24"/>
  </w:num>
  <w:num w:numId="15">
    <w:abstractNumId w:val="33"/>
  </w:num>
  <w:num w:numId="16">
    <w:abstractNumId w:val="19"/>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2"/>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40"/>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9"/>
  </w:num>
  <w:num w:numId="41">
    <w:abstractNumId w:val="41"/>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7"/>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40AA"/>
    <w:rsid w:val="000B7FED"/>
    <w:rsid w:val="000C038A"/>
    <w:rsid w:val="000C6598"/>
    <w:rsid w:val="00137DE9"/>
    <w:rsid w:val="00143DCF"/>
    <w:rsid w:val="00145D43"/>
    <w:rsid w:val="001706B3"/>
    <w:rsid w:val="00185EEA"/>
    <w:rsid w:val="00192C46"/>
    <w:rsid w:val="001A08B3"/>
    <w:rsid w:val="001A7B60"/>
    <w:rsid w:val="001B3BE9"/>
    <w:rsid w:val="001B52F0"/>
    <w:rsid w:val="001B69BA"/>
    <w:rsid w:val="001B7A65"/>
    <w:rsid w:val="001C0DD3"/>
    <w:rsid w:val="001E41F3"/>
    <w:rsid w:val="00227EAD"/>
    <w:rsid w:val="00230865"/>
    <w:rsid w:val="0026004D"/>
    <w:rsid w:val="002640DD"/>
    <w:rsid w:val="00275D12"/>
    <w:rsid w:val="002827C8"/>
    <w:rsid w:val="00284FEB"/>
    <w:rsid w:val="0028560B"/>
    <w:rsid w:val="002860C4"/>
    <w:rsid w:val="00293F0B"/>
    <w:rsid w:val="002A1ABE"/>
    <w:rsid w:val="002B5741"/>
    <w:rsid w:val="002C1EE8"/>
    <w:rsid w:val="00305409"/>
    <w:rsid w:val="0034596B"/>
    <w:rsid w:val="003477FE"/>
    <w:rsid w:val="003609EF"/>
    <w:rsid w:val="0036231A"/>
    <w:rsid w:val="00363DF6"/>
    <w:rsid w:val="003674C0"/>
    <w:rsid w:val="00374DD4"/>
    <w:rsid w:val="003D6456"/>
    <w:rsid w:val="003E1A36"/>
    <w:rsid w:val="003E24D3"/>
    <w:rsid w:val="0040540B"/>
    <w:rsid w:val="00410371"/>
    <w:rsid w:val="004242F1"/>
    <w:rsid w:val="00436F2C"/>
    <w:rsid w:val="004437B7"/>
    <w:rsid w:val="004A6835"/>
    <w:rsid w:val="004B75B7"/>
    <w:rsid w:val="004C42D0"/>
    <w:rsid w:val="004E1669"/>
    <w:rsid w:val="004F4B35"/>
    <w:rsid w:val="0051580D"/>
    <w:rsid w:val="005325C8"/>
    <w:rsid w:val="005329FE"/>
    <w:rsid w:val="00547111"/>
    <w:rsid w:val="00561B44"/>
    <w:rsid w:val="00570453"/>
    <w:rsid w:val="00573242"/>
    <w:rsid w:val="00575E9B"/>
    <w:rsid w:val="0058010D"/>
    <w:rsid w:val="00592D74"/>
    <w:rsid w:val="005A1083"/>
    <w:rsid w:val="005E2C44"/>
    <w:rsid w:val="00621188"/>
    <w:rsid w:val="006257ED"/>
    <w:rsid w:val="0065233B"/>
    <w:rsid w:val="00677E82"/>
    <w:rsid w:val="00695808"/>
    <w:rsid w:val="006B46FB"/>
    <w:rsid w:val="006C4A82"/>
    <w:rsid w:val="006E21FB"/>
    <w:rsid w:val="006E6753"/>
    <w:rsid w:val="006F4B91"/>
    <w:rsid w:val="00702EB6"/>
    <w:rsid w:val="007122C7"/>
    <w:rsid w:val="00732B9E"/>
    <w:rsid w:val="007426D1"/>
    <w:rsid w:val="00791D03"/>
    <w:rsid w:val="00792342"/>
    <w:rsid w:val="007977A8"/>
    <w:rsid w:val="007A6D32"/>
    <w:rsid w:val="007B512A"/>
    <w:rsid w:val="007C2097"/>
    <w:rsid w:val="007D6A07"/>
    <w:rsid w:val="007E5E3D"/>
    <w:rsid w:val="007E63AC"/>
    <w:rsid w:val="007F7259"/>
    <w:rsid w:val="00803904"/>
    <w:rsid w:val="008040A8"/>
    <w:rsid w:val="008279FA"/>
    <w:rsid w:val="008438B9"/>
    <w:rsid w:val="008459C1"/>
    <w:rsid w:val="008626E7"/>
    <w:rsid w:val="00870EE7"/>
    <w:rsid w:val="008863B9"/>
    <w:rsid w:val="00895754"/>
    <w:rsid w:val="008A45A6"/>
    <w:rsid w:val="008F457D"/>
    <w:rsid w:val="008F686C"/>
    <w:rsid w:val="00902CAA"/>
    <w:rsid w:val="009148DE"/>
    <w:rsid w:val="00922FF7"/>
    <w:rsid w:val="00941BFE"/>
    <w:rsid w:val="00941E30"/>
    <w:rsid w:val="009777D9"/>
    <w:rsid w:val="00991B88"/>
    <w:rsid w:val="009A5753"/>
    <w:rsid w:val="009A579D"/>
    <w:rsid w:val="009D2FEC"/>
    <w:rsid w:val="009E27D4"/>
    <w:rsid w:val="009E3297"/>
    <w:rsid w:val="009E6C24"/>
    <w:rsid w:val="009F09BA"/>
    <w:rsid w:val="009F734F"/>
    <w:rsid w:val="00A246B6"/>
    <w:rsid w:val="00A34454"/>
    <w:rsid w:val="00A4264A"/>
    <w:rsid w:val="00A47E70"/>
    <w:rsid w:val="00A50CF0"/>
    <w:rsid w:val="00A542A2"/>
    <w:rsid w:val="00A653CF"/>
    <w:rsid w:val="00A7671C"/>
    <w:rsid w:val="00A877FD"/>
    <w:rsid w:val="00A932BF"/>
    <w:rsid w:val="00AA2CBC"/>
    <w:rsid w:val="00AC5820"/>
    <w:rsid w:val="00AD1CD8"/>
    <w:rsid w:val="00B12FB1"/>
    <w:rsid w:val="00B258BB"/>
    <w:rsid w:val="00B35038"/>
    <w:rsid w:val="00B4514D"/>
    <w:rsid w:val="00B506C8"/>
    <w:rsid w:val="00B538AE"/>
    <w:rsid w:val="00B61F2A"/>
    <w:rsid w:val="00B67B97"/>
    <w:rsid w:val="00B968C8"/>
    <w:rsid w:val="00BA3EC5"/>
    <w:rsid w:val="00BA51D9"/>
    <w:rsid w:val="00BB5DFC"/>
    <w:rsid w:val="00BD279D"/>
    <w:rsid w:val="00BD6BB8"/>
    <w:rsid w:val="00BE70D2"/>
    <w:rsid w:val="00BF3F9E"/>
    <w:rsid w:val="00C01C59"/>
    <w:rsid w:val="00C66BA2"/>
    <w:rsid w:val="00C6750C"/>
    <w:rsid w:val="00C75CB0"/>
    <w:rsid w:val="00C947DE"/>
    <w:rsid w:val="00C95985"/>
    <w:rsid w:val="00CA3F77"/>
    <w:rsid w:val="00CB690B"/>
    <w:rsid w:val="00CC5026"/>
    <w:rsid w:val="00CC68D0"/>
    <w:rsid w:val="00CE4EB1"/>
    <w:rsid w:val="00D03F9A"/>
    <w:rsid w:val="00D06D51"/>
    <w:rsid w:val="00D24991"/>
    <w:rsid w:val="00D50255"/>
    <w:rsid w:val="00D66520"/>
    <w:rsid w:val="00D74A91"/>
    <w:rsid w:val="00D75340"/>
    <w:rsid w:val="00DA0582"/>
    <w:rsid w:val="00DA3849"/>
    <w:rsid w:val="00DD2746"/>
    <w:rsid w:val="00DD396E"/>
    <w:rsid w:val="00DE34CF"/>
    <w:rsid w:val="00DF27CE"/>
    <w:rsid w:val="00E02C44"/>
    <w:rsid w:val="00E13F3D"/>
    <w:rsid w:val="00E26D37"/>
    <w:rsid w:val="00E34898"/>
    <w:rsid w:val="00E47A01"/>
    <w:rsid w:val="00E7545D"/>
    <w:rsid w:val="00E8079D"/>
    <w:rsid w:val="00EB09B7"/>
    <w:rsid w:val="00EB5868"/>
    <w:rsid w:val="00ED18DA"/>
    <w:rsid w:val="00EE7D7C"/>
    <w:rsid w:val="00F25D98"/>
    <w:rsid w:val="00F300FB"/>
    <w:rsid w:val="00F97D09"/>
    <w:rsid w:val="00FA7C95"/>
    <w:rsid w:val="00FB6386"/>
    <w:rsid w:val="00FC5D5B"/>
    <w:rsid w:val="00FC6F53"/>
    <w:rsid w:val="00FE4C1E"/>
    <w:rsid w:val="00FF40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1C0DD3"/>
    <w:rPr>
      <w:rFonts w:ascii="Times New Roman" w:hAnsi="Times New Roman"/>
      <w:lang w:val="en-GB" w:eastAsia="en-US"/>
    </w:rPr>
  </w:style>
  <w:style w:type="character" w:customStyle="1" w:styleId="Heading1Char">
    <w:name w:val="Heading 1 Char"/>
    <w:basedOn w:val="DefaultParagraphFont"/>
    <w:link w:val="Heading1"/>
    <w:rsid w:val="006E6753"/>
    <w:rPr>
      <w:rFonts w:ascii="Arial" w:hAnsi="Arial"/>
      <w:sz w:val="36"/>
      <w:lang w:val="en-GB" w:eastAsia="en-US"/>
    </w:rPr>
  </w:style>
  <w:style w:type="character" w:customStyle="1" w:styleId="Heading2Char">
    <w:name w:val="Heading 2 Char"/>
    <w:basedOn w:val="DefaultParagraphFont"/>
    <w:link w:val="Heading2"/>
    <w:rsid w:val="006E6753"/>
    <w:rPr>
      <w:rFonts w:ascii="Arial" w:hAnsi="Arial"/>
      <w:sz w:val="32"/>
      <w:lang w:val="en-GB" w:eastAsia="en-US"/>
    </w:rPr>
  </w:style>
  <w:style w:type="character" w:customStyle="1" w:styleId="Heading3Char">
    <w:name w:val="Heading 3 Char"/>
    <w:basedOn w:val="DefaultParagraphFont"/>
    <w:link w:val="Heading3"/>
    <w:rsid w:val="006E6753"/>
    <w:rPr>
      <w:rFonts w:ascii="Arial" w:hAnsi="Arial"/>
      <w:sz w:val="28"/>
      <w:lang w:val="en-GB" w:eastAsia="en-US"/>
    </w:rPr>
  </w:style>
  <w:style w:type="character" w:customStyle="1" w:styleId="Heading4Char">
    <w:name w:val="Heading 4 Char"/>
    <w:basedOn w:val="DefaultParagraphFont"/>
    <w:link w:val="Heading4"/>
    <w:rsid w:val="006E6753"/>
    <w:rPr>
      <w:rFonts w:ascii="Arial" w:hAnsi="Arial"/>
      <w:sz w:val="24"/>
      <w:lang w:val="en-GB" w:eastAsia="en-US"/>
    </w:rPr>
  </w:style>
  <w:style w:type="character" w:customStyle="1" w:styleId="Heading5Char">
    <w:name w:val="Heading 5 Char"/>
    <w:basedOn w:val="DefaultParagraphFont"/>
    <w:link w:val="Heading5"/>
    <w:rsid w:val="006E6753"/>
    <w:rPr>
      <w:rFonts w:ascii="Arial" w:hAnsi="Arial"/>
      <w:sz w:val="22"/>
      <w:lang w:val="en-GB" w:eastAsia="en-US"/>
    </w:rPr>
  </w:style>
  <w:style w:type="character" w:customStyle="1" w:styleId="Heading6Char">
    <w:name w:val="Heading 6 Char"/>
    <w:basedOn w:val="DefaultParagraphFont"/>
    <w:link w:val="Heading6"/>
    <w:rsid w:val="006E6753"/>
    <w:rPr>
      <w:rFonts w:ascii="Arial" w:hAnsi="Arial"/>
      <w:lang w:val="en-GB" w:eastAsia="en-US"/>
    </w:rPr>
  </w:style>
  <w:style w:type="character" w:customStyle="1" w:styleId="Heading7Char">
    <w:name w:val="Heading 7 Char"/>
    <w:basedOn w:val="DefaultParagraphFont"/>
    <w:link w:val="Heading7"/>
    <w:rsid w:val="006E6753"/>
    <w:rPr>
      <w:rFonts w:ascii="Arial" w:hAnsi="Arial"/>
      <w:lang w:val="en-GB" w:eastAsia="en-US"/>
    </w:rPr>
  </w:style>
  <w:style w:type="character" w:customStyle="1" w:styleId="Heading8Char">
    <w:name w:val="Heading 8 Char"/>
    <w:basedOn w:val="DefaultParagraphFont"/>
    <w:link w:val="Heading8"/>
    <w:rsid w:val="006E6753"/>
    <w:rPr>
      <w:rFonts w:ascii="Arial" w:hAnsi="Arial"/>
      <w:sz w:val="36"/>
      <w:lang w:val="en-GB" w:eastAsia="en-US"/>
    </w:rPr>
  </w:style>
  <w:style w:type="character" w:customStyle="1" w:styleId="Heading9Char">
    <w:name w:val="Heading 9 Char"/>
    <w:basedOn w:val="DefaultParagraphFont"/>
    <w:link w:val="Heading9"/>
    <w:rsid w:val="006E6753"/>
    <w:rPr>
      <w:rFonts w:ascii="Arial" w:hAnsi="Arial"/>
      <w:sz w:val="36"/>
      <w:lang w:val="en-GB" w:eastAsia="en-US"/>
    </w:rPr>
  </w:style>
  <w:style w:type="character" w:customStyle="1" w:styleId="HeaderChar">
    <w:name w:val="Header Char"/>
    <w:basedOn w:val="DefaultParagraphFont"/>
    <w:link w:val="Header"/>
    <w:rsid w:val="006E6753"/>
    <w:rPr>
      <w:rFonts w:ascii="Arial" w:hAnsi="Arial"/>
      <w:b/>
      <w:noProof/>
      <w:sz w:val="18"/>
      <w:lang w:val="en-GB" w:eastAsia="en-US"/>
    </w:rPr>
  </w:style>
  <w:style w:type="character" w:customStyle="1" w:styleId="FooterChar">
    <w:name w:val="Footer Char"/>
    <w:basedOn w:val="DefaultParagraphFont"/>
    <w:link w:val="Footer"/>
    <w:rsid w:val="006E6753"/>
    <w:rPr>
      <w:rFonts w:ascii="Arial" w:hAnsi="Arial"/>
      <w:b/>
      <w:i/>
      <w:noProof/>
      <w:sz w:val="18"/>
      <w:lang w:val="en-GB" w:eastAsia="en-US"/>
    </w:rPr>
  </w:style>
  <w:style w:type="character" w:customStyle="1" w:styleId="NOZchn">
    <w:name w:val="NO Zchn"/>
    <w:link w:val="NO"/>
    <w:qFormat/>
    <w:rsid w:val="006E6753"/>
    <w:rPr>
      <w:rFonts w:ascii="Times New Roman" w:hAnsi="Times New Roman"/>
      <w:lang w:val="en-GB" w:eastAsia="en-US"/>
    </w:rPr>
  </w:style>
  <w:style w:type="character" w:customStyle="1" w:styleId="PLChar">
    <w:name w:val="PL Char"/>
    <w:link w:val="PL"/>
    <w:locked/>
    <w:rsid w:val="006E6753"/>
    <w:rPr>
      <w:rFonts w:ascii="Courier New" w:hAnsi="Courier New"/>
      <w:noProof/>
      <w:sz w:val="16"/>
      <w:lang w:val="en-GB" w:eastAsia="en-US"/>
    </w:rPr>
  </w:style>
  <w:style w:type="character" w:customStyle="1" w:styleId="TALChar">
    <w:name w:val="TAL Char"/>
    <w:link w:val="TAL"/>
    <w:rsid w:val="006E6753"/>
    <w:rPr>
      <w:rFonts w:ascii="Arial" w:hAnsi="Arial"/>
      <w:sz w:val="18"/>
      <w:lang w:val="en-GB" w:eastAsia="en-US"/>
    </w:rPr>
  </w:style>
  <w:style w:type="character" w:customStyle="1" w:styleId="TACChar">
    <w:name w:val="TAC Char"/>
    <w:link w:val="TAC"/>
    <w:locked/>
    <w:rsid w:val="006E6753"/>
    <w:rPr>
      <w:rFonts w:ascii="Arial" w:hAnsi="Arial"/>
      <w:sz w:val="18"/>
      <w:lang w:val="en-GB" w:eastAsia="en-US"/>
    </w:rPr>
  </w:style>
  <w:style w:type="character" w:customStyle="1" w:styleId="TAHCar">
    <w:name w:val="TAH Car"/>
    <w:link w:val="TAH"/>
    <w:rsid w:val="006E6753"/>
    <w:rPr>
      <w:rFonts w:ascii="Arial" w:hAnsi="Arial"/>
      <w:b/>
      <w:sz w:val="18"/>
      <w:lang w:val="en-GB" w:eastAsia="en-US"/>
    </w:rPr>
  </w:style>
  <w:style w:type="character" w:customStyle="1" w:styleId="EXCar">
    <w:name w:val="EX Car"/>
    <w:link w:val="EX"/>
    <w:qFormat/>
    <w:rsid w:val="006E6753"/>
    <w:rPr>
      <w:rFonts w:ascii="Times New Roman" w:hAnsi="Times New Roman"/>
      <w:lang w:val="en-GB" w:eastAsia="en-US"/>
    </w:rPr>
  </w:style>
  <w:style w:type="character" w:customStyle="1" w:styleId="EditorsNoteChar">
    <w:name w:val="Editor's Note Char"/>
    <w:link w:val="EditorsNote"/>
    <w:rsid w:val="006E6753"/>
    <w:rPr>
      <w:rFonts w:ascii="Times New Roman" w:hAnsi="Times New Roman"/>
      <w:color w:val="FF0000"/>
      <w:lang w:val="en-GB" w:eastAsia="en-US"/>
    </w:rPr>
  </w:style>
  <w:style w:type="character" w:customStyle="1" w:styleId="THChar">
    <w:name w:val="TH Char"/>
    <w:link w:val="TH"/>
    <w:qFormat/>
    <w:rsid w:val="006E6753"/>
    <w:rPr>
      <w:rFonts w:ascii="Arial" w:hAnsi="Arial"/>
      <w:b/>
      <w:lang w:val="en-GB" w:eastAsia="en-US"/>
    </w:rPr>
  </w:style>
  <w:style w:type="character" w:customStyle="1" w:styleId="TANChar">
    <w:name w:val="TAN Char"/>
    <w:link w:val="TAN"/>
    <w:locked/>
    <w:rsid w:val="006E6753"/>
    <w:rPr>
      <w:rFonts w:ascii="Arial" w:hAnsi="Arial"/>
      <w:sz w:val="18"/>
      <w:lang w:val="en-GB" w:eastAsia="en-US"/>
    </w:rPr>
  </w:style>
  <w:style w:type="character" w:customStyle="1" w:styleId="TFChar">
    <w:name w:val="TF Char"/>
    <w:link w:val="TF"/>
    <w:locked/>
    <w:rsid w:val="006E6753"/>
    <w:rPr>
      <w:rFonts w:ascii="Arial" w:hAnsi="Arial"/>
      <w:b/>
      <w:lang w:val="en-GB" w:eastAsia="en-US"/>
    </w:rPr>
  </w:style>
  <w:style w:type="character" w:customStyle="1" w:styleId="B2Char">
    <w:name w:val="B2 Char"/>
    <w:link w:val="B2"/>
    <w:rsid w:val="006E6753"/>
    <w:rPr>
      <w:rFonts w:ascii="Times New Roman" w:hAnsi="Times New Roman"/>
      <w:lang w:val="en-GB" w:eastAsia="en-US"/>
    </w:rPr>
  </w:style>
  <w:style w:type="paragraph" w:customStyle="1" w:styleId="TAJ">
    <w:name w:val="TAJ"/>
    <w:basedOn w:val="TH"/>
    <w:rsid w:val="006E6753"/>
    <w:rPr>
      <w:rFonts w:eastAsia="SimSun"/>
      <w:lang w:eastAsia="x-none"/>
    </w:rPr>
  </w:style>
  <w:style w:type="paragraph" w:customStyle="1" w:styleId="Guidance">
    <w:name w:val="Guidance"/>
    <w:basedOn w:val="Normal"/>
    <w:rsid w:val="006E6753"/>
    <w:rPr>
      <w:rFonts w:eastAsia="SimSun"/>
      <w:i/>
      <w:color w:val="0000FF"/>
    </w:rPr>
  </w:style>
  <w:style w:type="character" w:customStyle="1" w:styleId="BalloonTextChar">
    <w:name w:val="Balloon Text Char"/>
    <w:basedOn w:val="DefaultParagraphFont"/>
    <w:link w:val="BalloonText"/>
    <w:rsid w:val="006E6753"/>
    <w:rPr>
      <w:rFonts w:ascii="Tahoma" w:hAnsi="Tahoma" w:cs="Tahoma"/>
      <w:sz w:val="16"/>
      <w:szCs w:val="16"/>
      <w:lang w:val="en-GB" w:eastAsia="en-US"/>
    </w:rPr>
  </w:style>
  <w:style w:type="character" w:customStyle="1" w:styleId="FootnoteTextChar">
    <w:name w:val="Footnote Text Char"/>
    <w:basedOn w:val="DefaultParagraphFont"/>
    <w:link w:val="FootnoteText"/>
    <w:rsid w:val="006E6753"/>
    <w:rPr>
      <w:rFonts w:ascii="Times New Roman" w:hAnsi="Times New Roman"/>
      <w:sz w:val="16"/>
      <w:lang w:val="en-GB" w:eastAsia="en-US"/>
    </w:rPr>
  </w:style>
  <w:style w:type="paragraph" w:styleId="IndexHeading">
    <w:name w:val="index heading"/>
    <w:basedOn w:val="Normal"/>
    <w:next w:val="Normal"/>
    <w:rsid w:val="006E6753"/>
    <w:pPr>
      <w:pBdr>
        <w:top w:val="single" w:sz="12" w:space="0" w:color="auto"/>
      </w:pBdr>
      <w:spacing w:before="360" w:after="240"/>
    </w:pPr>
    <w:rPr>
      <w:rFonts w:eastAsia="SimSun"/>
      <w:b/>
      <w:i/>
      <w:sz w:val="26"/>
      <w:lang w:eastAsia="zh-CN"/>
    </w:rPr>
  </w:style>
  <w:style w:type="paragraph" w:customStyle="1" w:styleId="INDENT1">
    <w:name w:val="INDENT1"/>
    <w:basedOn w:val="Normal"/>
    <w:rsid w:val="006E6753"/>
    <w:pPr>
      <w:ind w:left="851"/>
    </w:pPr>
    <w:rPr>
      <w:rFonts w:eastAsia="SimSun"/>
      <w:lang w:eastAsia="zh-CN"/>
    </w:rPr>
  </w:style>
  <w:style w:type="paragraph" w:customStyle="1" w:styleId="INDENT2">
    <w:name w:val="INDENT2"/>
    <w:basedOn w:val="Normal"/>
    <w:rsid w:val="006E6753"/>
    <w:pPr>
      <w:ind w:left="1135" w:hanging="284"/>
    </w:pPr>
    <w:rPr>
      <w:rFonts w:eastAsia="SimSun"/>
      <w:lang w:eastAsia="zh-CN"/>
    </w:rPr>
  </w:style>
  <w:style w:type="paragraph" w:customStyle="1" w:styleId="INDENT3">
    <w:name w:val="INDENT3"/>
    <w:basedOn w:val="Normal"/>
    <w:rsid w:val="006E6753"/>
    <w:pPr>
      <w:ind w:left="1701" w:hanging="567"/>
    </w:pPr>
    <w:rPr>
      <w:rFonts w:eastAsia="SimSun"/>
      <w:lang w:eastAsia="zh-CN"/>
    </w:rPr>
  </w:style>
  <w:style w:type="paragraph" w:customStyle="1" w:styleId="FigureTitle">
    <w:name w:val="Figure_Title"/>
    <w:basedOn w:val="Normal"/>
    <w:next w:val="Normal"/>
    <w:rsid w:val="006E675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675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6753"/>
    <w:pPr>
      <w:spacing w:before="120" w:after="120"/>
    </w:pPr>
    <w:rPr>
      <w:rFonts w:eastAsia="SimSun"/>
      <w:b/>
      <w:lang w:eastAsia="zh-CN"/>
    </w:rPr>
  </w:style>
  <w:style w:type="character" w:customStyle="1" w:styleId="DocumentMapChar">
    <w:name w:val="Document Map Char"/>
    <w:basedOn w:val="DefaultParagraphFont"/>
    <w:link w:val="DocumentMap"/>
    <w:rsid w:val="006E6753"/>
    <w:rPr>
      <w:rFonts w:ascii="Tahoma" w:hAnsi="Tahoma" w:cs="Tahoma"/>
      <w:shd w:val="clear" w:color="auto" w:fill="000080"/>
      <w:lang w:val="en-GB" w:eastAsia="en-US"/>
    </w:rPr>
  </w:style>
  <w:style w:type="paragraph" w:styleId="PlainText">
    <w:name w:val="Plain Text"/>
    <w:basedOn w:val="Normal"/>
    <w:link w:val="PlainTextChar"/>
    <w:rsid w:val="006E6753"/>
    <w:rPr>
      <w:rFonts w:ascii="Courier New" w:hAnsi="Courier New"/>
      <w:lang w:val="nb-NO" w:eastAsia="zh-CN"/>
    </w:rPr>
  </w:style>
  <w:style w:type="character" w:customStyle="1" w:styleId="PlainTextChar">
    <w:name w:val="Plain Text Char"/>
    <w:basedOn w:val="DefaultParagraphFont"/>
    <w:link w:val="PlainText"/>
    <w:rsid w:val="006E6753"/>
    <w:rPr>
      <w:rFonts w:ascii="Courier New" w:hAnsi="Courier New"/>
      <w:lang w:val="nb-NO" w:eastAsia="zh-CN"/>
    </w:rPr>
  </w:style>
  <w:style w:type="paragraph" w:styleId="BodyText">
    <w:name w:val="Body Text"/>
    <w:basedOn w:val="Normal"/>
    <w:link w:val="BodyTextChar"/>
    <w:rsid w:val="006E6753"/>
    <w:rPr>
      <w:lang w:eastAsia="zh-CN"/>
    </w:rPr>
  </w:style>
  <w:style w:type="character" w:customStyle="1" w:styleId="BodyTextChar">
    <w:name w:val="Body Text Char"/>
    <w:basedOn w:val="DefaultParagraphFont"/>
    <w:link w:val="BodyText"/>
    <w:rsid w:val="006E6753"/>
    <w:rPr>
      <w:rFonts w:ascii="Times New Roman" w:hAnsi="Times New Roman"/>
      <w:lang w:val="en-GB" w:eastAsia="zh-CN"/>
    </w:rPr>
  </w:style>
  <w:style w:type="character" w:customStyle="1" w:styleId="CommentTextChar">
    <w:name w:val="Comment Text Char"/>
    <w:basedOn w:val="DefaultParagraphFont"/>
    <w:link w:val="CommentText"/>
    <w:rsid w:val="006E6753"/>
    <w:rPr>
      <w:rFonts w:ascii="Times New Roman" w:hAnsi="Times New Roman"/>
      <w:lang w:val="en-GB" w:eastAsia="en-US"/>
    </w:rPr>
  </w:style>
  <w:style w:type="paragraph" w:styleId="ListParagraph">
    <w:name w:val="List Paragraph"/>
    <w:basedOn w:val="Normal"/>
    <w:uiPriority w:val="34"/>
    <w:qFormat/>
    <w:rsid w:val="006E6753"/>
    <w:pPr>
      <w:ind w:left="720"/>
      <w:contextualSpacing/>
    </w:pPr>
    <w:rPr>
      <w:rFonts w:eastAsia="SimSun"/>
      <w:lang w:eastAsia="zh-CN"/>
    </w:rPr>
  </w:style>
  <w:style w:type="paragraph" w:styleId="Revision">
    <w:name w:val="Revision"/>
    <w:hidden/>
    <w:uiPriority w:val="99"/>
    <w:semiHidden/>
    <w:rsid w:val="006E6753"/>
    <w:rPr>
      <w:rFonts w:ascii="Times New Roman" w:eastAsia="SimSun" w:hAnsi="Times New Roman"/>
      <w:lang w:val="en-GB" w:eastAsia="en-US"/>
    </w:rPr>
  </w:style>
  <w:style w:type="character" w:customStyle="1" w:styleId="CommentSubjectChar">
    <w:name w:val="Comment Subject Char"/>
    <w:basedOn w:val="CommentTextChar"/>
    <w:link w:val="CommentSubject"/>
    <w:rsid w:val="006E6753"/>
    <w:rPr>
      <w:rFonts w:ascii="Times New Roman" w:hAnsi="Times New Roman"/>
      <w:b/>
      <w:bCs/>
      <w:lang w:val="en-GB" w:eastAsia="en-US"/>
    </w:rPr>
  </w:style>
  <w:style w:type="paragraph" w:styleId="TOCHeading">
    <w:name w:val="TOC Heading"/>
    <w:basedOn w:val="Heading1"/>
    <w:next w:val="Normal"/>
    <w:uiPriority w:val="39"/>
    <w:unhideWhenUsed/>
    <w:qFormat/>
    <w:rsid w:val="006E675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6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6753"/>
    <w:rPr>
      <w:rFonts w:ascii="Times New Roman" w:hAnsi="Times New Roman"/>
      <w:lang w:val="en-GB" w:eastAsia="en-US"/>
    </w:rPr>
  </w:style>
  <w:style w:type="character" w:customStyle="1" w:styleId="EWChar">
    <w:name w:val="EW Char"/>
    <w:link w:val="EW"/>
    <w:qFormat/>
    <w:locked/>
    <w:rsid w:val="006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5AIRPNAIUNRU-529706453-1738</_dlc_DocId>
    <HideFromDelve xmlns="71c5aaf6-e6ce-465b-b873-5148d2a4c105">false</HideFromDelve>
    <_dlc_DocIdUrl xmlns="71c5aaf6-e6ce-465b-b873-5148d2a4c105">
      <Url>https://nokia.sharepoint.com/sites/c5g/epc/_layouts/15/DocIdRedir.aspx?ID=5AIRPNAIUNRU-529706453-1738</Url>
      <Description>5AIRPNAIUNRU-529706453-1738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3388E0-CA2B-4830-A799-ACC82475C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Pages>
  <Words>1964</Words>
  <Characters>11198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25</cp:revision>
  <cp:lastPrinted>1900-01-01T06:00:00Z</cp:lastPrinted>
  <dcterms:created xsi:type="dcterms:W3CDTF">2020-10-29T14:19:00Z</dcterms:created>
  <dcterms:modified xsi:type="dcterms:W3CDTF">2020-11-06T13:10:00Z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fe895a11-04be-483b-8f47-a5014cc91e97</vt:lpwstr>
  </property>
  <property fmtid="{D5CDD505-2E9C-101B-9397-08002B2CF9AE}" pid="23" name="NSCPROP_SA">
    <vt:lpwstr>C:\Users\csiva.27\AppData\Local\Temp\Temp1_C1-206209 (2).zip\C1-206209_periodic_rel-16.docx</vt:lpwstr>
  </property>
</Properties>
</file>