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2A926" w14:textId="41187BEA" w:rsidR="00BC07E4" w:rsidRPr="00C16BAF" w:rsidRDefault="00BC07E4" w:rsidP="00BC07E4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127bis-e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210</w:t>
      </w:r>
      <w:r w:rsidR="007637AF">
        <w:rPr>
          <w:rFonts w:ascii="Arial" w:hAnsi="Arial"/>
          <w:b/>
          <w:noProof/>
          <w:sz w:val="24"/>
        </w:rPr>
        <w:t>283</w:t>
      </w:r>
      <w:bookmarkStart w:id="0" w:name="_GoBack"/>
      <w:bookmarkEnd w:id="0"/>
    </w:p>
    <w:p w14:paraId="69F0004D" w14:textId="77777777" w:rsidR="00BC07E4" w:rsidRDefault="00BC07E4" w:rsidP="00BC07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25-29 January 2021</w:t>
      </w:r>
    </w:p>
    <w:p w14:paraId="37488096" w14:textId="77777777" w:rsidR="00BC07E4" w:rsidRDefault="00BC07E4" w:rsidP="00BC07E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379C292" w14:textId="77777777" w:rsidR="00BC07E4" w:rsidRDefault="00BC07E4" w:rsidP="00BC07E4">
      <w:pPr>
        <w:rPr>
          <w:rFonts w:ascii="Arial" w:hAnsi="Arial" w:cs="Arial"/>
          <w:b/>
          <w:bCs/>
        </w:rPr>
      </w:pPr>
    </w:p>
    <w:p w14:paraId="22855A10" w14:textId="6CD82ED5" w:rsidR="009A10E6" w:rsidRPr="00BC07E4" w:rsidRDefault="00433597" w:rsidP="009A10E6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BC07E4">
        <w:rPr>
          <w:b/>
          <w:noProof/>
          <w:color w:val="808080" w:themeColor="background1" w:themeShade="80"/>
          <w:sz w:val="24"/>
        </w:rPr>
        <w:t>3GPP TSG-SA WG6 Meeting #</w:t>
      </w:r>
      <w:r w:rsidR="00E64A13" w:rsidRPr="00BC07E4">
        <w:rPr>
          <w:b/>
          <w:noProof/>
          <w:color w:val="808080" w:themeColor="background1" w:themeShade="80"/>
          <w:sz w:val="24"/>
        </w:rPr>
        <w:t>4</w:t>
      </w:r>
      <w:r w:rsidR="00731939" w:rsidRPr="00BC07E4">
        <w:rPr>
          <w:b/>
          <w:noProof/>
          <w:color w:val="808080" w:themeColor="background1" w:themeShade="80"/>
          <w:sz w:val="24"/>
        </w:rPr>
        <w:t>1</w:t>
      </w:r>
      <w:r w:rsidRPr="00BC07E4">
        <w:rPr>
          <w:b/>
          <w:noProof/>
          <w:color w:val="808080" w:themeColor="background1" w:themeShade="80"/>
          <w:sz w:val="24"/>
        </w:rPr>
        <w:t>-e</w:t>
      </w:r>
      <w:r w:rsidRPr="00BC07E4">
        <w:rPr>
          <w:b/>
          <w:noProof/>
          <w:color w:val="808080" w:themeColor="background1" w:themeShade="80"/>
          <w:sz w:val="24"/>
        </w:rPr>
        <w:tab/>
        <w:t>S6-2</w:t>
      </w:r>
      <w:r w:rsidR="00731939" w:rsidRPr="00BC07E4">
        <w:rPr>
          <w:b/>
          <w:noProof/>
          <w:color w:val="808080" w:themeColor="background1" w:themeShade="80"/>
          <w:sz w:val="24"/>
        </w:rPr>
        <w:t>1</w:t>
      </w:r>
      <w:r w:rsidR="002408E6" w:rsidRPr="00BC07E4">
        <w:rPr>
          <w:b/>
          <w:noProof/>
          <w:color w:val="808080" w:themeColor="background1" w:themeShade="80"/>
          <w:sz w:val="24"/>
        </w:rPr>
        <w:t>0069</w:t>
      </w:r>
    </w:p>
    <w:p w14:paraId="70DCE596" w14:textId="62B1D93D" w:rsidR="009A10E6" w:rsidRPr="00BC07E4" w:rsidRDefault="00433597" w:rsidP="009A10E6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BC07E4">
        <w:rPr>
          <w:b/>
          <w:noProof/>
          <w:color w:val="808080" w:themeColor="background1" w:themeShade="80"/>
          <w:sz w:val="22"/>
          <w:szCs w:val="22"/>
        </w:rPr>
        <w:t>e-meeting, 1</w:t>
      </w:r>
      <w:r w:rsidR="00731939" w:rsidRPr="00BC07E4">
        <w:rPr>
          <w:b/>
          <w:noProof/>
          <w:color w:val="808080" w:themeColor="background1" w:themeShade="80"/>
          <w:sz w:val="22"/>
          <w:szCs w:val="22"/>
        </w:rPr>
        <w:t>8</w:t>
      </w:r>
      <w:r w:rsidRPr="00BC07E4">
        <w:rPr>
          <w:b/>
          <w:noProof/>
          <w:color w:val="808080" w:themeColor="background1" w:themeShade="80"/>
          <w:sz w:val="22"/>
          <w:szCs w:val="22"/>
          <w:vertAlign w:val="superscript"/>
        </w:rPr>
        <w:t>th</w:t>
      </w:r>
      <w:r w:rsidRPr="00BC07E4">
        <w:rPr>
          <w:rFonts w:cs="Arial"/>
          <w:b/>
          <w:bCs/>
          <w:color w:val="808080" w:themeColor="background1" w:themeShade="80"/>
          <w:sz w:val="22"/>
          <w:szCs w:val="22"/>
        </w:rPr>
        <w:t xml:space="preserve"> – </w:t>
      </w:r>
      <w:r w:rsidR="00E64A13" w:rsidRPr="00BC07E4">
        <w:rPr>
          <w:rFonts w:cs="Arial"/>
          <w:b/>
          <w:bCs/>
          <w:color w:val="808080" w:themeColor="background1" w:themeShade="80"/>
          <w:sz w:val="22"/>
          <w:szCs w:val="22"/>
        </w:rPr>
        <w:t>2</w:t>
      </w:r>
      <w:r w:rsidR="00731939" w:rsidRPr="00BC07E4">
        <w:rPr>
          <w:rFonts w:cs="Arial"/>
          <w:b/>
          <w:bCs/>
          <w:color w:val="808080" w:themeColor="background1" w:themeShade="80"/>
          <w:sz w:val="22"/>
          <w:szCs w:val="22"/>
        </w:rPr>
        <w:t>6</w:t>
      </w:r>
      <w:r w:rsidRPr="00BC07E4">
        <w:rPr>
          <w:rFonts w:cs="Arial"/>
          <w:b/>
          <w:bCs/>
          <w:color w:val="808080" w:themeColor="background1" w:themeShade="80"/>
          <w:sz w:val="22"/>
          <w:szCs w:val="22"/>
          <w:vertAlign w:val="superscript"/>
        </w:rPr>
        <w:t>th</w:t>
      </w:r>
      <w:r w:rsidRPr="00BC07E4">
        <w:rPr>
          <w:rFonts w:cs="Arial"/>
          <w:b/>
          <w:bCs/>
          <w:color w:val="808080" w:themeColor="background1" w:themeShade="80"/>
          <w:sz w:val="22"/>
          <w:szCs w:val="22"/>
        </w:rPr>
        <w:t xml:space="preserve"> </w:t>
      </w:r>
      <w:r w:rsidR="00731939" w:rsidRPr="00BC07E4">
        <w:rPr>
          <w:rFonts w:cs="Arial"/>
          <w:b/>
          <w:bCs/>
          <w:color w:val="808080" w:themeColor="background1" w:themeShade="80"/>
          <w:sz w:val="22"/>
          <w:szCs w:val="22"/>
        </w:rPr>
        <w:t>January</w:t>
      </w:r>
      <w:r w:rsidRPr="00BC07E4">
        <w:rPr>
          <w:rFonts w:cs="Arial"/>
          <w:b/>
          <w:bCs/>
          <w:color w:val="808080" w:themeColor="background1" w:themeShade="80"/>
          <w:sz w:val="22"/>
          <w:szCs w:val="22"/>
        </w:rPr>
        <w:t xml:space="preserve"> </w:t>
      </w:r>
      <w:r w:rsidRPr="00BC07E4">
        <w:rPr>
          <w:b/>
          <w:noProof/>
          <w:color w:val="808080" w:themeColor="background1" w:themeShade="80"/>
          <w:sz w:val="22"/>
          <w:szCs w:val="22"/>
        </w:rPr>
        <w:t>202</w:t>
      </w:r>
      <w:r w:rsidR="00731939" w:rsidRPr="00BC07E4">
        <w:rPr>
          <w:b/>
          <w:noProof/>
          <w:color w:val="808080" w:themeColor="background1" w:themeShade="80"/>
          <w:sz w:val="22"/>
          <w:szCs w:val="22"/>
        </w:rPr>
        <w:t>1</w:t>
      </w:r>
      <w:r w:rsidRPr="00BC07E4">
        <w:rPr>
          <w:rFonts w:cs="Arial"/>
          <w:b/>
          <w:bCs/>
          <w:color w:val="808080" w:themeColor="background1" w:themeShade="80"/>
          <w:sz w:val="22"/>
        </w:rPr>
        <w:tab/>
      </w:r>
      <w:r w:rsidRPr="00BC07E4">
        <w:rPr>
          <w:b/>
          <w:noProof/>
          <w:color w:val="808080" w:themeColor="background1" w:themeShade="80"/>
          <w:sz w:val="24"/>
        </w:rPr>
        <w:t>(revision of S6-</w:t>
      </w:r>
      <w:r w:rsidR="00A96F7E" w:rsidRPr="00BC07E4">
        <w:rPr>
          <w:b/>
          <w:noProof/>
          <w:color w:val="808080" w:themeColor="background1" w:themeShade="80"/>
          <w:sz w:val="24"/>
        </w:rPr>
        <w:t>2</w:t>
      </w:r>
      <w:r w:rsidR="00E71C4F" w:rsidRPr="00BC07E4">
        <w:rPr>
          <w:b/>
          <w:noProof/>
          <w:color w:val="808080" w:themeColor="background1" w:themeShade="80"/>
          <w:sz w:val="24"/>
        </w:rPr>
        <w:t>0</w:t>
      </w:r>
      <w:r w:rsidR="00172188" w:rsidRPr="00BC07E4">
        <w:rPr>
          <w:b/>
          <w:noProof/>
          <w:color w:val="808080" w:themeColor="background1" w:themeShade="80"/>
          <w:sz w:val="24"/>
        </w:rPr>
        <w:t>2007</w:t>
      </w:r>
      <w:r w:rsidRPr="00BC07E4">
        <w:rPr>
          <w:b/>
          <w:noProof/>
          <w:color w:val="808080" w:themeColor="background1" w:themeShade="80"/>
          <w:sz w:val="24"/>
        </w:rPr>
        <w:t>)</w:t>
      </w:r>
    </w:p>
    <w:p w14:paraId="65609A29" w14:textId="77777777" w:rsidR="000668F3" w:rsidRDefault="000668F3">
      <w:pPr>
        <w:rPr>
          <w:rFonts w:ascii="Arial" w:hAnsi="Arial" w:cs="Arial"/>
        </w:rPr>
      </w:pPr>
    </w:p>
    <w:p w14:paraId="4606FBAC" w14:textId="77777777" w:rsidR="000668F3" w:rsidRPr="00F026F4" w:rsidRDefault="00433597">
      <w:pPr>
        <w:spacing w:after="60"/>
        <w:ind w:left="1985" w:hanging="1985"/>
        <w:rPr>
          <w:rFonts w:ascii="Arial" w:hAnsi="Arial" w:cs="Arial"/>
          <w:bCs/>
        </w:rPr>
      </w:pPr>
      <w:r w:rsidRPr="00F026F4">
        <w:rPr>
          <w:rFonts w:ascii="Arial" w:hAnsi="Arial" w:cs="Arial"/>
          <w:b/>
        </w:rPr>
        <w:t>Title:</w:t>
      </w:r>
      <w:r w:rsidRPr="00F026F4">
        <w:rPr>
          <w:rFonts w:ascii="Arial" w:hAnsi="Arial" w:cs="Arial"/>
          <w:b/>
        </w:rPr>
        <w:tab/>
      </w:r>
      <w:r w:rsidR="00A2194D" w:rsidRPr="00C55358">
        <w:rPr>
          <w:rFonts w:ascii="Arial" w:hAnsi="Arial" w:cs="Arial"/>
        </w:rPr>
        <w:t>Reply LS on clarifications for authorised user learning about the users whose floor requests are queued</w:t>
      </w:r>
    </w:p>
    <w:p w14:paraId="14F1DB17" w14:textId="77777777" w:rsidR="00A2194D" w:rsidRPr="000C78F1" w:rsidRDefault="000668F3" w:rsidP="00A219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026F4">
        <w:rPr>
          <w:rFonts w:ascii="Arial" w:hAnsi="Arial" w:cs="Arial"/>
          <w:b/>
        </w:rPr>
        <w:t>Response to:</w:t>
      </w:r>
      <w:r w:rsidRPr="00F026F4">
        <w:rPr>
          <w:rFonts w:ascii="Arial" w:hAnsi="Arial" w:cs="Arial"/>
          <w:bCs/>
        </w:rPr>
        <w:tab/>
      </w:r>
      <w:r w:rsidR="00433597" w:rsidRPr="00C55358">
        <w:rPr>
          <w:rFonts w:ascii="Arial" w:hAnsi="Arial" w:cs="Arial"/>
        </w:rPr>
        <w:t>LS (S6-201695) on Floor request cancel and authorize user learning about the users whose floor request are queued procedure from CT1</w:t>
      </w:r>
    </w:p>
    <w:p w14:paraId="1D6EC086" w14:textId="77777777" w:rsidR="000668F3" w:rsidRDefault="004335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2194D" w:rsidRPr="00C55358">
        <w:rPr>
          <w:rFonts w:ascii="Arial" w:hAnsi="Arial" w:cs="Arial"/>
        </w:rPr>
        <w:t>Rel-17</w:t>
      </w:r>
    </w:p>
    <w:p w14:paraId="3CDC8CE0" w14:textId="77777777" w:rsidR="00A2194D" w:rsidRPr="000C78F1" w:rsidRDefault="000668F3" w:rsidP="00A219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33597" w:rsidRPr="00C55358">
        <w:rPr>
          <w:rFonts w:ascii="Arial" w:hAnsi="Arial" w:cs="Arial"/>
        </w:rPr>
        <w:t>MCProtoc17</w:t>
      </w:r>
    </w:p>
    <w:p w14:paraId="7415500D" w14:textId="77777777"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70AD0B64" w14:textId="77777777" w:rsidR="000668F3" w:rsidRDefault="004335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C6ABC">
        <w:rPr>
          <w:rFonts w:ascii="Arial" w:hAnsi="Arial" w:cs="Arial"/>
          <w:bCs/>
          <w:color w:val="000000"/>
        </w:rPr>
        <w:t>3GPP TSG SA WG6</w:t>
      </w:r>
    </w:p>
    <w:p w14:paraId="399AE128" w14:textId="77777777" w:rsidR="000668F3" w:rsidRDefault="004335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F6975" w:rsidRPr="00C55358">
        <w:rPr>
          <w:rFonts w:ascii="Arial" w:hAnsi="Arial" w:cs="Arial"/>
        </w:rPr>
        <w:t>3GPP TSG CT WG1</w:t>
      </w:r>
    </w:p>
    <w:p w14:paraId="05BC8FAE" w14:textId="77777777" w:rsidR="000668F3" w:rsidRDefault="004335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DE0B904" w14:textId="77777777"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14:paraId="212687C7" w14:textId="77777777" w:rsidR="000668F3" w:rsidRDefault="0043359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E338F0B" w14:textId="77777777" w:rsidR="000668F3" w:rsidRDefault="0043359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1467D" w:rsidRPr="0001467D">
        <w:rPr>
          <w:rFonts w:cs="Arial"/>
          <w:b w:val="0"/>
          <w:bCs/>
        </w:rPr>
        <w:t>Arunprasath Ramamoorthy</w:t>
      </w:r>
    </w:p>
    <w:p w14:paraId="7B038A36" w14:textId="77777777" w:rsidR="000668F3" w:rsidRDefault="00433597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01467D">
        <w:rPr>
          <w:rFonts w:ascii="Arial" w:hAnsi="Arial" w:cs="Arial"/>
          <w:bCs/>
        </w:rPr>
        <w:t>+919980827306</w:t>
      </w:r>
    </w:p>
    <w:p w14:paraId="51DA2510" w14:textId="77777777" w:rsidR="000668F3" w:rsidRDefault="0043359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1467D">
        <w:rPr>
          <w:rFonts w:cs="Arial"/>
          <w:b w:val="0"/>
          <w:bCs/>
        </w:rPr>
        <w:t>arun dot prasath at samsung dot com</w:t>
      </w:r>
    </w:p>
    <w:p w14:paraId="38CCC2EF" w14:textId="77777777" w:rsidR="006E6319" w:rsidRPr="006E6319" w:rsidRDefault="006E6319" w:rsidP="006E6319"/>
    <w:p w14:paraId="225F28C9" w14:textId="77777777" w:rsidR="006E6319" w:rsidRPr="006E6319" w:rsidRDefault="00433597" w:rsidP="006E6319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7AC7851" w14:textId="77777777"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6E909856" w14:textId="2336C6F1" w:rsidR="000668F3" w:rsidRDefault="004335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792E">
        <w:rPr>
          <w:rFonts w:ascii="Arial" w:hAnsi="Arial" w:cs="Arial"/>
          <w:bCs/>
        </w:rPr>
        <w:t>S6-210070</w:t>
      </w:r>
    </w:p>
    <w:p w14:paraId="3C30FE13" w14:textId="77777777" w:rsidR="000668F3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3E8FE8DB" w14:textId="77777777" w:rsidR="000668F3" w:rsidRDefault="000668F3">
      <w:pPr>
        <w:rPr>
          <w:rFonts w:ascii="Arial" w:hAnsi="Arial" w:cs="Arial"/>
        </w:rPr>
      </w:pPr>
    </w:p>
    <w:p w14:paraId="31E4FE1D" w14:textId="77777777" w:rsidR="000668F3" w:rsidRDefault="0043359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8F56F3C" w14:textId="75B0128E" w:rsidR="000668F3" w:rsidRDefault="0014329C">
      <w:pPr>
        <w:pStyle w:val="Header"/>
        <w:tabs>
          <w:tab w:val="clear" w:pos="4153"/>
          <w:tab w:val="clear" w:pos="8306"/>
        </w:tabs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SA6 would like to thank CT1 for the LS on </w:t>
      </w:r>
      <w:r w:rsidRPr="004702A9">
        <w:rPr>
          <w:rFonts w:eastAsia="DengXian"/>
          <w:lang w:eastAsia="en-GB"/>
        </w:rPr>
        <w:t>Floor request cancel and authorize</w:t>
      </w:r>
      <w:r w:rsidR="009A4C7F">
        <w:rPr>
          <w:rFonts w:eastAsia="DengXian"/>
          <w:lang w:eastAsia="en-GB"/>
        </w:rPr>
        <w:t>d</w:t>
      </w:r>
      <w:r w:rsidRPr="004702A9">
        <w:rPr>
          <w:rFonts w:eastAsia="DengXian"/>
          <w:lang w:eastAsia="en-GB"/>
        </w:rPr>
        <w:t xml:space="preserve"> user learning about the users whose floor request are queued procedure</w:t>
      </w:r>
      <w:r w:rsidR="009A4C7F">
        <w:rPr>
          <w:rFonts w:eastAsia="DengXian"/>
          <w:lang w:eastAsia="en-GB"/>
        </w:rPr>
        <w:t>s</w:t>
      </w:r>
      <w:r>
        <w:rPr>
          <w:rFonts w:eastAsia="DengXian"/>
          <w:lang w:eastAsia="en-GB"/>
        </w:rPr>
        <w:t xml:space="preserve">.  In LS </w:t>
      </w:r>
      <w:r w:rsidRPr="004702A9">
        <w:rPr>
          <w:rFonts w:eastAsia="DengXian"/>
          <w:lang w:eastAsia="en-GB"/>
        </w:rPr>
        <w:t>S6-201</w:t>
      </w:r>
      <w:r>
        <w:rPr>
          <w:rFonts w:eastAsia="DengXian"/>
          <w:lang w:eastAsia="en-GB"/>
        </w:rPr>
        <w:t>695 (</w:t>
      </w:r>
      <w:r w:rsidRPr="004702A9">
        <w:rPr>
          <w:rFonts w:eastAsia="DengXian"/>
          <w:lang w:eastAsia="en-GB"/>
        </w:rPr>
        <w:t>C1-205510</w:t>
      </w:r>
      <w:r>
        <w:rPr>
          <w:rFonts w:eastAsia="DengXian"/>
          <w:lang w:eastAsia="en-GB"/>
        </w:rPr>
        <w:t xml:space="preserve">), CT1 asks for clarification regarding certain procedures as </w:t>
      </w:r>
      <w:r w:rsidRPr="0083290D">
        <w:rPr>
          <w:rFonts w:eastAsia="DengXian"/>
          <w:lang w:eastAsia="en-GB"/>
        </w:rPr>
        <w:t xml:space="preserve">specified in clause </w:t>
      </w:r>
      <w:r>
        <w:t>10.9.1.3.4</w:t>
      </w:r>
      <w:r w:rsidRPr="0083290D">
        <w:rPr>
          <w:rFonts w:eastAsia="DengXian"/>
          <w:lang w:eastAsia="en-GB"/>
        </w:rPr>
        <w:t xml:space="preserve"> of TS </w:t>
      </w:r>
      <w:r>
        <w:rPr>
          <w:rFonts w:eastAsia="DengXian"/>
          <w:lang w:eastAsia="en-GB"/>
        </w:rPr>
        <w:t>2</w:t>
      </w:r>
      <w:r w:rsidRPr="0083290D">
        <w:rPr>
          <w:rFonts w:eastAsia="DengXian"/>
          <w:lang w:eastAsia="en-GB"/>
        </w:rPr>
        <w:t>3.</w:t>
      </w:r>
      <w:r>
        <w:rPr>
          <w:rFonts w:eastAsia="DengXian"/>
          <w:lang w:eastAsia="en-GB"/>
        </w:rPr>
        <w:t xml:space="preserve">379 Rel-17. SA6 has already provided responses to the CT1 questions in </w:t>
      </w:r>
      <w:r w:rsidRPr="0014329C">
        <w:rPr>
          <w:rFonts w:eastAsia="DengXian"/>
          <w:lang w:eastAsia="en-GB"/>
        </w:rPr>
        <w:t>S6-202007</w:t>
      </w:r>
      <w:r>
        <w:rPr>
          <w:rFonts w:eastAsia="DengXian"/>
          <w:lang w:eastAsia="en-GB"/>
        </w:rPr>
        <w:t xml:space="preserve"> and in this </w:t>
      </w:r>
      <w:r w:rsidR="009A4C7F">
        <w:rPr>
          <w:rFonts w:eastAsia="DengXian"/>
          <w:lang w:eastAsia="en-GB"/>
        </w:rPr>
        <w:t xml:space="preserve">reply </w:t>
      </w:r>
      <w:r>
        <w:rPr>
          <w:rFonts w:eastAsia="DengXian"/>
          <w:lang w:eastAsia="en-GB"/>
        </w:rPr>
        <w:t xml:space="preserve">LS SA6 wants to further update CT1 on question #2 in the LS S6-201695 related to the procedure of allowing </w:t>
      </w:r>
      <w:r w:rsidRPr="0014329C">
        <w:rPr>
          <w:rFonts w:eastAsia="DengXian"/>
          <w:lang w:eastAsia="en-GB"/>
        </w:rPr>
        <w:t>an authorised user to request clearing the entire queue instead of specifying a list of users to be cleared</w:t>
      </w:r>
      <w:r>
        <w:rPr>
          <w:rFonts w:eastAsia="DengXian"/>
          <w:lang w:eastAsia="en-GB"/>
        </w:rPr>
        <w:t>. Clarifications provided earlier to question</w:t>
      </w:r>
      <w:r w:rsidR="000018AC">
        <w:rPr>
          <w:rFonts w:eastAsia="DengXian"/>
          <w:lang w:eastAsia="en-GB"/>
        </w:rPr>
        <w:t>s</w:t>
      </w:r>
      <w:r>
        <w:rPr>
          <w:rFonts w:eastAsia="DengXian"/>
          <w:lang w:eastAsia="en-GB"/>
        </w:rPr>
        <w:t xml:space="preserve"> #1 and #3 remain unchanged.</w:t>
      </w:r>
    </w:p>
    <w:p w14:paraId="3AB91C53" w14:textId="77777777" w:rsidR="0014329C" w:rsidRDefault="0014329C">
      <w:pPr>
        <w:pStyle w:val="Header"/>
        <w:tabs>
          <w:tab w:val="clear" w:pos="4153"/>
          <w:tab w:val="clear" w:pos="8306"/>
        </w:tabs>
        <w:rPr>
          <w:rFonts w:eastAsia="DengXian"/>
          <w:lang w:eastAsia="en-GB"/>
        </w:rPr>
      </w:pPr>
    </w:p>
    <w:p w14:paraId="6A807996" w14:textId="77777777" w:rsidR="0014329C" w:rsidRPr="00B8328B" w:rsidRDefault="00433597" w:rsidP="0014329C">
      <w:pPr>
        <w:pStyle w:val="BodyText"/>
        <w:numPr>
          <w:ilvl w:val="0"/>
          <w:numId w:val="5"/>
        </w:numPr>
        <w:spacing w:after="40"/>
        <w:rPr>
          <w:rFonts w:ascii="Times New Roman" w:eastAsia="DengXian" w:hAnsi="Times New Roman" w:cs="Times New Roman"/>
          <w:i/>
          <w:color w:val="auto"/>
          <w:lang w:eastAsia="en-GB"/>
        </w:rPr>
      </w:pPr>
      <w:r w:rsidRPr="00B8328B">
        <w:rPr>
          <w:rFonts w:ascii="Times New Roman" w:eastAsia="DengXian" w:hAnsi="Times New Roman" w:cs="Times New Roman"/>
          <w:i/>
          <w:color w:val="auto"/>
          <w:lang w:eastAsia="en-GB"/>
        </w:rPr>
        <w:t>Would SA6 consider a procedure allowing an authorised user to request clearing the entire queue instead of specifying a list of users to be cleared?</w:t>
      </w:r>
    </w:p>
    <w:p w14:paraId="5DC55CBC" w14:textId="77777777" w:rsidR="0014329C" w:rsidRDefault="0014329C" w:rsidP="0014329C">
      <w:pPr>
        <w:pStyle w:val="Header"/>
        <w:tabs>
          <w:tab w:val="clear" w:pos="4153"/>
          <w:tab w:val="clear" w:pos="8306"/>
        </w:tabs>
        <w:rPr>
          <w:rFonts w:eastAsia="SimSun"/>
        </w:rPr>
      </w:pPr>
    </w:p>
    <w:p w14:paraId="7783920D" w14:textId="6DBE32C2" w:rsidR="0067304F" w:rsidRDefault="0014329C" w:rsidP="0014329C">
      <w:pPr>
        <w:pStyle w:val="Header"/>
        <w:tabs>
          <w:tab w:val="clear" w:pos="4153"/>
          <w:tab w:val="clear" w:pos="8306"/>
        </w:tabs>
      </w:pPr>
      <w:r>
        <w:rPr>
          <w:rFonts w:eastAsia="SimSun"/>
        </w:rPr>
        <w:t>SA6</w:t>
      </w:r>
      <w:r w:rsidRPr="00E80009">
        <w:rPr>
          <w:rFonts w:eastAsia="SimSun"/>
        </w:rPr>
        <w:t xml:space="preserve"> A</w:t>
      </w:r>
      <w:r>
        <w:rPr>
          <w:rFonts w:eastAsia="SimSun"/>
        </w:rPr>
        <w:t>2</w:t>
      </w:r>
      <w:r w:rsidRPr="00E80009">
        <w:rPr>
          <w:rFonts w:eastAsia="SimSun"/>
        </w:rPr>
        <w:t xml:space="preserve">:  </w:t>
      </w:r>
      <w:r>
        <w:rPr>
          <w:rFonts w:eastAsia="SimSun"/>
        </w:rPr>
        <w:t xml:space="preserve"> </w:t>
      </w:r>
      <w:r>
        <w:t xml:space="preserve">In </w:t>
      </w:r>
      <w:r w:rsidR="00433597">
        <w:t xml:space="preserve">the latest version of 3GPP TS 22.280, </w:t>
      </w:r>
      <w:r w:rsidR="009A4C7F">
        <w:t xml:space="preserve">a new </w:t>
      </w:r>
      <w:r w:rsidR="00433597">
        <w:t>requirement</w:t>
      </w:r>
      <w:r w:rsidR="009A4C7F">
        <w:t xml:space="preserve"> has been </w:t>
      </w:r>
      <w:r w:rsidR="00433597">
        <w:t xml:space="preserve">added to allow an authorized user to request clearing the entire queue instead of specifying the list of users to be cleared. SA6 </w:t>
      </w:r>
      <w:r w:rsidR="00FE77F3">
        <w:t>agreed to the attached</w:t>
      </w:r>
      <w:r w:rsidR="00433597">
        <w:t xml:space="preserve"> CR to 3GPP TS 23.379 to fullfill th</w:t>
      </w:r>
      <w:r w:rsidR="009A4C7F">
        <w:t>e new</w:t>
      </w:r>
      <w:r w:rsidR="00433597">
        <w:t xml:space="preserve"> requirement</w:t>
      </w:r>
      <w:r w:rsidR="009A4C7F">
        <w:t xml:space="preserve"> reproduced from TS 22.280 below:</w:t>
      </w:r>
    </w:p>
    <w:p w14:paraId="0D87034C" w14:textId="77777777" w:rsidR="0067304F" w:rsidRDefault="0067304F" w:rsidP="0014329C">
      <w:pPr>
        <w:pStyle w:val="Header"/>
        <w:tabs>
          <w:tab w:val="clear" w:pos="4153"/>
          <w:tab w:val="clear" w:pos="8306"/>
        </w:tabs>
      </w:pPr>
    </w:p>
    <w:p w14:paraId="0F9636C8" w14:textId="77777777" w:rsidR="0067304F" w:rsidRPr="006D7CE7" w:rsidRDefault="00433597" w:rsidP="00D64878">
      <w:pPr>
        <w:ind w:left="720"/>
      </w:pPr>
      <w:r w:rsidRPr="00C37CC2">
        <w:t xml:space="preserve">[R-6.19.1.1-005a] The MCX Service shall provide a mechanism for an authorised user to clear the </w:t>
      </w:r>
      <w:r>
        <w:t xml:space="preserve">entire </w:t>
      </w:r>
      <w:r w:rsidRPr="00C37CC2">
        <w:t>MCX request queue.</w:t>
      </w:r>
    </w:p>
    <w:p w14:paraId="10C044AA" w14:textId="77777777" w:rsidR="0067304F" w:rsidRDefault="0067304F" w:rsidP="0014329C">
      <w:pPr>
        <w:pStyle w:val="Header"/>
        <w:tabs>
          <w:tab w:val="clear" w:pos="4153"/>
          <w:tab w:val="clear" w:pos="8306"/>
        </w:tabs>
        <w:rPr>
          <w:rFonts w:eastAsia="DengXian"/>
          <w:lang w:eastAsia="en-GB"/>
        </w:rPr>
      </w:pPr>
    </w:p>
    <w:p w14:paraId="3B16F577" w14:textId="77777777" w:rsidR="0014329C" w:rsidRDefault="0014329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D3A98C" w14:textId="77777777" w:rsidR="000668F3" w:rsidRDefault="0043359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51C5F77" w14:textId="77777777" w:rsidR="003C3F85" w:rsidRDefault="00433597" w:rsidP="003C3F8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0C78F1">
        <w:rPr>
          <w:rFonts w:ascii="Arial" w:hAnsi="Arial" w:cs="Arial"/>
          <w:b/>
        </w:rPr>
        <w:t>CT</w:t>
      </w:r>
      <w:r>
        <w:rPr>
          <w:rFonts w:ascii="Arial" w:hAnsi="Arial" w:cs="Arial"/>
          <w:b/>
        </w:rPr>
        <w:t>1 group.</w:t>
      </w:r>
    </w:p>
    <w:p w14:paraId="4C871898" w14:textId="77777777" w:rsidR="000668F3" w:rsidRDefault="00433597" w:rsidP="003C3F85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C3F85" w:rsidRPr="000C78F1">
        <w:rPr>
          <w:rFonts w:ascii="Arial" w:hAnsi="Arial" w:cs="Arial"/>
          <w:bCs/>
        </w:rPr>
        <w:t>SA</w:t>
      </w:r>
      <w:r w:rsidR="003C3F85">
        <w:rPr>
          <w:rFonts w:ascii="Arial" w:hAnsi="Arial" w:cs="Arial"/>
          <w:bCs/>
        </w:rPr>
        <w:t>6</w:t>
      </w:r>
      <w:r w:rsidR="003C3F85" w:rsidRPr="000C78F1">
        <w:rPr>
          <w:rFonts w:ascii="Arial" w:hAnsi="Arial" w:cs="Arial"/>
          <w:bCs/>
        </w:rPr>
        <w:t xml:space="preserve"> respectfully asks CT</w:t>
      </w:r>
      <w:r w:rsidR="003C3F85">
        <w:rPr>
          <w:rFonts w:ascii="Arial" w:hAnsi="Arial" w:cs="Arial"/>
          <w:bCs/>
        </w:rPr>
        <w:t>1</w:t>
      </w:r>
      <w:r w:rsidR="003C3F85" w:rsidRPr="000C78F1">
        <w:rPr>
          <w:rFonts w:ascii="Arial" w:hAnsi="Arial" w:cs="Arial"/>
          <w:bCs/>
        </w:rPr>
        <w:t xml:space="preserve"> to take the above information into consideration </w:t>
      </w:r>
      <w:r w:rsidR="003C3F85">
        <w:rPr>
          <w:rFonts w:ascii="Arial" w:hAnsi="Arial" w:cs="Arial"/>
          <w:bCs/>
        </w:rPr>
        <w:t>regarding</w:t>
      </w:r>
      <w:r w:rsidR="003C3F85" w:rsidRPr="000C78F1">
        <w:rPr>
          <w:rFonts w:ascii="Arial" w:hAnsi="Arial" w:cs="Arial"/>
          <w:bCs/>
        </w:rPr>
        <w:t xml:space="preserve"> development of </w:t>
      </w:r>
      <w:r w:rsidR="003C3F85">
        <w:rPr>
          <w:rFonts w:ascii="Arial" w:hAnsi="Arial" w:cs="Arial"/>
          <w:bCs/>
        </w:rPr>
        <w:t>the S</w:t>
      </w:r>
      <w:r w:rsidR="003C3F85" w:rsidRPr="000C78F1">
        <w:rPr>
          <w:rFonts w:ascii="Arial" w:hAnsi="Arial" w:cs="Arial"/>
          <w:bCs/>
        </w:rPr>
        <w:t xml:space="preserve">tage 3 </w:t>
      </w:r>
      <w:r w:rsidR="003C3F85">
        <w:rPr>
          <w:rFonts w:ascii="Arial" w:hAnsi="Arial" w:cs="Arial"/>
          <w:bCs/>
        </w:rPr>
        <w:t>for</w:t>
      </w:r>
      <w:r w:rsidR="003C3F85" w:rsidRPr="00A67143">
        <w:rPr>
          <w:rFonts w:ascii="Arial" w:hAnsi="Arial" w:cs="Arial"/>
          <w:bCs/>
        </w:rPr>
        <w:t xml:space="preserve"> Floor request cancel and authorize</w:t>
      </w:r>
      <w:r w:rsidR="009A4C7F">
        <w:rPr>
          <w:rFonts w:ascii="Arial" w:hAnsi="Arial" w:cs="Arial"/>
          <w:bCs/>
        </w:rPr>
        <w:t>d</w:t>
      </w:r>
      <w:r w:rsidR="003C3F85" w:rsidRPr="00A67143">
        <w:rPr>
          <w:rFonts w:ascii="Arial" w:hAnsi="Arial" w:cs="Arial"/>
          <w:bCs/>
        </w:rPr>
        <w:t xml:space="preserve"> user learning about the users whose floor request are queued</w:t>
      </w:r>
      <w:r w:rsidR="003C3F85" w:rsidRPr="000C78F1">
        <w:rPr>
          <w:rFonts w:ascii="Arial" w:hAnsi="Arial" w:cs="Arial"/>
          <w:bCs/>
        </w:rPr>
        <w:t>.</w:t>
      </w:r>
    </w:p>
    <w:p w14:paraId="75C75A2E" w14:textId="77777777" w:rsidR="000668F3" w:rsidRDefault="000668F3">
      <w:pPr>
        <w:spacing w:after="120"/>
        <w:ind w:left="993" w:hanging="993"/>
        <w:rPr>
          <w:rFonts w:ascii="Arial" w:hAnsi="Arial" w:cs="Arial"/>
        </w:rPr>
      </w:pPr>
    </w:p>
    <w:p w14:paraId="7BDB842E" w14:textId="77777777" w:rsidR="000668F3" w:rsidRDefault="0043359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r w:rsidR="007E2B51">
        <w:rPr>
          <w:rFonts w:ascii="Arial" w:hAnsi="Arial" w:cs="Arial"/>
          <w:b/>
        </w:rPr>
        <w:t>Next SA6</w:t>
      </w:r>
      <w:r>
        <w:rPr>
          <w:rFonts w:ascii="Arial" w:hAnsi="Arial" w:cs="Arial"/>
          <w:b/>
        </w:rPr>
        <w:t xml:space="preserve"> Meetings:</w:t>
      </w:r>
    </w:p>
    <w:p w14:paraId="2F6AC116" w14:textId="77777777" w:rsidR="002D5115" w:rsidRDefault="00433597" w:rsidP="002D511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SA6#42-e</w:t>
      </w:r>
      <w:r w:rsidR="00731939">
        <w:rPr>
          <w:rFonts w:ascii="Arial" w:hAnsi="Arial" w:cs="Arial"/>
          <w:bCs/>
        </w:rPr>
        <w:t xml:space="preserve">          </w:t>
      </w:r>
      <w:r w:rsidRPr="002D5115">
        <w:rPr>
          <w:rFonts w:ascii="Arial" w:hAnsi="Arial" w:cs="Arial"/>
          <w:bCs/>
        </w:rPr>
        <w:t>1</w:t>
      </w:r>
      <w:r w:rsidRPr="002D5115">
        <w:rPr>
          <w:rFonts w:ascii="Arial" w:hAnsi="Arial" w:cs="Arial"/>
          <w:bCs/>
          <w:vertAlign w:val="superscript"/>
        </w:rPr>
        <w:t>st</w:t>
      </w:r>
      <w:r w:rsidRPr="002D5115">
        <w:rPr>
          <w:rFonts w:ascii="Arial" w:hAnsi="Arial" w:cs="Arial"/>
          <w:bCs/>
        </w:rPr>
        <w:t xml:space="preserve"> – </w:t>
      </w:r>
      <w:r w:rsidR="00731939">
        <w:rPr>
          <w:rFonts w:ascii="Arial" w:hAnsi="Arial" w:cs="Arial"/>
          <w:bCs/>
        </w:rPr>
        <w:t>9</w:t>
      </w:r>
      <w:r w:rsidRPr="002D5115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March 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D7E43E2" w14:textId="77777777" w:rsidR="00731939" w:rsidRDefault="00433597" w:rsidP="0073193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SA6#42-bis-e   </w:t>
      </w:r>
      <w:r w:rsidRPr="002D511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2</w:t>
      </w:r>
      <w:r w:rsidRPr="00731939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</w:t>
      </w:r>
      <w:r w:rsidRPr="002D5115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FFEF53D" w14:textId="77777777" w:rsidR="009257F2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A3E5B"/>
    <w:multiLevelType w:val="hybridMultilevel"/>
    <w:tmpl w:val="CC4E4796"/>
    <w:lvl w:ilvl="0" w:tplc="4FF24B4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14BB22">
      <w:start w:val="1"/>
      <w:numFmt w:val="lowerLetter"/>
      <w:lvlText w:val="%2."/>
      <w:lvlJc w:val="left"/>
      <w:pPr>
        <w:ind w:left="1440" w:hanging="360"/>
      </w:pPr>
    </w:lvl>
    <w:lvl w:ilvl="2" w:tplc="7C6A8778" w:tentative="1">
      <w:start w:val="1"/>
      <w:numFmt w:val="lowerRoman"/>
      <w:lvlText w:val="%3."/>
      <w:lvlJc w:val="right"/>
      <w:pPr>
        <w:ind w:left="2160" w:hanging="180"/>
      </w:pPr>
    </w:lvl>
    <w:lvl w:ilvl="3" w:tplc="7D56E538" w:tentative="1">
      <w:start w:val="1"/>
      <w:numFmt w:val="decimal"/>
      <w:lvlText w:val="%4."/>
      <w:lvlJc w:val="left"/>
      <w:pPr>
        <w:ind w:left="2880" w:hanging="360"/>
      </w:pPr>
    </w:lvl>
    <w:lvl w:ilvl="4" w:tplc="3EC68A4C" w:tentative="1">
      <w:start w:val="1"/>
      <w:numFmt w:val="lowerLetter"/>
      <w:lvlText w:val="%5."/>
      <w:lvlJc w:val="left"/>
      <w:pPr>
        <w:ind w:left="3600" w:hanging="360"/>
      </w:pPr>
    </w:lvl>
    <w:lvl w:ilvl="5" w:tplc="2AE64794" w:tentative="1">
      <w:start w:val="1"/>
      <w:numFmt w:val="lowerRoman"/>
      <w:lvlText w:val="%6."/>
      <w:lvlJc w:val="right"/>
      <w:pPr>
        <w:ind w:left="4320" w:hanging="180"/>
      </w:pPr>
    </w:lvl>
    <w:lvl w:ilvl="6" w:tplc="86AC0D44" w:tentative="1">
      <w:start w:val="1"/>
      <w:numFmt w:val="decimal"/>
      <w:lvlText w:val="%7."/>
      <w:lvlJc w:val="left"/>
      <w:pPr>
        <w:ind w:left="5040" w:hanging="360"/>
      </w:pPr>
    </w:lvl>
    <w:lvl w:ilvl="7" w:tplc="4A82AE96" w:tentative="1">
      <w:start w:val="1"/>
      <w:numFmt w:val="lowerLetter"/>
      <w:lvlText w:val="%8."/>
      <w:lvlJc w:val="left"/>
      <w:pPr>
        <w:ind w:left="5760" w:hanging="360"/>
      </w:pPr>
    </w:lvl>
    <w:lvl w:ilvl="8" w:tplc="39C6A9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018AC"/>
    <w:rsid w:val="0001467D"/>
    <w:rsid w:val="0002056E"/>
    <w:rsid w:val="0003674E"/>
    <w:rsid w:val="0004154A"/>
    <w:rsid w:val="000464FE"/>
    <w:rsid w:val="000668F3"/>
    <w:rsid w:val="00080DF6"/>
    <w:rsid w:val="00087D9C"/>
    <w:rsid w:val="0009628C"/>
    <w:rsid w:val="000A1F48"/>
    <w:rsid w:val="000B36FC"/>
    <w:rsid w:val="000B6BF6"/>
    <w:rsid w:val="000C78F1"/>
    <w:rsid w:val="000D1C7A"/>
    <w:rsid w:val="000D5CCA"/>
    <w:rsid w:val="000F3D59"/>
    <w:rsid w:val="00102D6E"/>
    <w:rsid w:val="001135A8"/>
    <w:rsid w:val="00126BC3"/>
    <w:rsid w:val="00135BFE"/>
    <w:rsid w:val="0014329C"/>
    <w:rsid w:val="001641A4"/>
    <w:rsid w:val="00172188"/>
    <w:rsid w:val="0017476B"/>
    <w:rsid w:val="00180333"/>
    <w:rsid w:val="001927B4"/>
    <w:rsid w:val="00193CD6"/>
    <w:rsid w:val="001961FB"/>
    <w:rsid w:val="001B7E25"/>
    <w:rsid w:val="001B7F49"/>
    <w:rsid w:val="001C2D61"/>
    <w:rsid w:val="001F3DB1"/>
    <w:rsid w:val="001F49BD"/>
    <w:rsid w:val="002079DF"/>
    <w:rsid w:val="00234314"/>
    <w:rsid w:val="002408E6"/>
    <w:rsid w:val="00272752"/>
    <w:rsid w:val="00277C1E"/>
    <w:rsid w:val="00291F4E"/>
    <w:rsid w:val="002C57F6"/>
    <w:rsid w:val="002D1126"/>
    <w:rsid w:val="002D5115"/>
    <w:rsid w:val="002E6F20"/>
    <w:rsid w:val="002F7047"/>
    <w:rsid w:val="003345B5"/>
    <w:rsid w:val="00334634"/>
    <w:rsid w:val="003366D2"/>
    <w:rsid w:val="0036108B"/>
    <w:rsid w:val="00372287"/>
    <w:rsid w:val="00382686"/>
    <w:rsid w:val="00396711"/>
    <w:rsid w:val="003C3F85"/>
    <w:rsid w:val="003E0B91"/>
    <w:rsid w:val="003F046C"/>
    <w:rsid w:val="003F6975"/>
    <w:rsid w:val="00417D31"/>
    <w:rsid w:val="00421B07"/>
    <w:rsid w:val="00433597"/>
    <w:rsid w:val="00440C81"/>
    <w:rsid w:val="00467A53"/>
    <w:rsid w:val="004702A9"/>
    <w:rsid w:val="004B0EBD"/>
    <w:rsid w:val="004E00A3"/>
    <w:rsid w:val="00550971"/>
    <w:rsid w:val="00587476"/>
    <w:rsid w:val="005A1CE5"/>
    <w:rsid w:val="005B2F13"/>
    <w:rsid w:val="005C0B02"/>
    <w:rsid w:val="00622A0E"/>
    <w:rsid w:val="00632135"/>
    <w:rsid w:val="006415D0"/>
    <w:rsid w:val="00655AF6"/>
    <w:rsid w:val="0067304F"/>
    <w:rsid w:val="00675931"/>
    <w:rsid w:val="00680F79"/>
    <w:rsid w:val="0069766D"/>
    <w:rsid w:val="006A07D6"/>
    <w:rsid w:val="006D7CE7"/>
    <w:rsid w:val="006E6319"/>
    <w:rsid w:val="0070408E"/>
    <w:rsid w:val="00731939"/>
    <w:rsid w:val="00742EFA"/>
    <w:rsid w:val="00752922"/>
    <w:rsid w:val="007637AF"/>
    <w:rsid w:val="00774037"/>
    <w:rsid w:val="007D3A93"/>
    <w:rsid w:val="007D5F2D"/>
    <w:rsid w:val="007E2B51"/>
    <w:rsid w:val="00813606"/>
    <w:rsid w:val="0083290D"/>
    <w:rsid w:val="008C41EA"/>
    <w:rsid w:val="008E17F1"/>
    <w:rsid w:val="009019A0"/>
    <w:rsid w:val="00903279"/>
    <w:rsid w:val="0092180B"/>
    <w:rsid w:val="009257F2"/>
    <w:rsid w:val="00934188"/>
    <w:rsid w:val="00957DEA"/>
    <w:rsid w:val="00983036"/>
    <w:rsid w:val="00990F7C"/>
    <w:rsid w:val="009958A2"/>
    <w:rsid w:val="009A10E6"/>
    <w:rsid w:val="009A4C7F"/>
    <w:rsid w:val="009D375A"/>
    <w:rsid w:val="009D6515"/>
    <w:rsid w:val="009F7C95"/>
    <w:rsid w:val="00A029FB"/>
    <w:rsid w:val="00A0737B"/>
    <w:rsid w:val="00A2194D"/>
    <w:rsid w:val="00A259A8"/>
    <w:rsid w:val="00A25D30"/>
    <w:rsid w:val="00A67143"/>
    <w:rsid w:val="00A9066F"/>
    <w:rsid w:val="00A96F7E"/>
    <w:rsid w:val="00AB4316"/>
    <w:rsid w:val="00AC7EDD"/>
    <w:rsid w:val="00B15756"/>
    <w:rsid w:val="00B219F6"/>
    <w:rsid w:val="00B4399C"/>
    <w:rsid w:val="00B45271"/>
    <w:rsid w:val="00B5409A"/>
    <w:rsid w:val="00B72910"/>
    <w:rsid w:val="00B77DBE"/>
    <w:rsid w:val="00B8328B"/>
    <w:rsid w:val="00BC07E4"/>
    <w:rsid w:val="00BD7636"/>
    <w:rsid w:val="00C144A2"/>
    <w:rsid w:val="00C2183B"/>
    <w:rsid w:val="00C23580"/>
    <w:rsid w:val="00C36BA3"/>
    <w:rsid w:val="00C37CC2"/>
    <w:rsid w:val="00C40342"/>
    <w:rsid w:val="00C4380A"/>
    <w:rsid w:val="00C52499"/>
    <w:rsid w:val="00C531A3"/>
    <w:rsid w:val="00C55358"/>
    <w:rsid w:val="00C802A9"/>
    <w:rsid w:val="00C839BD"/>
    <w:rsid w:val="00CA05BA"/>
    <w:rsid w:val="00CF3562"/>
    <w:rsid w:val="00D0792E"/>
    <w:rsid w:val="00D2198D"/>
    <w:rsid w:val="00D64878"/>
    <w:rsid w:val="00D9605D"/>
    <w:rsid w:val="00DF12B4"/>
    <w:rsid w:val="00E10663"/>
    <w:rsid w:val="00E31BE0"/>
    <w:rsid w:val="00E46A57"/>
    <w:rsid w:val="00E4746E"/>
    <w:rsid w:val="00E51024"/>
    <w:rsid w:val="00E64551"/>
    <w:rsid w:val="00E64A13"/>
    <w:rsid w:val="00E71C4F"/>
    <w:rsid w:val="00E80009"/>
    <w:rsid w:val="00E91BB9"/>
    <w:rsid w:val="00E96B11"/>
    <w:rsid w:val="00EB4E64"/>
    <w:rsid w:val="00EC39F1"/>
    <w:rsid w:val="00EC6ABC"/>
    <w:rsid w:val="00EE58C7"/>
    <w:rsid w:val="00EF417A"/>
    <w:rsid w:val="00F026F4"/>
    <w:rsid w:val="00F04C2C"/>
    <w:rsid w:val="00F82B3D"/>
    <w:rsid w:val="00FE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;"/>
  <w14:docId w14:val="63402135"/>
  <w15:docId w15:val="{1A0CCFD2-FC81-4267-A11D-BDA887156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customStyle="1" w:styleId="HeaderChar">
    <w:name w:val="Header Char"/>
    <w:link w:val="Header"/>
    <w:rsid w:val="0014329C"/>
    <w:rPr>
      <w:lang w:val="en-GB" w:eastAsia="en-US"/>
    </w:rPr>
  </w:style>
  <w:style w:type="paragraph" w:customStyle="1" w:styleId="NO">
    <w:name w:val="NO"/>
    <w:basedOn w:val="Normal"/>
    <w:link w:val="NOChar"/>
    <w:qFormat/>
    <w:rsid w:val="0014329C"/>
    <w:pPr>
      <w:keepLines/>
      <w:spacing w:after="180"/>
      <w:ind w:left="1135" w:hanging="851"/>
    </w:pPr>
  </w:style>
  <w:style w:type="character" w:customStyle="1" w:styleId="NOChar">
    <w:name w:val="NO Char"/>
    <w:link w:val="NO"/>
    <w:locked/>
    <w:rsid w:val="001432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59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359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597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940EE5-A9FB-43F4-BBA7-E99B80EAF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6481</cp:lastModifiedBy>
  <cp:revision>9</cp:revision>
  <cp:lastPrinted>2002-04-23T13:10:00Z</cp:lastPrinted>
  <dcterms:created xsi:type="dcterms:W3CDTF">2021-01-11T05:32:00Z</dcterms:created>
  <dcterms:modified xsi:type="dcterms:W3CDTF">2021-01-27T07:04:00Z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