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9EAD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sidR="00EB09B7">
          <w:rPr>
            <w:b/>
            <w:noProof/>
            <w:sz w:val="24"/>
          </w:rPr>
          <w:t>-e</w:t>
        </w:r>
      </w:fldSimple>
      <w:r>
        <w:rPr>
          <w:b/>
          <w:i/>
          <w:noProof/>
          <w:sz w:val="28"/>
        </w:rPr>
        <w:tab/>
      </w:r>
      <w:r w:rsidR="00275C0B" w:rsidRPr="00275C0B">
        <w:rPr>
          <w:b/>
          <w:noProof/>
          <w:sz w:val="24"/>
        </w:rPr>
        <w:t>C1-206752</w:t>
      </w:r>
    </w:p>
    <w:p w14:paraId="7CB45193" w14:textId="375FCC4C" w:rsidR="001E41F3" w:rsidRDefault="00B677D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C2B67">
        <w:fldChar w:fldCharType="begin"/>
      </w:r>
      <w:r w:rsidR="00CC2B67">
        <w:instrText xml:space="preserve"> DOCPROPERTY  Country  \* MERGEFORMAT </w:instrText>
      </w:r>
      <w:r w:rsidR="00CC2B67">
        <w:fldChar w:fldCharType="end"/>
      </w:r>
      <w:r w:rsidR="001E41F3">
        <w:rPr>
          <w:b/>
          <w:noProof/>
          <w:sz w:val="24"/>
        </w:rPr>
        <w:t xml:space="preserve">, </w:t>
      </w:r>
      <w:fldSimple w:instr=" DOCPROPERTY  StartDate  \* MERGEFORMAT ">
        <w:r w:rsidR="003609EF" w:rsidRPr="00BA51D9">
          <w:rPr>
            <w:b/>
            <w:noProof/>
            <w:sz w:val="24"/>
          </w:rPr>
          <w:t>15th Oct 2020</w:t>
        </w:r>
      </w:fldSimple>
      <w:r w:rsidR="00547111">
        <w:rPr>
          <w:b/>
          <w:noProof/>
          <w:sz w:val="24"/>
        </w:rPr>
        <w:t xml:space="preserve"> - </w:t>
      </w:r>
      <w:fldSimple w:instr=" DOCPROPERTY  EndDate  \* MERGEFORMAT ">
        <w:r w:rsidR="003609EF" w:rsidRPr="00BA51D9">
          <w:rPr>
            <w:b/>
            <w:noProof/>
            <w:sz w:val="24"/>
          </w:rPr>
          <w:t>23rd Oct 2020</w:t>
        </w:r>
      </w:fldSimple>
      <w:r w:rsidR="008F256B">
        <w:rPr>
          <w:b/>
          <w:noProof/>
          <w:sz w:val="24"/>
        </w:rPr>
        <w:tab/>
      </w:r>
      <w:r w:rsidR="008F256B">
        <w:rPr>
          <w:b/>
          <w:noProof/>
          <w:sz w:val="24"/>
        </w:rPr>
        <w:tab/>
      </w:r>
      <w:r w:rsidR="008F256B">
        <w:rPr>
          <w:b/>
          <w:noProof/>
          <w:sz w:val="24"/>
        </w:rPr>
        <w:tab/>
      </w:r>
      <w:r w:rsidR="008F256B">
        <w:rPr>
          <w:b/>
          <w:noProof/>
          <w:sz w:val="24"/>
        </w:rPr>
        <w:tab/>
      </w:r>
      <w:r w:rsidR="008F256B">
        <w:rPr>
          <w:b/>
          <w:noProof/>
          <w:sz w:val="24"/>
        </w:rPr>
        <w:tab/>
      </w:r>
      <w:r w:rsidR="008F256B">
        <w:rPr>
          <w:b/>
          <w:noProof/>
          <w:sz w:val="24"/>
        </w:rPr>
        <w:tab/>
      </w:r>
      <w:r w:rsidR="008F256B">
        <w:rPr>
          <w:b/>
          <w:noProof/>
          <w:sz w:val="24"/>
        </w:rPr>
        <w:tab/>
        <w:t>rev. of C1-206343</w:t>
      </w:r>
      <w:r w:rsidR="00275C0B">
        <w:rPr>
          <w:b/>
          <w:noProof/>
          <w:sz w:val="24"/>
        </w:rPr>
        <w:t>/6745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677D8"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677D8" w:rsidP="00547111">
            <w:pPr>
              <w:pStyle w:val="CRCoverPage"/>
              <w:spacing w:after="0"/>
              <w:rPr>
                <w:noProof/>
              </w:rPr>
            </w:pPr>
            <w:fldSimple w:instr=" DOCPROPERTY  Cr#  \* MERGEFORMAT ">
              <w:r w:rsidR="00E13F3D" w:rsidRPr="00410371">
                <w:rPr>
                  <w:b/>
                  <w:noProof/>
                  <w:sz w:val="28"/>
                </w:rPr>
                <w:t>2779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1BE3F" w:rsidR="001E41F3" w:rsidRPr="00410371" w:rsidRDefault="00164B1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677D8">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00B52" w:rsidR="00F25D98" w:rsidRDefault="00EA6B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677D8">
            <w:pPr>
              <w:pStyle w:val="CRCoverPage"/>
              <w:spacing w:after="0"/>
              <w:ind w:left="100"/>
              <w:rPr>
                <w:noProof/>
              </w:rPr>
            </w:pPr>
            <w:fldSimple w:instr=" DOCPROPERTY  CrTitle  \* MERGEFORMAT ">
              <w:r w:rsidR="002640DD">
                <w:t xml:space="preserve"> Handling of radio link failure during NSSAA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677D8">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5B43A" w:rsidR="001E41F3" w:rsidRDefault="008F3A9E" w:rsidP="00547111">
            <w:pPr>
              <w:pStyle w:val="CRCoverPage"/>
              <w:spacing w:after="0"/>
              <w:ind w:left="100"/>
              <w:rPr>
                <w:noProof/>
              </w:rPr>
            </w:pPr>
            <w:r>
              <w:t>C1</w:t>
            </w:r>
            <w:r w:rsidR="00CC2B67">
              <w:fldChar w:fldCharType="begin"/>
            </w:r>
            <w:r w:rsidR="00CC2B67">
              <w:instrText xml:space="preserve"> DOCPROPERTY  SourceIfTsg  \* MERGEFORMAT </w:instrText>
            </w:r>
            <w:r w:rsidR="00CC2B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92AC7" w:rsidR="001E41F3" w:rsidRDefault="009B2B62" w:rsidP="009B2B62">
            <w:pPr>
              <w:pStyle w:val="CRCoverPage"/>
              <w:spacing w:after="0"/>
              <w:rPr>
                <w:noProof/>
              </w:rPr>
            </w:pPr>
            <w:r w:rsidRPr="00DE6A60">
              <w:rPr>
                <w:rFonts w:cs="Arial"/>
                <w:color w:val="000000"/>
                <w:lang w:val="fr-FR"/>
              </w:rPr>
              <w:t>5GProtoc1</w:t>
            </w:r>
            <w:r>
              <w:rPr>
                <w:rFonts w:cs="Arial"/>
                <w:color w:val="000000"/>
                <w:lang w:val="fr-FR"/>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677D8">
            <w:pPr>
              <w:pStyle w:val="CRCoverPage"/>
              <w:spacing w:after="0"/>
              <w:ind w:left="100"/>
              <w:rPr>
                <w:noProof/>
              </w:rPr>
            </w:pPr>
            <w:fldSimple w:instr=" DOCPROPERTY  ResDate  \* MERGEFORMAT ">
              <w:r w:rsidR="00D24991">
                <w:rPr>
                  <w:noProof/>
                </w:rPr>
                <w:t>2020-10-08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61BAD9" w:rsidR="001E41F3" w:rsidRDefault="00DA71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677D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DB6ED6" w14:textId="77777777" w:rsidR="008F3A9E" w:rsidRDefault="008F3A9E" w:rsidP="008F3A9E">
            <w:pPr>
              <w:pStyle w:val="CRCoverPage"/>
              <w:spacing w:after="0"/>
              <w:ind w:left="100"/>
              <w:rPr>
                <w:noProof/>
              </w:rPr>
            </w:pPr>
            <w:r>
              <w:rPr>
                <w:noProof/>
              </w:rPr>
              <w:t xml:space="preserve">According to the current specification when an AMF detects radio link failure and generic UE configuration update procedure is ongoing then it will abort the UE configuration update procedure.  </w:t>
            </w:r>
          </w:p>
          <w:p w14:paraId="3337C8B5" w14:textId="77777777" w:rsidR="008F3A9E" w:rsidRPr="004F210D" w:rsidRDefault="008F3A9E" w:rsidP="008F3A9E">
            <w:pPr>
              <w:pStyle w:val="Heading4"/>
              <w:rPr>
                <w:i/>
                <w:lang w:val="en-US"/>
              </w:rPr>
            </w:pPr>
            <w:r w:rsidRPr="004F210D">
              <w:rPr>
                <w:i/>
                <w:lang w:val="en-US"/>
              </w:rPr>
              <w:t>5.4.4.6</w:t>
            </w:r>
            <w:r w:rsidRPr="004F210D">
              <w:rPr>
                <w:i/>
                <w:lang w:val="en-US"/>
              </w:rPr>
              <w:tab/>
              <w:t>Abnormal cases on the network side</w:t>
            </w:r>
          </w:p>
          <w:p w14:paraId="7E1B8DBC" w14:textId="77777777" w:rsidR="008F3A9E" w:rsidRPr="004F210D" w:rsidRDefault="008F3A9E" w:rsidP="008F3A9E">
            <w:pPr>
              <w:pStyle w:val="B1"/>
              <w:rPr>
                <w:i/>
              </w:rPr>
            </w:pPr>
            <w:r w:rsidRPr="004F210D">
              <w:rPr>
                <w:i/>
              </w:rPr>
              <w:t>b)</w:t>
            </w:r>
            <w:r w:rsidRPr="004F210D">
              <w:rPr>
                <w:i/>
              </w:rPr>
              <w:tab/>
              <w:t>Lower layer failure.</w:t>
            </w:r>
          </w:p>
          <w:p w14:paraId="0219582B" w14:textId="77777777" w:rsidR="008F3A9E" w:rsidRPr="004F210D" w:rsidRDefault="008F3A9E" w:rsidP="008F3A9E">
            <w:pPr>
              <w:pStyle w:val="B2"/>
              <w:rPr>
                <w:i/>
              </w:rPr>
            </w:pPr>
            <w:r w:rsidRPr="004F210D">
              <w:rPr>
                <w:i/>
              </w:rPr>
              <w:t>2)</w:t>
            </w:r>
            <w:r w:rsidRPr="004F210D">
              <w:rPr>
                <w:i/>
              </w:rPr>
              <w:tab/>
              <w:t>if the CONFIGURATION UPDATE COMMAND message does not include the 5G-GUTI IE, the network shall abort the procedure.</w:t>
            </w:r>
          </w:p>
          <w:p w14:paraId="21580845" w14:textId="77777777" w:rsidR="008F3A9E" w:rsidRDefault="008F3A9E" w:rsidP="008F3A9E">
            <w:pPr>
              <w:rPr>
                <w:lang w:val="en-US"/>
              </w:rPr>
            </w:pPr>
            <w:r>
              <w:rPr>
                <w:lang w:val="en-US"/>
              </w:rPr>
              <w:t xml:space="preserve">For the following scenario if the UE configuration procedure is aborted then the UE NSSAA procedure will not be completed and the S-NSSAI will remain in the pending NSSAI list and the UE can’t use the pending S-NSSAI(s). </w:t>
            </w:r>
          </w:p>
          <w:p w14:paraId="4941FDB5" w14:textId="77777777" w:rsidR="008F3A9E" w:rsidRDefault="008F3A9E" w:rsidP="008F3A9E">
            <w:pPr>
              <w:pStyle w:val="ListParagraph"/>
              <w:numPr>
                <w:ilvl w:val="0"/>
                <w:numId w:val="1"/>
              </w:numPr>
              <w:rPr>
                <w:lang w:val="en-US"/>
              </w:rPr>
            </w:pPr>
            <w:r>
              <w:rPr>
                <w:lang w:val="en-US"/>
              </w:rPr>
              <w:t xml:space="preserve">A UE send Registration Request containing Requested NSSAI and </w:t>
            </w:r>
            <w:proofErr w:type="spellStart"/>
            <w:r>
              <w:rPr>
                <w:lang w:val="en-US"/>
              </w:rPr>
              <w:t>atleast</w:t>
            </w:r>
            <w:proofErr w:type="spellEnd"/>
            <w:r>
              <w:rPr>
                <w:lang w:val="en-US"/>
              </w:rPr>
              <w:t xml:space="preserve"> one of the </w:t>
            </w:r>
            <w:proofErr w:type="spellStart"/>
            <w:r>
              <w:rPr>
                <w:lang w:val="en-US"/>
              </w:rPr>
              <w:t>the</w:t>
            </w:r>
            <w:proofErr w:type="spellEnd"/>
            <w:r>
              <w:rPr>
                <w:lang w:val="en-US"/>
              </w:rPr>
              <w:t xml:space="preserve"> S-NSSAI is subject to the NSSAA.</w:t>
            </w:r>
          </w:p>
          <w:p w14:paraId="03AEF3E8" w14:textId="77777777" w:rsidR="008F3A9E" w:rsidRDefault="008F3A9E" w:rsidP="008F3A9E">
            <w:pPr>
              <w:pStyle w:val="ListParagraph"/>
              <w:numPr>
                <w:ilvl w:val="0"/>
                <w:numId w:val="1"/>
              </w:numPr>
              <w:rPr>
                <w:lang w:val="en-US"/>
              </w:rPr>
            </w:pPr>
            <w:r>
              <w:rPr>
                <w:lang w:val="en-US"/>
              </w:rPr>
              <w:t>The network sends Registration accept message and initiates NSSAA procedure.</w:t>
            </w:r>
          </w:p>
          <w:p w14:paraId="69CFB504" w14:textId="77777777" w:rsidR="008F3A9E" w:rsidRDefault="008F3A9E" w:rsidP="008F3A9E">
            <w:pPr>
              <w:pStyle w:val="ListParagraph"/>
              <w:numPr>
                <w:ilvl w:val="0"/>
                <w:numId w:val="1"/>
              </w:numPr>
              <w:rPr>
                <w:lang w:val="en-US"/>
              </w:rPr>
            </w:pPr>
            <w:r>
              <w:rPr>
                <w:lang w:val="en-US"/>
              </w:rPr>
              <w:t>After NSSAA procedure is completed, the AMF initiates the generic UE configuration update procedure.</w:t>
            </w:r>
          </w:p>
          <w:p w14:paraId="60603AF6" w14:textId="77777777" w:rsidR="008F3A9E" w:rsidRDefault="008F3A9E" w:rsidP="008F3A9E">
            <w:pPr>
              <w:pStyle w:val="ListParagraph"/>
              <w:numPr>
                <w:ilvl w:val="0"/>
                <w:numId w:val="1"/>
              </w:numPr>
              <w:rPr>
                <w:lang w:val="en-US"/>
              </w:rPr>
            </w:pPr>
            <w:r>
              <w:rPr>
                <w:lang w:val="en-US"/>
              </w:rPr>
              <w:t>The AMF detects RLF and the generic UE configuration update procedure is aborted. The CONFIGURATION UPDATE COMMAND message is lost.</w:t>
            </w:r>
          </w:p>
          <w:p w14:paraId="66C2C768" w14:textId="77777777" w:rsidR="008F3A9E" w:rsidRPr="006F01BB" w:rsidRDefault="008F3A9E" w:rsidP="008F3A9E">
            <w:pPr>
              <w:pStyle w:val="ListParagraph"/>
              <w:numPr>
                <w:ilvl w:val="0"/>
                <w:numId w:val="1"/>
              </w:numPr>
              <w:rPr>
                <w:lang w:val="en-US"/>
              </w:rPr>
            </w:pPr>
            <w:r>
              <w:rPr>
                <w:lang w:val="en-US"/>
              </w:rPr>
              <w:t>The UE doesn’t receive CONFIGURATION UPDATE COMMAND.</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1BB1D" w:rsidR="001E41F3" w:rsidRDefault="008F3A9E">
            <w:pPr>
              <w:pStyle w:val="CRCoverPage"/>
              <w:spacing w:after="0"/>
              <w:ind w:left="100"/>
              <w:rPr>
                <w:noProof/>
              </w:rPr>
            </w:pPr>
            <w:r>
              <w:rPr>
                <w:noProof/>
              </w:rPr>
              <w:t>Specify that the network shall not abort the generic UE configuration update procedure when the network detects UE RLF and UE CONFIGURATION UPDATE message contains Allowed 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E2E150" w:rsidR="001E41F3" w:rsidRDefault="008F3A9E">
            <w:pPr>
              <w:pStyle w:val="CRCoverPage"/>
              <w:spacing w:after="0"/>
              <w:ind w:left="100"/>
              <w:rPr>
                <w:noProof/>
              </w:rPr>
            </w:pPr>
            <w:r>
              <w:rPr>
                <w:noProof/>
              </w:rPr>
              <w:t>The the S-NSSAI subject to the NSSAA will remain in pending S-NSSAI list and the user can not get services related to the S-NSSAI.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4C63063" w:rsidR="001E41F3" w:rsidRDefault="000865A2">
            <w:pPr>
              <w:pStyle w:val="CRCoverPage"/>
              <w:spacing w:after="0"/>
              <w:ind w:left="100"/>
              <w:rPr>
                <w:noProof/>
              </w:rPr>
            </w:pPr>
            <w:r>
              <w:rPr>
                <w:lang w:val="en-US"/>
              </w:rPr>
              <w:t>5.4.4.6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D520E" w:rsidR="001E41F3" w:rsidRDefault="00F508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B1A82B" w:rsidR="001E41F3" w:rsidRDefault="00F508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D6597" w:rsidR="001E41F3" w:rsidRDefault="00F508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7572A2" w14:textId="77777777" w:rsidR="00CB7AD6" w:rsidRDefault="00CB7AD6" w:rsidP="00CB7AD6">
      <w:pPr>
        <w:pStyle w:val="Heading4"/>
        <w:rPr>
          <w:lang w:val="en-US"/>
        </w:rPr>
      </w:pPr>
      <w:bookmarkStart w:id="2" w:name="_Toc27746743"/>
      <w:bookmarkStart w:id="3" w:name="_Toc36212925"/>
      <w:bookmarkStart w:id="4" w:name="_Toc36657102"/>
      <w:bookmarkStart w:id="5" w:name="_Toc45286766"/>
      <w:bookmarkStart w:id="6" w:name="_Toc51948035"/>
      <w:bookmarkStart w:id="7" w:name="_Toc51949127"/>
      <w:r>
        <w:rPr>
          <w:lang w:val="en-US"/>
        </w:rPr>
        <w:lastRenderedPageBreak/>
        <w:t>5.4.4.6</w:t>
      </w:r>
      <w:r>
        <w:rPr>
          <w:lang w:val="en-US"/>
        </w:rPr>
        <w:tab/>
        <w:t>Abnormal cases on the network side</w:t>
      </w:r>
      <w:bookmarkEnd w:id="2"/>
      <w:bookmarkEnd w:id="3"/>
      <w:bookmarkEnd w:id="4"/>
      <w:bookmarkEnd w:id="5"/>
      <w:bookmarkEnd w:id="6"/>
      <w:bookmarkEnd w:id="7"/>
    </w:p>
    <w:p w14:paraId="65BBA151" w14:textId="77777777" w:rsidR="00CB7AD6" w:rsidRPr="007070C4" w:rsidRDefault="00CB7AD6" w:rsidP="00CB7AD6">
      <w:pPr>
        <w:rPr>
          <w:lang w:val="en-US"/>
        </w:rPr>
      </w:pPr>
      <w:r w:rsidRPr="007070C4">
        <w:rPr>
          <w:lang w:val="en-US"/>
        </w:rPr>
        <w:t>The following abnormal cases can be identified:</w:t>
      </w:r>
    </w:p>
    <w:p w14:paraId="6A2892EA" w14:textId="77777777" w:rsidR="00CB7AD6" w:rsidRDefault="00CB7AD6" w:rsidP="00CB7AD6">
      <w:pPr>
        <w:pStyle w:val="B1"/>
        <w:rPr>
          <w:lang w:val="en-US"/>
        </w:rPr>
      </w:pPr>
      <w:r>
        <w:rPr>
          <w:lang w:val="en-US"/>
        </w:rPr>
        <w:t>a)</w:t>
      </w:r>
      <w:r w:rsidRPr="003168A2">
        <w:tab/>
      </w:r>
      <w:r>
        <w:rPr>
          <w:lang w:val="en-US"/>
        </w:rPr>
        <w:t>Expiry of timer T3555.</w:t>
      </w:r>
    </w:p>
    <w:p w14:paraId="319909D4" w14:textId="77777777" w:rsidR="00CB7AD6" w:rsidRDefault="00CB7AD6" w:rsidP="00CB7AD6">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571AD64B" w14:textId="77777777" w:rsidR="00CB7AD6" w:rsidRPr="003168A2" w:rsidRDefault="00CB7AD6" w:rsidP="00CB7AD6">
      <w:pPr>
        <w:pStyle w:val="B1"/>
      </w:pPr>
      <w:r>
        <w:t>b</w:t>
      </w:r>
      <w:r w:rsidRPr="003168A2">
        <w:t>)</w:t>
      </w:r>
      <w:r w:rsidRPr="003168A2">
        <w:tab/>
        <w:t>Lower layer failure</w:t>
      </w:r>
      <w:r>
        <w:t>.</w:t>
      </w:r>
    </w:p>
    <w:p w14:paraId="3B9BD1A4" w14:textId="77777777" w:rsidR="00CB7AD6" w:rsidRDefault="00CB7AD6" w:rsidP="00CB7AD6">
      <w:pPr>
        <w:pStyle w:val="B1"/>
      </w:pPr>
      <w:r w:rsidRPr="003168A2">
        <w:tab/>
        <w:t xml:space="preserve">If a lower layer failure is detected before the </w:t>
      </w:r>
      <w:r>
        <w:t>CONFIGURATION UPDATE COMPLETE</w:t>
      </w:r>
      <w:r w:rsidRPr="003168A2">
        <w:t xml:space="preserve"> message is received</w:t>
      </w:r>
      <w:r>
        <w:t xml:space="preserve"> and:</w:t>
      </w:r>
    </w:p>
    <w:p w14:paraId="63C6449C" w14:textId="77777777" w:rsidR="00CB7AD6" w:rsidRPr="003168A2" w:rsidRDefault="00CB7AD6" w:rsidP="00CB7AD6">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4843122D" w14:textId="77777777" w:rsidR="00CB7AD6" w:rsidRPr="003168A2" w:rsidRDefault="00CB7AD6" w:rsidP="00CB7AD6">
      <w:pPr>
        <w:pStyle w:val="B2"/>
      </w:pPr>
      <w:r w:rsidRPr="003168A2">
        <w:tab/>
        <w:t xml:space="preserve">During this period the </w:t>
      </w:r>
      <w:r>
        <w:t>AMF</w:t>
      </w:r>
      <w:r w:rsidRPr="003168A2">
        <w:t>:</w:t>
      </w:r>
    </w:p>
    <w:p w14:paraId="501D2BB4" w14:textId="77777777" w:rsidR="00CB7AD6" w:rsidRPr="003168A2" w:rsidRDefault="00CB7AD6" w:rsidP="00CB7AD6">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w:t>
      </w:r>
      <w:proofErr w:type="gramStart"/>
      <w:r w:rsidRPr="003168A2">
        <w:t>provided  in</w:t>
      </w:r>
      <w:proofErr w:type="gramEnd"/>
      <w:r w:rsidRPr="003168A2">
        <w:t xml:space="preserve">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0A226CB0" w14:textId="77777777" w:rsidR="00CB7AD6" w:rsidRPr="003168A2" w:rsidRDefault="00CB7AD6" w:rsidP="00CB7AD6">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65B05CAC" w14:textId="77777777" w:rsidR="00CB7AD6" w:rsidRPr="003168A2" w:rsidRDefault="00CB7AD6" w:rsidP="00CB7AD6">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1F10CB32" w14:textId="472E96D1" w:rsidR="00DA71D9" w:rsidRPr="003168A2" w:rsidRDefault="00CB7AD6" w:rsidP="007047B7">
      <w:pPr>
        <w:pStyle w:val="B2"/>
      </w:pPr>
      <w:r>
        <w:t>2)</w:t>
      </w:r>
      <w:r w:rsidRPr="003168A2">
        <w:tab/>
      </w:r>
      <w:r>
        <w:t>if the CONFIGURATION UPDATE COMMAND message does not include the 5G-GUTI IE, the network shall abort the procedure.</w:t>
      </w:r>
      <w:ins w:id="8" w:author="Kundan Tiwari" w:date="2020-10-21T16:34:00Z">
        <w:r w:rsidR="007047B7">
          <w:t xml:space="preserve"> </w:t>
        </w:r>
      </w:ins>
      <w:ins w:id="9" w:author="Kundan Tiwari" w:date="2020-10-22T18:08:00Z">
        <w:r w:rsidR="004F73C1">
          <w:t>T</w:t>
        </w:r>
      </w:ins>
      <w:ins w:id="10" w:author="Kundan Tiwari" w:date="2020-10-21T16:34:00Z">
        <w:r w:rsidR="004F73C1">
          <w:t xml:space="preserve">he AMF may </w:t>
        </w:r>
        <w:r w:rsidR="007047B7">
          <w:t xml:space="preserve">re-transmit </w:t>
        </w:r>
      </w:ins>
      <w:ins w:id="11" w:author="Kundan Tiwari" w:date="2020-10-22T18:09:00Z">
        <w:r w:rsidR="004F73C1">
          <w:t xml:space="preserve">CONFIGURATION UPDATE COMMAND message containing </w:t>
        </w:r>
      </w:ins>
      <w:ins w:id="12" w:author="Kundan Tiwari" w:date="2020-10-21T16:34:00Z">
        <w:r w:rsidR="007047B7">
          <w:t xml:space="preserve">other parameter </w:t>
        </w:r>
      </w:ins>
      <w:ins w:id="13" w:author="Kundan Tiwari" w:date="2020-10-21T16:36:00Z">
        <w:r w:rsidR="007047B7">
          <w:t xml:space="preserve">(e.g. Allowed </w:t>
        </w:r>
      </w:ins>
      <w:ins w:id="14" w:author="Kundan Tiwari" w:date="2020-10-21T16:37:00Z">
        <w:r w:rsidR="007047B7">
          <w:t>NSSAI</w:t>
        </w:r>
      </w:ins>
      <w:ins w:id="15" w:author="Kundan Tiwari" w:date="2020-10-22T18:08:00Z">
        <w:r w:rsidR="004F73C1">
          <w:t>, Rejected NSSAI</w:t>
        </w:r>
      </w:ins>
      <w:ins w:id="16" w:author="Kundan Tiwari" w:date="2020-10-21T16:37:00Z">
        <w:r w:rsidR="007047B7">
          <w:t>)</w:t>
        </w:r>
      </w:ins>
      <w:ins w:id="17" w:author="Kundan Tiwari" w:date="2020-10-22T18:44:00Z">
        <w:r w:rsidR="00164B12">
          <w:t xml:space="preserve"> </w:t>
        </w:r>
        <w:r w:rsidR="00164B12">
          <w:t>after the UE returns back to the connected mode</w:t>
        </w:r>
      </w:ins>
      <w:ins w:id="18" w:author="Kundan Tiwari" w:date="2020-10-22T18:10:00Z">
        <w:r w:rsidR="004F73C1">
          <w:t>.</w:t>
        </w:r>
      </w:ins>
    </w:p>
    <w:p w14:paraId="68A95FBF" w14:textId="77777777" w:rsidR="00CB7AD6" w:rsidRDefault="00CB7AD6" w:rsidP="00CB7AD6">
      <w:pPr>
        <w:pStyle w:val="B1"/>
      </w:pPr>
      <w:r>
        <w:t>c)</w:t>
      </w:r>
      <w:r>
        <w:tab/>
        <w:t>Generic UE configuration update and UE initiated de-registration procedure collision.</w:t>
      </w:r>
    </w:p>
    <w:p w14:paraId="44CB0C8F" w14:textId="77777777" w:rsidR="00CB7AD6" w:rsidRPr="00997EB4" w:rsidRDefault="00CB7AD6" w:rsidP="00CB7AD6">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3CADB28D" w14:textId="77777777" w:rsidR="00CB7AD6" w:rsidRDefault="00CB7AD6" w:rsidP="00CB7AD6">
      <w:pPr>
        <w:pStyle w:val="B1"/>
      </w:pPr>
      <w:r>
        <w:t>d)</w:t>
      </w:r>
      <w:r>
        <w:tab/>
        <w:t>Generic UE configuration update and registration procedure for mobility and periodic registration update collision</w:t>
      </w:r>
    </w:p>
    <w:p w14:paraId="6EA79493" w14:textId="77777777" w:rsidR="00CB7AD6" w:rsidRDefault="00CB7AD6" w:rsidP="00CB7AD6">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2DFBC4F0" w14:textId="77777777" w:rsidR="00CB7AD6" w:rsidRDefault="00CB7AD6" w:rsidP="00CB7AD6">
      <w:pPr>
        <w:pStyle w:val="B1"/>
      </w:pPr>
      <w:r>
        <w:t>e)</w:t>
      </w:r>
      <w:r>
        <w:tab/>
        <w:t>Generic UE configuration update and service request procedure collision</w:t>
      </w:r>
    </w:p>
    <w:p w14:paraId="2EBEF6A4" w14:textId="77777777" w:rsidR="00CB7AD6" w:rsidRPr="006A1B28" w:rsidRDefault="00CB7AD6" w:rsidP="00CB7AD6">
      <w:pPr>
        <w:pStyle w:val="B1"/>
        <w:rPr>
          <w:rStyle w:val="B1Char"/>
        </w:rPr>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1F482" w14:textId="77777777" w:rsidR="00D03B7F" w:rsidRDefault="00D03B7F">
      <w:r>
        <w:separator/>
      </w:r>
    </w:p>
  </w:endnote>
  <w:endnote w:type="continuationSeparator" w:id="0">
    <w:p w14:paraId="151C4A0E" w14:textId="77777777" w:rsidR="00D03B7F" w:rsidRDefault="00D0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1BCB3" w14:textId="77777777" w:rsidR="00D03B7F" w:rsidRDefault="00D03B7F">
      <w:r>
        <w:separator/>
      </w:r>
    </w:p>
  </w:footnote>
  <w:footnote w:type="continuationSeparator" w:id="0">
    <w:p w14:paraId="71DE0F2B" w14:textId="77777777" w:rsidR="00D03B7F" w:rsidRDefault="00D03B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964050"/>
    <w:multiLevelType w:val="hybridMultilevel"/>
    <w:tmpl w:val="DFDED7F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B1"/>
    <w:rsid w:val="00022E4A"/>
    <w:rsid w:val="00060A51"/>
    <w:rsid w:val="000865A2"/>
    <w:rsid w:val="000A6394"/>
    <w:rsid w:val="000B7FED"/>
    <w:rsid w:val="000C038A"/>
    <w:rsid w:val="000C6598"/>
    <w:rsid w:val="000D44B3"/>
    <w:rsid w:val="00145D43"/>
    <w:rsid w:val="00164B12"/>
    <w:rsid w:val="00192C46"/>
    <w:rsid w:val="001A08B3"/>
    <w:rsid w:val="001A7B60"/>
    <w:rsid w:val="001B52F0"/>
    <w:rsid w:val="001B7A65"/>
    <w:rsid w:val="001E41F3"/>
    <w:rsid w:val="0026004D"/>
    <w:rsid w:val="002640DD"/>
    <w:rsid w:val="00275C0B"/>
    <w:rsid w:val="00275D12"/>
    <w:rsid w:val="00284FEB"/>
    <w:rsid w:val="002860C4"/>
    <w:rsid w:val="002B5741"/>
    <w:rsid w:val="002E472E"/>
    <w:rsid w:val="00305409"/>
    <w:rsid w:val="003609EF"/>
    <w:rsid w:val="0036231A"/>
    <w:rsid w:val="00374DD4"/>
    <w:rsid w:val="003E1A36"/>
    <w:rsid w:val="00410371"/>
    <w:rsid w:val="004242F1"/>
    <w:rsid w:val="00430460"/>
    <w:rsid w:val="00491E5E"/>
    <w:rsid w:val="004B75B7"/>
    <w:rsid w:val="004F6C7A"/>
    <w:rsid w:val="004F73C1"/>
    <w:rsid w:val="0051580D"/>
    <w:rsid w:val="00547111"/>
    <w:rsid w:val="00592D74"/>
    <w:rsid w:val="005E2C44"/>
    <w:rsid w:val="00621188"/>
    <w:rsid w:val="006257ED"/>
    <w:rsid w:val="00665C47"/>
    <w:rsid w:val="00695808"/>
    <w:rsid w:val="006B46FB"/>
    <w:rsid w:val="006E21FB"/>
    <w:rsid w:val="007047B7"/>
    <w:rsid w:val="007176FF"/>
    <w:rsid w:val="0075605C"/>
    <w:rsid w:val="00792342"/>
    <w:rsid w:val="007977A8"/>
    <w:rsid w:val="007B512A"/>
    <w:rsid w:val="007C2097"/>
    <w:rsid w:val="007D6A07"/>
    <w:rsid w:val="007F7259"/>
    <w:rsid w:val="008040A8"/>
    <w:rsid w:val="008279FA"/>
    <w:rsid w:val="008626E7"/>
    <w:rsid w:val="00870EE7"/>
    <w:rsid w:val="008863B9"/>
    <w:rsid w:val="008A45A6"/>
    <w:rsid w:val="008F256B"/>
    <w:rsid w:val="008F3789"/>
    <w:rsid w:val="008F3A9E"/>
    <w:rsid w:val="008F686C"/>
    <w:rsid w:val="009148DE"/>
    <w:rsid w:val="00941E30"/>
    <w:rsid w:val="009777D9"/>
    <w:rsid w:val="00991B88"/>
    <w:rsid w:val="009A5753"/>
    <w:rsid w:val="009A579D"/>
    <w:rsid w:val="009B2B62"/>
    <w:rsid w:val="009E3297"/>
    <w:rsid w:val="009F734F"/>
    <w:rsid w:val="00A246B6"/>
    <w:rsid w:val="00A47E70"/>
    <w:rsid w:val="00A50CF0"/>
    <w:rsid w:val="00A7671C"/>
    <w:rsid w:val="00AA2CBC"/>
    <w:rsid w:val="00AC5820"/>
    <w:rsid w:val="00AD1CD8"/>
    <w:rsid w:val="00B258BB"/>
    <w:rsid w:val="00B677D8"/>
    <w:rsid w:val="00B67B97"/>
    <w:rsid w:val="00B968C8"/>
    <w:rsid w:val="00BA3EC5"/>
    <w:rsid w:val="00BA51D9"/>
    <w:rsid w:val="00BB5DFC"/>
    <w:rsid w:val="00BD279D"/>
    <w:rsid w:val="00BD6BB8"/>
    <w:rsid w:val="00C66BA2"/>
    <w:rsid w:val="00C95985"/>
    <w:rsid w:val="00CB7AD6"/>
    <w:rsid w:val="00CC2B67"/>
    <w:rsid w:val="00CC5026"/>
    <w:rsid w:val="00CC68D0"/>
    <w:rsid w:val="00D03B7F"/>
    <w:rsid w:val="00D03F9A"/>
    <w:rsid w:val="00D04856"/>
    <w:rsid w:val="00D06D51"/>
    <w:rsid w:val="00D24991"/>
    <w:rsid w:val="00D50255"/>
    <w:rsid w:val="00D66520"/>
    <w:rsid w:val="00DA71D9"/>
    <w:rsid w:val="00DE34CF"/>
    <w:rsid w:val="00E13F3D"/>
    <w:rsid w:val="00E34898"/>
    <w:rsid w:val="00EA6B46"/>
    <w:rsid w:val="00EB09B7"/>
    <w:rsid w:val="00EE7D7C"/>
    <w:rsid w:val="00F25D98"/>
    <w:rsid w:val="00F300FB"/>
    <w:rsid w:val="00F508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F3A9E"/>
    <w:rPr>
      <w:rFonts w:ascii="Times New Roman" w:hAnsi="Times New Roman"/>
      <w:lang w:val="en-GB" w:eastAsia="en-US"/>
    </w:rPr>
  </w:style>
  <w:style w:type="character" w:customStyle="1" w:styleId="B2Char">
    <w:name w:val="B2 Char"/>
    <w:link w:val="B2"/>
    <w:rsid w:val="008F3A9E"/>
    <w:rPr>
      <w:rFonts w:ascii="Times New Roman" w:hAnsi="Times New Roman"/>
      <w:lang w:val="en-GB" w:eastAsia="en-US"/>
    </w:rPr>
  </w:style>
  <w:style w:type="paragraph" w:styleId="ListParagraph">
    <w:name w:val="List Paragraph"/>
    <w:basedOn w:val="Normal"/>
    <w:uiPriority w:val="34"/>
    <w:qFormat/>
    <w:rsid w:val="008F3A9E"/>
    <w:pPr>
      <w:ind w:left="720"/>
      <w:contextualSpacing/>
    </w:pPr>
  </w:style>
  <w:style w:type="character" w:customStyle="1" w:styleId="B3Car">
    <w:name w:val="B3 Car"/>
    <w:link w:val="B3"/>
    <w:rsid w:val="00CB7AD6"/>
    <w:rPr>
      <w:rFonts w:ascii="Times New Roman" w:hAnsi="Times New Roman"/>
      <w:lang w:val="en-GB" w:eastAsia="en-US"/>
    </w:rPr>
  </w:style>
  <w:style w:type="paragraph" w:customStyle="1" w:styleId="EN">
    <w:name w:val="EN"/>
    <w:basedOn w:val="B2"/>
    <w:qFormat/>
    <w:rsid w:val="00DA7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455AC-B9D0-4BF1-A6F0-0FB81E228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1101</Words>
  <Characters>6282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cp:lastModifiedBy>
  <cp:revision>18</cp:revision>
  <cp:lastPrinted>1899-12-31T23:00:00Z</cp:lastPrinted>
  <dcterms:created xsi:type="dcterms:W3CDTF">2020-10-21T11:03:00Z</dcterms:created>
  <dcterms:modified xsi:type="dcterms:W3CDTF">2020-10-22T13:16:00Z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Oct 2020</vt:lpwstr>
  </property>
  <property fmtid="{D5CDD505-2E9C-101B-9397-08002B2CF9AE}" pid="8" name="EndDate">
    <vt:lpwstr>23rd Oct 2020</vt:lpwstr>
  </property>
  <property fmtid="{D5CDD505-2E9C-101B-9397-08002B2CF9AE}" pid="9" name="Tdoc#">
    <vt:lpwstr>C1-206343</vt:lpwstr>
  </property>
  <property fmtid="{D5CDD505-2E9C-101B-9397-08002B2CF9AE}" pid="10" name="Spec#">
    <vt:lpwstr>24.501</vt:lpwstr>
  </property>
  <property fmtid="{D5CDD505-2E9C-101B-9397-08002B2CF9AE}" pid="11" name="Cr#">
    <vt:lpwstr>2779</vt:lpwstr>
  </property>
  <property fmtid="{D5CDD505-2E9C-101B-9397-08002B2CF9AE}" pid="12" name="Revision">
    <vt:lpwstr>-</vt:lpwstr>
  </property>
  <property fmtid="{D5CDD505-2E9C-101B-9397-08002B2CF9AE}" pid="13" name="Version">
    <vt:lpwstr>17.0.0</vt:lpwstr>
  </property>
  <property fmtid="{D5CDD505-2E9C-101B-9397-08002B2CF9AE}" pid="14" name="CrTitle">
    <vt:lpwstr> Handling of radio link failure during NSSAA procedure</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eNS</vt:lpwstr>
  </property>
  <property fmtid="{D5CDD505-2E9C-101B-9397-08002B2CF9AE}" pid="18" name="Cat">
    <vt:lpwstr>A</vt:lpwstr>
  </property>
  <property fmtid="{D5CDD505-2E9C-101B-9397-08002B2CF9AE}" pid="19" name="ResDate">
    <vt:lpwstr>2020-10-08</vt:lpwstr>
  </property>
  <property fmtid="{D5CDD505-2E9C-101B-9397-08002B2CF9AE}" pid="20" name="Release">
    <vt:lpwstr>Rel-17</vt:lpwstr>
  </property>
</Properties>
</file>