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F43057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</w:t>
      </w:r>
      <w:r w:rsidR="002E7B8E">
        <w:rPr>
          <w:b/>
          <w:noProof/>
          <w:sz w:val="24"/>
        </w:rPr>
        <w:t>5</w:t>
      </w:r>
      <w:r w:rsidR="00A61E8F">
        <w:rPr>
          <w:b/>
          <w:noProof/>
          <w:sz w:val="24"/>
        </w:rPr>
        <w:t>89</w:t>
      </w:r>
      <w:bookmarkStart w:id="0" w:name="_GoBack"/>
      <w:bookmarkEnd w:id="0"/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072786B" w:rsidR="001E41F3" w:rsidRPr="00410371" w:rsidRDefault="00EE4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72A676" w:rsidR="001E41F3" w:rsidRDefault="00882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43DB">
              <w:t>Correct</w:t>
            </w:r>
            <w:r w:rsidR="00391DD0">
              <w:t xml:space="preserve"> procedures for </w:t>
            </w:r>
            <w:r w:rsidR="00F17836">
              <w:t xml:space="preserve">failure to </w:t>
            </w:r>
            <w:r w:rsidR="00787BE6">
              <w:t>initiate</w:t>
            </w:r>
            <w:r w:rsidR="00370576">
              <w:t xml:space="preserve"> an emergency session due to </w:t>
            </w:r>
            <w:r w:rsidR="00EC5186" w:rsidRPr="00EC5186">
              <w:t xml:space="preserve">maximum number of </w:t>
            </w:r>
            <w:r w:rsidR="002B4F3C" w:rsidRPr="00CC0C94">
              <w:t>EPS bearer contexts</w:t>
            </w:r>
            <w:r w:rsidR="00EC5186" w:rsidRPr="00EC5186">
              <w:t xml:space="preserve">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3" w:name="_Hlk53653261"/>
            <w:bookmarkStart w:id="4" w:name="_Toc20218120"/>
            <w:bookmarkStart w:id="5" w:name="_Toc27744005"/>
            <w:bookmarkStart w:id="6" w:name="_Toc35959576"/>
            <w:bookmarkStart w:id="7" w:name="_Toc45203009"/>
            <w:bookmarkStart w:id="8" w:name="_Toc45700385"/>
            <w:bookmarkStart w:id="9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3"/>
            <w:r w:rsidRPr="00CC0C94">
              <w:tab/>
              <w:t>Handling the maximum number of active EPS bearer contexts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10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10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1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1"/>
            <w:r w:rsidRPr="001F7500">
              <w:rPr>
                <w:noProof/>
                <w:u w:val="single"/>
              </w:rPr>
              <w:t xml:space="preserve">unless </w:t>
            </w:r>
            <w:bookmarkStart w:id="12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2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3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3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15898336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7A5E" w14:textId="10F59CAF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</w:t>
            </w:r>
            <w:r w:rsidR="00787BE6">
              <w:rPr>
                <w:noProof/>
              </w:rPr>
              <w:t>t</w:t>
            </w:r>
            <w:r>
              <w:rPr>
                <w:noProof/>
              </w:rPr>
              <w:t xml:space="preserve">, currently the UE </w:t>
            </w:r>
            <w:r w:rsidR="00787BE6">
              <w:rPr>
                <w:noProof/>
              </w:rPr>
              <w:t xml:space="preserve">is </w:t>
            </w:r>
            <w:r>
              <w:rPr>
                <w:noProof/>
              </w:rPr>
              <w:t>permitted to perform an emergency attach. There is no reason to perform an emergency attach as the UE is currently successfully attached. Additionally, subsequent to emergency attaching</w:t>
            </w:r>
            <w:r w:rsidR="00787BE6">
              <w:rPr>
                <w:noProof/>
              </w:rPr>
              <w:t>,</w:t>
            </w:r>
            <w:r>
              <w:rPr>
                <w:noProof/>
              </w:rPr>
              <w:t xml:space="preserve"> PSAP call back is no longer possible.</w:t>
            </w:r>
          </w:p>
          <w:p w14:paraId="56264E4B" w14:textId="77777777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7B2216A" w:rsidR="00927EEF" w:rsidRDefault="00391DD0" w:rsidP="00927EE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 xml:space="preserve">#65 "maximum number of </w:t>
            </w:r>
            <w:r w:rsidRPr="00391DD0">
              <w:lastRenderedPageBreak/>
              <w:t>PDU sessions reached"</w:t>
            </w:r>
            <w:r>
              <w:t xml:space="preserve">, the UE </w:t>
            </w:r>
            <w:r w:rsidR="001E5CA2">
              <w:t>need</w:t>
            </w:r>
            <w:r w:rsidR="00787BE6">
              <w:t>s</w:t>
            </w:r>
            <w:r w:rsidR="001E5CA2">
              <w:t xml:space="preserve"> to </w:t>
            </w:r>
            <w:r w:rsidR="00370576">
              <w:t>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 w:rsidR="001E5CA2">
              <w:t>: release an active EPS bearer context and try again.</w:t>
            </w:r>
            <w:r w:rsidR="002A4438">
              <w:t xml:space="preserve"> </w:t>
            </w:r>
          </w:p>
          <w:p w14:paraId="75D2A436" w14:textId="3E10370A" w:rsidR="001E5CA2" w:rsidRDefault="001E5CA2" w:rsidP="001E5CA2">
            <w:pPr>
              <w:pStyle w:val="CRCoverPage"/>
              <w:spacing w:after="0"/>
              <w:ind w:left="100"/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 notes "When the network supports emergency bearer services, it is not expected that ESM cause #65 is returned by the network when the UE requests a PDN connection for emergency bearer services",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48154A3E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apply.</w:t>
            </w:r>
            <w:r w:rsidR="001E5CA2">
              <w:rPr>
                <w:noProof/>
              </w:rPr>
              <w:t xml:space="preserve"> There are no requirements for selecting another domain or another IP-CAN when</w:t>
            </w:r>
            <w:r w:rsidR="00787BE6">
              <w:rPr>
                <w:noProof/>
              </w:rPr>
              <w:t xml:space="preserve"> e.g.</w:t>
            </w:r>
            <w:r w:rsidR="001E5CA2">
              <w:rPr>
                <w:noProof/>
              </w:rPr>
              <w:t xml:space="preserve"> </w:t>
            </w:r>
            <w:r w:rsidR="001E5CA2" w:rsidRPr="001E5CA2">
              <w:rPr>
                <w:noProof/>
                <w:u w:val="single"/>
              </w:rPr>
              <w:t>transfer</w:t>
            </w:r>
            <w:r w:rsidR="001E5CA2">
              <w:rPr>
                <w:noProof/>
              </w:rPr>
              <w:t xml:space="preserve"> of an emergency call is rejected.</w:t>
            </w:r>
          </w:p>
          <w:p w14:paraId="4795334A" w14:textId="41DD6690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837E" w14:textId="3D1361D2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receipt of #65, the UE</w:t>
            </w:r>
            <w:r w:rsidR="00787BE6">
              <w:rPr>
                <w:noProof/>
              </w:rPr>
              <w:t xml:space="preserve"> need</w:t>
            </w:r>
            <w:r>
              <w:rPr>
                <w:noProof/>
              </w:rPr>
              <w:t xml:space="preserve"> not deregister locally and </w:t>
            </w:r>
            <w:r w:rsidR="00787BE6">
              <w:rPr>
                <w:noProof/>
              </w:rPr>
              <w:t>need</w:t>
            </w:r>
            <w:r>
              <w:rPr>
                <w:noProof/>
              </w:rPr>
              <w:t xml:space="preserve"> not perform emergency attach.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38D89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</w:t>
            </w:r>
            <w:r w:rsidR="002A4438">
              <w:rPr>
                <w:noProof/>
              </w:rPr>
              <w:t xml:space="preserve">PSAP </w:t>
            </w:r>
            <w:r>
              <w:rPr>
                <w:noProof/>
              </w:rPr>
              <w:t>call</w:t>
            </w:r>
            <w:r w:rsidR="002A4438">
              <w:rPr>
                <w:noProof/>
              </w:rPr>
              <w:t xml:space="preserve"> back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4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5" w:name="_Toc20218116"/>
      <w:bookmarkStart w:id="16" w:name="_Toc27744001"/>
      <w:bookmarkStart w:id="17" w:name="_Toc35959572"/>
      <w:bookmarkStart w:id="18" w:name="_Toc45203005"/>
      <w:bookmarkStart w:id="19" w:name="_Toc45700381"/>
      <w:bookmarkStart w:id="20" w:name="_Toc51920117"/>
      <w:bookmarkEnd w:id="14"/>
      <w:r w:rsidRPr="00CC0C94">
        <w:t>6.5.1.4</w:t>
      </w:r>
      <w:r w:rsidRPr="00CC0C94">
        <w:tab/>
        <w:t>UE requested PDN connectivity procedure not accepted by the network</w:t>
      </w:r>
      <w:bookmarkEnd w:id="15"/>
      <w:bookmarkEnd w:id="16"/>
      <w:bookmarkEnd w:id="17"/>
      <w:bookmarkEnd w:id="18"/>
      <w:bookmarkEnd w:id="19"/>
      <w:bookmarkEnd w:id="20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1" w:name="_Toc20218117"/>
      <w:bookmarkStart w:id="22" w:name="_Toc27744002"/>
      <w:bookmarkStart w:id="23" w:name="_Toc35959573"/>
      <w:bookmarkStart w:id="24" w:name="_Toc45203006"/>
      <w:bookmarkStart w:id="25" w:name="_Toc45700382"/>
      <w:bookmarkStart w:id="26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 xml:space="preserve">PDN type </w:t>
      </w:r>
      <w:proofErr w:type="gramStart"/>
      <w:r w:rsidRPr="00CC0C94">
        <w:t>non IP</w:t>
      </w:r>
      <w:proofErr w:type="gramEnd"/>
      <w:r w:rsidRPr="00CC0C94">
        <w:t xml:space="preserve">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</w:t>
      </w:r>
      <w:proofErr w:type="gramStart"/>
      <w:r w:rsidRPr="00CC0C94">
        <w:rPr>
          <w:lang w:val="en-US"/>
        </w:rPr>
        <w:t>is allowed to</w:t>
      </w:r>
      <w:proofErr w:type="gramEnd"/>
      <w:r w:rsidRPr="00CC0C94">
        <w:rPr>
          <w:lang w:val="en-US"/>
        </w:rPr>
        <w:t xml:space="preserve">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0A6CBD8B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</w:t>
      </w:r>
      <w:del w:id="27" w:author="John-Luc Bakker" w:date="2020-10-21T17:41:00Z">
        <w:r w:rsidRPr="00CC0C94" w:rsidDel="00324C6A">
          <w:delText xml:space="preserve"> the UE may</w:delText>
        </w:r>
      </w:del>
      <w:r w:rsidRPr="00CC0C94">
        <w:t>:</w:t>
      </w:r>
    </w:p>
    <w:p w14:paraId="49949107" w14:textId="0AEA0018" w:rsidR="00D81139" w:rsidRDefault="00D81139" w:rsidP="002A3E72">
      <w:pPr>
        <w:pStyle w:val="B1"/>
        <w:rPr>
          <w:ins w:id="28" w:author="John-Luc" w:date="2020-10-20T08:16:00Z"/>
        </w:rPr>
      </w:pPr>
      <w:ins w:id="29" w:author="John-Luc" w:date="2020-10-20T08:16:00Z">
        <w:r>
          <w:t>-</w:t>
        </w:r>
        <w:r>
          <w:tab/>
          <w:t xml:space="preserve">if the ESM </w:t>
        </w:r>
        <w:proofErr w:type="gramStart"/>
        <w:r>
          <w:t>cause</w:t>
        </w:r>
        <w:proofErr w:type="gramEnd"/>
        <w:r>
          <w:t xml:space="preserve"> value is </w:t>
        </w:r>
        <w:r w:rsidRPr="00CC0C94">
          <w:t>#65 "maximum number of EPS bearers reached"</w:t>
        </w:r>
      </w:ins>
      <w:ins w:id="30" w:author="John-Luc" w:date="2020-10-20T08:17:00Z">
        <w:r>
          <w:t xml:space="preserve">, the UE </w:t>
        </w:r>
      </w:ins>
      <w:ins w:id="31" w:author="John-Luc Bakker" w:date="2020-10-21T17:41:00Z">
        <w:r w:rsidR="00324C6A">
          <w:t xml:space="preserve">shall </w:t>
        </w:r>
      </w:ins>
      <w:ins w:id="32" w:author="John-Luc" w:date="2020-10-20T08:17:00Z">
        <w:r>
          <w:t xml:space="preserve">perform </w:t>
        </w:r>
        <w:r w:rsidRPr="002A4822">
          <w:t>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 xml:space="preserve">4A by requesting to send the </w:t>
        </w:r>
        <w:r w:rsidRPr="00CC0C94">
          <w:rPr>
            <w:noProof/>
          </w:rPr>
          <w:t xml:space="preserve">PDN CONNECTIVITY REQUEST </w:t>
        </w:r>
        <w:r w:rsidRPr="001F7500">
          <w:rPr>
            <w:noProof/>
            <w:u w:val="single"/>
          </w:rPr>
          <w:t>message</w:t>
        </w:r>
        <w:r>
          <w:t xml:space="preserve"> again; and</w:t>
        </w:r>
      </w:ins>
    </w:p>
    <w:p w14:paraId="40A08DBB" w14:textId="1662A2A5" w:rsidR="00D81139" w:rsidRDefault="00D81139" w:rsidP="002A3E72">
      <w:pPr>
        <w:pStyle w:val="B1"/>
        <w:rPr>
          <w:ins w:id="33" w:author="John-Luc" w:date="2020-10-20T08:16:00Z"/>
        </w:rPr>
      </w:pPr>
      <w:ins w:id="34" w:author="John-Luc" w:date="2020-10-20T08:16:00Z">
        <w:r>
          <w:t>-</w:t>
        </w:r>
        <w:r>
          <w:tab/>
        </w:r>
      </w:ins>
      <w:ins w:id="35" w:author="John-Luc" w:date="2020-10-20T08:17:00Z">
        <w:r>
          <w:t xml:space="preserve">if the ESM cause value is not </w:t>
        </w:r>
        <w:r w:rsidRPr="00CC0C94">
          <w:t>#65 "maximum number of EPS bearers reached"</w:t>
        </w:r>
      </w:ins>
      <w:ins w:id="36" w:author="John-Luc Bakker" w:date="2020-10-21T17:41:00Z">
        <w:r w:rsidR="00324C6A">
          <w:t>,</w:t>
        </w:r>
        <w:r w:rsidR="00324C6A" w:rsidRPr="00324C6A">
          <w:t xml:space="preserve"> </w:t>
        </w:r>
        <w:r w:rsidR="00324C6A">
          <w:t>the UE may</w:t>
        </w:r>
      </w:ins>
      <w:ins w:id="37" w:author="John-Luc" w:date="2020-10-20T08:17:00Z">
        <w:r>
          <w:t>:</w:t>
        </w:r>
      </w:ins>
    </w:p>
    <w:p w14:paraId="51F2D562" w14:textId="33D66A2F" w:rsidR="002A3E72" w:rsidRPr="00CC0C94" w:rsidRDefault="002A3E72">
      <w:pPr>
        <w:pStyle w:val="B2"/>
        <w:pPrChange w:id="38" w:author="John-Luc" w:date="2020-10-20T08:18:00Z">
          <w:pPr>
            <w:pStyle w:val="B1"/>
          </w:pPr>
        </w:pPrChange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03DD3291" w:rsidR="002A3E72" w:rsidRPr="00CC0C94" w:rsidRDefault="002A3E72" w:rsidP="002A3E72">
      <w:pPr>
        <w:pStyle w:val="NO"/>
      </w:pPr>
      <w:r w:rsidRPr="00CC0C94">
        <w:rPr>
          <w:lang w:val="en-US"/>
        </w:rPr>
        <w:t>NOTE 2: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1C70A340" w:rsidR="002A3E72" w:rsidRPr="00CC0C94" w:rsidRDefault="002A3E72">
      <w:pPr>
        <w:pStyle w:val="B2"/>
        <w:rPr>
          <w:noProof/>
        </w:rPr>
        <w:pPrChange w:id="39" w:author="John-Luc" w:date="2020-10-20T08:18:00Z">
          <w:pPr>
            <w:pStyle w:val="B1"/>
          </w:pPr>
        </w:pPrChange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9CE01" w14:textId="77777777" w:rsidR="00882C57" w:rsidRDefault="00882C57">
      <w:r>
        <w:separator/>
      </w:r>
    </w:p>
  </w:endnote>
  <w:endnote w:type="continuationSeparator" w:id="0">
    <w:p w14:paraId="7BA2C692" w14:textId="77777777" w:rsidR="00882C57" w:rsidRDefault="0088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5F4D8" w14:textId="77777777" w:rsidR="00882C57" w:rsidRDefault="00882C57">
      <w:r>
        <w:separator/>
      </w:r>
    </w:p>
  </w:footnote>
  <w:footnote w:type="continuationSeparator" w:id="0">
    <w:p w14:paraId="055C0966" w14:textId="77777777" w:rsidR="00882C57" w:rsidRDefault="0088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0D6B"/>
    <w:rsid w:val="00EC5186"/>
    <w:rsid w:val="00EE43DB"/>
    <w:rsid w:val="00EE7D7C"/>
    <w:rsid w:val="00F17836"/>
    <w:rsid w:val="00F25D98"/>
    <w:rsid w:val="00F300FB"/>
    <w:rsid w:val="00F4503E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EEAED-87FA-4DD9-B6F9-F7462A11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2020-10-21T23:00:00Z</dcterms:created>
  <dcterms:modified xsi:type="dcterms:W3CDTF">2020-10-21T23:01:00Z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