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9CE529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458EF">
        <w:rPr>
          <w:b/>
          <w:noProof/>
          <w:sz w:val="24"/>
        </w:rPr>
        <w:t>6254</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72E71C" w:rsidR="001E41F3" w:rsidRPr="00410371" w:rsidRDefault="00A85BA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AC5AFD" w:rsidR="001E41F3" w:rsidRPr="00410371" w:rsidRDefault="00E458EF" w:rsidP="00547111">
            <w:pPr>
              <w:pStyle w:val="CRCoverPage"/>
              <w:spacing w:after="0"/>
              <w:rPr>
                <w:noProof/>
              </w:rPr>
            </w:pPr>
            <w:r>
              <w:rPr>
                <w:b/>
                <w:noProof/>
                <w:sz w:val="28"/>
              </w:rPr>
              <w:t>0608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8A43E7" w:rsidR="001E41F3" w:rsidRPr="00410371" w:rsidRDefault="00E627F3">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C6341B" w:rsidR="00F25D98" w:rsidRDefault="00D0437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F96C7B" w:rsidR="001E41F3" w:rsidRDefault="00E458EF" w:rsidP="00E458EF">
            <w:pPr>
              <w:pStyle w:val="CRCoverPage"/>
              <w:spacing w:after="0"/>
              <w:ind w:left="100"/>
              <w:rPr>
                <w:noProof/>
              </w:rPr>
            </w:pPr>
            <w:r>
              <w:rPr>
                <w:noProof/>
              </w:rPr>
              <w:t xml:space="preserve">Resolve an issue </w:t>
            </w:r>
            <w:r w:rsidR="00D56BAC">
              <w:rPr>
                <w:noProof/>
              </w:rPr>
              <w:t xml:space="preserve">when camping </w:t>
            </w:r>
            <w:r w:rsidR="00287063">
              <w:rPr>
                <w:noProof/>
              </w:rPr>
              <w:t xml:space="preserve">on a </w:t>
            </w:r>
            <w:r w:rsidR="00D56BAC">
              <w:rPr>
                <w:noProof/>
              </w:rPr>
              <w:t>MCC</w:t>
            </w:r>
            <w:r w:rsidR="004E684F">
              <w:rPr>
                <w:noProof/>
              </w:rPr>
              <w:t>=441</w:t>
            </w:r>
            <w:r w:rsidR="00D56BAC">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6BD470" w:rsidR="001E41F3" w:rsidRDefault="00287063">
            <w:pPr>
              <w:pStyle w:val="CRCoverPage"/>
              <w:spacing w:after="0"/>
              <w:ind w:left="100"/>
              <w:rPr>
                <w:noProof/>
              </w:rPr>
            </w:pPr>
            <w:r>
              <w:rPr>
                <w:noProof/>
              </w:rPr>
              <w:t>NTT DOCOMO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F07599" w:rsidR="001E41F3" w:rsidRDefault="00287063">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D70C8A" w:rsidR="001E41F3" w:rsidRDefault="00287063" w:rsidP="00C8747E">
            <w:pPr>
              <w:pStyle w:val="CRCoverPage"/>
              <w:spacing w:after="0"/>
              <w:ind w:left="100"/>
              <w:rPr>
                <w:noProof/>
              </w:rPr>
            </w:pPr>
            <w:r>
              <w:rPr>
                <w:noProof/>
              </w:rPr>
              <w:t>2020-10-</w:t>
            </w:r>
            <w:r w:rsidR="00C8747E">
              <w:rPr>
                <w:noProof/>
              </w:rPr>
              <w:t>08</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27AD1C" w:rsidR="001E41F3" w:rsidRDefault="0028706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3553D1" w:rsidR="001E41F3" w:rsidRDefault="0028706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9F3F0" w14:textId="1B2B539D" w:rsidR="001E41F3" w:rsidRDefault="00425814" w:rsidP="00D46326">
            <w:pPr>
              <w:pStyle w:val="CRCoverPage"/>
              <w:spacing w:after="0"/>
              <w:ind w:left="100"/>
              <w:rPr>
                <w:noProof/>
              </w:rPr>
            </w:pPr>
            <w:r>
              <w:rPr>
                <w:noProof/>
              </w:rPr>
              <w:t xml:space="preserve">PLMN-ID with </w:t>
            </w:r>
            <w:r w:rsidR="00A85BA8">
              <w:rPr>
                <w:noProof/>
              </w:rPr>
              <w:t xml:space="preserve">MCC = 440 is </w:t>
            </w:r>
            <w:r w:rsidR="000767F7">
              <w:rPr>
                <w:noProof/>
              </w:rPr>
              <w:t xml:space="preserve">currently widely </w:t>
            </w:r>
            <w:r w:rsidR="00D46326">
              <w:rPr>
                <w:noProof/>
              </w:rPr>
              <w:t xml:space="preserve">used </w:t>
            </w:r>
            <w:r w:rsidR="00A85BA8">
              <w:rPr>
                <w:noProof/>
              </w:rPr>
              <w:t>among Japanese operators</w:t>
            </w:r>
            <w:r w:rsidR="004E684F">
              <w:rPr>
                <w:noProof/>
              </w:rPr>
              <w:t xml:space="preserve">. On the other hand, MCC = 441 may also </w:t>
            </w:r>
            <w:r w:rsidR="00D46326">
              <w:rPr>
                <w:noProof/>
              </w:rPr>
              <w:t xml:space="preserve">be </w:t>
            </w:r>
            <w:r w:rsidR="004E684F">
              <w:rPr>
                <w:noProof/>
              </w:rPr>
              <w:t>used for a PLMN ID in Japan. This s</w:t>
            </w:r>
            <w:r w:rsidR="00D46326">
              <w:rPr>
                <w:noProof/>
              </w:rPr>
              <w:t>i</w:t>
            </w:r>
            <w:r w:rsidR="004E684F">
              <w:rPr>
                <w:noProof/>
              </w:rPr>
              <w:t xml:space="preserve">tuation may result in </w:t>
            </w:r>
            <w:r w:rsidR="00D46326">
              <w:rPr>
                <w:noProof/>
              </w:rPr>
              <w:t xml:space="preserve">a </w:t>
            </w:r>
            <w:r w:rsidR="004E684F">
              <w:rPr>
                <w:noProof/>
              </w:rPr>
              <w:t xml:space="preserve">bad user experience </w:t>
            </w:r>
            <w:r w:rsidR="00DA19EC">
              <w:rPr>
                <w:noProof/>
              </w:rPr>
              <w:t>in the following scenario:</w:t>
            </w:r>
          </w:p>
          <w:p w14:paraId="65769071" w14:textId="00D3BE10" w:rsidR="00DA19EC" w:rsidRDefault="00DA19EC" w:rsidP="00DA19EC">
            <w:pPr>
              <w:pStyle w:val="CRCoverPage"/>
              <w:numPr>
                <w:ilvl w:val="0"/>
                <w:numId w:val="1"/>
              </w:numPr>
              <w:spacing w:after="0"/>
              <w:rPr>
                <w:noProof/>
              </w:rPr>
            </w:pPr>
            <w:r>
              <w:rPr>
                <w:noProof/>
              </w:rPr>
              <w:t>The UE uses USIM w</w:t>
            </w:r>
            <w:r w:rsidR="00A85BA8">
              <w:rPr>
                <w:noProof/>
              </w:rPr>
              <w:t xml:space="preserve">hose HPLMN is </w:t>
            </w:r>
            <w:r>
              <w:rPr>
                <w:noProof/>
              </w:rPr>
              <w:t>441-XXX</w:t>
            </w:r>
            <w:r w:rsidR="00A85BA8">
              <w:rPr>
                <w:noProof/>
              </w:rPr>
              <w:t xml:space="preserve"> and camps on a cell of HPLMN</w:t>
            </w:r>
          </w:p>
          <w:p w14:paraId="0A39F7D9" w14:textId="44D0390B" w:rsidR="00DA19EC" w:rsidRDefault="00DA19EC" w:rsidP="00666FCD">
            <w:pPr>
              <w:pStyle w:val="CRCoverPage"/>
              <w:numPr>
                <w:ilvl w:val="0"/>
                <w:numId w:val="1"/>
              </w:numPr>
              <w:spacing w:after="0"/>
              <w:rPr>
                <w:noProof/>
              </w:rPr>
            </w:pPr>
            <w:r>
              <w:rPr>
                <w:noProof/>
              </w:rPr>
              <w:t>The UE goes out of coverage of HPLMN and camps on a cell whose PLMN-ID = 440-Y</w:t>
            </w:r>
            <w:r w:rsidR="00A85BA8">
              <w:rPr>
                <w:noProof/>
              </w:rPr>
              <w:t>Y</w:t>
            </w:r>
            <w:r>
              <w:rPr>
                <w:noProof/>
              </w:rPr>
              <w:t xml:space="preserve"> (</w:t>
            </w:r>
            <w:r w:rsidR="0031323E">
              <w:rPr>
                <w:noProof/>
              </w:rPr>
              <w:t xml:space="preserve">i.e. </w:t>
            </w:r>
            <w:r>
              <w:rPr>
                <w:noProof/>
              </w:rPr>
              <w:t>Camp</w:t>
            </w:r>
            <w:r w:rsidR="0031323E">
              <w:rPr>
                <w:noProof/>
              </w:rPr>
              <w:t>s</w:t>
            </w:r>
            <w:r>
              <w:rPr>
                <w:noProof/>
              </w:rPr>
              <w:t xml:space="preserve"> on VPLMN)</w:t>
            </w:r>
          </w:p>
          <w:p w14:paraId="38C643EC" w14:textId="44A3430E" w:rsidR="00DA19EC" w:rsidRDefault="00DA19EC" w:rsidP="00666FCD">
            <w:pPr>
              <w:pStyle w:val="CRCoverPage"/>
              <w:numPr>
                <w:ilvl w:val="0"/>
                <w:numId w:val="1"/>
              </w:numPr>
              <w:spacing w:after="0"/>
              <w:rPr>
                <w:noProof/>
              </w:rPr>
            </w:pPr>
            <w:r>
              <w:rPr>
                <w:noProof/>
              </w:rPr>
              <w:t xml:space="preserve">The UE goes </w:t>
            </w:r>
            <w:r w:rsidR="00A85BA8">
              <w:rPr>
                <w:noProof/>
              </w:rPr>
              <w:t xml:space="preserve">back </w:t>
            </w:r>
            <w:r>
              <w:rPr>
                <w:noProof/>
              </w:rPr>
              <w:t xml:space="preserve">to </w:t>
            </w:r>
            <w:r w:rsidR="00287063">
              <w:rPr>
                <w:noProof/>
              </w:rPr>
              <w:t>an area under HPLMN’s coverage</w:t>
            </w:r>
          </w:p>
          <w:p w14:paraId="14F2B5EB" w14:textId="3A2A8EC7" w:rsidR="00287063" w:rsidRDefault="00287063" w:rsidP="00287063">
            <w:pPr>
              <w:pStyle w:val="CRCoverPage"/>
              <w:spacing w:after="0"/>
              <w:rPr>
                <w:noProof/>
              </w:rPr>
            </w:pPr>
            <w:r>
              <w:rPr>
                <w:noProof/>
              </w:rPr>
              <w:t xml:space="preserve">Here in step-3, </w:t>
            </w:r>
            <w:r w:rsidR="00A85BA8">
              <w:rPr>
                <w:noProof/>
              </w:rPr>
              <w:t>the UE does not go back to a</w:t>
            </w:r>
            <w:r>
              <w:rPr>
                <w:noProof/>
              </w:rPr>
              <w:t xml:space="preserve"> cell of HPLMN</w:t>
            </w:r>
            <w:r w:rsidR="004E684F">
              <w:rPr>
                <w:noProof/>
              </w:rPr>
              <w:t xml:space="preserve"> automatically</w:t>
            </w:r>
            <w:r>
              <w:rPr>
                <w:noProof/>
              </w:rPr>
              <w:t xml:space="preserve">, since the UE does not search a cell of HPLMN as specified in TS 23.122: </w:t>
            </w:r>
            <w:bookmarkStart w:id="3" w:name="_Toc20125254"/>
            <w:bookmarkStart w:id="4" w:name="_Toc27486451"/>
            <w:bookmarkStart w:id="5" w:name="_Toc36210504"/>
            <w:bookmarkStart w:id="6" w:name="_Toc45096363"/>
            <w:bookmarkStart w:id="7" w:name="_Toc45882396"/>
            <w:bookmarkStart w:id="8" w:name="_Toc51742471"/>
          </w:p>
          <w:bookmarkEnd w:id="3"/>
          <w:bookmarkEnd w:id="4"/>
          <w:bookmarkEnd w:id="5"/>
          <w:bookmarkEnd w:id="6"/>
          <w:bookmarkEnd w:id="7"/>
          <w:bookmarkEnd w:id="8"/>
          <w:p w14:paraId="6C02B2FB" w14:textId="77777777" w:rsidR="00D04375" w:rsidRDefault="00D04375" w:rsidP="00287063"/>
          <w:p w14:paraId="198D305A" w14:textId="30E5693A" w:rsidR="00D04375" w:rsidRPr="00D04375" w:rsidRDefault="00D04375" w:rsidP="00287063">
            <w:pPr>
              <w:rPr>
                <w:b/>
              </w:rPr>
            </w:pPr>
            <w:r w:rsidRPr="00D04375">
              <w:rPr>
                <w:b/>
              </w:rPr>
              <w:t>TS 23.122 subclause 4.4.3.3.1</w:t>
            </w:r>
          </w:p>
          <w:p w14:paraId="132324DC" w14:textId="77777777" w:rsidR="00D04375" w:rsidRPr="00D04375" w:rsidRDefault="00D04375" w:rsidP="00D04375">
            <w:pPr>
              <w:pStyle w:val="B1"/>
              <w:rPr>
                <w:i/>
              </w:rPr>
            </w:pPr>
            <w:r w:rsidRPr="00D04375">
              <w:rPr>
                <w:i/>
              </w:rPr>
              <w:t>f)</w:t>
            </w:r>
            <w:r w:rsidRPr="00D04375">
              <w:rPr>
                <w:i/>
              </w:rPr>
              <w:tab/>
              <w:t xml:space="preserve">In steps i), ii) and iii) of subclause 4.4.3.1.1 </w:t>
            </w:r>
            <w:r w:rsidRPr="00D04375">
              <w:rPr>
                <w:i/>
                <w:highlight w:val="yellow"/>
              </w:rPr>
              <w:t>the MS shall limit its attempts to access higher priority PLMN/access technology combinations to PLMN/access technology combinations of the same country as the current serving VPLMN</w:t>
            </w:r>
            <w:r w:rsidRPr="00D04375">
              <w:rPr>
                <w:i/>
              </w:rPr>
              <w:t>, as defined in Annex B.</w:t>
            </w:r>
          </w:p>
          <w:p w14:paraId="3600CD78" w14:textId="77777777" w:rsidR="00636003" w:rsidRDefault="00636003" w:rsidP="00636003">
            <w:pPr>
              <w:rPr>
                <w:b/>
              </w:rPr>
            </w:pPr>
          </w:p>
          <w:p w14:paraId="30545886" w14:textId="4693FA94" w:rsidR="00636003" w:rsidRPr="00636003" w:rsidRDefault="00636003" w:rsidP="00636003">
            <w:pPr>
              <w:rPr>
                <w:b/>
              </w:rPr>
            </w:pPr>
            <w:r w:rsidRPr="00636003">
              <w:rPr>
                <w:b/>
              </w:rPr>
              <w:t>TS 23.122 Annex B</w:t>
            </w:r>
          </w:p>
          <w:p w14:paraId="2ED4E060" w14:textId="77777777" w:rsidR="00636003" w:rsidRDefault="00636003" w:rsidP="00636003">
            <w:pPr>
              <w:rPr>
                <w:i/>
              </w:rPr>
            </w:pPr>
            <w:r w:rsidRPr="00D04375">
              <w:rPr>
                <w:i/>
              </w:rPr>
              <w:t xml:space="preserve">While a MS is roaming on a VPLMN, </w:t>
            </w:r>
            <w:r w:rsidRPr="00D04375">
              <w:rPr>
                <w:bCs/>
                <w:i/>
              </w:rPr>
              <w:t>the VPLMN and a PLMN are of the same country only if their MCC values identify the same country.</w:t>
            </w:r>
            <w:r w:rsidRPr="00D04375" w:rsidDel="003134B9">
              <w:rPr>
                <w:i/>
              </w:rPr>
              <w:t xml:space="preserve"> </w:t>
            </w:r>
            <w:r w:rsidRPr="00D04375">
              <w:rPr>
                <w:i/>
              </w:rPr>
              <w:t>See subclause 1.2 for the definition of country.</w:t>
            </w:r>
          </w:p>
          <w:p w14:paraId="2ACC0E2E" w14:textId="54639BCE" w:rsidR="00D04375" w:rsidRDefault="00D04375" w:rsidP="00287063">
            <w:pPr>
              <w:rPr>
                <w:i/>
              </w:rPr>
            </w:pPr>
          </w:p>
          <w:p w14:paraId="0C5D0E92" w14:textId="22C2343D" w:rsidR="00636003" w:rsidRPr="00636003" w:rsidRDefault="00636003" w:rsidP="00287063">
            <w:pPr>
              <w:rPr>
                <w:b/>
              </w:rPr>
            </w:pPr>
            <w:r w:rsidRPr="00636003">
              <w:rPr>
                <w:b/>
              </w:rPr>
              <w:t>TS 23.122 subclause 1.2</w:t>
            </w:r>
          </w:p>
          <w:p w14:paraId="26FFAC56" w14:textId="77777777" w:rsidR="00636003" w:rsidRPr="00636003" w:rsidRDefault="00636003" w:rsidP="00636003">
            <w:pPr>
              <w:rPr>
                <w:bCs/>
                <w:i/>
              </w:rPr>
            </w:pPr>
            <w:r w:rsidRPr="00636003">
              <w:rPr>
                <w:b/>
                <w:i/>
              </w:rPr>
              <w:lastRenderedPageBreak/>
              <w:t xml:space="preserve">Country: </w:t>
            </w:r>
            <w:r w:rsidRPr="004E684F">
              <w:rPr>
                <w:bCs/>
                <w:i/>
                <w:highlight w:val="yellow"/>
              </w:rPr>
              <w:t>A country is identified by a single MCC value</w:t>
            </w:r>
            <w:r w:rsidRPr="00636003">
              <w:rPr>
                <w:bCs/>
                <w:i/>
              </w:rPr>
              <w:t>, with the exception that MCC values 310 through 316 identify a single country (USA) and MCC values 404 through 406 identify a single country (India).</w:t>
            </w:r>
          </w:p>
          <w:p w14:paraId="4AB1CFBA" w14:textId="319122B6" w:rsidR="00DA19EC" w:rsidRDefault="00DA19EC" w:rsidP="00287063">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BC3BD9" w:rsidR="001E41F3" w:rsidRDefault="00636003" w:rsidP="000767F7">
            <w:pPr>
              <w:pStyle w:val="CRCoverPage"/>
              <w:spacing w:after="0"/>
              <w:ind w:left="100"/>
              <w:rPr>
                <w:noProof/>
              </w:rPr>
            </w:pPr>
            <w:r>
              <w:rPr>
                <w:noProof/>
              </w:rPr>
              <w:t xml:space="preserve">Clarify that MCC=441 </w:t>
            </w:r>
            <w:r w:rsidR="000767F7">
              <w:rPr>
                <w:noProof/>
              </w:rPr>
              <w:t>also identifies the same country as MCC=440</w:t>
            </w:r>
            <w:r w:rsidR="00D4632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BDA1EA" w:rsidR="001E41F3" w:rsidRDefault="00D46326" w:rsidP="00D46326">
            <w:pPr>
              <w:pStyle w:val="CRCoverPage"/>
              <w:spacing w:after="0"/>
              <w:ind w:left="100"/>
              <w:rPr>
                <w:noProof/>
              </w:rPr>
            </w:pPr>
            <w:r>
              <w:rPr>
                <w:noProof/>
              </w:rPr>
              <w:t>In Japan, t</w:t>
            </w:r>
            <w:r w:rsidR="00636003">
              <w:rPr>
                <w:noProof/>
              </w:rPr>
              <w:t xml:space="preserve">he UE </w:t>
            </w:r>
            <w:r w:rsidR="0031323E">
              <w:rPr>
                <w:noProof/>
              </w:rPr>
              <w:t>does not</w:t>
            </w:r>
            <w:r w:rsidR="00636003">
              <w:rPr>
                <w:noProof/>
              </w:rPr>
              <w:t xml:space="preserve"> go back to HPLMN </w:t>
            </w:r>
            <w:r w:rsidR="0031323E">
              <w:rPr>
                <w:noProof/>
              </w:rPr>
              <w:t xml:space="preserve">automatically </w:t>
            </w:r>
            <w:r w:rsidR="00636003">
              <w:rPr>
                <w:noProof/>
              </w:rPr>
              <w:t>when it roams in VPLMN in the same country of different MCC</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EEAD4B" w:rsidR="001E41F3" w:rsidRDefault="0031323E">
            <w:pPr>
              <w:pStyle w:val="CRCoverPage"/>
              <w:spacing w:after="0"/>
              <w:ind w:left="100"/>
              <w:rPr>
                <w:noProof/>
              </w:rPr>
            </w:pPr>
            <w:r>
              <w:rPr>
                <w:noProof/>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EA407" w14:textId="576DB33A" w:rsidR="00DA19EC" w:rsidRPr="00D27A95" w:rsidRDefault="0048515C" w:rsidP="00DA19EC">
      <w:pPr>
        <w:pStyle w:val="2"/>
      </w:pPr>
      <w:r>
        <w:lastRenderedPageBreak/>
        <w:t>1</w:t>
      </w:r>
      <w:r w:rsidR="00DA19EC" w:rsidRPr="00D27A95">
        <w:t>.2</w:t>
      </w:r>
      <w:r w:rsidR="00DA19EC" w:rsidRPr="00D27A95">
        <w:tab/>
        <w:t>Definitions and abbreviations</w:t>
      </w:r>
    </w:p>
    <w:p w14:paraId="27278313" w14:textId="77777777" w:rsidR="00DA19EC" w:rsidRPr="00D27A95" w:rsidRDefault="00DA19EC" w:rsidP="00DA19EC">
      <w:r w:rsidRPr="00D27A95">
        <w:t>For the purposes of the present document, the abbreviations defined in 3GPP</w:t>
      </w:r>
      <w:r>
        <w:t> </w:t>
      </w:r>
      <w:r w:rsidRPr="00D27A95">
        <w:t>TR</w:t>
      </w:r>
      <w:r>
        <w:t> </w:t>
      </w:r>
      <w:r w:rsidRPr="00D27A95">
        <w:t>21.905</w:t>
      </w:r>
      <w:r>
        <w:t> </w:t>
      </w:r>
      <w:r w:rsidRPr="00D27A95">
        <w:t>[36] apply.</w:t>
      </w:r>
    </w:p>
    <w:p w14:paraId="31DC4446" w14:textId="77777777" w:rsidR="00DA19EC" w:rsidRPr="00D27A95" w:rsidRDefault="00DA19EC" w:rsidP="00DA19E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A33F922" w14:textId="77777777" w:rsidR="00DA19EC" w:rsidRPr="00D27A95" w:rsidRDefault="00DA19EC" w:rsidP="00DA19EC">
      <w:r w:rsidRPr="00D27A95">
        <w:rPr>
          <w:b/>
        </w:rPr>
        <w:t xml:space="preserve">(Iu mode only): </w:t>
      </w:r>
      <w:r w:rsidRPr="00D27A95">
        <w:t>Indicates this clause applies only to UMTS. For multi system case this is determined by the current serving radio access network.</w:t>
      </w:r>
    </w:p>
    <w:p w14:paraId="66E98708" w14:textId="77777777" w:rsidR="00DA19EC" w:rsidRPr="00FE320E" w:rsidRDefault="00DA19EC" w:rsidP="00DA19EC">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7EE3D83" w14:textId="77777777" w:rsidR="00DA19EC" w:rsidRPr="00D27A95" w:rsidRDefault="00DA19EC" w:rsidP="00DA19E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9BA8AE0" w14:textId="77777777" w:rsidR="00DA19EC" w:rsidRPr="00D27A95" w:rsidRDefault="00DA19EC" w:rsidP="00DA19E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046EADBD" w14:textId="77777777" w:rsidR="00DA19EC" w:rsidRDefault="00DA19EC" w:rsidP="00DA19E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50BD09A" w14:textId="77777777" w:rsidR="00DA19EC" w:rsidRPr="008910DC" w:rsidRDefault="00DA19EC" w:rsidP="00DA19EC">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514E6C7A" w14:textId="77777777" w:rsidR="00DA19EC" w:rsidRPr="00D27A95" w:rsidRDefault="00DA19EC" w:rsidP="00DA19E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8A45791" w14:textId="77777777" w:rsidR="00DA19EC" w:rsidRPr="00D27A95" w:rsidRDefault="00DA19EC" w:rsidP="00DA19E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3C027F2" w14:textId="77777777" w:rsidR="00DA19EC" w:rsidRPr="00D27A95" w:rsidRDefault="00DA19EC" w:rsidP="00DA19E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5DC959AF" w14:textId="77777777" w:rsidR="00DA19EC" w:rsidRDefault="00DA19EC" w:rsidP="00DA19E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0828890" w14:textId="77777777" w:rsidR="00DA19EC" w:rsidRDefault="00DA19EC" w:rsidP="00DA19E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ABDA4B2" w14:textId="77777777" w:rsidR="00DA19EC" w:rsidRPr="00D27A95" w:rsidRDefault="00DA19EC" w:rsidP="00DA19E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8643D32" w14:textId="77777777" w:rsidR="00DA19EC" w:rsidRPr="00FE320E" w:rsidRDefault="00DA19EC" w:rsidP="00DA19EC">
      <w:pPr>
        <w:pStyle w:val="EX"/>
      </w:pPr>
      <w:r>
        <w:t>EXAMPLE:</w:t>
      </w:r>
      <w:r>
        <w:tab/>
        <w:t>E-UTRAN and NG-RAN are access technologies that are only supporting GPRS services</w:t>
      </w:r>
      <w:r w:rsidRPr="00FE320E">
        <w:t>.</w:t>
      </w:r>
    </w:p>
    <w:p w14:paraId="188C7CCF" w14:textId="77777777" w:rsidR="00DA19EC" w:rsidRPr="00D27A95" w:rsidRDefault="00DA19EC" w:rsidP="00DA19E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09CDC47" w14:textId="77777777" w:rsidR="00DA19EC" w:rsidRPr="00D27A95" w:rsidRDefault="00DA19EC" w:rsidP="00DA19EC">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CBB69C7" w14:textId="77777777" w:rsidR="00DA19EC" w:rsidRPr="00D27A95" w:rsidRDefault="00DA19EC" w:rsidP="00DA19E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CD5FD44" w14:textId="77777777" w:rsidR="00DA19EC" w:rsidRDefault="00DA19EC" w:rsidP="00DA19E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861EAD9" w14:textId="500D8276" w:rsidR="00DA19EC" w:rsidRPr="006F3C6A" w:rsidRDefault="00DA19EC" w:rsidP="00DA19EC">
      <w:pPr>
        <w:rPr>
          <w:bCs/>
        </w:rPr>
      </w:pPr>
      <w:r>
        <w:rPr>
          <w:b/>
        </w:rPr>
        <w:lastRenderedPageBreak/>
        <w:t xml:space="preserve">Country: </w:t>
      </w:r>
      <w:r>
        <w:rPr>
          <w:bCs/>
        </w:rPr>
        <w:t>A country is identified by a single MCC value, with the exception that MCC values 310 through 316 identify a single country (USA)</w:t>
      </w:r>
      <w:ins w:id="9" w:author="Maoki HIKOSAKA" w:date="2020-10-01T11:36:00Z">
        <w:r>
          <w:rPr>
            <w:bCs/>
          </w:rPr>
          <w:t>,</w:t>
        </w:r>
      </w:ins>
      <w:del w:id="10" w:author="Maoki HIKOSAKA" w:date="2020-10-01T11:37:00Z">
        <w:r w:rsidDel="00DA19EC">
          <w:rPr>
            <w:bCs/>
          </w:rPr>
          <w:delText xml:space="preserve"> </w:delText>
        </w:r>
      </w:del>
      <w:del w:id="11" w:author="Maoki HIKOSAKA" w:date="2020-10-01T11:36:00Z">
        <w:r w:rsidDel="00DA19EC">
          <w:rPr>
            <w:bCs/>
          </w:rPr>
          <w:delText>and</w:delText>
        </w:r>
      </w:del>
      <w:r>
        <w:rPr>
          <w:bCs/>
        </w:rPr>
        <w:t xml:space="preserve"> MCC values 404 through 406 identify a single country (India)</w:t>
      </w:r>
      <w:ins w:id="12" w:author="Maoki HIKOSAKA" w:date="2020-10-01T11:37:00Z">
        <w:r>
          <w:rPr>
            <w:bCs/>
          </w:rPr>
          <w:t>, and MCC values 440 and 441 identify a single country (Japan)</w:t>
        </w:r>
      </w:ins>
      <w:r>
        <w:rPr>
          <w:bCs/>
        </w:rPr>
        <w:t>.</w:t>
      </w:r>
    </w:p>
    <w:p w14:paraId="5F7B7C2B" w14:textId="77777777" w:rsidR="00DA19EC" w:rsidRPr="00D27A95" w:rsidRDefault="00DA19EC" w:rsidP="00DA19EC">
      <w:r w:rsidRPr="003922A3">
        <w:rPr>
          <w:b/>
        </w:rPr>
        <w:t>CSG whitelist:</w:t>
      </w:r>
      <w:r>
        <w:t xml:space="preserve"> See 3GPP TS 36.304 </w:t>
      </w:r>
      <w:r w:rsidRPr="003922A3">
        <w:t>[4</w:t>
      </w:r>
      <w:r>
        <w:t>3</w:t>
      </w:r>
      <w:r w:rsidRPr="003922A3">
        <w:t>].</w:t>
      </w:r>
    </w:p>
    <w:p w14:paraId="1F5768D9" w14:textId="77777777" w:rsidR="00DA19EC" w:rsidRPr="00D27A95" w:rsidRDefault="00DA19EC" w:rsidP="00DA19EC">
      <w:r w:rsidRPr="00D27A95">
        <w:rPr>
          <w:b/>
        </w:rPr>
        <w:t xml:space="preserve">Current serving cell: </w:t>
      </w:r>
      <w:r w:rsidRPr="00D27A95">
        <w:t>This is the cell on which the MS is camped.</w:t>
      </w:r>
    </w:p>
    <w:p w14:paraId="775DFD88" w14:textId="77777777" w:rsidR="00DA19EC" w:rsidRPr="00D27A95" w:rsidRDefault="00DA19EC" w:rsidP="00DA19EC">
      <w:r w:rsidRPr="00D27A95">
        <w:rPr>
          <w:b/>
        </w:rPr>
        <w:t xml:space="preserve">CTS MS: </w:t>
      </w:r>
      <w:r w:rsidRPr="00D27A95">
        <w:t>An MS capable of CTS services is a CTS MS.</w:t>
      </w:r>
    </w:p>
    <w:p w14:paraId="6BD44D27" w14:textId="77777777" w:rsidR="00DA19EC" w:rsidRPr="00DA67ED" w:rsidRDefault="00DA19EC" w:rsidP="00DA19E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AA0D005" w14:textId="77777777" w:rsidR="00DA19EC" w:rsidRDefault="00DA19EC" w:rsidP="00DA19E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6593D97" w14:textId="77777777" w:rsidR="00DA19EC" w:rsidRPr="00D27A95" w:rsidRDefault="00DA19EC" w:rsidP="00DA19EC">
      <w:pPr>
        <w:rPr>
          <w:b/>
        </w:rPr>
      </w:pPr>
      <w:r w:rsidRPr="00D27A95">
        <w:rPr>
          <w:b/>
        </w:rPr>
        <w:t xml:space="preserve">EHPLMN: </w:t>
      </w:r>
      <w:r w:rsidRPr="00D27A95">
        <w:t>Any of the PLMN entries contained in the Equivalent HPLMN list.</w:t>
      </w:r>
    </w:p>
    <w:p w14:paraId="789C814D" w14:textId="77777777" w:rsidR="00DA19EC" w:rsidRPr="00D27A95" w:rsidRDefault="00DA19EC" w:rsidP="00DA19E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71950B3" w14:textId="77777777" w:rsidR="00DA19EC" w:rsidRPr="00AC1D57" w:rsidRDefault="00DA19EC" w:rsidP="00DA19EC">
      <w:r w:rsidRPr="00C2706C">
        <w:rPr>
          <w:b/>
          <w:bCs/>
        </w:rPr>
        <w:t>Generic Access Network</w:t>
      </w:r>
      <w:r>
        <w:rPr>
          <w:b/>
          <w:bCs/>
        </w:rPr>
        <w:t xml:space="preserve"> (GAN)</w:t>
      </w:r>
      <w:r w:rsidRPr="00C2706C">
        <w:rPr>
          <w:b/>
          <w:bCs/>
        </w:rPr>
        <w:t>:</w:t>
      </w:r>
      <w:r>
        <w:t xml:space="preserve"> See 3GPP TS</w:t>
      </w:r>
      <w:r w:rsidRPr="00D27A95">
        <w:t> </w:t>
      </w:r>
      <w:r>
        <w:t>43.318 [35A].</w:t>
      </w:r>
    </w:p>
    <w:p w14:paraId="1139A1E5" w14:textId="77777777" w:rsidR="00DA19EC" w:rsidRPr="00D27A95" w:rsidRDefault="00DA19EC" w:rsidP="00DA19EC">
      <w:r>
        <w:rPr>
          <w:b/>
        </w:rPr>
        <w:t>GAN mode:</w:t>
      </w:r>
      <w:r w:rsidRPr="0051533F">
        <w:t xml:space="preserve"> </w:t>
      </w:r>
      <w:r>
        <w:t>See 3GPP TS</w:t>
      </w:r>
      <w:r w:rsidRPr="00D27A95">
        <w:t> </w:t>
      </w:r>
      <w:r>
        <w:t>43.318 [35A].</w:t>
      </w:r>
    </w:p>
    <w:p w14:paraId="6B0490E0" w14:textId="77777777" w:rsidR="00DA19EC" w:rsidRPr="00D27A95" w:rsidRDefault="00DA19EC" w:rsidP="00DA19EC">
      <w:r w:rsidRPr="00D27A95">
        <w:rPr>
          <w:b/>
        </w:rPr>
        <w:t xml:space="preserve">GPRS MS: </w:t>
      </w:r>
      <w:r w:rsidRPr="00D27A95">
        <w:t xml:space="preserve">An MS capable of GPRS services is a GPRS MS. </w:t>
      </w:r>
    </w:p>
    <w:p w14:paraId="2936D48B" w14:textId="77777777" w:rsidR="00DA19EC" w:rsidRPr="00D27A95" w:rsidRDefault="00DA19EC" w:rsidP="00DA19E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7849304" w14:textId="77777777" w:rsidR="00DA19EC" w:rsidRPr="00D27A95" w:rsidRDefault="00DA19EC" w:rsidP="00DA19E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3"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3"/>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408D4F8" w14:textId="77777777" w:rsidR="00DA19EC" w:rsidRPr="00D27A95" w:rsidRDefault="00DA19EC" w:rsidP="00DA19EC">
      <w:r w:rsidRPr="00D27A95">
        <w:rPr>
          <w:b/>
        </w:rPr>
        <w:t>Home PLMN:</w:t>
      </w:r>
      <w:r w:rsidRPr="00D27A95">
        <w:t xml:space="preserve"> This is a PLMN where the MCC and MNC of the PLMN identity match the MCC and MNC of the IMSI. Matching criteria are defined in Annex A.</w:t>
      </w:r>
    </w:p>
    <w:p w14:paraId="11DF2A1A" w14:textId="77777777" w:rsidR="00DA19EC" w:rsidRPr="00D27A95" w:rsidRDefault="00DA19EC" w:rsidP="00DA19EC">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95EF299" w14:textId="77777777" w:rsidR="00DA19EC" w:rsidRPr="00D27A95" w:rsidRDefault="00DA19EC" w:rsidP="00DA19EC">
      <w:r w:rsidRPr="00D27A95">
        <w:rPr>
          <w:b/>
        </w:rPr>
        <w:t xml:space="preserve">In Iu mode,...: </w:t>
      </w:r>
      <w:r w:rsidRPr="00D27A95">
        <w:t>Indicates this clause applies only to UMTS. For multi system case this is determined by the current serving radio access network.</w:t>
      </w:r>
    </w:p>
    <w:p w14:paraId="0A8DB88B" w14:textId="77777777" w:rsidR="00DA19EC" w:rsidRPr="00D27A95" w:rsidRDefault="00DA19EC" w:rsidP="00DA19E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ED619E" w14:textId="77777777" w:rsidR="00DA19EC" w:rsidRDefault="00DA19EC" w:rsidP="00DA19E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22C6E249" w14:textId="77777777" w:rsidR="00DA19EC" w:rsidRDefault="00DA19EC" w:rsidP="00DA19E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2E3D5F9" w14:textId="77777777" w:rsidR="00DA19EC" w:rsidRPr="00D27A95" w:rsidRDefault="00DA19EC" w:rsidP="00DA19EC">
      <w:r w:rsidRPr="00D27A95">
        <w:rPr>
          <w:b/>
        </w:rPr>
        <w:lastRenderedPageBreak/>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99487ED" w14:textId="77777777" w:rsidR="00DA19EC" w:rsidRPr="00EC09D2" w:rsidRDefault="00DA19EC" w:rsidP="00DA19E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22F5A1B" w14:textId="77777777" w:rsidR="00DA19EC" w:rsidRPr="00EC09D2" w:rsidRDefault="00DA19EC" w:rsidP="00DA19E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DA06A77" w14:textId="77777777" w:rsidR="00DA19EC" w:rsidRPr="00451CDE" w:rsidRDefault="00DA19EC" w:rsidP="00DA19EC">
      <w:pPr>
        <w:rPr>
          <w:b/>
        </w:rPr>
      </w:pPr>
      <w:r w:rsidRPr="00EE131F">
        <w:rPr>
          <w:b/>
        </w:rPr>
        <w:t>Limited Service State:</w:t>
      </w:r>
      <w:r>
        <w:t xml:space="preserve"> See subclause 3.5.</w:t>
      </w:r>
    </w:p>
    <w:p w14:paraId="4E213AF6" w14:textId="77777777" w:rsidR="00DA19EC" w:rsidRPr="00D27A95" w:rsidRDefault="00DA19EC" w:rsidP="00DA19EC">
      <w:r w:rsidRPr="00D27A95">
        <w:rPr>
          <w:b/>
        </w:rPr>
        <w:t>Localised Service Area (LSA):</w:t>
      </w:r>
      <w:r w:rsidRPr="00D27A95">
        <w:t xml:space="preserve"> A localised service area consists of a cell or a number of cells. The cells constituting a LSA may not necessarily provide contiguous coverage. </w:t>
      </w:r>
    </w:p>
    <w:p w14:paraId="6BDFC023" w14:textId="77777777" w:rsidR="00DA19EC" w:rsidRPr="00D27A95" w:rsidRDefault="00DA19EC" w:rsidP="00DA19E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1DAF794" w14:textId="77777777" w:rsidR="00DA19EC" w:rsidRPr="00D27A95" w:rsidRDefault="00DA19EC" w:rsidP="00DA19EC">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8589BCB" w14:textId="77777777" w:rsidR="00DA19EC" w:rsidRDefault="00DA19EC" w:rsidP="00DA19E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A5D88FA" w14:textId="77777777" w:rsidR="00DA19EC" w:rsidRDefault="00DA19EC" w:rsidP="00DA19EC">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15C9B36" w14:textId="77777777" w:rsidR="00DA19EC" w:rsidRPr="00D27A95" w:rsidRDefault="00DA19EC" w:rsidP="00DA19E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8BB4FE5" w14:textId="77777777" w:rsidR="00DA19EC" w:rsidRPr="00D27A95" w:rsidRDefault="00DA19EC" w:rsidP="00DA19E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4F4BF88" w14:textId="77777777" w:rsidR="00DA19EC" w:rsidRPr="00D27A95" w:rsidRDefault="00DA19EC" w:rsidP="00DA19EC">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64BF37" w14:textId="77777777" w:rsidR="00DA19EC" w:rsidRPr="00D27A95" w:rsidRDefault="00DA19EC" w:rsidP="00DA19E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0086FA7" w14:textId="77777777" w:rsidR="00DA19EC" w:rsidRPr="00D27A95" w:rsidRDefault="00DA19EC" w:rsidP="00DA19E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EB04F3B" w14:textId="77777777" w:rsidR="00DA19EC" w:rsidRDefault="00DA19EC" w:rsidP="00DA19EC">
      <w:r w:rsidRPr="00D27A95">
        <w:t>The PLMN to which a cell belongs (PLMN identity)</w:t>
      </w:r>
      <w:r>
        <w:t>:</w:t>
      </w:r>
    </w:p>
    <w:p w14:paraId="0CDC640D" w14:textId="77777777" w:rsidR="00DA19EC" w:rsidRDefault="00DA19EC" w:rsidP="00DA19E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DF7037C" w14:textId="77777777" w:rsidR="00DA19EC" w:rsidRDefault="00DA19EC" w:rsidP="00DA19EC">
      <w:pPr>
        <w:pStyle w:val="B1"/>
      </w:pPr>
      <w:r w:rsidRPr="00675FF0">
        <w:t>-</w:t>
      </w:r>
      <w:r w:rsidRPr="00675FF0">
        <w:tab/>
      </w:r>
      <w:r>
        <w:t>for UTRA, see the broadcast information as specified in</w:t>
      </w:r>
      <w:r w:rsidRPr="00675FF0">
        <w:t xml:space="preserve"> 3GPP TS 25.331 [33];</w:t>
      </w:r>
    </w:p>
    <w:p w14:paraId="084DB82B" w14:textId="77777777" w:rsidR="00DA19EC" w:rsidRDefault="00DA19EC" w:rsidP="00DA19E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89EF083" w14:textId="77777777" w:rsidR="00DA19EC" w:rsidRDefault="00DA19EC" w:rsidP="00DA19E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47D8F7A" w14:textId="77777777" w:rsidR="00DA19EC" w:rsidRDefault="00DA19EC" w:rsidP="00DA19EC">
      <w:r w:rsidRPr="00D27A95">
        <w:t xml:space="preserve">The </w:t>
      </w:r>
      <w:r>
        <w:t xml:space="preserve">SNPN </w:t>
      </w:r>
      <w:r w:rsidRPr="00D27A95">
        <w:t>to which a cell belongs (</w:t>
      </w:r>
      <w:r>
        <w:t xml:space="preserve">SNPN </w:t>
      </w:r>
      <w:r w:rsidRPr="00D27A95">
        <w:t>identity)</w:t>
      </w:r>
      <w:r>
        <w:t>:</w:t>
      </w:r>
    </w:p>
    <w:p w14:paraId="0FF63CE0" w14:textId="77777777" w:rsidR="00DA19EC" w:rsidRDefault="00DA19EC" w:rsidP="00DA19E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48A1319" w14:textId="77777777" w:rsidR="00DA19EC" w:rsidRPr="00D27A95" w:rsidRDefault="00DA19EC" w:rsidP="00DA19EC">
      <w:r w:rsidRPr="00D27A95">
        <w:lastRenderedPageBreak/>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00B88FC" w14:textId="77777777" w:rsidR="00DA19EC" w:rsidRDefault="00DA19EC" w:rsidP="00DA19EC">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059322C3" w14:textId="77777777" w:rsidR="00DA19EC" w:rsidRPr="00D27A95" w:rsidRDefault="00DA19EC" w:rsidP="00DA19EC">
      <w:r w:rsidRPr="00D27A95">
        <w:rPr>
          <w:b/>
        </w:rPr>
        <w:t>Selected PLMN:</w:t>
      </w:r>
      <w:r w:rsidRPr="00D27A95">
        <w:t xml:space="preserve"> This is the PLMN that has been selected according to </w:t>
      </w:r>
      <w:r>
        <w:t>sub</w:t>
      </w:r>
      <w:r w:rsidRPr="00D27A95">
        <w:t>clause 3.1, either manually or automatically.</w:t>
      </w:r>
    </w:p>
    <w:p w14:paraId="78A94603" w14:textId="77777777" w:rsidR="00DA19EC" w:rsidRPr="00D27A95" w:rsidRDefault="00DA19EC" w:rsidP="00DA19EC">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10EFE39E" w14:textId="77777777" w:rsidR="00DA19EC" w:rsidRPr="00D27A95" w:rsidRDefault="00DA19EC" w:rsidP="00DA19E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DFBE80F" w14:textId="77777777" w:rsidR="00DA19EC" w:rsidRPr="00D27A95" w:rsidRDefault="00DA19EC" w:rsidP="00DA19E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402621D" w14:textId="77777777" w:rsidR="00DA19EC" w:rsidRPr="001E1304" w:rsidRDefault="00DA19EC" w:rsidP="00DA19EC">
      <w:r w:rsidRPr="00592BCB">
        <w:rPr>
          <w:b/>
        </w:rPr>
        <w:t>SNPN identity</w:t>
      </w:r>
      <w:r>
        <w:t>: a PLMN ID and an NID combination.</w:t>
      </w:r>
    </w:p>
    <w:p w14:paraId="0A7AC423" w14:textId="77777777" w:rsidR="00DA19EC" w:rsidRPr="00D27A95" w:rsidRDefault="00DA19EC" w:rsidP="00DA19EC">
      <w:r w:rsidRPr="00D27A95">
        <w:rPr>
          <w:b/>
        </w:rPr>
        <w:t xml:space="preserve">SoLSA exclusive access: </w:t>
      </w:r>
      <w:r w:rsidRPr="00D27A95">
        <w:t>Cells on which normal camping is allowed only for MS with Localised Service Area (LSA) subscription.</w:t>
      </w:r>
    </w:p>
    <w:p w14:paraId="22C31EC6" w14:textId="77777777" w:rsidR="00DA19EC" w:rsidRPr="00D27A95" w:rsidRDefault="00DA19EC" w:rsidP="00DA19E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32806447" w14:textId="77777777" w:rsidR="00DA19EC" w:rsidRPr="00D27A95" w:rsidRDefault="00DA19EC" w:rsidP="00DA19E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293C32D" w14:textId="77777777" w:rsidR="00DA19EC" w:rsidRPr="00EA3115" w:rsidRDefault="00DA19EC" w:rsidP="00DA19E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9B33E7B" w14:textId="77777777" w:rsidR="00DA19EC" w:rsidRDefault="00DA19EC" w:rsidP="00DA19EC">
      <w:pPr>
        <w:pStyle w:val="B1"/>
      </w:pPr>
      <w:r>
        <w:t>a)</w:t>
      </w:r>
      <w:r>
        <w:tab/>
      </w:r>
      <w:r w:rsidRPr="00EA3115">
        <w:t>list of preferred PLMN/access technology combinations</w:t>
      </w:r>
      <w:r>
        <w:t>;</w:t>
      </w:r>
    </w:p>
    <w:p w14:paraId="6C70EA2C" w14:textId="77777777" w:rsidR="00DA19EC" w:rsidRDefault="00DA19EC" w:rsidP="00DA19EC">
      <w:pPr>
        <w:pStyle w:val="B1"/>
      </w:pPr>
      <w:r>
        <w:t>b)</w:t>
      </w:r>
      <w:r>
        <w:tab/>
      </w:r>
      <w:r w:rsidRPr="00EA3115">
        <w:t>a secured packet; or</w:t>
      </w:r>
    </w:p>
    <w:p w14:paraId="42D483B5" w14:textId="77777777" w:rsidR="00DA19EC" w:rsidRDefault="00DA19EC" w:rsidP="00DA19EC">
      <w:pPr>
        <w:pStyle w:val="B1"/>
      </w:pPr>
      <w:r>
        <w:t>c)</w:t>
      </w:r>
      <w:r>
        <w:tab/>
      </w:r>
      <w:r w:rsidRPr="00461E5C">
        <w:t>neither of them</w:t>
      </w:r>
      <w:r>
        <w:t>,</w:t>
      </w:r>
    </w:p>
    <w:p w14:paraId="6DCD9BFB" w14:textId="77777777" w:rsidR="00DA19EC" w:rsidRPr="00F83805" w:rsidRDefault="00DA19EC" w:rsidP="00DA19EC">
      <w:r w:rsidRPr="00F83805">
        <w:t>generated dynamically based on operator specific data analytics solutions.</w:t>
      </w:r>
    </w:p>
    <w:p w14:paraId="03E5D53D" w14:textId="77777777" w:rsidR="00DA19EC" w:rsidRDefault="00DA19EC" w:rsidP="00DA19E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23322BC0" w14:textId="77777777" w:rsidR="00DA19EC" w:rsidRDefault="00DA19EC" w:rsidP="00DA19EC">
      <w:pPr>
        <w:pStyle w:val="B1"/>
      </w:pPr>
      <w:r>
        <w:t>a)</w:t>
      </w:r>
      <w:r>
        <w:tab/>
        <w:t>an indication of whether the UDM requests an acknowledgement from the UE for successful reception of the steering of roaming information; and</w:t>
      </w:r>
    </w:p>
    <w:p w14:paraId="56C52D21" w14:textId="77777777" w:rsidR="00DA19EC" w:rsidRDefault="00DA19EC" w:rsidP="00DA19EC">
      <w:pPr>
        <w:pStyle w:val="B1"/>
      </w:pPr>
      <w:r>
        <w:t>b)</w:t>
      </w:r>
      <w:r>
        <w:tab/>
        <w:t>one of the following:</w:t>
      </w:r>
    </w:p>
    <w:p w14:paraId="656136A9" w14:textId="77777777" w:rsidR="00DA19EC" w:rsidRDefault="00DA19EC" w:rsidP="00DA19EC">
      <w:pPr>
        <w:pStyle w:val="B2"/>
      </w:pPr>
      <w:r>
        <w:t>1)</w:t>
      </w:r>
      <w:r>
        <w:tab/>
      </w:r>
      <w:r w:rsidRPr="00D44BCC">
        <w:t>list of preferred PLMN/access technology combinations</w:t>
      </w:r>
      <w:r>
        <w:t xml:space="preserve"> with an indication that it is included;</w:t>
      </w:r>
    </w:p>
    <w:p w14:paraId="5D7ACBE8" w14:textId="77777777" w:rsidR="00DA19EC" w:rsidRDefault="00DA19EC" w:rsidP="00DA19EC">
      <w:pPr>
        <w:pStyle w:val="B2"/>
      </w:pPr>
      <w:r>
        <w:t>2)</w:t>
      </w:r>
      <w:r>
        <w:tab/>
        <w:t>a secured packet with an indication that it is included; or</w:t>
      </w:r>
    </w:p>
    <w:p w14:paraId="4AED6D4E" w14:textId="77777777" w:rsidR="00DA19EC" w:rsidRPr="00D27A95" w:rsidRDefault="00DA19EC" w:rsidP="00DA19E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11872401" w14:textId="77777777" w:rsidR="00DA19EC" w:rsidRPr="00D27A95" w:rsidRDefault="00DA19EC" w:rsidP="00DA19EC">
      <w:r w:rsidRPr="00D27A95">
        <w:rPr>
          <w:b/>
        </w:rPr>
        <w:t>Visited PLMN</w:t>
      </w:r>
      <w:r w:rsidRPr="00D27A95">
        <w:t>: This is a PLMN different from the HPLMN (if the EHPLMN list is not present or is empty) or different from an EHPLMN (if the EHPLMN list is present).</w:t>
      </w:r>
    </w:p>
    <w:p w14:paraId="087CE59A" w14:textId="77777777" w:rsidR="00DA19EC" w:rsidRDefault="00DA19EC" w:rsidP="00DA19EC">
      <w:r>
        <w:t>For the purposes of the present document, the following terms and definitions given in 3GPP TS 23.167 [57] apply:</w:t>
      </w:r>
    </w:p>
    <w:p w14:paraId="3A80F101" w14:textId="77777777" w:rsidR="00DA19EC" w:rsidRPr="001B33C7" w:rsidRDefault="00DA19EC" w:rsidP="00DA19EC">
      <w:pPr>
        <w:pStyle w:val="EW"/>
        <w:rPr>
          <w:b/>
        </w:rPr>
      </w:pPr>
      <w:r w:rsidRPr="001B33C7">
        <w:rPr>
          <w:b/>
        </w:rPr>
        <w:lastRenderedPageBreak/>
        <w:t>eCall over IMS</w:t>
      </w:r>
    </w:p>
    <w:p w14:paraId="7FAA85B5" w14:textId="77777777" w:rsidR="00DA19EC" w:rsidRDefault="00DA19EC" w:rsidP="00DA19EC">
      <w:pPr>
        <w:pStyle w:val="EW"/>
        <w:rPr>
          <w:b/>
        </w:rPr>
      </w:pPr>
      <w:r>
        <w:rPr>
          <w:b/>
        </w:rPr>
        <w:t>EPC</w:t>
      </w:r>
    </w:p>
    <w:p w14:paraId="4BD8627F" w14:textId="77777777" w:rsidR="00DA19EC" w:rsidRDefault="00DA19EC" w:rsidP="00DA19EC">
      <w:pPr>
        <w:pStyle w:val="EX"/>
        <w:rPr>
          <w:b/>
        </w:rPr>
      </w:pPr>
      <w:r>
        <w:rPr>
          <w:b/>
        </w:rPr>
        <w:t>E-UTRAN</w:t>
      </w:r>
    </w:p>
    <w:p w14:paraId="474771C9" w14:textId="77777777" w:rsidR="00DA19EC" w:rsidRDefault="00DA19EC" w:rsidP="00DA19EC">
      <w:r>
        <w:t>For the purposes of the present document, the following terms and definitions given in 3GPP TS 23.401 [58] apply:</w:t>
      </w:r>
    </w:p>
    <w:p w14:paraId="1AE50915" w14:textId="77777777" w:rsidR="00DA19EC" w:rsidRPr="00F355CE" w:rsidRDefault="00DA19EC" w:rsidP="00DA19EC">
      <w:pPr>
        <w:pStyle w:val="EX"/>
        <w:rPr>
          <w:b/>
        </w:rPr>
      </w:pPr>
      <w:r w:rsidRPr="00F355CE">
        <w:rPr>
          <w:b/>
        </w:rPr>
        <w:t>eCall only mode</w:t>
      </w:r>
    </w:p>
    <w:p w14:paraId="5F9A3508" w14:textId="77777777" w:rsidR="00DA19EC" w:rsidRDefault="00DA19EC" w:rsidP="00DA19EC">
      <w:r>
        <w:t>For the purposes of the present document, the following terms and definitions given in 3GPP TS 23.221 [69] apply:</w:t>
      </w:r>
    </w:p>
    <w:p w14:paraId="39F15BE8" w14:textId="77777777" w:rsidR="00DA19EC" w:rsidRDefault="00DA19EC" w:rsidP="00DA19EC">
      <w:pPr>
        <w:pStyle w:val="EX"/>
        <w:rPr>
          <w:b/>
        </w:rPr>
      </w:pPr>
      <w:r w:rsidRPr="0088391F">
        <w:rPr>
          <w:b/>
        </w:rPr>
        <w:t>Restricted local operator services</w:t>
      </w:r>
      <w:r>
        <w:rPr>
          <w:b/>
        </w:rPr>
        <w:t xml:space="preserve"> (RLOS)</w:t>
      </w:r>
    </w:p>
    <w:p w14:paraId="7B5FB19D" w14:textId="77777777" w:rsidR="00DA19EC" w:rsidRPr="007E6407" w:rsidRDefault="00DA19EC" w:rsidP="00DA19E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12DC82D" w14:textId="77777777" w:rsidR="00DA19EC" w:rsidRPr="002D573A" w:rsidRDefault="00DA19EC" w:rsidP="00DA19EC">
      <w:pPr>
        <w:pStyle w:val="EW"/>
        <w:rPr>
          <w:b/>
          <w:bCs/>
        </w:rPr>
      </w:pPr>
      <w:r w:rsidRPr="002D573A">
        <w:rPr>
          <w:b/>
          <w:bCs/>
        </w:rPr>
        <w:t>Closed Access Group (CAG)</w:t>
      </w:r>
    </w:p>
    <w:p w14:paraId="74652ECD" w14:textId="77777777" w:rsidR="00DA19EC" w:rsidRPr="00F355CE" w:rsidRDefault="00DA19EC" w:rsidP="00DA19EC">
      <w:pPr>
        <w:pStyle w:val="EW"/>
        <w:rPr>
          <w:b/>
        </w:rPr>
      </w:pPr>
      <w:r w:rsidRPr="00F355CE">
        <w:rPr>
          <w:b/>
        </w:rPr>
        <w:t>Network identifier (NID)</w:t>
      </w:r>
    </w:p>
    <w:p w14:paraId="68C1611C" w14:textId="77777777" w:rsidR="00DA19EC" w:rsidRDefault="00DA19EC" w:rsidP="00DA19EC">
      <w:pPr>
        <w:pStyle w:val="EW"/>
        <w:rPr>
          <w:b/>
        </w:rPr>
      </w:pPr>
      <w:r w:rsidRPr="00EB2FA4">
        <w:rPr>
          <w:b/>
        </w:rPr>
        <w:t>NG-RAN</w:t>
      </w:r>
    </w:p>
    <w:p w14:paraId="5DB76C13" w14:textId="77777777" w:rsidR="00DA19EC" w:rsidRPr="002D573A" w:rsidRDefault="00DA19EC" w:rsidP="00DA19EC">
      <w:pPr>
        <w:pStyle w:val="EW"/>
        <w:rPr>
          <w:b/>
        </w:rPr>
      </w:pPr>
      <w:r w:rsidRPr="002D573A">
        <w:rPr>
          <w:b/>
        </w:rPr>
        <w:t>Stand-alone Non-Public Network (SNPN)</w:t>
      </w:r>
    </w:p>
    <w:p w14:paraId="60BA0D3C" w14:textId="77777777" w:rsidR="00DA19EC" w:rsidRPr="00F355CE" w:rsidRDefault="00DA19EC" w:rsidP="00DA19EC">
      <w:pPr>
        <w:pStyle w:val="EX"/>
        <w:rPr>
          <w:b/>
        </w:rPr>
      </w:pPr>
      <w:r w:rsidRPr="00F355CE">
        <w:rPr>
          <w:b/>
        </w:rPr>
        <w:t>SNPN access mode</w:t>
      </w:r>
    </w:p>
    <w:p w14:paraId="5C9AAC0F" w14:textId="77777777" w:rsidR="00DA19EC" w:rsidRPr="007E6407" w:rsidRDefault="00DA19EC" w:rsidP="00DA19E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4C79F8E" w14:textId="77777777" w:rsidR="00DA19EC" w:rsidRDefault="00DA19EC" w:rsidP="00DA19EC">
      <w:pPr>
        <w:pStyle w:val="EW"/>
        <w:rPr>
          <w:b/>
        </w:rPr>
      </w:pPr>
      <w:r>
        <w:rPr>
          <w:b/>
        </w:rPr>
        <w:t>5GCN</w:t>
      </w:r>
    </w:p>
    <w:p w14:paraId="6940D7D6" w14:textId="77777777" w:rsidR="00DA19EC" w:rsidRDefault="00DA19EC" w:rsidP="00DA19EC">
      <w:pPr>
        <w:pStyle w:val="EW"/>
        <w:rPr>
          <w:b/>
        </w:rPr>
      </w:pPr>
      <w:r w:rsidRPr="00FE335A">
        <w:rPr>
          <w:b/>
        </w:rPr>
        <w:t>Emergency PDU session</w:t>
      </w:r>
    </w:p>
    <w:p w14:paraId="77A510FE" w14:textId="77777777" w:rsidR="00DA19EC" w:rsidRDefault="00DA19EC" w:rsidP="00DA19EC">
      <w:pPr>
        <w:pStyle w:val="EW"/>
        <w:rPr>
          <w:b/>
        </w:rPr>
      </w:pPr>
      <w:r>
        <w:rPr>
          <w:b/>
        </w:rPr>
        <w:t>Initial registration for emergency services</w:t>
      </w:r>
    </w:p>
    <w:p w14:paraId="1289E1D4" w14:textId="77777777" w:rsidR="00DA19EC" w:rsidRDefault="00DA19EC" w:rsidP="00DA19EC">
      <w:pPr>
        <w:pStyle w:val="EX"/>
        <w:rPr>
          <w:b/>
        </w:rPr>
      </w:pPr>
      <w:bookmarkStart w:id="14" w:name="OLE_LINK6"/>
      <w:r>
        <w:rPr>
          <w:b/>
        </w:rPr>
        <w:t>Registere</w:t>
      </w:r>
      <w:r w:rsidRPr="00DE1AEF">
        <w:rPr>
          <w:b/>
        </w:rPr>
        <w:t>d for emergency service</w:t>
      </w:r>
      <w:bookmarkEnd w:id="14"/>
      <w:r w:rsidRPr="00DE1AEF">
        <w:rPr>
          <w:b/>
        </w:rPr>
        <w:t>s</w:t>
      </w:r>
    </w:p>
    <w:sectPr w:rsidR="00DA19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B43A8" w14:textId="77777777" w:rsidR="0092786A" w:rsidRDefault="0092786A">
      <w:r>
        <w:separator/>
      </w:r>
    </w:p>
  </w:endnote>
  <w:endnote w:type="continuationSeparator" w:id="0">
    <w:p w14:paraId="3615D8F8" w14:textId="77777777" w:rsidR="0092786A" w:rsidRDefault="0092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CEE9B" w14:textId="77777777" w:rsidR="0092786A" w:rsidRDefault="0092786A">
      <w:r>
        <w:separator/>
      </w:r>
    </w:p>
  </w:footnote>
  <w:footnote w:type="continuationSeparator" w:id="0">
    <w:p w14:paraId="26A38DAF" w14:textId="77777777" w:rsidR="0092786A" w:rsidRDefault="0092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23461"/>
    <w:multiLevelType w:val="hybridMultilevel"/>
    <w:tmpl w:val="2BFA78CC"/>
    <w:lvl w:ilvl="0" w:tplc="3CFA9AF4">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 w15:restartNumberingAfterBreak="0">
    <w:nsid w:val="60863189"/>
    <w:multiLevelType w:val="hybridMultilevel"/>
    <w:tmpl w:val="274AACE6"/>
    <w:lvl w:ilvl="0" w:tplc="F82C69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7F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87063"/>
    <w:rsid w:val="002A1ABE"/>
    <w:rsid w:val="002B5741"/>
    <w:rsid w:val="00305409"/>
    <w:rsid w:val="0031323E"/>
    <w:rsid w:val="003609EF"/>
    <w:rsid w:val="0036231A"/>
    <w:rsid w:val="00363DF6"/>
    <w:rsid w:val="003674C0"/>
    <w:rsid w:val="00374DD4"/>
    <w:rsid w:val="003E1A36"/>
    <w:rsid w:val="00410371"/>
    <w:rsid w:val="004242F1"/>
    <w:rsid w:val="00425814"/>
    <w:rsid w:val="0048515C"/>
    <w:rsid w:val="004A6835"/>
    <w:rsid w:val="004B75B7"/>
    <w:rsid w:val="004E1669"/>
    <w:rsid w:val="004E684F"/>
    <w:rsid w:val="0051580D"/>
    <w:rsid w:val="00547111"/>
    <w:rsid w:val="00570453"/>
    <w:rsid w:val="00592D74"/>
    <w:rsid w:val="005E2C44"/>
    <w:rsid w:val="00621188"/>
    <w:rsid w:val="006257ED"/>
    <w:rsid w:val="00636003"/>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656E2"/>
    <w:rsid w:val="00870EE7"/>
    <w:rsid w:val="008863B9"/>
    <w:rsid w:val="008A45A6"/>
    <w:rsid w:val="008F686C"/>
    <w:rsid w:val="009148DE"/>
    <w:rsid w:val="0092786A"/>
    <w:rsid w:val="00941BFE"/>
    <w:rsid w:val="00941E30"/>
    <w:rsid w:val="009777D9"/>
    <w:rsid w:val="00991B88"/>
    <w:rsid w:val="009A5753"/>
    <w:rsid w:val="009A579D"/>
    <w:rsid w:val="009C3011"/>
    <w:rsid w:val="009E27D4"/>
    <w:rsid w:val="009E3297"/>
    <w:rsid w:val="009E6C24"/>
    <w:rsid w:val="009F734F"/>
    <w:rsid w:val="00A246B6"/>
    <w:rsid w:val="00A47E70"/>
    <w:rsid w:val="00A50CF0"/>
    <w:rsid w:val="00A542A2"/>
    <w:rsid w:val="00A7671C"/>
    <w:rsid w:val="00A85BA8"/>
    <w:rsid w:val="00AA2CBC"/>
    <w:rsid w:val="00AC5820"/>
    <w:rsid w:val="00AD1CD8"/>
    <w:rsid w:val="00B258BB"/>
    <w:rsid w:val="00B3269D"/>
    <w:rsid w:val="00B67B97"/>
    <w:rsid w:val="00B968C8"/>
    <w:rsid w:val="00BA3EC5"/>
    <w:rsid w:val="00BA51D9"/>
    <w:rsid w:val="00BB5DFC"/>
    <w:rsid w:val="00BD279D"/>
    <w:rsid w:val="00BD6BB8"/>
    <w:rsid w:val="00BE70D2"/>
    <w:rsid w:val="00C66BA2"/>
    <w:rsid w:val="00C75CB0"/>
    <w:rsid w:val="00C8747E"/>
    <w:rsid w:val="00C95985"/>
    <w:rsid w:val="00CC5026"/>
    <w:rsid w:val="00CC68D0"/>
    <w:rsid w:val="00D03F9A"/>
    <w:rsid w:val="00D04375"/>
    <w:rsid w:val="00D06D51"/>
    <w:rsid w:val="00D24991"/>
    <w:rsid w:val="00D46326"/>
    <w:rsid w:val="00D50255"/>
    <w:rsid w:val="00D56BAC"/>
    <w:rsid w:val="00D66520"/>
    <w:rsid w:val="00DA19EC"/>
    <w:rsid w:val="00DA3849"/>
    <w:rsid w:val="00DC5435"/>
    <w:rsid w:val="00DE34CF"/>
    <w:rsid w:val="00DF27CE"/>
    <w:rsid w:val="00E02C44"/>
    <w:rsid w:val="00E13F3D"/>
    <w:rsid w:val="00E34898"/>
    <w:rsid w:val="00E458EF"/>
    <w:rsid w:val="00E47A01"/>
    <w:rsid w:val="00E627F3"/>
    <w:rsid w:val="00E8079D"/>
    <w:rsid w:val="00EB09B7"/>
    <w:rsid w:val="00EE7D7C"/>
    <w:rsid w:val="00F0060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DA19EC"/>
    <w:rPr>
      <w:rFonts w:ascii="Times New Roman" w:hAnsi="Times New Roman"/>
      <w:lang w:val="en-GB" w:eastAsia="en-US"/>
    </w:rPr>
  </w:style>
  <w:style w:type="character" w:customStyle="1" w:styleId="NOChar">
    <w:name w:val="NO Char"/>
    <w:link w:val="NO"/>
    <w:rsid w:val="00DA19EC"/>
    <w:rPr>
      <w:rFonts w:ascii="Times New Roman" w:hAnsi="Times New Roman"/>
      <w:lang w:val="en-GB" w:eastAsia="en-US"/>
    </w:rPr>
  </w:style>
  <w:style w:type="character" w:customStyle="1" w:styleId="EXCar">
    <w:name w:val="EX Car"/>
    <w:link w:val="EX"/>
    <w:rsid w:val="00DA19EC"/>
    <w:rPr>
      <w:rFonts w:ascii="Times New Roman" w:hAnsi="Times New Roman"/>
      <w:lang w:val="en-GB" w:eastAsia="en-US"/>
    </w:rPr>
  </w:style>
  <w:style w:type="character" w:customStyle="1" w:styleId="B2Char">
    <w:name w:val="B2 Char"/>
    <w:link w:val="B2"/>
    <w:rsid w:val="00DA19EC"/>
    <w:rPr>
      <w:rFonts w:ascii="Times New Roman" w:hAnsi="Times New Roman"/>
      <w:lang w:val="en-GB" w:eastAsia="en-US"/>
    </w:rPr>
  </w:style>
  <w:style w:type="character" w:customStyle="1" w:styleId="THChar">
    <w:name w:val="TH Char"/>
    <w:link w:val="TH"/>
    <w:rsid w:val="00D04375"/>
    <w:rPr>
      <w:rFonts w:ascii="Arial" w:hAnsi="Arial"/>
      <w:b/>
      <w:lang w:val="en-GB" w:eastAsia="en-US"/>
    </w:rPr>
  </w:style>
  <w:style w:type="character" w:customStyle="1" w:styleId="TF0">
    <w:name w:val="TF (文字)"/>
    <w:link w:val="TF"/>
    <w:locked/>
    <w:rsid w:val="00D043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6B30C-02CC-4E21-A7AB-B4B9444CD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2919</Words>
  <Characters>16644</Characters>
  <Application>Microsoft Office Word</Application>
  <DocSecurity>0</DocSecurity>
  <Lines>138</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2020-10-08T04:04:00Z</dcterms:created>
  <dcterms:modified xsi:type="dcterms:W3CDTF">2020-10-08T10:53:00Z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