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3DAFD2B8" w:rsidR="00E8079D" w:rsidRPr="00FC5D5B" w:rsidRDefault="00E8079D" w:rsidP="00E8079D">
      <w:pPr>
        <w:pStyle w:val="CRCoverPage"/>
        <w:tabs>
          <w:tab w:val="right" w:pos="9639"/>
        </w:tabs>
        <w:spacing w:after="0"/>
        <w:rPr>
          <w:b/>
          <w:i/>
          <w:sz w:val="28"/>
        </w:rPr>
      </w:pPr>
      <w:r w:rsidRPr="00FC5D5B">
        <w:rPr>
          <w:b/>
          <w:sz w:val="24"/>
        </w:rPr>
        <w:t>3GPP TSG-CT WG</w:t>
      </w:r>
      <w:r w:rsidR="00FE4C1E" w:rsidRPr="00FC5D5B">
        <w:rPr>
          <w:b/>
          <w:sz w:val="24"/>
        </w:rPr>
        <w:t>1</w:t>
      </w:r>
      <w:r w:rsidRPr="00FC5D5B">
        <w:rPr>
          <w:b/>
          <w:sz w:val="24"/>
        </w:rPr>
        <w:t xml:space="preserve"> Meeting #</w:t>
      </w:r>
      <w:r w:rsidR="00FE4C1E" w:rsidRPr="00FC5D5B">
        <w:rPr>
          <w:b/>
          <w:sz w:val="24"/>
        </w:rPr>
        <w:t>1</w:t>
      </w:r>
      <w:r w:rsidR="00227EAD" w:rsidRPr="00FC5D5B">
        <w:rPr>
          <w:b/>
          <w:sz w:val="24"/>
        </w:rPr>
        <w:t>2</w:t>
      </w:r>
      <w:r w:rsidR="009E27D4" w:rsidRPr="00FC5D5B">
        <w:rPr>
          <w:b/>
          <w:sz w:val="24"/>
        </w:rPr>
        <w:t>6</w:t>
      </w:r>
      <w:r w:rsidR="00941BFE" w:rsidRPr="00FC5D5B">
        <w:rPr>
          <w:b/>
          <w:sz w:val="24"/>
        </w:rPr>
        <w:t>-e</w:t>
      </w:r>
      <w:r w:rsidRPr="00FC5D5B">
        <w:rPr>
          <w:b/>
          <w:i/>
          <w:sz w:val="28"/>
        </w:rPr>
        <w:tab/>
      </w:r>
      <w:r w:rsidRPr="00FC5D5B">
        <w:rPr>
          <w:b/>
          <w:sz w:val="24"/>
        </w:rPr>
        <w:t>C</w:t>
      </w:r>
      <w:r w:rsidR="00FE4C1E" w:rsidRPr="00FC5D5B">
        <w:rPr>
          <w:b/>
          <w:sz w:val="24"/>
        </w:rPr>
        <w:t>1</w:t>
      </w:r>
      <w:r w:rsidRPr="00FC5D5B">
        <w:rPr>
          <w:b/>
          <w:sz w:val="24"/>
        </w:rPr>
        <w:t>-</w:t>
      </w:r>
      <w:r w:rsidR="003674C0" w:rsidRPr="00FC5D5B">
        <w:rPr>
          <w:b/>
          <w:sz w:val="24"/>
        </w:rPr>
        <w:t>20</w:t>
      </w:r>
      <w:r w:rsidR="00655540">
        <w:rPr>
          <w:b/>
          <w:sz w:val="24"/>
        </w:rPr>
        <w:t>6156</w:t>
      </w:r>
    </w:p>
    <w:p w14:paraId="5DC21640" w14:textId="08538C58" w:rsidR="003674C0" w:rsidRPr="00FC5D5B" w:rsidRDefault="00941BFE" w:rsidP="00677E82">
      <w:pPr>
        <w:pStyle w:val="CRCoverPage"/>
        <w:rPr>
          <w:b/>
          <w:sz w:val="24"/>
        </w:rPr>
      </w:pPr>
      <w:r w:rsidRPr="00FC5D5B">
        <w:rPr>
          <w:b/>
          <w:sz w:val="24"/>
        </w:rPr>
        <w:t>Electronic meeting</w:t>
      </w:r>
      <w:r w:rsidR="003674C0" w:rsidRPr="00FC5D5B">
        <w:rPr>
          <w:b/>
          <w:sz w:val="24"/>
        </w:rPr>
        <w:t xml:space="preserve">, </w:t>
      </w:r>
      <w:r w:rsidR="009E27D4" w:rsidRPr="00FC5D5B">
        <w:rPr>
          <w:b/>
          <w:sz w:val="24"/>
        </w:rPr>
        <w:t>15-23 October</w:t>
      </w:r>
      <w:r w:rsidR="003674C0" w:rsidRPr="00FC5D5B">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5D5B"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FC5D5B" w:rsidRDefault="00305409" w:rsidP="00E34898">
            <w:pPr>
              <w:pStyle w:val="CRCoverPage"/>
              <w:spacing w:after="0"/>
              <w:jc w:val="right"/>
              <w:rPr>
                <w:i/>
              </w:rPr>
            </w:pPr>
            <w:r w:rsidRPr="00FC5D5B">
              <w:rPr>
                <w:i/>
                <w:sz w:val="14"/>
              </w:rPr>
              <w:t>CR-Form-v</w:t>
            </w:r>
            <w:r w:rsidR="008863B9" w:rsidRPr="00FC5D5B">
              <w:rPr>
                <w:i/>
                <w:sz w:val="14"/>
              </w:rPr>
              <w:t>12.0</w:t>
            </w:r>
          </w:p>
        </w:tc>
      </w:tr>
      <w:tr w:rsidR="001E41F3" w:rsidRPr="00FC5D5B" w14:paraId="72856C93" w14:textId="77777777" w:rsidTr="00547111">
        <w:tc>
          <w:tcPr>
            <w:tcW w:w="9641" w:type="dxa"/>
            <w:gridSpan w:val="9"/>
            <w:tcBorders>
              <w:left w:val="single" w:sz="4" w:space="0" w:color="auto"/>
              <w:right w:val="single" w:sz="4" w:space="0" w:color="auto"/>
            </w:tcBorders>
          </w:tcPr>
          <w:p w14:paraId="61C8E1A5" w14:textId="77777777" w:rsidR="001E41F3" w:rsidRPr="00FC5D5B" w:rsidRDefault="001E41F3">
            <w:pPr>
              <w:pStyle w:val="CRCoverPage"/>
              <w:spacing w:after="0"/>
              <w:jc w:val="center"/>
            </w:pPr>
            <w:r w:rsidRPr="00FC5D5B">
              <w:rPr>
                <w:b/>
                <w:sz w:val="32"/>
              </w:rPr>
              <w:t>CHANGE REQUEST</w:t>
            </w:r>
          </w:p>
        </w:tc>
      </w:tr>
      <w:tr w:rsidR="001E41F3" w:rsidRPr="00FC5D5B" w14:paraId="2A68176B" w14:textId="77777777" w:rsidTr="00547111">
        <w:tc>
          <w:tcPr>
            <w:tcW w:w="9641" w:type="dxa"/>
            <w:gridSpan w:val="9"/>
            <w:tcBorders>
              <w:left w:val="single" w:sz="4" w:space="0" w:color="auto"/>
              <w:right w:val="single" w:sz="4" w:space="0" w:color="auto"/>
            </w:tcBorders>
          </w:tcPr>
          <w:p w14:paraId="03A34A5A" w14:textId="77777777" w:rsidR="001E41F3" w:rsidRPr="00FC5D5B" w:rsidRDefault="001E41F3">
            <w:pPr>
              <w:pStyle w:val="CRCoverPage"/>
              <w:spacing w:after="0"/>
              <w:rPr>
                <w:sz w:val="8"/>
                <w:szCs w:val="8"/>
              </w:rPr>
            </w:pPr>
          </w:p>
        </w:tc>
      </w:tr>
      <w:tr w:rsidR="001E41F3" w:rsidRPr="00FC5D5B" w14:paraId="4BCC8650" w14:textId="77777777" w:rsidTr="00547111">
        <w:tc>
          <w:tcPr>
            <w:tcW w:w="142" w:type="dxa"/>
            <w:tcBorders>
              <w:left w:val="single" w:sz="4" w:space="0" w:color="auto"/>
            </w:tcBorders>
          </w:tcPr>
          <w:p w14:paraId="76572A9A" w14:textId="77777777" w:rsidR="001E41F3" w:rsidRPr="00FC5D5B" w:rsidRDefault="001E41F3">
            <w:pPr>
              <w:pStyle w:val="CRCoverPage"/>
              <w:spacing w:after="0"/>
              <w:jc w:val="right"/>
            </w:pPr>
          </w:p>
        </w:tc>
        <w:tc>
          <w:tcPr>
            <w:tcW w:w="1559" w:type="dxa"/>
            <w:shd w:val="pct30" w:color="FFFF00" w:fill="auto"/>
          </w:tcPr>
          <w:p w14:paraId="090A41C5" w14:textId="4260A84B" w:rsidR="001E41F3" w:rsidRPr="00FC5D5B" w:rsidRDefault="009D280C" w:rsidP="00E13F3D">
            <w:pPr>
              <w:pStyle w:val="CRCoverPage"/>
              <w:spacing w:after="0"/>
              <w:jc w:val="right"/>
              <w:rPr>
                <w:b/>
                <w:sz w:val="28"/>
              </w:rPr>
            </w:pPr>
            <w:r>
              <w:rPr>
                <w:b/>
                <w:sz w:val="28"/>
              </w:rPr>
              <w:t>24.501</w:t>
            </w:r>
          </w:p>
        </w:tc>
        <w:tc>
          <w:tcPr>
            <w:tcW w:w="709" w:type="dxa"/>
          </w:tcPr>
          <w:p w14:paraId="6989E4BA" w14:textId="77777777" w:rsidR="001E41F3" w:rsidRPr="00FC5D5B" w:rsidRDefault="001E41F3">
            <w:pPr>
              <w:pStyle w:val="CRCoverPage"/>
              <w:spacing w:after="0"/>
              <w:jc w:val="center"/>
            </w:pPr>
            <w:r w:rsidRPr="00FC5D5B">
              <w:rPr>
                <w:b/>
                <w:sz w:val="28"/>
              </w:rPr>
              <w:t>CR</w:t>
            </w:r>
          </w:p>
        </w:tc>
        <w:tc>
          <w:tcPr>
            <w:tcW w:w="1276" w:type="dxa"/>
            <w:shd w:val="pct30" w:color="FFFF00" w:fill="auto"/>
          </w:tcPr>
          <w:p w14:paraId="6A189C51" w14:textId="62CB55B8" w:rsidR="001E41F3" w:rsidRPr="00FC5D5B" w:rsidRDefault="00655540" w:rsidP="00547111">
            <w:pPr>
              <w:pStyle w:val="CRCoverPage"/>
              <w:spacing w:after="0"/>
            </w:pPr>
            <w:r>
              <w:rPr>
                <w:b/>
                <w:sz w:val="28"/>
              </w:rPr>
              <w:t>2717</w:t>
            </w:r>
            <w:bookmarkStart w:id="0" w:name="_GoBack"/>
            <w:bookmarkEnd w:id="0"/>
          </w:p>
        </w:tc>
        <w:tc>
          <w:tcPr>
            <w:tcW w:w="709" w:type="dxa"/>
          </w:tcPr>
          <w:p w14:paraId="4D31CD14" w14:textId="77777777" w:rsidR="001E41F3" w:rsidRPr="00FC5D5B" w:rsidRDefault="001E41F3" w:rsidP="0051580D">
            <w:pPr>
              <w:pStyle w:val="CRCoverPage"/>
              <w:tabs>
                <w:tab w:val="right" w:pos="625"/>
              </w:tabs>
              <w:spacing w:after="0"/>
              <w:jc w:val="center"/>
            </w:pPr>
            <w:r w:rsidRPr="00FC5D5B">
              <w:rPr>
                <w:b/>
                <w:bCs/>
                <w:sz w:val="28"/>
              </w:rPr>
              <w:t>rev</w:t>
            </w:r>
          </w:p>
        </w:tc>
        <w:tc>
          <w:tcPr>
            <w:tcW w:w="992" w:type="dxa"/>
            <w:shd w:val="pct30" w:color="FFFF00" w:fill="auto"/>
          </w:tcPr>
          <w:p w14:paraId="0A956990" w14:textId="77777777" w:rsidR="001E41F3" w:rsidRPr="00FC5D5B" w:rsidRDefault="00227EAD" w:rsidP="00E13F3D">
            <w:pPr>
              <w:pStyle w:val="CRCoverPage"/>
              <w:spacing w:after="0"/>
              <w:jc w:val="center"/>
              <w:rPr>
                <w:b/>
              </w:rPr>
            </w:pPr>
            <w:r w:rsidRPr="00FC5D5B">
              <w:rPr>
                <w:b/>
                <w:sz w:val="28"/>
              </w:rPr>
              <w:t>-</w:t>
            </w:r>
          </w:p>
        </w:tc>
        <w:tc>
          <w:tcPr>
            <w:tcW w:w="2410" w:type="dxa"/>
          </w:tcPr>
          <w:p w14:paraId="20FF5F01" w14:textId="77777777" w:rsidR="001E41F3" w:rsidRPr="00FC5D5B" w:rsidRDefault="001E41F3" w:rsidP="0051580D">
            <w:pPr>
              <w:pStyle w:val="CRCoverPage"/>
              <w:tabs>
                <w:tab w:val="right" w:pos="1825"/>
              </w:tabs>
              <w:spacing w:after="0"/>
              <w:jc w:val="center"/>
            </w:pPr>
            <w:r w:rsidRPr="00FC5D5B">
              <w:rPr>
                <w:b/>
                <w:sz w:val="28"/>
                <w:szCs w:val="28"/>
              </w:rPr>
              <w:t>Current version:</w:t>
            </w:r>
          </w:p>
        </w:tc>
        <w:tc>
          <w:tcPr>
            <w:tcW w:w="1701" w:type="dxa"/>
            <w:shd w:val="pct30" w:color="FFFF00" w:fill="auto"/>
          </w:tcPr>
          <w:p w14:paraId="7FEC6AD9" w14:textId="2F7DD94D" w:rsidR="001E41F3" w:rsidRPr="00FC5D5B" w:rsidRDefault="009D280C">
            <w:pPr>
              <w:pStyle w:val="CRCoverPage"/>
              <w:spacing w:after="0"/>
              <w:jc w:val="center"/>
              <w:rPr>
                <w:sz w:val="28"/>
              </w:rPr>
            </w:pPr>
            <w:r>
              <w:rPr>
                <w:b/>
                <w:sz w:val="28"/>
              </w:rPr>
              <w:t>17.0.0</w:t>
            </w:r>
          </w:p>
        </w:tc>
        <w:tc>
          <w:tcPr>
            <w:tcW w:w="143" w:type="dxa"/>
            <w:tcBorders>
              <w:right w:val="single" w:sz="4" w:space="0" w:color="auto"/>
            </w:tcBorders>
          </w:tcPr>
          <w:p w14:paraId="2BCBFD98" w14:textId="77777777" w:rsidR="001E41F3" w:rsidRPr="00FC5D5B" w:rsidRDefault="001E41F3">
            <w:pPr>
              <w:pStyle w:val="CRCoverPage"/>
              <w:spacing w:after="0"/>
            </w:pPr>
          </w:p>
        </w:tc>
      </w:tr>
      <w:tr w:rsidR="001E41F3" w:rsidRPr="00FC5D5B" w14:paraId="1DCA571F" w14:textId="77777777" w:rsidTr="00547111">
        <w:tc>
          <w:tcPr>
            <w:tcW w:w="9641" w:type="dxa"/>
            <w:gridSpan w:val="9"/>
            <w:tcBorders>
              <w:left w:val="single" w:sz="4" w:space="0" w:color="auto"/>
              <w:right w:val="single" w:sz="4" w:space="0" w:color="auto"/>
            </w:tcBorders>
          </w:tcPr>
          <w:p w14:paraId="00497997" w14:textId="77777777" w:rsidR="001E41F3" w:rsidRPr="00FC5D5B" w:rsidRDefault="001E41F3">
            <w:pPr>
              <w:pStyle w:val="CRCoverPage"/>
              <w:spacing w:after="0"/>
            </w:pPr>
          </w:p>
        </w:tc>
      </w:tr>
      <w:tr w:rsidR="001E41F3" w:rsidRPr="00FC5D5B" w14:paraId="33D30BE2" w14:textId="77777777" w:rsidTr="00547111">
        <w:tc>
          <w:tcPr>
            <w:tcW w:w="9641" w:type="dxa"/>
            <w:gridSpan w:val="9"/>
            <w:tcBorders>
              <w:top w:val="single" w:sz="4" w:space="0" w:color="auto"/>
            </w:tcBorders>
          </w:tcPr>
          <w:p w14:paraId="767CFBC1" w14:textId="77777777" w:rsidR="001E41F3" w:rsidRPr="00FC5D5B" w:rsidRDefault="001E41F3">
            <w:pPr>
              <w:pStyle w:val="CRCoverPage"/>
              <w:spacing w:after="0"/>
              <w:jc w:val="center"/>
              <w:rPr>
                <w:rFonts w:cs="Arial"/>
                <w:i/>
              </w:rPr>
            </w:pPr>
            <w:r w:rsidRPr="00FC5D5B">
              <w:rPr>
                <w:rFonts w:cs="Arial"/>
                <w:i/>
              </w:rPr>
              <w:t xml:space="preserve">For </w:t>
            </w:r>
            <w:hyperlink r:id="rId14" w:anchor="_blank" w:history="1">
              <w:r w:rsidRPr="00FC5D5B">
                <w:rPr>
                  <w:rStyle w:val="Hyperlink"/>
                  <w:rFonts w:cs="Arial"/>
                  <w:b/>
                  <w:i/>
                  <w:color w:val="FF0000"/>
                </w:rPr>
                <w:t>HE</w:t>
              </w:r>
              <w:bookmarkStart w:id="1" w:name="_Hlt497126619"/>
              <w:r w:rsidRPr="00FC5D5B">
                <w:rPr>
                  <w:rStyle w:val="Hyperlink"/>
                  <w:rFonts w:cs="Arial"/>
                  <w:b/>
                  <w:i/>
                  <w:color w:val="FF0000"/>
                </w:rPr>
                <w:t>L</w:t>
              </w:r>
              <w:bookmarkEnd w:id="1"/>
              <w:r w:rsidRPr="00FC5D5B">
                <w:rPr>
                  <w:rStyle w:val="Hyperlink"/>
                  <w:rFonts w:cs="Arial"/>
                  <w:b/>
                  <w:i/>
                  <w:color w:val="FF0000"/>
                </w:rPr>
                <w:t>P</w:t>
              </w:r>
            </w:hyperlink>
            <w:r w:rsidRPr="00FC5D5B">
              <w:rPr>
                <w:rFonts w:cs="Arial"/>
                <w:b/>
                <w:i/>
                <w:color w:val="FF0000"/>
              </w:rPr>
              <w:t xml:space="preserve"> </w:t>
            </w:r>
            <w:r w:rsidRPr="00FC5D5B">
              <w:rPr>
                <w:rFonts w:cs="Arial"/>
                <w:i/>
              </w:rPr>
              <w:t>on using this form</w:t>
            </w:r>
            <w:r w:rsidR="0051580D" w:rsidRPr="00FC5D5B">
              <w:rPr>
                <w:rFonts w:cs="Arial"/>
                <w:i/>
              </w:rPr>
              <w:t>: c</w:t>
            </w:r>
            <w:r w:rsidR="00F25D98" w:rsidRPr="00FC5D5B">
              <w:rPr>
                <w:rFonts w:cs="Arial"/>
                <w:i/>
              </w:rPr>
              <w:t xml:space="preserve">omprehensive instructions can be found at </w:t>
            </w:r>
            <w:r w:rsidR="001B7A65" w:rsidRPr="00FC5D5B">
              <w:rPr>
                <w:rFonts w:cs="Arial"/>
                <w:i/>
              </w:rPr>
              <w:br/>
            </w:r>
            <w:hyperlink r:id="rId15" w:history="1">
              <w:r w:rsidR="00DE34CF" w:rsidRPr="00FC5D5B">
                <w:rPr>
                  <w:rStyle w:val="Hyperlink"/>
                  <w:rFonts w:cs="Arial"/>
                  <w:i/>
                </w:rPr>
                <w:t>http://www.3gpp.org/Change-Requests</w:t>
              </w:r>
            </w:hyperlink>
            <w:r w:rsidR="00F25D98" w:rsidRPr="00FC5D5B">
              <w:rPr>
                <w:rFonts w:cs="Arial"/>
                <w:i/>
              </w:rPr>
              <w:t>.</w:t>
            </w:r>
          </w:p>
        </w:tc>
      </w:tr>
      <w:tr w:rsidR="001E41F3" w:rsidRPr="00FC5D5B" w14:paraId="1B8876DE" w14:textId="77777777" w:rsidTr="00547111">
        <w:tc>
          <w:tcPr>
            <w:tcW w:w="9641" w:type="dxa"/>
            <w:gridSpan w:val="9"/>
          </w:tcPr>
          <w:p w14:paraId="427B9ED0" w14:textId="77777777" w:rsidR="001E41F3" w:rsidRPr="00FC5D5B" w:rsidRDefault="001E41F3">
            <w:pPr>
              <w:pStyle w:val="CRCoverPage"/>
              <w:spacing w:after="0"/>
              <w:rPr>
                <w:sz w:val="8"/>
                <w:szCs w:val="8"/>
              </w:rPr>
            </w:pPr>
          </w:p>
        </w:tc>
      </w:tr>
    </w:tbl>
    <w:p w14:paraId="5D44EC4D" w14:textId="77777777" w:rsidR="001E41F3" w:rsidRPr="00FC5D5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5D5B" w14:paraId="58C01684" w14:textId="77777777" w:rsidTr="00A7671C">
        <w:tc>
          <w:tcPr>
            <w:tcW w:w="2835" w:type="dxa"/>
          </w:tcPr>
          <w:p w14:paraId="382A3504" w14:textId="77777777" w:rsidR="00F25D98" w:rsidRPr="00FC5D5B" w:rsidRDefault="00F25D98" w:rsidP="001E41F3">
            <w:pPr>
              <w:pStyle w:val="CRCoverPage"/>
              <w:tabs>
                <w:tab w:val="right" w:pos="2751"/>
              </w:tabs>
              <w:spacing w:after="0"/>
              <w:rPr>
                <w:b/>
                <w:i/>
              </w:rPr>
            </w:pPr>
            <w:r w:rsidRPr="00FC5D5B">
              <w:rPr>
                <w:b/>
                <w:i/>
              </w:rPr>
              <w:t>Proposed change</w:t>
            </w:r>
            <w:r w:rsidR="00A7671C" w:rsidRPr="00FC5D5B">
              <w:rPr>
                <w:b/>
                <w:i/>
              </w:rPr>
              <w:t xml:space="preserve"> </w:t>
            </w:r>
            <w:r w:rsidRPr="00FC5D5B">
              <w:rPr>
                <w:b/>
                <w:i/>
              </w:rPr>
              <w:t>affects:</w:t>
            </w:r>
          </w:p>
        </w:tc>
        <w:tc>
          <w:tcPr>
            <w:tcW w:w="1418" w:type="dxa"/>
          </w:tcPr>
          <w:p w14:paraId="4640BBA3" w14:textId="77777777" w:rsidR="00F25D98" w:rsidRPr="00FC5D5B" w:rsidRDefault="00F25D98" w:rsidP="001E41F3">
            <w:pPr>
              <w:pStyle w:val="CRCoverPage"/>
              <w:spacing w:after="0"/>
              <w:jc w:val="right"/>
            </w:pPr>
            <w:r w:rsidRPr="00FC5D5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C5D5B"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FC5D5B" w:rsidRDefault="00F25D98" w:rsidP="001E41F3">
            <w:pPr>
              <w:pStyle w:val="CRCoverPage"/>
              <w:spacing w:after="0"/>
              <w:jc w:val="right"/>
              <w:rPr>
                <w:u w:val="single"/>
              </w:rPr>
            </w:pPr>
            <w:r w:rsidRPr="00FC5D5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A063B37" w:rsidR="00F25D98" w:rsidRPr="00FC5D5B" w:rsidRDefault="009D280C" w:rsidP="001E41F3">
            <w:pPr>
              <w:pStyle w:val="CRCoverPage"/>
              <w:spacing w:after="0"/>
              <w:jc w:val="center"/>
              <w:rPr>
                <w:b/>
                <w:caps/>
              </w:rPr>
            </w:pPr>
            <w:r>
              <w:rPr>
                <w:b/>
                <w:caps/>
              </w:rPr>
              <w:t>x</w:t>
            </w:r>
          </w:p>
        </w:tc>
        <w:tc>
          <w:tcPr>
            <w:tcW w:w="2126" w:type="dxa"/>
          </w:tcPr>
          <w:p w14:paraId="44241F3D" w14:textId="77777777" w:rsidR="00F25D98" w:rsidRPr="00FC5D5B" w:rsidRDefault="00F25D98" w:rsidP="001E41F3">
            <w:pPr>
              <w:pStyle w:val="CRCoverPage"/>
              <w:spacing w:after="0"/>
              <w:jc w:val="right"/>
              <w:rPr>
                <w:u w:val="single"/>
              </w:rPr>
            </w:pPr>
            <w:r w:rsidRPr="00FC5D5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C5D5B" w:rsidRDefault="00F25D98" w:rsidP="001E41F3">
            <w:pPr>
              <w:pStyle w:val="CRCoverPage"/>
              <w:spacing w:after="0"/>
              <w:jc w:val="center"/>
              <w:rPr>
                <w:b/>
                <w:caps/>
              </w:rPr>
            </w:pPr>
          </w:p>
        </w:tc>
        <w:tc>
          <w:tcPr>
            <w:tcW w:w="1418" w:type="dxa"/>
            <w:tcBorders>
              <w:left w:val="nil"/>
            </w:tcBorders>
          </w:tcPr>
          <w:p w14:paraId="0416F67E" w14:textId="77777777" w:rsidR="00F25D98" w:rsidRPr="00FC5D5B" w:rsidRDefault="00F25D98" w:rsidP="001E41F3">
            <w:pPr>
              <w:pStyle w:val="CRCoverPage"/>
              <w:spacing w:after="0"/>
              <w:jc w:val="right"/>
            </w:pPr>
            <w:r w:rsidRPr="00FC5D5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Pr="00FC5D5B" w:rsidRDefault="00F25D98" w:rsidP="004E1669">
            <w:pPr>
              <w:pStyle w:val="CRCoverPage"/>
              <w:spacing w:after="0"/>
              <w:rPr>
                <w:b/>
                <w:bCs/>
                <w:caps/>
              </w:rPr>
            </w:pPr>
          </w:p>
        </w:tc>
      </w:tr>
    </w:tbl>
    <w:p w14:paraId="5C2CB1C6" w14:textId="77777777" w:rsidR="001E41F3" w:rsidRPr="00FC5D5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5D5B" w14:paraId="384F2805" w14:textId="77777777" w:rsidTr="00547111">
        <w:tc>
          <w:tcPr>
            <w:tcW w:w="9640" w:type="dxa"/>
            <w:gridSpan w:val="11"/>
          </w:tcPr>
          <w:p w14:paraId="39ACE161" w14:textId="77777777" w:rsidR="001E41F3" w:rsidRPr="00FC5D5B" w:rsidRDefault="001E41F3">
            <w:pPr>
              <w:pStyle w:val="CRCoverPage"/>
              <w:spacing w:after="0"/>
              <w:rPr>
                <w:sz w:val="8"/>
                <w:szCs w:val="8"/>
              </w:rPr>
            </w:pPr>
          </w:p>
        </w:tc>
      </w:tr>
      <w:tr w:rsidR="001E41F3" w:rsidRPr="00FC5D5B" w14:paraId="7EDDB17B" w14:textId="77777777" w:rsidTr="00547111">
        <w:tc>
          <w:tcPr>
            <w:tcW w:w="1843" w:type="dxa"/>
            <w:tcBorders>
              <w:top w:val="single" w:sz="4" w:space="0" w:color="auto"/>
              <w:left w:val="single" w:sz="4" w:space="0" w:color="auto"/>
            </w:tcBorders>
          </w:tcPr>
          <w:p w14:paraId="4FBF233A" w14:textId="77777777" w:rsidR="001E41F3" w:rsidRPr="00FC5D5B" w:rsidRDefault="001E41F3">
            <w:pPr>
              <w:pStyle w:val="CRCoverPage"/>
              <w:tabs>
                <w:tab w:val="right" w:pos="1759"/>
              </w:tabs>
              <w:spacing w:after="0"/>
              <w:rPr>
                <w:b/>
                <w:i/>
              </w:rPr>
            </w:pPr>
            <w:r w:rsidRPr="00FC5D5B">
              <w:rPr>
                <w:b/>
                <w:i/>
              </w:rPr>
              <w:t>Title:</w:t>
            </w:r>
            <w:r w:rsidRPr="00FC5D5B">
              <w:rPr>
                <w:b/>
                <w:i/>
              </w:rPr>
              <w:tab/>
            </w:r>
          </w:p>
        </w:tc>
        <w:tc>
          <w:tcPr>
            <w:tcW w:w="7797" w:type="dxa"/>
            <w:gridSpan w:val="10"/>
            <w:tcBorders>
              <w:top w:val="single" w:sz="4" w:space="0" w:color="auto"/>
              <w:right w:val="single" w:sz="4" w:space="0" w:color="auto"/>
            </w:tcBorders>
            <w:shd w:val="pct30" w:color="FFFF00" w:fill="auto"/>
          </w:tcPr>
          <w:p w14:paraId="72B758FC" w14:textId="6D2135F1" w:rsidR="001E41F3" w:rsidRPr="00FC5D5B" w:rsidRDefault="009D280C">
            <w:pPr>
              <w:pStyle w:val="CRCoverPage"/>
              <w:spacing w:after="0"/>
              <w:ind w:left="100"/>
            </w:pPr>
            <w:r>
              <w:t>Correction in allowed NSSAI handling upon receipt of rejected NSSAI</w:t>
            </w:r>
          </w:p>
        </w:tc>
      </w:tr>
      <w:tr w:rsidR="001E41F3" w:rsidRPr="00FC5D5B" w14:paraId="6328AE39" w14:textId="77777777" w:rsidTr="00547111">
        <w:tc>
          <w:tcPr>
            <w:tcW w:w="1843" w:type="dxa"/>
            <w:tcBorders>
              <w:left w:val="single" w:sz="4" w:space="0" w:color="auto"/>
            </w:tcBorders>
          </w:tcPr>
          <w:p w14:paraId="19EEB84B" w14:textId="77777777" w:rsidR="001E41F3" w:rsidRPr="00FC5D5B"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FC5D5B" w:rsidRDefault="001E41F3">
            <w:pPr>
              <w:pStyle w:val="CRCoverPage"/>
              <w:spacing w:after="0"/>
              <w:rPr>
                <w:sz w:val="8"/>
                <w:szCs w:val="8"/>
              </w:rPr>
            </w:pPr>
          </w:p>
        </w:tc>
      </w:tr>
      <w:tr w:rsidR="001E41F3" w:rsidRPr="00FC5D5B" w14:paraId="58A5B9CC" w14:textId="77777777" w:rsidTr="00547111">
        <w:tc>
          <w:tcPr>
            <w:tcW w:w="1843" w:type="dxa"/>
            <w:tcBorders>
              <w:left w:val="single" w:sz="4" w:space="0" w:color="auto"/>
            </w:tcBorders>
          </w:tcPr>
          <w:p w14:paraId="2AB09F58" w14:textId="77777777" w:rsidR="001E41F3" w:rsidRPr="00FC5D5B" w:rsidRDefault="001E41F3">
            <w:pPr>
              <w:pStyle w:val="CRCoverPage"/>
              <w:tabs>
                <w:tab w:val="right" w:pos="1759"/>
              </w:tabs>
              <w:spacing w:after="0"/>
              <w:rPr>
                <w:b/>
                <w:i/>
              </w:rPr>
            </w:pPr>
            <w:r w:rsidRPr="00FC5D5B">
              <w:rPr>
                <w:b/>
                <w:i/>
              </w:rPr>
              <w:t>Source to WG:</w:t>
            </w:r>
          </w:p>
        </w:tc>
        <w:tc>
          <w:tcPr>
            <w:tcW w:w="7797" w:type="dxa"/>
            <w:gridSpan w:val="10"/>
            <w:tcBorders>
              <w:right w:val="single" w:sz="4" w:space="0" w:color="auto"/>
            </w:tcBorders>
            <w:shd w:val="pct30" w:color="FFFF00" w:fill="auto"/>
          </w:tcPr>
          <w:p w14:paraId="54DDB641" w14:textId="3309287F" w:rsidR="001E41F3" w:rsidRPr="00FC5D5B" w:rsidRDefault="009D280C">
            <w:pPr>
              <w:pStyle w:val="CRCoverPage"/>
              <w:spacing w:after="0"/>
              <w:ind w:left="100"/>
            </w:pPr>
            <w:r>
              <w:t>Nokia, Nokia Shanghai Bell</w:t>
            </w:r>
          </w:p>
        </w:tc>
      </w:tr>
      <w:tr w:rsidR="001E41F3" w:rsidRPr="00FC5D5B" w14:paraId="451292A0" w14:textId="77777777" w:rsidTr="00547111">
        <w:tc>
          <w:tcPr>
            <w:tcW w:w="1843" w:type="dxa"/>
            <w:tcBorders>
              <w:left w:val="single" w:sz="4" w:space="0" w:color="auto"/>
            </w:tcBorders>
          </w:tcPr>
          <w:p w14:paraId="68D5AD4F" w14:textId="77777777" w:rsidR="001E41F3" w:rsidRPr="00FC5D5B" w:rsidRDefault="001E41F3">
            <w:pPr>
              <w:pStyle w:val="CRCoverPage"/>
              <w:tabs>
                <w:tab w:val="right" w:pos="1759"/>
              </w:tabs>
              <w:spacing w:after="0"/>
              <w:rPr>
                <w:b/>
                <w:i/>
              </w:rPr>
            </w:pPr>
            <w:r w:rsidRPr="00FC5D5B">
              <w:rPr>
                <w:b/>
                <w:i/>
              </w:rPr>
              <w:t>Source to TSG:</w:t>
            </w:r>
          </w:p>
        </w:tc>
        <w:tc>
          <w:tcPr>
            <w:tcW w:w="7797" w:type="dxa"/>
            <w:gridSpan w:val="10"/>
            <w:tcBorders>
              <w:right w:val="single" w:sz="4" w:space="0" w:color="auto"/>
            </w:tcBorders>
            <w:shd w:val="pct30" w:color="FFFF00" w:fill="auto"/>
          </w:tcPr>
          <w:p w14:paraId="6866A69C" w14:textId="77777777" w:rsidR="001E41F3" w:rsidRPr="00FC5D5B" w:rsidRDefault="00FE4C1E" w:rsidP="00547111">
            <w:pPr>
              <w:pStyle w:val="CRCoverPage"/>
              <w:spacing w:after="0"/>
              <w:ind w:left="100"/>
            </w:pPr>
            <w:r w:rsidRPr="00FC5D5B">
              <w:t>C1</w:t>
            </w:r>
          </w:p>
        </w:tc>
      </w:tr>
      <w:tr w:rsidR="001E41F3" w:rsidRPr="00FC5D5B" w14:paraId="0F678989" w14:textId="77777777" w:rsidTr="00547111">
        <w:tc>
          <w:tcPr>
            <w:tcW w:w="1843" w:type="dxa"/>
            <w:tcBorders>
              <w:left w:val="single" w:sz="4" w:space="0" w:color="auto"/>
            </w:tcBorders>
          </w:tcPr>
          <w:p w14:paraId="748FE9CD" w14:textId="77777777" w:rsidR="001E41F3" w:rsidRPr="00FC5D5B"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FC5D5B" w:rsidRDefault="001E41F3">
            <w:pPr>
              <w:pStyle w:val="CRCoverPage"/>
              <w:spacing w:after="0"/>
              <w:rPr>
                <w:sz w:val="8"/>
                <w:szCs w:val="8"/>
              </w:rPr>
            </w:pPr>
          </w:p>
        </w:tc>
      </w:tr>
      <w:tr w:rsidR="001E41F3" w:rsidRPr="00FC5D5B" w14:paraId="3D0298D2" w14:textId="77777777" w:rsidTr="00547111">
        <w:tc>
          <w:tcPr>
            <w:tcW w:w="1843" w:type="dxa"/>
            <w:tcBorders>
              <w:left w:val="single" w:sz="4" w:space="0" w:color="auto"/>
            </w:tcBorders>
          </w:tcPr>
          <w:p w14:paraId="12140977" w14:textId="77777777" w:rsidR="001E41F3" w:rsidRPr="00FC5D5B" w:rsidRDefault="001E41F3">
            <w:pPr>
              <w:pStyle w:val="CRCoverPage"/>
              <w:tabs>
                <w:tab w:val="right" w:pos="1759"/>
              </w:tabs>
              <w:spacing w:after="0"/>
              <w:rPr>
                <w:b/>
                <w:i/>
              </w:rPr>
            </w:pPr>
            <w:r w:rsidRPr="00FC5D5B">
              <w:rPr>
                <w:b/>
                <w:i/>
              </w:rPr>
              <w:t>Work item code</w:t>
            </w:r>
            <w:r w:rsidR="0051580D" w:rsidRPr="00FC5D5B">
              <w:rPr>
                <w:b/>
                <w:i/>
              </w:rPr>
              <w:t>:</w:t>
            </w:r>
          </w:p>
        </w:tc>
        <w:tc>
          <w:tcPr>
            <w:tcW w:w="3686" w:type="dxa"/>
            <w:gridSpan w:val="5"/>
            <w:shd w:val="pct30" w:color="FFFF00" w:fill="auto"/>
          </w:tcPr>
          <w:p w14:paraId="25BBD2A7" w14:textId="66ACB01F" w:rsidR="001E41F3" w:rsidRPr="00FC5D5B" w:rsidRDefault="009D280C">
            <w:pPr>
              <w:pStyle w:val="CRCoverPage"/>
              <w:spacing w:after="0"/>
              <w:ind w:left="100"/>
            </w:pPr>
            <w:r>
              <w:t>eNS</w:t>
            </w:r>
          </w:p>
        </w:tc>
        <w:tc>
          <w:tcPr>
            <w:tcW w:w="567" w:type="dxa"/>
            <w:tcBorders>
              <w:left w:val="nil"/>
            </w:tcBorders>
          </w:tcPr>
          <w:p w14:paraId="318D21E4" w14:textId="77777777" w:rsidR="001E41F3" w:rsidRPr="00FC5D5B" w:rsidRDefault="001E41F3">
            <w:pPr>
              <w:pStyle w:val="CRCoverPage"/>
              <w:spacing w:after="0"/>
              <w:ind w:right="100"/>
            </w:pPr>
          </w:p>
        </w:tc>
        <w:tc>
          <w:tcPr>
            <w:tcW w:w="1417" w:type="dxa"/>
            <w:gridSpan w:val="3"/>
            <w:tcBorders>
              <w:left w:val="nil"/>
            </w:tcBorders>
          </w:tcPr>
          <w:p w14:paraId="0E59FDC6" w14:textId="77777777" w:rsidR="001E41F3" w:rsidRPr="00FC5D5B" w:rsidRDefault="001E41F3">
            <w:pPr>
              <w:pStyle w:val="CRCoverPage"/>
              <w:spacing w:after="0"/>
              <w:jc w:val="right"/>
            </w:pPr>
            <w:r w:rsidRPr="00FC5D5B">
              <w:rPr>
                <w:b/>
                <w:i/>
              </w:rPr>
              <w:t>Date:</w:t>
            </w:r>
          </w:p>
        </w:tc>
        <w:tc>
          <w:tcPr>
            <w:tcW w:w="2127" w:type="dxa"/>
            <w:tcBorders>
              <w:right w:val="single" w:sz="4" w:space="0" w:color="auto"/>
            </w:tcBorders>
            <w:shd w:val="pct30" w:color="FFFF00" w:fill="auto"/>
          </w:tcPr>
          <w:p w14:paraId="2D695585" w14:textId="72F8063F" w:rsidR="001E41F3" w:rsidRPr="00FC5D5B" w:rsidRDefault="009D280C">
            <w:pPr>
              <w:pStyle w:val="CRCoverPage"/>
              <w:spacing w:after="0"/>
              <w:ind w:left="100"/>
            </w:pPr>
            <w:r>
              <w:t>2020-10-06</w:t>
            </w:r>
          </w:p>
        </w:tc>
      </w:tr>
      <w:tr w:rsidR="001E41F3" w:rsidRPr="00FC5D5B" w14:paraId="3CA26B7B" w14:textId="77777777" w:rsidTr="00547111">
        <w:tc>
          <w:tcPr>
            <w:tcW w:w="1843" w:type="dxa"/>
            <w:tcBorders>
              <w:left w:val="single" w:sz="4" w:space="0" w:color="auto"/>
            </w:tcBorders>
          </w:tcPr>
          <w:p w14:paraId="27AD9166" w14:textId="77777777" w:rsidR="001E41F3" w:rsidRPr="00FC5D5B" w:rsidRDefault="001E41F3">
            <w:pPr>
              <w:pStyle w:val="CRCoverPage"/>
              <w:spacing w:after="0"/>
              <w:rPr>
                <w:b/>
                <w:i/>
                <w:sz w:val="8"/>
                <w:szCs w:val="8"/>
              </w:rPr>
            </w:pPr>
          </w:p>
        </w:tc>
        <w:tc>
          <w:tcPr>
            <w:tcW w:w="1986" w:type="dxa"/>
            <w:gridSpan w:val="4"/>
          </w:tcPr>
          <w:p w14:paraId="48AFB91E" w14:textId="77777777" w:rsidR="001E41F3" w:rsidRPr="00FC5D5B" w:rsidRDefault="001E41F3">
            <w:pPr>
              <w:pStyle w:val="CRCoverPage"/>
              <w:spacing w:after="0"/>
              <w:rPr>
                <w:sz w:val="8"/>
                <w:szCs w:val="8"/>
              </w:rPr>
            </w:pPr>
          </w:p>
        </w:tc>
        <w:tc>
          <w:tcPr>
            <w:tcW w:w="2267" w:type="dxa"/>
            <w:gridSpan w:val="2"/>
          </w:tcPr>
          <w:p w14:paraId="185D7D2E" w14:textId="77777777" w:rsidR="001E41F3" w:rsidRPr="00FC5D5B" w:rsidRDefault="001E41F3">
            <w:pPr>
              <w:pStyle w:val="CRCoverPage"/>
              <w:spacing w:after="0"/>
              <w:rPr>
                <w:sz w:val="8"/>
                <w:szCs w:val="8"/>
              </w:rPr>
            </w:pPr>
          </w:p>
        </w:tc>
        <w:tc>
          <w:tcPr>
            <w:tcW w:w="1417" w:type="dxa"/>
            <w:gridSpan w:val="3"/>
          </w:tcPr>
          <w:p w14:paraId="559819E9" w14:textId="77777777" w:rsidR="001E41F3" w:rsidRPr="00FC5D5B" w:rsidRDefault="001E41F3">
            <w:pPr>
              <w:pStyle w:val="CRCoverPage"/>
              <w:spacing w:after="0"/>
              <w:rPr>
                <w:sz w:val="8"/>
                <w:szCs w:val="8"/>
              </w:rPr>
            </w:pPr>
          </w:p>
        </w:tc>
        <w:tc>
          <w:tcPr>
            <w:tcW w:w="2127" w:type="dxa"/>
            <w:tcBorders>
              <w:right w:val="single" w:sz="4" w:space="0" w:color="auto"/>
            </w:tcBorders>
          </w:tcPr>
          <w:p w14:paraId="4726F56F" w14:textId="77777777" w:rsidR="001E41F3" w:rsidRPr="00FC5D5B" w:rsidRDefault="001E41F3">
            <w:pPr>
              <w:pStyle w:val="CRCoverPage"/>
              <w:spacing w:after="0"/>
              <w:rPr>
                <w:sz w:val="8"/>
                <w:szCs w:val="8"/>
              </w:rPr>
            </w:pPr>
          </w:p>
        </w:tc>
      </w:tr>
      <w:tr w:rsidR="001E41F3" w:rsidRPr="00FC5D5B" w14:paraId="25143CE6" w14:textId="77777777" w:rsidTr="00547111">
        <w:trPr>
          <w:cantSplit/>
        </w:trPr>
        <w:tc>
          <w:tcPr>
            <w:tcW w:w="1843" w:type="dxa"/>
            <w:tcBorders>
              <w:left w:val="single" w:sz="4" w:space="0" w:color="auto"/>
            </w:tcBorders>
          </w:tcPr>
          <w:p w14:paraId="3E022473" w14:textId="77777777" w:rsidR="001E41F3" w:rsidRPr="00FC5D5B" w:rsidRDefault="001E41F3">
            <w:pPr>
              <w:pStyle w:val="CRCoverPage"/>
              <w:tabs>
                <w:tab w:val="right" w:pos="1759"/>
              </w:tabs>
              <w:spacing w:after="0"/>
              <w:rPr>
                <w:b/>
                <w:i/>
              </w:rPr>
            </w:pPr>
            <w:r w:rsidRPr="00FC5D5B">
              <w:rPr>
                <w:b/>
                <w:i/>
              </w:rPr>
              <w:t>Category:</w:t>
            </w:r>
          </w:p>
        </w:tc>
        <w:tc>
          <w:tcPr>
            <w:tcW w:w="851" w:type="dxa"/>
            <w:shd w:val="pct30" w:color="FFFF00" w:fill="auto"/>
          </w:tcPr>
          <w:p w14:paraId="733D36A7" w14:textId="77C0081A" w:rsidR="001E41F3" w:rsidRPr="00FC5D5B" w:rsidRDefault="009D280C" w:rsidP="00D24991">
            <w:pPr>
              <w:pStyle w:val="CRCoverPage"/>
              <w:spacing w:after="0"/>
              <w:ind w:left="100" w:right="-609"/>
              <w:rPr>
                <w:b/>
              </w:rPr>
            </w:pPr>
            <w:r>
              <w:rPr>
                <w:b/>
              </w:rPr>
              <w:t>A</w:t>
            </w:r>
          </w:p>
        </w:tc>
        <w:tc>
          <w:tcPr>
            <w:tcW w:w="3402" w:type="dxa"/>
            <w:gridSpan w:val="5"/>
            <w:tcBorders>
              <w:left w:val="nil"/>
            </w:tcBorders>
          </w:tcPr>
          <w:p w14:paraId="0E668D92" w14:textId="77777777" w:rsidR="001E41F3" w:rsidRPr="00FC5D5B" w:rsidRDefault="001E41F3">
            <w:pPr>
              <w:pStyle w:val="CRCoverPage"/>
              <w:spacing w:after="0"/>
            </w:pPr>
          </w:p>
        </w:tc>
        <w:tc>
          <w:tcPr>
            <w:tcW w:w="1417" w:type="dxa"/>
            <w:gridSpan w:val="3"/>
            <w:tcBorders>
              <w:left w:val="nil"/>
            </w:tcBorders>
          </w:tcPr>
          <w:p w14:paraId="0F51D8E8" w14:textId="77777777" w:rsidR="001E41F3" w:rsidRPr="00FC5D5B" w:rsidRDefault="001E41F3">
            <w:pPr>
              <w:pStyle w:val="CRCoverPage"/>
              <w:spacing w:after="0"/>
              <w:jc w:val="right"/>
              <w:rPr>
                <w:b/>
                <w:i/>
              </w:rPr>
            </w:pPr>
            <w:r w:rsidRPr="00FC5D5B">
              <w:rPr>
                <w:b/>
                <w:i/>
              </w:rPr>
              <w:t>Release:</w:t>
            </w:r>
          </w:p>
        </w:tc>
        <w:tc>
          <w:tcPr>
            <w:tcW w:w="2127" w:type="dxa"/>
            <w:tcBorders>
              <w:right w:val="single" w:sz="4" w:space="0" w:color="auto"/>
            </w:tcBorders>
            <w:shd w:val="pct30" w:color="FFFF00" w:fill="auto"/>
          </w:tcPr>
          <w:p w14:paraId="51FAFEF7" w14:textId="30EE3DEE" w:rsidR="001E41F3" w:rsidRPr="00FC5D5B" w:rsidRDefault="009D280C">
            <w:pPr>
              <w:pStyle w:val="CRCoverPage"/>
              <w:spacing w:after="0"/>
              <w:ind w:left="100"/>
            </w:pPr>
            <w:r>
              <w:t>Rel-17</w:t>
            </w:r>
          </w:p>
        </w:tc>
      </w:tr>
      <w:tr w:rsidR="001E41F3" w:rsidRPr="00FC5D5B" w14:paraId="5160718C" w14:textId="77777777" w:rsidTr="00547111">
        <w:tc>
          <w:tcPr>
            <w:tcW w:w="1843" w:type="dxa"/>
            <w:tcBorders>
              <w:left w:val="single" w:sz="4" w:space="0" w:color="auto"/>
              <w:bottom w:val="single" w:sz="4" w:space="0" w:color="auto"/>
            </w:tcBorders>
          </w:tcPr>
          <w:p w14:paraId="1470FE00" w14:textId="77777777" w:rsidR="001E41F3" w:rsidRPr="00FC5D5B" w:rsidRDefault="001E41F3">
            <w:pPr>
              <w:pStyle w:val="CRCoverPage"/>
              <w:spacing w:after="0"/>
              <w:rPr>
                <w:b/>
                <w:i/>
              </w:rPr>
            </w:pPr>
          </w:p>
        </w:tc>
        <w:tc>
          <w:tcPr>
            <w:tcW w:w="4677" w:type="dxa"/>
            <w:gridSpan w:val="8"/>
            <w:tcBorders>
              <w:bottom w:val="single" w:sz="4" w:space="0" w:color="auto"/>
            </w:tcBorders>
          </w:tcPr>
          <w:p w14:paraId="4DCD138D" w14:textId="77777777" w:rsidR="001E41F3" w:rsidRPr="00FC5D5B" w:rsidRDefault="001E41F3">
            <w:pPr>
              <w:pStyle w:val="CRCoverPage"/>
              <w:spacing w:after="0"/>
              <w:ind w:left="383" w:hanging="383"/>
              <w:rPr>
                <w:i/>
                <w:sz w:val="18"/>
              </w:rPr>
            </w:pPr>
            <w:r w:rsidRPr="00FC5D5B">
              <w:rPr>
                <w:i/>
                <w:sz w:val="18"/>
              </w:rPr>
              <w:t xml:space="preserve">Use </w:t>
            </w:r>
            <w:r w:rsidRPr="00FC5D5B">
              <w:rPr>
                <w:i/>
                <w:sz w:val="18"/>
                <w:u w:val="single"/>
              </w:rPr>
              <w:t>one</w:t>
            </w:r>
            <w:r w:rsidRPr="00FC5D5B">
              <w:rPr>
                <w:i/>
                <w:sz w:val="18"/>
              </w:rPr>
              <w:t xml:space="preserve"> of the following categories:</w:t>
            </w:r>
            <w:r w:rsidRPr="00FC5D5B">
              <w:rPr>
                <w:b/>
                <w:i/>
                <w:sz w:val="18"/>
              </w:rPr>
              <w:br/>
              <w:t>F</w:t>
            </w:r>
            <w:r w:rsidRPr="00FC5D5B">
              <w:rPr>
                <w:i/>
                <w:sz w:val="18"/>
              </w:rPr>
              <w:t xml:space="preserve">  (correction)</w:t>
            </w:r>
            <w:r w:rsidRPr="00FC5D5B">
              <w:rPr>
                <w:i/>
                <w:sz w:val="18"/>
              </w:rPr>
              <w:br/>
            </w:r>
            <w:r w:rsidRPr="00FC5D5B">
              <w:rPr>
                <w:b/>
                <w:i/>
                <w:sz w:val="18"/>
              </w:rPr>
              <w:t>A</w:t>
            </w:r>
            <w:r w:rsidRPr="00FC5D5B">
              <w:rPr>
                <w:i/>
                <w:sz w:val="18"/>
              </w:rPr>
              <w:t xml:space="preserve">  (</w:t>
            </w:r>
            <w:r w:rsidR="00DE34CF" w:rsidRPr="00FC5D5B">
              <w:rPr>
                <w:i/>
                <w:sz w:val="18"/>
              </w:rPr>
              <w:t xml:space="preserve">mirror </w:t>
            </w:r>
            <w:r w:rsidRPr="00FC5D5B">
              <w:rPr>
                <w:i/>
                <w:sz w:val="18"/>
              </w:rPr>
              <w:t>correspond</w:t>
            </w:r>
            <w:r w:rsidR="00DE34CF" w:rsidRPr="00FC5D5B">
              <w:rPr>
                <w:i/>
                <w:sz w:val="18"/>
              </w:rPr>
              <w:t xml:space="preserve">ing </w:t>
            </w:r>
            <w:r w:rsidRPr="00FC5D5B">
              <w:rPr>
                <w:i/>
                <w:sz w:val="18"/>
              </w:rPr>
              <w:t xml:space="preserve">to a </w:t>
            </w:r>
            <w:r w:rsidR="00DE34CF" w:rsidRPr="00FC5D5B">
              <w:rPr>
                <w:i/>
                <w:sz w:val="18"/>
              </w:rPr>
              <w:t xml:space="preserve">change </w:t>
            </w:r>
            <w:r w:rsidRPr="00FC5D5B">
              <w:rPr>
                <w:i/>
                <w:sz w:val="18"/>
              </w:rPr>
              <w:t>in an earlier release)</w:t>
            </w:r>
            <w:r w:rsidRPr="00FC5D5B">
              <w:rPr>
                <w:i/>
                <w:sz w:val="18"/>
              </w:rPr>
              <w:br/>
            </w:r>
            <w:r w:rsidRPr="00FC5D5B">
              <w:rPr>
                <w:b/>
                <w:i/>
                <w:sz w:val="18"/>
              </w:rPr>
              <w:t>B</w:t>
            </w:r>
            <w:r w:rsidRPr="00FC5D5B">
              <w:rPr>
                <w:i/>
                <w:sz w:val="18"/>
              </w:rPr>
              <w:t xml:space="preserve">  (addition of feature), </w:t>
            </w:r>
            <w:r w:rsidRPr="00FC5D5B">
              <w:rPr>
                <w:i/>
                <w:sz w:val="18"/>
              </w:rPr>
              <w:br/>
            </w:r>
            <w:r w:rsidRPr="00FC5D5B">
              <w:rPr>
                <w:b/>
                <w:i/>
                <w:sz w:val="18"/>
              </w:rPr>
              <w:t>C</w:t>
            </w:r>
            <w:r w:rsidRPr="00FC5D5B">
              <w:rPr>
                <w:i/>
                <w:sz w:val="18"/>
              </w:rPr>
              <w:t xml:space="preserve">  (functional modification of feature)</w:t>
            </w:r>
            <w:r w:rsidRPr="00FC5D5B">
              <w:rPr>
                <w:i/>
                <w:sz w:val="18"/>
              </w:rPr>
              <w:br/>
            </w:r>
            <w:r w:rsidRPr="00FC5D5B">
              <w:rPr>
                <w:b/>
                <w:i/>
                <w:sz w:val="18"/>
              </w:rPr>
              <w:t>D</w:t>
            </w:r>
            <w:r w:rsidRPr="00FC5D5B">
              <w:rPr>
                <w:i/>
                <w:sz w:val="18"/>
              </w:rPr>
              <w:t xml:space="preserve">  (editorial modification)</w:t>
            </w:r>
          </w:p>
          <w:p w14:paraId="4F73E1FC" w14:textId="77777777" w:rsidR="001E41F3" w:rsidRPr="00FC5D5B" w:rsidRDefault="001E41F3">
            <w:pPr>
              <w:pStyle w:val="CRCoverPage"/>
            </w:pPr>
            <w:r w:rsidRPr="00FC5D5B">
              <w:rPr>
                <w:sz w:val="18"/>
              </w:rPr>
              <w:t>Detailed explanations of the above categories can</w:t>
            </w:r>
            <w:r w:rsidRPr="00FC5D5B">
              <w:rPr>
                <w:sz w:val="18"/>
              </w:rPr>
              <w:br/>
              <w:t xml:space="preserve">be found in 3GPP </w:t>
            </w:r>
            <w:hyperlink r:id="rId16" w:history="1">
              <w:r w:rsidRPr="00FC5D5B">
                <w:rPr>
                  <w:rStyle w:val="Hyperlink"/>
                  <w:sz w:val="18"/>
                </w:rPr>
                <w:t>TR 21.900</w:t>
              </w:r>
            </w:hyperlink>
            <w:r w:rsidRPr="00FC5D5B">
              <w:rPr>
                <w:sz w:val="18"/>
              </w:rPr>
              <w:t>.</w:t>
            </w:r>
          </w:p>
        </w:tc>
        <w:tc>
          <w:tcPr>
            <w:tcW w:w="3120" w:type="dxa"/>
            <w:gridSpan w:val="2"/>
            <w:tcBorders>
              <w:bottom w:val="single" w:sz="4" w:space="0" w:color="auto"/>
              <w:right w:val="single" w:sz="4" w:space="0" w:color="auto"/>
            </w:tcBorders>
          </w:tcPr>
          <w:p w14:paraId="2BB1719D" w14:textId="7873789B" w:rsidR="000C038A" w:rsidRPr="00FC5D5B" w:rsidRDefault="001E41F3" w:rsidP="00BD6BB8">
            <w:pPr>
              <w:pStyle w:val="CRCoverPage"/>
              <w:tabs>
                <w:tab w:val="left" w:pos="950"/>
              </w:tabs>
              <w:spacing w:after="0"/>
              <w:ind w:left="241" w:hanging="241"/>
              <w:rPr>
                <w:i/>
                <w:sz w:val="18"/>
              </w:rPr>
            </w:pPr>
            <w:r w:rsidRPr="00FC5D5B">
              <w:rPr>
                <w:i/>
                <w:sz w:val="18"/>
              </w:rPr>
              <w:t xml:space="preserve">Use </w:t>
            </w:r>
            <w:r w:rsidRPr="00FC5D5B">
              <w:rPr>
                <w:i/>
                <w:sz w:val="18"/>
                <w:u w:val="single"/>
              </w:rPr>
              <w:t>one</w:t>
            </w:r>
            <w:r w:rsidRPr="00FC5D5B">
              <w:rPr>
                <w:i/>
                <w:sz w:val="18"/>
              </w:rPr>
              <w:t xml:space="preserve"> of the following releases:</w:t>
            </w:r>
            <w:r w:rsidRPr="00FC5D5B">
              <w:rPr>
                <w:i/>
                <w:sz w:val="18"/>
              </w:rPr>
              <w:br/>
              <w:t>Rel-8</w:t>
            </w:r>
            <w:r w:rsidRPr="00FC5D5B">
              <w:rPr>
                <w:i/>
                <w:sz w:val="18"/>
              </w:rPr>
              <w:tab/>
              <w:t>(Release 8)</w:t>
            </w:r>
            <w:r w:rsidR="007C2097" w:rsidRPr="00FC5D5B">
              <w:rPr>
                <w:i/>
                <w:sz w:val="18"/>
              </w:rPr>
              <w:br/>
              <w:t>Rel-9</w:t>
            </w:r>
            <w:r w:rsidR="007C2097" w:rsidRPr="00FC5D5B">
              <w:rPr>
                <w:i/>
                <w:sz w:val="18"/>
              </w:rPr>
              <w:tab/>
              <w:t>(Release 9)</w:t>
            </w:r>
            <w:r w:rsidR="009777D9" w:rsidRPr="00FC5D5B">
              <w:rPr>
                <w:i/>
                <w:sz w:val="18"/>
              </w:rPr>
              <w:br/>
              <w:t>Rel-10</w:t>
            </w:r>
            <w:r w:rsidR="009777D9" w:rsidRPr="00FC5D5B">
              <w:rPr>
                <w:i/>
                <w:sz w:val="18"/>
              </w:rPr>
              <w:tab/>
              <w:t>(Release 10)</w:t>
            </w:r>
            <w:r w:rsidR="000C038A" w:rsidRPr="00FC5D5B">
              <w:rPr>
                <w:i/>
                <w:sz w:val="18"/>
              </w:rPr>
              <w:br/>
              <w:t>Rel-11</w:t>
            </w:r>
            <w:r w:rsidR="000C038A" w:rsidRPr="00FC5D5B">
              <w:rPr>
                <w:i/>
                <w:sz w:val="18"/>
              </w:rPr>
              <w:tab/>
              <w:t>(Release 11)</w:t>
            </w:r>
            <w:r w:rsidR="000C038A" w:rsidRPr="00FC5D5B">
              <w:rPr>
                <w:i/>
                <w:sz w:val="18"/>
              </w:rPr>
              <w:br/>
              <w:t>Rel-12</w:t>
            </w:r>
            <w:r w:rsidR="000C038A" w:rsidRPr="00FC5D5B">
              <w:rPr>
                <w:i/>
                <w:sz w:val="18"/>
              </w:rPr>
              <w:tab/>
              <w:t>(Release 12)</w:t>
            </w:r>
            <w:r w:rsidR="0051580D" w:rsidRPr="00FC5D5B">
              <w:rPr>
                <w:i/>
                <w:sz w:val="18"/>
              </w:rPr>
              <w:br/>
            </w:r>
            <w:bookmarkStart w:id="2" w:name="OLE_LINK1"/>
            <w:r w:rsidR="0051580D" w:rsidRPr="00FC5D5B">
              <w:rPr>
                <w:i/>
                <w:sz w:val="18"/>
              </w:rPr>
              <w:t>Rel-13</w:t>
            </w:r>
            <w:r w:rsidR="0051580D" w:rsidRPr="00FC5D5B">
              <w:rPr>
                <w:i/>
                <w:sz w:val="18"/>
              </w:rPr>
              <w:tab/>
              <w:t>(Release 13)</w:t>
            </w:r>
            <w:bookmarkEnd w:id="2"/>
            <w:r w:rsidR="00BD6BB8" w:rsidRPr="00FC5D5B">
              <w:rPr>
                <w:i/>
                <w:sz w:val="18"/>
              </w:rPr>
              <w:br/>
              <w:t>Rel-14</w:t>
            </w:r>
            <w:r w:rsidR="00BD6BB8" w:rsidRPr="00FC5D5B">
              <w:rPr>
                <w:i/>
                <w:sz w:val="18"/>
              </w:rPr>
              <w:tab/>
              <w:t>(Release 14)</w:t>
            </w:r>
            <w:r w:rsidR="00E34898" w:rsidRPr="00FC5D5B">
              <w:rPr>
                <w:i/>
                <w:sz w:val="18"/>
              </w:rPr>
              <w:br/>
              <w:t>Rel-15</w:t>
            </w:r>
            <w:r w:rsidR="00E34898" w:rsidRPr="00FC5D5B">
              <w:rPr>
                <w:i/>
                <w:sz w:val="18"/>
              </w:rPr>
              <w:tab/>
              <w:t>(Release 15)</w:t>
            </w:r>
            <w:r w:rsidR="00E34898" w:rsidRPr="00FC5D5B">
              <w:rPr>
                <w:i/>
                <w:sz w:val="18"/>
              </w:rPr>
              <w:br/>
              <w:t>Rel-16</w:t>
            </w:r>
            <w:r w:rsidR="00E34898" w:rsidRPr="00FC5D5B">
              <w:rPr>
                <w:i/>
                <w:sz w:val="18"/>
              </w:rPr>
              <w:tab/>
              <w:t>(Release 16)</w:t>
            </w:r>
            <w:r w:rsidR="00DF27CE" w:rsidRPr="00FC5D5B">
              <w:rPr>
                <w:i/>
                <w:sz w:val="18"/>
              </w:rPr>
              <w:br/>
              <w:t>Rel-17</w:t>
            </w:r>
            <w:r w:rsidR="00DF27CE" w:rsidRPr="00FC5D5B">
              <w:rPr>
                <w:i/>
                <w:sz w:val="18"/>
              </w:rPr>
              <w:tab/>
              <w:t>(Release 17)</w:t>
            </w:r>
          </w:p>
        </w:tc>
      </w:tr>
      <w:tr w:rsidR="001E41F3" w:rsidRPr="00FC5D5B" w14:paraId="7421BB0F" w14:textId="77777777" w:rsidTr="00547111">
        <w:tc>
          <w:tcPr>
            <w:tcW w:w="1843" w:type="dxa"/>
          </w:tcPr>
          <w:p w14:paraId="7BF0D5B5" w14:textId="77777777" w:rsidR="001E41F3" w:rsidRPr="00FC5D5B" w:rsidRDefault="001E41F3">
            <w:pPr>
              <w:pStyle w:val="CRCoverPage"/>
              <w:spacing w:after="0"/>
              <w:rPr>
                <w:b/>
                <w:i/>
                <w:sz w:val="8"/>
                <w:szCs w:val="8"/>
              </w:rPr>
            </w:pPr>
          </w:p>
        </w:tc>
        <w:tc>
          <w:tcPr>
            <w:tcW w:w="7797" w:type="dxa"/>
            <w:gridSpan w:val="10"/>
          </w:tcPr>
          <w:p w14:paraId="61437664" w14:textId="77777777" w:rsidR="001E41F3" w:rsidRPr="00FC5D5B" w:rsidRDefault="001E41F3">
            <w:pPr>
              <w:pStyle w:val="CRCoverPage"/>
              <w:spacing w:after="0"/>
              <w:rPr>
                <w:sz w:val="8"/>
                <w:szCs w:val="8"/>
              </w:rPr>
            </w:pPr>
          </w:p>
        </w:tc>
      </w:tr>
      <w:tr w:rsidR="001E41F3" w:rsidRPr="00FC5D5B" w14:paraId="227AEAD7" w14:textId="77777777" w:rsidTr="00547111">
        <w:tc>
          <w:tcPr>
            <w:tcW w:w="2694" w:type="dxa"/>
            <w:gridSpan w:val="2"/>
            <w:tcBorders>
              <w:top w:val="single" w:sz="4" w:space="0" w:color="auto"/>
              <w:left w:val="single" w:sz="4" w:space="0" w:color="auto"/>
            </w:tcBorders>
          </w:tcPr>
          <w:p w14:paraId="4D121B65" w14:textId="77777777" w:rsidR="001E41F3" w:rsidRPr="00FC5D5B" w:rsidRDefault="001E41F3">
            <w:pPr>
              <w:pStyle w:val="CRCoverPage"/>
              <w:tabs>
                <w:tab w:val="right" w:pos="2184"/>
              </w:tabs>
              <w:spacing w:after="0"/>
              <w:rPr>
                <w:b/>
                <w:i/>
              </w:rPr>
            </w:pPr>
            <w:r w:rsidRPr="00FC5D5B">
              <w:rPr>
                <w:b/>
                <w:i/>
              </w:rPr>
              <w:t>Reason for change:</w:t>
            </w:r>
          </w:p>
        </w:tc>
        <w:tc>
          <w:tcPr>
            <w:tcW w:w="6946" w:type="dxa"/>
            <w:gridSpan w:val="9"/>
            <w:tcBorders>
              <w:top w:val="single" w:sz="4" w:space="0" w:color="auto"/>
              <w:right w:val="single" w:sz="4" w:space="0" w:color="auto"/>
            </w:tcBorders>
            <w:shd w:val="pct30" w:color="FFFF00" w:fill="auto"/>
          </w:tcPr>
          <w:p w14:paraId="6E4AE93C" w14:textId="77777777" w:rsidR="009D280C" w:rsidRDefault="009D280C" w:rsidP="009D280C">
            <w:pPr>
              <w:pStyle w:val="CRCoverPage"/>
              <w:spacing w:after="0"/>
              <w:ind w:left="100"/>
            </w:pPr>
            <w:r>
              <w:t>The following description is wrong.</w:t>
            </w:r>
          </w:p>
          <w:p w14:paraId="4AE28255" w14:textId="77777777" w:rsidR="009D280C" w:rsidRPr="00E06B97" w:rsidRDefault="009D280C" w:rsidP="009D280C">
            <w:pPr>
              <w:ind w:left="568" w:hanging="284"/>
              <w:rPr>
                <w:i/>
                <w:iCs/>
              </w:rPr>
            </w:pPr>
            <w:r w:rsidRPr="00E06B97">
              <w:rPr>
                <w:i/>
                <w:iCs/>
              </w:rPr>
              <w:t>c)</w:t>
            </w:r>
            <w:r w:rsidRPr="00E06B97">
              <w:rPr>
                <w:i/>
                <w:iCs/>
              </w:rPr>
              <w:tab/>
              <w:t xml:space="preserve">When </w:t>
            </w:r>
            <w:r w:rsidRPr="00E06B97">
              <w:rPr>
                <w:rFonts w:hint="eastAsia"/>
                <w:i/>
                <w:iCs/>
              </w:rPr>
              <w:t xml:space="preserve">the UE receives the </w:t>
            </w:r>
            <w:r w:rsidRPr="00E06B97">
              <w:rPr>
                <w:i/>
                <w:iCs/>
              </w:rPr>
              <w:t>S-NSSAI(s) included in rejected NSSAI</w:t>
            </w:r>
            <w:r w:rsidRPr="00E06B97">
              <w:rPr>
                <w:rFonts w:hint="eastAsia"/>
                <w:i/>
                <w:iCs/>
              </w:rPr>
              <w:t xml:space="preserve"> in the </w:t>
            </w:r>
            <w:r w:rsidRPr="00E06B97">
              <w:rPr>
                <w:i/>
                <w:iCs/>
              </w:rPr>
              <w:t>REGISTRATION ACCEPT</w:t>
            </w:r>
            <w:r w:rsidRPr="00E06B97">
              <w:rPr>
                <w:rFonts w:hint="eastAsia"/>
                <w:i/>
                <w:iCs/>
              </w:rPr>
              <w:t xml:space="preserve"> message</w:t>
            </w:r>
            <w:r w:rsidRPr="00E06B97">
              <w:rPr>
                <w:i/>
                <w:iCs/>
              </w:rPr>
              <w:t>, the REGISTRATION REJECT message, the DEREGISTRATION REQUEST message</w:t>
            </w:r>
            <w:r w:rsidRPr="00E06B97">
              <w:rPr>
                <w:rFonts w:hint="eastAsia"/>
                <w:i/>
                <w:iCs/>
              </w:rPr>
              <w:t xml:space="preserve"> </w:t>
            </w:r>
            <w:r w:rsidRPr="00E06B97">
              <w:rPr>
                <w:i/>
                <w:iCs/>
              </w:rPr>
              <w:t>or in the CONFIGURATION UPDATE COMMAND message, the UE shall:</w:t>
            </w:r>
          </w:p>
          <w:p w14:paraId="6EAEC121" w14:textId="77777777" w:rsidR="009D280C" w:rsidRDefault="009D280C" w:rsidP="009D280C">
            <w:pPr>
              <w:pStyle w:val="CRCoverPage"/>
              <w:spacing w:after="0"/>
              <w:ind w:left="100"/>
            </w:pPr>
            <w:r>
              <w:t>(…)</w:t>
            </w:r>
          </w:p>
          <w:p w14:paraId="41340F6A" w14:textId="77777777" w:rsidR="009D280C" w:rsidRPr="00E06B97" w:rsidRDefault="009D280C" w:rsidP="009D280C">
            <w:pPr>
              <w:ind w:left="851" w:hanging="284"/>
              <w:rPr>
                <w:i/>
                <w:iCs/>
              </w:rPr>
            </w:pPr>
            <w:r w:rsidRPr="00E06B97">
              <w:rPr>
                <w:i/>
                <w:iCs/>
              </w:rPr>
              <w:t>3)</w:t>
            </w:r>
            <w:r w:rsidRPr="00E06B97">
              <w:rPr>
                <w:i/>
                <w:iCs/>
              </w:rPr>
              <w:tab/>
              <w:t>remove from the stored mapped S-NSSAI(s) for the allowed NSSAI if available, the S-NSSAI(s), if any, included in the:</w:t>
            </w:r>
          </w:p>
          <w:p w14:paraId="05403C3D" w14:textId="77777777" w:rsidR="009D280C" w:rsidRPr="00E06B97" w:rsidRDefault="009D280C" w:rsidP="009D280C">
            <w:pPr>
              <w:ind w:left="1135" w:hanging="284"/>
              <w:rPr>
                <w:i/>
                <w:iCs/>
              </w:rPr>
            </w:pPr>
            <w:r w:rsidRPr="00E06B97">
              <w:rPr>
                <w:i/>
                <w:iCs/>
              </w:rPr>
              <w:t>i)</w:t>
            </w:r>
            <w:r w:rsidRPr="00E06B97">
              <w:rPr>
                <w:i/>
                <w:iCs/>
              </w:rPr>
              <w:tab/>
              <w:t>rejected NSSAI due to the failed or revoked network slice-specific authentication and authorization, for each and every access type;</w:t>
            </w:r>
          </w:p>
          <w:p w14:paraId="0C53A4C3" w14:textId="77777777" w:rsidR="009D280C" w:rsidRDefault="009D280C" w:rsidP="009D280C">
            <w:pPr>
              <w:pStyle w:val="CRCoverPage"/>
              <w:spacing w:after="0"/>
              <w:ind w:left="100"/>
            </w:pPr>
            <w:r>
              <w:t>Reason:</w:t>
            </w:r>
          </w:p>
          <w:p w14:paraId="4AB1CFBA" w14:textId="55738445" w:rsidR="009D280C" w:rsidRPr="00FC5D5B" w:rsidRDefault="009D280C" w:rsidP="009D280C">
            <w:pPr>
              <w:pStyle w:val="CRCoverPage"/>
              <w:numPr>
                <w:ilvl w:val="0"/>
                <w:numId w:val="1"/>
              </w:numPr>
              <w:spacing w:after="0"/>
            </w:pPr>
            <w:r>
              <w:t>3) is only correct when the UE is roaming.</w:t>
            </w:r>
          </w:p>
        </w:tc>
      </w:tr>
      <w:tr w:rsidR="001E41F3" w:rsidRPr="00FC5D5B" w14:paraId="0C8E4D65" w14:textId="77777777" w:rsidTr="00547111">
        <w:tc>
          <w:tcPr>
            <w:tcW w:w="2694" w:type="dxa"/>
            <w:gridSpan w:val="2"/>
            <w:tcBorders>
              <w:left w:val="single" w:sz="4" w:space="0" w:color="auto"/>
            </w:tcBorders>
          </w:tcPr>
          <w:p w14:paraId="608FEC88" w14:textId="77777777" w:rsidR="001E41F3" w:rsidRPr="00FC5D5B"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FC5D5B" w:rsidRDefault="001E41F3">
            <w:pPr>
              <w:pStyle w:val="CRCoverPage"/>
              <w:spacing w:after="0"/>
              <w:rPr>
                <w:sz w:val="8"/>
                <w:szCs w:val="8"/>
              </w:rPr>
            </w:pPr>
          </w:p>
        </w:tc>
      </w:tr>
      <w:tr w:rsidR="001E41F3" w:rsidRPr="00FC5D5B" w14:paraId="4FC2AB41" w14:textId="77777777" w:rsidTr="00547111">
        <w:tc>
          <w:tcPr>
            <w:tcW w:w="2694" w:type="dxa"/>
            <w:gridSpan w:val="2"/>
            <w:tcBorders>
              <w:left w:val="single" w:sz="4" w:space="0" w:color="auto"/>
            </w:tcBorders>
          </w:tcPr>
          <w:p w14:paraId="4A3BE4AC" w14:textId="77777777" w:rsidR="001E41F3" w:rsidRPr="00FC5D5B" w:rsidRDefault="001E41F3">
            <w:pPr>
              <w:pStyle w:val="CRCoverPage"/>
              <w:tabs>
                <w:tab w:val="right" w:pos="2184"/>
              </w:tabs>
              <w:spacing w:after="0"/>
              <w:rPr>
                <w:b/>
                <w:i/>
              </w:rPr>
            </w:pPr>
            <w:r w:rsidRPr="00FC5D5B">
              <w:rPr>
                <w:b/>
                <w:i/>
              </w:rPr>
              <w:t>Summary of change</w:t>
            </w:r>
            <w:r w:rsidR="0051580D" w:rsidRPr="00FC5D5B">
              <w:rPr>
                <w:b/>
                <w:i/>
              </w:rPr>
              <w:t>:</w:t>
            </w:r>
          </w:p>
        </w:tc>
        <w:tc>
          <w:tcPr>
            <w:tcW w:w="6946" w:type="dxa"/>
            <w:gridSpan w:val="9"/>
            <w:tcBorders>
              <w:right w:val="single" w:sz="4" w:space="0" w:color="auto"/>
            </w:tcBorders>
            <w:shd w:val="pct30" w:color="FFFF00" w:fill="auto"/>
          </w:tcPr>
          <w:p w14:paraId="76C0712C" w14:textId="44242FF1" w:rsidR="001E41F3" w:rsidRPr="00FC5D5B" w:rsidRDefault="009D280C">
            <w:pPr>
              <w:pStyle w:val="CRCoverPage"/>
              <w:spacing w:after="0"/>
              <w:ind w:left="100"/>
            </w:pPr>
            <w:r>
              <w:t>3) is corrected to cover non-roaming case.</w:t>
            </w:r>
          </w:p>
        </w:tc>
      </w:tr>
      <w:tr w:rsidR="001E41F3" w:rsidRPr="00FC5D5B" w14:paraId="67BD561C" w14:textId="77777777" w:rsidTr="00547111">
        <w:tc>
          <w:tcPr>
            <w:tcW w:w="2694" w:type="dxa"/>
            <w:gridSpan w:val="2"/>
            <w:tcBorders>
              <w:left w:val="single" w:sz="4" w:space="0" w:color="auto"/>
            </w:tcBorders>
          </w:tcPr>
          <w:p w14:paraId="7A30C9A1" w14:textId="77777777" w:rsidR="001E41F3" w:rsidRPr="00FC5D5B"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FC5D5B" w:rsidRDefault="001E41F3">
            <w:pPr>
              <w:pStyle w:val="CRCoverPage"/>
              <w:spacing w:after="0"/>
              <w:rPr>
                <w:sz w:val="8"/>
                <w:szCs w:val="8"/>
              </w:rPr>
            </w:pPr>
          </w:p>
        </w:tc>
      </w:tr>
      <w:tr w:rsidR="001E41F3" w:rsidRPr="00FC5D5B" w14:paraId="262596DA" w14:textId="77777777" w:rsidTr="00547111">
        <w:tc>
          <w:tcPr>
            <w:tcW w:w="2694" w:type="dxa"/>
            <w:gridSpan w:val="2"/>
            <w:tcBorders>
              <w:left w:val="single" w:sz="4" w:space="0" w:color="auto"/>
              <w:bottom w:val="single" w:sz="4" w:space="0" w:color="auto"/>
            </w:tcBorders>
          </w:tcPr>
          <w:p w14:paraId="659D5F83" w14:textId="77777777" w:rsidR="001E41F3" w:rsidRPr="00FC5D5B" w:rsidRDefault="001E41F3">
            <w:pPr>
              <w:pStyle w:val="CRCoverPage"/>
              <w:tabs>
                <w:tab w:val="right" w:pos="2184"/>
              </w:tabs>
              <w:spacing w:after="0"/>
              <w:rPr>
                <w:b/>
                <w:i/>
              </w:rPr>
            </w:pPr>
            <w:r w:rsidRPr="00FC5D5B">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23EBD9B8" w:rsidR="001E41F3" w:rsidRPr="00FC5D5B" w:rsidRDefault="009D280C">
            <w:pPr>
              <w:pStyle w:val="CRCoverPage"/>
              <w:spacing w:after="0"/>
              <w:ind w:left="100"/>
            </w:pPr>
            <w:r>
              <w:t>Wrong NSSAI management in the UE when the UE is not roaming.</w:t>
            </w:r>
          </w:p>
        </w:tc>
      </w:tr>
      <w:tr w:rsidR="001E41F3" w:rsidRPr="00FC5D5B" w14:paraId="2E02AFEF" w14:textId="77777777" w:rsidTr="00547111">
        <w:tc>
          <w:tcPr>
            <w:tcW w:w="2694" w:type="dxa"/>
            <w:gridSpan w:val="2"/>
          </w:tcPr>
          <w:p w14:paraId="0B18EFDB" w14:textId="77777777" w:rsidR="001E41F3" w:rsidRPr="00FC5D5B" w:rsidRDefault="001E41F3">
            <w:pPr>
              <w:pStyle w:val="CRCoverPage"/>
              <w:spacing w:after="0"/>
              <w:rPr>
                <w:b/>
                <w:i/>
                <w:sz w:val="8"/>
                <w:szCs w:val="8"/>
              </w:rPr>
            </w:pPr>
          </w:p>
        </w:tc>
        <w:tc>
          <w:tcPr>
            <w:tcW w:w="6946" w:type="dxa"/>
            <w:gridSpan w:val="9"/>
          </w:tcPr>
          <w:p w14:paraId="56B6630C" w14:textId="77777777" w:rsidR="001E41F3" w:rsidRPr="00FC5D5B" w:rsidRDefault="001E41F3">
            <w:pPr>
              <w:pStyle w:val="CRCoverPage"/>
              <w:spacing w:after="0"/>
              <w:rPr>
                <w:sz w:val="8"/>
                <w:szCs w:val="8"/>
              </w:rPr>
            </w:pPr>
          </w:p>
        </w:tc>
      </w:tr>
      <w:tr w:rsidR="001E41F3" w:rsidRPr="00FC5D5B" w14:paraId="74997849" w14:textId="77777777" w:rsidTr="00547111">
        <w:tc>
          <w:tcPr>
            <w:tcW w:w="2694" w:type="dxa"/>
            <w:gridSpan w:val="2"/>
            <w:tcBorders>
              <w:top w:val="single" w:sz="4" w:space="0" w:color="auto"/>
              <w:left w:val="single" w:sz="4" w:space="0" w:color="auto"/>
            </w:tcBorders>
          </w:tcPr>
          <w:p w14:paraId="38241EDE" w14:textId="77777777" w:rsidR="001E41F3" w:rsidRPr="00FC5D5B" w:rsidRDefault="001E41F3">
            <w:pPr>
              <w:pStyle w:val="CRCoverPage"/>
              <w:tabs>
                <w:tab w:val="right" w:pos="2184"/>
              </w:tabs>
              <w:spacing w:after="0"/>
              <w:rPr>
                <w:b/>
                <w:i/>
              </w:rPr>
            </w:pPr>
            <w:r w:rsidRPr="00FC5D5B">
              <w:rPr>
                <w:b/>
                <w:i/>
              </w:rPr>
              <w:t>Clauses affected:</w:t>
            </w:r>
          </w:p>
        </w:tc>
        <w:tc>
          <w:tcPr>
            <w:tcW w:w="6946" w:type="dxa"/>
            <w:gridSpan w:val="9"/>
            <w:tcBorders>
              <w:top w:val="single" w:sz="4" w:space="0" w:color="auto"/>
              <w:right w:val="single" w:sz="4" w:space="0" w:color="auto"/>
            </w:tcBorders>
            <w:shd w:val="pct30" w:color="FFFF00" w:fill="auto"/>
          </w:tcPr>
          <w:p w14:paraId="5CC10995" w14:textId="15F4D35A" w:rsidR="001E41F3" w:rsidRPr="00FC5D5B" w:rsidRDefault="009D280C">
            <w:pPr>
              <w:pStyle w:val="CRCoverPage"/>
              <w:spacing w:after="0"/>
              <w:ind w:left="100"/>
            </w:pPr>
            <w:r>
              <w:t>4.6.2.2</w:t>
            </w:r>
          </w:p>
        </w:tc>
      </w:tr>
      <w:tr w:rsidR="001E41F3" w:rsidRPr="00FC5D5B" w14:paraId="4B9358B6" w14:textId="77777777" w:rsidTr="00547111">
        <w:tc>
          <w:tcPr>
            <w:tcW w:w="2694" w:type="dxa"/>
            <w:gridSpan w:val="2"/>
            <w:tcBorders>
              <w:left w:val="single" w:sz="4" w:space="0" w:color="auto"/>
            </w:tcBorders>
          </w:tcPr>
          <w:p w14:paraId="3EA87C95" w14:textId="77777777" w:rsidR="001E41F3" w:rsidRPr="00FC5D5B"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FC5D5B" w:rsidRDefault="001E41F3">
            <w:pPr>
              <w:pStyle w:val="CRCoverPage"/>
              <w:spacing w:after="0"/>
              <w:rPr>
                <w:sz w:val="8"/>
                <w:szCs w:val="8"/>
              </w:rPr>
            </w:pPr>
          </w:p>
        </w:tc>
      </w:tr>
      <w:tr w:rsidR="001E41F3" w:rsidRPr="00FC5D5B" w14:paraId="5F94BADA" w14:textId="77777777" w:rsidTr="00547111">
        <w:tc>
          <w:tcPr>
            <w:tcW w:w="2694" w:type="dxa"/>
            <w:gridSpan w:val="2"/>
            <w:tcBorders>
              <w:left w:val="single" w:sz="4" w:space="0" w:color="auto"/>
            </w:tcBorders>
          </w:tcPr>
          <w:p w14:paraId="6EBF1841" w14:textId="77777777" w:rsidR="001E41F3" w:rsidRPr="00FC5D5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FC5D5B" w:rsidRDefault="001E41F3">
            <w:pPr>
              <w:pStyle w:val="CRCoverPage"/>
              <w:spacing w:after="0"/>
              <w:jc w:val="center"/>
              <w:rPr>
                <w:b/>
                <w:caps/>
              </w:rPr>
            </w:pPr>
            <w:r w:rsidRPr="00FC5D5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FC5D5B" w:rsidRDefault="001E41F3">
            <w:pPr>
              <w:pStyle w:val="CRCoverPage"/>
              <w:spacing w:after="0"/>
              <w:jc w:val="center"/>
              <w:rPr>
                <w:b/>
                <w:caps/>
              </w:rPr>
            </w:pPr>
            <w:r w:rsidRPr="00FC5D5B">
              <w:rPr>
                <w:b/>
                <w:caps/>
              </w:rPr>
              <w:t>N</w:t>
            </w:r>
          </w:p>
        </w:tc>
        <w:tc>
          <w:tcPr>
            <w:tcW w:w="2977" w:type="dxa"/>
            <w:gridSpan w:val="4"/>
          </w:tcPr>
          <w:p w14:paraId="12C61BF1" w14:textId="77777777" w:rsidR="001E41F3" w:rsidRPr="00FC5D5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FC5D5B" w:rsidRDefault="001E41F3">
            <w:pPr>
              <w:pStyle w:val="CRCoverPage"/>
              <w:spacing w:after="0"/>
              <w:ind w:left="99"/>
            </w:pPr>
          </w:p>
        </w:tc>
      </w:tr>
      <w:tr w:rsidR="001E41F3" w:rsidRPr="00FC5D5B" w14:paraId="3FE906FB" w14:textId="77777777" w:rsidTr="00547111">
        <w:tc>
          <w:tcPr>
            <w:tcW w:w="2694" w:type="dxa"/>
            <w:gridSpan w:val="2"/>
            <w:tcBorders>
              <w:left w:val="single" w:sz="4" w:space="0" w:color="auto"/>
            </w:tcBorders>
          </w:tcPr>
          <w:p w14:paraId="67D11E86" w14:textId="77777777" w:rsidR="001E41F3" w:rsidRPr="00FC5D5B" w:rsidRDefault="001E41F3">
            <w:pPr>
              <w:pStyle w:val="CRCoverPage"/>
              <w:tabs>
                <w:tab w:val="right" w:pos="2184"/>
              </w:tabs>
              <w:spacing w:after="0"/>
              <w:rPr>
                <w:b/>
                <w:i/>
              </w:rPr>
            </w:pPr>
            <w:r w:rsidRPr="00FC5D5B">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FC5D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FC5D5B" w:rsidRDefault="004E1669">
            <w:pPr>
              <w:pStyle w:val="CRCoverPage"/>
              <w:spacing w:after="0"/>
              <w:jc w:val="center"/>
              <w:rPr>
                <w:b/>
                <w:caps/>
              </w:rPr>
            </w:pPr>
            <w:r w:rsidRPr="00FC5D5B">
              <w:rPr>
                <w:b/>
                <w:caps/>
              </w:rPr>
              <w:t>X</w:t>
            </w:r>
          </w:p>
        </w:tc>
        <w:tc>
          <w:tcPr>
            <w:tcW w:w="2977" w:type="dxa"/>
            <w:gridSpan w:val="4"/>
          </w:tcPr>
          <w:p w14:paraId="697C0B0D" w14:textId="77777777" w:rsidR="001E41F3" w:rsidRPr="00FC5D5B" w:rsidRDefault="001E41F3">
            <w:pPr>
              <w:pStyle w:val="CRCoverPage"/>
              <w:tabs>
                <w:tab w:val="right" w:pos="2893"/>
              </w:tabs>
              <w:spacing w:after="0"/>
            </w:pPr>
            <w:r w:rsidRPr="00FC5D5B">
              <w:t xml:space="preserve"> Other core specifications</w:t>
            </w:r>
            <w:r w:rsidRPr="00FC5D5B">
              <w:tab/>
            </w:r>
          </w:p>
        </w:tc>
        <w:tc>
          <w:tcPr>
            <w:tcW w:w="3401" w:type="dxa"/>
            <w:gridSpan w:val="3"/>
            <w:tcBorders>
              <w:right w:val="single" w:sz="4" w:space="0" w:color="auto"/>
            </w:tcBorders>
            <w:shd w:val="pct30" w:color="FFFF00" w:fill="auto"/>
          </w:tcPr>
          <w:p w14:paraId="56C0DCF2" w14:textId="77777777" w:rsidR="001E41F3" w:rsidRPr="00FC5D5B" w:rsidRDefault="00145D43">
            <w:pPr>
              <w:pStyle w:val="CRCoverPage"/>
              <w:spacing w:after="0"/>
              <w:ind w:left="99"/>
            </w:pPr>
            <w:r w:rsidRPr="00FC5D5B">
              <w:t xml:space="preserve">TS/TR ... CR ... </w:t>
            </w:r>
          </w:p>
        </w:tc>
      </w:tr>
      <w:tr w:rsidR="001E41F3" w:rsidRPr="00FC5D5B" w14:paraId="54C70661" w14:textId="77777777" w:rsidTr="00547111">
        <w:tc>
          <w:tcPr>
            <w:tcW w:w="2694" w:type="dxa"/>
            <w:gridSpan w:val="2"/>
            <w:tcBorders>
              <w:left w:val="single" w:sz="4" w:space="0" w:color="auto"/>
            </w:tcBorders>
          </w:tcPr>
          <w:p w14:paraId="69BDA791" w14:textId="77777777" w:rsidR="001E41F3" w:rsidRPr="00FC5D5B" w:rsidRDefault="001E41F3">
            <w:pPr>
              <w:pStyle w:val="CRCoverPage"/>
              <w:spacing w:after="0"/>
              <w:rPr>
                <w:b/>
                <w:i/>
              </w:rPr>
            </w:pPr>
            <w:r w:rsidRPr="00FC5D5B">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FC5D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FC5D5B" w:rsidRDefault="004E1669">
            <w:pPr>
              <w:pStyle w:val="CRCoverPage"/>
              <w:spacing w:after="0"/>
              <w:jc w:val="center"/>
              <w:rPr>
                <w:b/>
                <w:caps/>
              </w:rPr>
            </w:pPr>
            <w:r w:rsidRPr="00FC5D5B">
              <w:rPr>
                <w:b/>
                <w:caps/>
              </w:rPr>
              <w:t>X</w:t>
            </w:r>
          </w:p>
        </w:tc>
        <w:tc>
          <w:tcPr>
            <w:tcW w:w="2977" w:type="dxa"/>
            <w:gridSpan w:val="4"/>
          </w:tcPr>
          <w:p w14:paraId="4BE2CB9C" w14:textId="77777777" w:rsidR="001E41F3" w:rsidRPr="00FC5D5B" w:rsidRDefault="001E41F3">
            <w:pPr>
              <w:pStyle w:val="CRCoverPage"/>
              <w:spacing w:after="0"/>
            </w:pPr>
            <w:r w:rsidRPr="00FC5D5B">
              <w:t xml:space="preserve"> Test specifications</w:t>
            </w:r>
          </w:p>
        </w:tc>
        <w:tc>
          <w:tcPr>
            <w:tcW w:w="3401" w:type="dxa"/>
            <w:gridSpan w:val="3"/>
            <w:tcBorders>
              <w:right w:val="single" w:sz="4" w:space="0" w:color="auto"/>
            </w:tcBorders>
            <w:shd w:val="pct30" w:color="FFFF00" w:fill="auto"/>
          </w:tcPr>
          <w:p w14:paraId="56AA0D24" w14:textId="77777777" w:rsidR="001E41F3" w:rsidRPr="00FC5D5B" w:rsidRDefault="00145D43">
            <w:pPr>
              <w:pStyle w:val="CRCoverPage"/>
              <w:spacing w:after="0"/>
              <w:ind w:left="99"/>
            </w:pPr>
            <w:r w:rsidRPr="00FC5D5B">
              <w:t xml:space="preserve">TS/TR ... CR ... </w:t>
            </w:r>
          </w:p>
        </w:tc>
      </w:tr>
      <w:tr w:rsidR="001E41F3" w:rsidRPr="00FC5D5B" w14:paraId="6D4B164C" w14:textId="77777777" w:rsidTr="00547111">
        <w:tc>
          <w:tcPr>
            <w:tcW w:w="2694" w:type="dxa"/>
            <w:gridSpan w:val="2"/>
            <w:tcBorders>
              <w:left w:val="single" w:sz="4" w:space="0" w:color="auto"/>
            </w:tcBorders>
          </w:tcPr>
          <w:p w14:paraId="724C8B15" w14:textId="77777777" w:rsidR="001E41F3" w:rsidRPr="00FC5D5B" w:rsidRDefault="00145D43">
            <w:pPr>
              <w:pStyle w:val="CRCoverPage"/>
              <w:spacing w:after="0"/>
              <w:rPr>
                <w:b/>
                <w:i/>
              </w:rPr>
            </w:pPr>
            <w:r w:rsidRPr="00FC5D5B">
              <w:rPr>
                <w:b/>
                <w:i/>
              </w:rPr>
              <w:t xml:space="preserve">(show </w:t>
            </w:r>
            <w:r w:rsidR="00592D74" w:rsidRPr="00FC5D5B">
              <w:rPr>
                <w:b/>
                <w:i/>
              </w:rPr>
              <w:t xml:space="preserve">related </w:t>
            </w:r>
            <w:r w:rsidRPr="00FC5D5B">
              <w:rPr>
                <w:b/>
                <w:i/>
              </w:rPr>
              <w:t>CR</w:t>
            </w:r>
            <w:r w:rsidR="00592D74" w:rsidRPr="00FC5D5B">
              <w:rPr>
                <w:b/>
                <w:i/>
              </w:rPr>
              <w:t>s</w:t>
            </w:r>
            <w:r w:rsidRPr="00FC5D5B">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FC5D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FC5D5B" w:rsidRDefault="004E1669">
            <w:pPr>
              <w:pStyle w:val="CRCoverPage"/>
              <w:spacing w:after="0"/>
              <w:jc w:val="center"/>
              <w:rPr>
                <w:b/>
                <w:caps/>
              </w:rPr>
            </w:pPr>
            <w:r w:rsidRPr="00FC5D5B">
              <w:rPr>
                <w:b/>
                <w:caps/>
              </w:rPr>
              <w:t>X</w:t>
            </w:r>
          </w:p>
        </w:tc>
        <w:tc>
          <w:tcPr>
            <w:tcW w:w="2977" w:type="dxa"/>
            <w:gridSpan w:val="4"/>
          </w:tcPr>
          <w:p w14:paraId="5EAC6096" w14:textId="77777777" w:rsidR="001E41F3" w:rsidRPr="00FC5D5B" w:rsidRDefault="001E41F3">
            <w:pPr>
              <w:pStyle w:val="CRCoverPage"/>
              <w:spacing w:after="0"/>
            </w:pPr>
            <w:r w:rsidRPr="00FC5D5B">
              <w:t xml:space="preserve"> O&amp;M Specifications</w:t>
            </w:r>
          </w:p>
        </w:tc>
        <w:tc>
          <w:tcPr>
            <w:tcW w:w="3401" w:type="dxa"/>
            <w:gridSpan w:val="3"/>
            <w:tcBorders>
              <w:right w:val="single" w:sz="4" w:space="0" w:color="auto"/>
            </w:tcBorders>
            <w:shd w:val="pct30" w:color="FFFF00" w:fill="auto"/>
          </w:tcPr>
          <w:p w14:paraId="16023229" w14:textId="77777777" w:rsidR="001E41F3" w:rsidRPr="00FC5D5B" w:rsidRDefault="00145D43">
            <w:pPr>
              <w:pStyle w:val="CRCoverPage"/>
              <w:spacing w:after="0"/>
              <w:ind w:left="99"/>
            </w:pPr>
            <w:r w:rsidRPr="00FC5D5B">
              <w:t>TS</w:t>
            </w:r>
            <w:r w:rsidR="000A6394" w:rsidRPr="00FC5D5B">
              <w:t xml:space="preserve">/TR ... CR ... </w:t>
            </w:r>
          </w:p>
        </w:tc>
      </w:tr>
      <w:tr w:rsidR="001E41F3" w:rsidRPr="00FC5D5B" w14:paraId="6816D577" w14:textId="77777777" w:rsidTr="008863B9">
        <w:tc>
          <w:tcPr>
            <w:tcW w:w="2694" w:type="dxa"/>
            <w:gridSpan w:val="2"/>
            <w:tcBorders>
              <w:left w:val="single" w:sz="4" w:space="0" w:color="auto"/>
            </w:tcBorders>
          </w:tcPr>
          <w:p w14:paraId="74A365C8" w14:textId="77777777" w:rsidR="001E41F3" w:rsidRPr="00FC5D5B" w:rsidRDefault="001E41F3">
            <w:pPr>
              <w:pStyle w:val="CRCoverPage"/>
              <w:spacing w:after="0"/>
              <w:rPr>
                <w:b/>
                <w:i/>
              </w:rPr>
            </w:pPr>
          </w:p>
        </w:tc>
        <w:tc>
          <w:tcPr>
            <w:tcW w:w="6946" w:type="dxa"/>
            <w:gridSpan w:val="9"/>
            <w:tcBorders>
              <w:right w:val="single" w:sz="4" w:space="0" w:color="auto"/>
            </w:tcBorders>
          </w:tcPr>
          <w:p w14:paraId="3B849361" w14:textId="77777777" w:rsidR="001E41F3" w:rsidRPr="00FC5D5B" w:rsidRDefault="001E41F3">
            <w:pPr>
              <w:pStyle w:val="CRCoverPage"/>
              <w:spacing w:after="0"/>
            </w:pPr>
          </w:p>
        </w:tc>
      </w:tr>
      <w:tr w:rsidR="001E41F3" w:rsidRPr="00FC5D5B" w14:paraId="204A6CD0" w14:textId="77777777" w:rsidTr="008863B9">
        <w:tc>
          <w:tcPr>
            <w:tcW w:w="2694" w:type="dxa"/>
            <w:gridSpan w:val="2"/>
            <w:tcBorders>
              <w:left w:val="single" w:sz="4" w:space="0" w:color="auto"/>
              <w:bottom w:val="single" w:sz="4" w:space="0" w:color="auto"/>
            </w:tcBorders>
          </w:tcPr>
          <w:p w14:paraId="4F081F48" w14:textId="77777777" w:rsidR="001E41F3" w:rsidRPr="00FC5D5B" w:rsidRDefault="001E41F3">
            <w:pPr>
              <w:pStyle w:val="CRCoverPage"/>
              <w:tabs>
                <w:tab w:val="right" w:pos="2184"/>
              </w:tabs>
              <w:spacing w:after="0"/>
              <w:rPr>
                <w:b/>
                <w:i/>
              </w:rPr>
            </w:pPr>
            <w:r w:rsidRPr="00FC5D5B">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FC5D5B" w:rsidRDefault="001E41F3">
            <w:pPr>
              <w:pStyle w:val="CRCoverPage"/>
              <w:spacing w:after="0"/>
              <w:ind w:left="100"/>
            </w:pPr>
          </w:p>
        </w:tc>
      </w:tr>
      <w:tr w:rsidR="008863B9" w:rsidRPr="00FC5D5B" w14:paraId="5AF31BAD" w14:textId="77777777" w:rsidTr="008863B9">
        <w:tc>
          <w:tcPr>
            <w:tcW w:w="2694" w:type="dxa"/>
            <w:gridSpan w:val="2"/>
            <w:tcBorders>
              <w:top w:val="single" w:sz="4" w:space="0" w:color="auto"/>
              <w:bottom w:val="single" w:sz="4" w:space="0" w:color="auto"/>
            </w:tcBorders>
          </w:tcPr>
          <w:p w14:paraId="623D351D" w14:textId="77777777" w:rsidR="008863B9" w:rsidRPr="00FC5D5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FC5D5B" w:rsidRDefault="008863B9">
            <w:pPr>
              <w:pStyle w:val="CRCoverPage"/>
              <w:spacing w:after="0"/>
              <w:ind w:left="100"/>
              <w:rPr>
                <w:sz w:val="8"/>
                <w:szCs w:val="8"/>
              </w:rPr>
            </w:pPr>
          </w:p>
        </w:tc>
      </w:tr>
      <w:tr w:rsidR="008863B9" w:rsidRPr="00FC5D5B"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FC5D5B" w:rsidRDefault="008863B9">
            <w:pPr>
              <w:pStyle w:val="CRCoverPage"/>
              <w:tabs>
                <w:tab w:val="right" w:pos="2184"/>
              </w:tabs>
              <w:spacing w:after="0"/>
              <w:rPr>
                <w:b/>
                <w:i/>
              </w:rPr>
            </w:pPr>
            <w:r w:rsidRPr="00FC5D5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FC5D5B" w:rsidRDefault="008863B9">
            <w:pPr>
              <w:pStyle w:val="CRCoverPage"/>
              <w:spacing w:after="0"/>
              <w:ind w:left="100"/>
            </w:pPr>
          </w:p>
        </w:tc>
      </w:tr>
    </w:tbl>
    <w:p w14:paraId="3E2A01F9" w14:textId="77777777" w:rsidR="001E41F3" w:rsidRPr="00FC5D5B" w:rsidRDefault="001E41F3">
      <w:pPr>
        <w:pStyle w:val="CRCoverPage"/>
        <w:spacing w:after="0"/>
        <w:rPr>
          <w:sz w:val="8"/>
          <w:szCs w:val="8"/>
        </w:rPr>
      </w:pPr>
    </w:p>
    <w:p w14:paraId="57BA6E13" w14:textId="77777777" w:rsidR="001E41F3" w:rsidRPr="00FC5D5B" w:rsidRDefault="001E41F3">
      <w:pPr>
        <w:sectPr w:rsidR="001E41F3" w:rsidRPr="00FC5D5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A284CFF" w14:textId="77777777" w:rsidR="009D280C" w:rsidRDefault="009D280C" w:rsidP="009D280C">
      <w:pPr>
        <w:pStyle w:val="Heading4"/>
      </w:pPr>
      <w:bookmarkStart w:id="3" w:name="_Toc27746522"/>
      <w:bookmarkStart w:id="4" w:name="_Toc36212702"/>
      <w:bookmarkStart w:id="5" w:name="_Toc36656879"/>
      <w:bookmarkStart w:id="6" w:name="_Toc45286540"/>
      <w:bookmarkStart w:id="7" w:name="_Toc51947807"/>
      <w:bookmarkStart w:id="8" w:name="_Toc51948899"/>
      <w:r>
        <w:lastRenderedPageBreak/>
        <w:t>4.6</w:t>
      </w:r>
      <w:r w:rsidRPr="006D3938">
        <w:t>.</w:t>
      </w:r>
      <w:r>
        <w:t>2</w:t>
      </w:r>
      <w:r w:rsidRPr="006D3938">
        <w:t>.2</w:t>
      </w:r>
      <w:r w:rsidRPr="006D3938">
        <w:tab/>
        <w:t>NSSAI storage</w:t>
      </w:r>
      <w:bookmarkEnd w:id="3"/>
      <w:bookmarkEnd w:id="4"/>
      <w:bookmarkEnd w:id="5"/>
      <w:bookmarkEnd w:id="6"/>
      <w:bookmarkEnd w:id="7"/>
      <w:bookmarkEnd w:id="8"/>
    </w:p>
    <w:p w14:paraId="671E9459" w14:textId="77777777" w:rsidR="009D280C" w:rsidRDefault="009D280C" w:rsidP="009D280C">
      <w:r w:rsidRPr="006D3938">
        <w:t xml:space="preserve">If available, the configured NSSAI(s) shall be stored in a non-volatile memory in the ME </w:t>
      </w:r>
      <w:r>
        <w:t>as specified in annex </w:t>
      </w:r>
      <w:r w:rsidRPr="002426CF">
        <w:t>C</w:t>
      </w:r>
      <w:r w:rsidRPr="006D3938">
        <w:t>.</w:t>
      </w:r>
    </w:p>
    <w:p w14:paraId="1B2DFFA3" w14:textId="77777777" w:rsidR="009D280C" w:rsidRDefault="009D280C" w:rsidP="009D280C">
      <w:r>
        <w:t>The allowed NSSAI(s) should be stored in a non-volatile memory in the ME as specified in annex </w:t>
      </w:r>
      <w:r w:rsidRPr="002426CF">
        <w:t>C</w:t>
      </w:r>
      <w:r>
        <w:t>.</w:t>
      </w:r>
    </w:p>
    <w:p w14:paraId="4EB4D9DE" w14:textId="77777777" w:rsidR="009D280C" w:rsidRPr="006D3938" w:rsidRDefault="009D280C" w:rsidP="009D280C">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t>.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 regardless of the access type.</w:t>
      </w:r>
      <w:r>
        <w:t xml:space="preserve"> </w:t>
      </w:r>
      <w:r w:rsidRPr="006D3938">
        <w:t>There shall be no duplicated PLMN identities</w:t>
      </w:r>
      <w:r w:rsidRPr="00DD22EC">
        <w:t xml:space="preserve"> or SNPN identities</w:t>
      </w:r>
      <w:r w:rsidRPr="006D3938">
        <w:t xml:space="preserve"> in</w:t>
      </w:r>
      <w:r>
        <w:t>side</w:t>
      </w:r>
      <w:r w:rsidRPr="006D3938">
        <w:t xml:space="preserve"> each of the list of configured NSSAI(s)</w:t>
      </w:r>
      <w:r>
        <w:t>,</w:t>
      </w:r>
      <w:r w:rsidRPr="006D3938">
        <w:t xml:space="preserve"> allowed NSSAI(s)</w:t>
      </w:r>
      <w:r>
        <w:t>, rejected NSSAI(s) for the current PLMN</w:t>
      </w:r>
      <w:r w:rsidRPr="00DD22EC">
        <w:t xml:space="preserve"> or SNPN</w:t>
      </w:r>
      <w:r>
        <w:t>, and rejected NSSAI(s) for the current registration area</w:t>
      </w:r>
      <w:r w:rsidRPr="006D3938">
        <w:t>.</w:t>
      </w:r>
    </w:p>
    <w:p w14:paraId="0B1708B2" w14:textId="77777777" w:rsidR="009D280C" w:rsidRPr="006D3938" w:rsidRDefault="009D280C" w:rsidP="009D280C">
      <w:r>
        <w:t>The UE stores NSSAIs as follows:</w:t>
      </w:r>
    </w:p>
    <w:p w14:paraId="0DB54F7C" w14:textId="77777777" w:rsidR="009D280C" w:rsidRDefault="009D280C" w:rsidP="009D280C">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7FB71213" w14:textId="77777777" w:rsidR="009D280C" w:rsidRDefault="009D280C" w:rsidP="009D280C">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2D3D4E6D" w14:textId="77777777" w:rsidR="009D280C" w:rsidRDefault="009D280C" w:rsidP="009D280C">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23F67840" w14:textId="77777777" w:rsidR="009D280C" w:rsidRDefault="009D280C" w:rsidP="009D280C">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4170021F" w14:textId="77777777" w:rsidR="009D280C" w:rsidRDefault="009D280C" w:rsidP="009D280C">
      <w:pPr>
        <w:pStyle w:val="B2"/>
      </w:pPr>
      <w:r>
        <w:t>4)</w:t>
      </w:r>
      <w:r>
        <w:tab/>
        <w:t xml:space="preserve">delete any stored </w:t>
      </w:r>
      <w:r w:rsidRPr="00437171">
        <w:t>rejected NSSAI for the current PLMN</w:t>
      </w:r>
      <w:r w:rsidRPr="00DD22EC">
        <w:t xml:space="preserve"> or SNPN</w:t>
      </w:r>
      <w:r>
        <w:t>, rejected NSSAI for the current registration area and rejected NSSAI for</w:t>
      </w:r>
      <w:r w:rsidRPr="00010051">
        <w:t xml:space="preserve"> the failed or revoked </w:t>
      </w:r>
      <w:r>
        <w:t>NSSAA; and</w:t>
      </w:r>
    </w:p>
    <w:p w14:paraId="010E350F" w14:textId="77777777" w:rsidR="009D280C" w:rsidRDefault="009D280C" w:rsidP="009D280C">
      <w:pPr>
        <w:pStyle w:val="B2"/>
      </w:pPr>
      <w:r>
        <w:t>5)</w:t>
      </w:r>
      <w:r>
        <w:tab/>
        <w:t xml:space="preserve">delete any </w:t>
      </w:r>
      <w:r w:rsidRPr="006E7A9C">
        <w:t xml:space="preserve">stored pending NSSAI, if </w:t>
      </w:r>
      <w:r>
        <w:t xml:space="preserve">not already </w:t>
      </w:r>
      <w:r w:rsidRPr="006E7A9C">
        <w:t xml:space="preserve">included in the new </w:t>
      </w:r>
      <w:r w:rsidRPr="00B701B3">
        <w:t>configured NSSAI</w:t>
      </w:r>
      <w:r>
        <w:t xml:space="preserve"> </w:t>
      </w:r>
      <w:r w:rsidRPr="006E7A9C">
        <w:t>for the current PLMN or SNPN</w:t>
      </w:r>
      <w:r w:rsidRPr="00B701B3">
        <w:t>;</w:t>
      </w:r>
    </w:p>
    <w:p w14:paraId="1916331A" w14:textId="77777777" w:rsidR="009D280C" w:rsidRPr="00437171" w:rsidRDefault="009D280C" w:rsidP="009D280C">
      <w:pPr>
        <w:pStyle w:val="B1"/>
      </w:pPr>
      <w:r>
        <w:tab/>
        <w:t xml:space="preserve">If the UE receives an S-NSSAI associated with a PLMN ID from the network during the PDN connection establishment procedure in EPS as specified in 3GPP TS 24.301 [15] or via ePDG as specified in 3GPP TS 24.302 [16], the UE may store the received S-NSSAI in the configured NSSAI for the PLMN identified by the PLMN ID associated with the S-NSSAI, </w:t>
      </w:r>
      <w:r w:rsidRPr="000A5802">
        <w:t>if not already in the configured NSSAI</w:t>
      </w:r>
      <w:r>
        <w:t>;</w:t>
      </w:r>
    </w:p>
    <w:p w14:paraId="03B33E32" w14:textId="77777777" w:rsidR="009D280C" w:rsidRDefault="009D280C" w:rsidP="009D280C">
      <w:pPr>
        <w:pStyle w:val="B1"/>
      </w:pPr>
      <w:r>
        <w:tab/>
        <w:t xml:space="preserve">The UE may continue storing a received configured NSSAI for a PLMN and associated mapped S-NSSAI(s), if available, when the UE registers in another PLMN. </w:t>
      </w:r>
    </w:p>
    <w:p w14:paraId="0E65C9AA" w14:textId="77777777" w:rsidR="009D280C" w:rsidRPr="00437171" w:rsidRDefault="009D280C" w:rsidP="009D280C">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71F63125" w14:textId="77777777" w:rsidR="009D280C" w:rsidRDefault="009D280C" w:rsidP="009D280C">
      <w:pPr>
        <w:pStyle w:val="B1"/>
      </w:pPr>
      <w:r>
        <w:t>b)</w:t>
      </w:r>
      <w:r w:rsidRPr="006D3938">
        <w:tab/>
      </w:r>
      <w:r w:rsidRPr="00437171">
        <w:t>The allowed NSSAI shall be stored until a new allowed NSSAI is received for a given PLMN</w:t>
      </w:r>
      <w:r w:rsidRPr="00DD22EC">
        <w:t xml:space="preserve"> or SNPN</w:t>
      </w:r>
      <w:r w:rsidRPr="00A821F9">
        <w:rPr>
          <w:color w:val="000000"/>
        </w:rPr>
        <w:t>, or until the CONFIGURATION UPDATE COMMAND message with the Registration requested bit of the Configuration update indication IE set to "registration requested" is received</w:t>
      </w:r>
      <w:r w:rsidRPr="00020564">
        <w:t xml:space="preserve"> </w:t>
      </w:r>
      <w:r>
        <w:t>and contains no other parameters (see subclauses 5.4.4.2 and 5.4.4.3)</w:t>
      </w:r>
      <w:r w:rsidRPr="00437171">
        <w:t xml:space="preserve">. </w:t>
      </w:r>
      <w:r>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0CC84B59" w14:textId="77777777" w:rsidR="009D280C" w:rsidRDefault="009D280C" w:rsidP="009D280C">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14:paraId="7AFF4A9A" w14:textId="77777777" w:rsidR="009D280C" w:rsidRDefault="009D280C" w:rsidP="009D280C">
      <w:pPr>
        <w:pStyle w:val="B2"/>
      </w:pPr>
      <w:r>
        <w:lastRenderedPageBreak/>
        <w:t>2)</w:t>
      </w:r>
      <w:r>
        <w:tab/>
        <w:t>d</w:t>
      </w:r>
      <w:r w:rsidRPr="00EC7FC5">
        <w:t>elete</w:t>
      </w:r>
      <w:r>
        <w:t xml:space="preserve"> any stored mapped S-NSSAI(s) for the allowed NSSAI and, if </w:t>
      </w:r>
      <w:r>
        <w:rPr>
          <w:lang w:val="en-US"/>
        </w:rPr>
        <w:t>available</w:t>
      </w:r>
      <w:r>
        <w:t>, store the mapped S-NSSAI(s) for the new allowed NSSAI;</w:t>
      </w:r>
    </w:p>
    <w:p w14:paraId="2EDDFBC5" w14:textId="77777777" w:rsidR="009D280C" w:rsidRDefault="009D280C" w:rsidP="009D280C">
      <w:pPr>
        <w:pStyle w:val="B2"/>
      </w:pPr>
      <w:r>
        <w:t>3)</w:t>
      </w:r>
      <w:r>
        <w:tab/>
      </w:r>
      <w:r>
        <w:rPr>
          <w:rFonts w:hint="eastAsia"/>
          <w:lang w:eastAsia="zh-CN"/>
        </w:rPr>
        <w:t>remove</w:t>
      </w:r>
      <w:r>
        <w:rPr>
          <w:lang w:eastAsia="zh-CN"/>
        </w:rPr>
        <w:t xml:space="preserve"> from the stored rejected NSSAI</w:t>
      </w:r>
      <w:r w:rsidRPr="008717F4">
        <w:t xml:space="preserve"> </w:t>
      </w:r>
      <w:r>
        <w:t>for the current PLMN</w:t>
      </w:r>
      <w:r w:rsidRPr="00DD22EC">
        <w:t xml:space="preserve"> or SNPN</w:t>
      </w:r>
      <w:r>
        <w:t xml:space="preserve"> and the rejected NSSAI for the </w:t>
      </w:r>
      <w:r w:rsidRPr="008A470C">
        <w:t>current registration area</w:t>
      </w:r>
      <w:r>
        <w:t>, the S-NSSAI(s), if any, included in the new allowed NSSAI for the current PLMN</w:t>
      </w:r>
      <w:r w:rsidRPr="00DD22EC">
        <w:t xml:space="preserve"> or SNPN</w:t>
      </w:r>
      <w:r>
        <w:t>;</w:t>
      </w:r>
    </w:p>
    <w:p w14:paraId="151077EE" w14:textId="77777777" w:rsidR="009D280C" w:rsidRDefault="009D280C" w:rsidP="009D280C">
      <w:pPr>
        <w:pStyle w:val="B2"/>
      </w:pPr>
      <w:r>
        <w:rPr>
          <w:rFonts w:hint="eastAsia"/>
          <w:lang w:eastAsia="ja-JP"/>
        </w:rPr>
        <w:t>4</w:t>
      </w:r>
      <w:r>
        <w:rPr>
          <w:lang w:eastAsia="ja-JP"/>
        </w:rPr>
        <w:t>)</w:t>
      </w:r>
      <w:r w:rsidRPr="00BC1D58">
        <w:rPr>
          <w:lang w:eastAsia="ja-JP"/>
        </w:rPr>
        <w:tab/>
      </w:r>
      <w:r w:rsidRPr="00BC1D58">
        <w:rPr>
          <w:rFonts w:hint="eastAsia"/>
          <w:lang w:eastAsia="zh-CN"/>
        </w:rPr>
        <w:t>remove</w:t>
      </w:r>
      <w:r w:rsidRPr="00BC1D58">
        <w:rPr>
          <w:lang w:eastAsia="zh-CN"/>
        </w:rPr>
        <w:t xml:space="preserve"> from the stored </w:t>
      </w:r>
      <w:r w:rsidRPr="00BC1D58">
        <w:rPr>
          <w:lang w:eastAsia="ja-JP"/>
        </w:rPr>
        <w:t xml:space="preserve">rejected </w:t>
      </w:r>
      <w:r w:rsidRPr="00BC1D58">
        <w:t xml:space="preserve">NSSAI for the failed or revoked NSSAA, the S-NSSAI(s), if any, included in </w:t>
      </w:r>
      <w:r w:rsidRPr="00BC1D58">
        <w:rPr>
          <w:rFonts w:hint="eastAsia"/>
        </w:rPr>
        <w:t>the new allowed NSSAI for the current PLMN or SNPN (if the UE is not roaming) or</w:t>
      </w:r>
      <w:r w:rsidRPr="00BC1D58">
        <w:t xml:space="preserve"> the mapped S-NSSAI(s) for the new allowed NSSAI for the current PLMN or SNPN </w:t>
      </w:r>
      <w:r w:rsidRPr="00BC1D58">
        <w:rPr>
          <w:rFonts w:hint="eastAsia"/>
        </w:rPr>
        <w:t>(if the UE is roaming)</w:t>
      </w:r>
      <w:r>
        <w:t>; and</w:t>
      </w:r>
    </w:p>
    <w:p w14:paraId="33D5A440" w14:textId="77777777" w:rsidR="009D280C" w:rsidRPr="00A178AA" w:rsidRDefault="009D280C" w:rsidP="009D280C">
      <w:pPr>
        <w:pStyle w:val="B2"/>
      </w:pPr>
      <w:r w:rsidRPr="00BC1D58">
        <w:t>5</w:t>
      </w:r>
      <w:r>
        <w:t>)</w:t>
      </w:r>
      <w:r>
        <w:tab/>
      </w:r>
      <w:r>
        <w:rPr>
          <w:rFonts w:hint="eastAsia"/>
          <w:lang w:eastAsia="zh-CN"/>
        </w:rPr>
        <w:t>remove</w:t>
      </w:r>
      <w:r>
        <w:rPr>
          <w:lang w:eastAsia="zh-CN"/>
        </w:rPr>
        <w:t xml:space="preserve"> from the stored </w:t>
      </w:r>
      <w:r>
        <w:t>p</w:t>
      </w:r>
      <w:r>
        <w:rPr>
          <w:noProof/>
          <w:lang w:eastAsia="ja-JP"/>
        </w:rPr>
        <w:t>ending</w:t>
      </w:r>
      <w:r w:rsidRPr="00E71CDD">
        <w:rPr>
          <w:noProof/>
          <w:lang w:eastAsia="ja-JP"/>
        </w:rPr>
        <w:t xml:space="preserve"> </w:t>
      </w:r>
      <w:r>
        <w:rPr>
          <w:lang w:eastAsia="zh-CN"/>
        </w:rPr>
        <w:t>NSSAI</w:t>
      </w:r>
      <w:r>
        <w:t>, one or more S-NSSAIs, if any, included in the new allowed NSSAI for the current PLMN or SNPN</w:t>
      </w:r>
      <w:r w:rsidRPr="00C63379">
        <w:t xml:space="preserve"> and its equivalent PLMN(s)</w:t>
      </w:r>
      <w:r w:rsidRPr="00BC1D58">
        <w:rPr>
          <w:rFonts w:hint="eastAsia"/>
        </w:rPr>
        <w:t xml:space="preserve"> (if the UE is not roaming) or the mapped S-NSSAI(s) for the new allowed NSSAI for the current PLMN or SNPN and its equivalent PLMN(s) (if the UE is roaming)</w:t>
      </w:r>
      <w:r>
        <w:t>.</w:t>
      </w:r>
    </w:p>
    <w:p w14:paraId="260B0D55" w14:textId="77777777" w:rsidR="009D280C" w:rsidRDefault="009D280C" w:rsidP="009D280C">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110B46CE" w14:textId="77777777" w:rsidR="009D280C" w:rsidRPr="009D3C9B" w:rsidRDefault="009D280C" w:rsidP="009D280C">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78A806E7" w14:textId="77777777" w:rsidR="009D280C" w:rsidRDefault="009D280C" w:rsidP="009D280C">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xml:space="preserve">, the </w:t>
      </w:r>
      <w:bookmarkStart w:id="9" w:name="OLE_LINK31"/>
      <w:r w:rsidRPr="00780BA7">
        <w:t>DEREGISTRATION REQUEST message</w:t>
      </w:r>
      <w:bookmarkEnd w:id="9"/>
      <w:r w:rsidRPr="0023631D">
        <w:rPr>
          <w:rFonts w:hint="eastAsia"/>
        </w:rPr>
        <w:t xml:space="preserve"> </w:t>
      </w:r>
      <w:r>
        <w:t>or in the CONFIGURATION UPDATE COMMAND message</w:t>
      </w:r>
      <w:r w:rsidRPr="00437171">
        <w:t>, the UE shall</w:t>
      </w:r>
      <w:r>
        <w:t>:</w:t>
      </w:r>
    </w:p>
    <w:p w14:paraId="611DC35A" w14:textId="77777777" w:rsidR="009D280C" w:rsidRDefault="009D280C" w:rsidP="009D280C">
      <w:pPr>
        <w:pStyle w:val="B2"/>
      </w:pPr>
      <w:r>
        <w:t>1)</w:t>
      </w:r>
      <w:r>
        <w:tab/>
      </w:r>
      <w:r w:rsidRPr="00437171">
        <w:t xml:space="preserve">store the S-NSSAI(s) into </w:t>
      </w:r>
      <w:r>
        <w:t xml:space="preserve">the </w:t>
      </w:r>
      <w:r w:rsidRPr="00437171">
        <w:t>rejected NSSAI</w:t>
      </w:r>
      <w:r w:rsidRPr="00437171">
        <w:rPr>
          <w:rFonts w:hint="eastAsia"/>
        </w:rPr>
        <w:t xml:space="preserve"> </w:t>
      </w:r>
      <w:r w:rsidRPr="00437171">
        <w:t>based on the associated rejection cause(s)</w:t>
      </w:r>
      <w:r>
        <w:t>;</w:t>
      </w:r>
    </w:p>
    <w:p w14:paraId="4DDC4237" w14:textId="77777777" w:rsidR="009D280C" w:rsidRDefault="009D280C" w:rsidP="009D280C">
      <w:pPr>
        <w:pStyle w:val="B2"/>
      </w:pPr>
      <w:r>
        <w:t>2)</w:t>
      </w:r>
      <w:r>
        <w:tab/>
        <w:t>remove from the stored allowed NSSAI for the current PLMN</w:t>
      </w:r>
      <w:r w:rsidRPr="00DD22EC">
        <w:t xml:space="preserve"> or SNPN</w:t>
      </w:r>
      <w:r>
        <w:t>, the S-NSSAI(s), if any, included in the:</w:t>
      </w:r>
    </w:p>
    <w:p w14:paraId="15E50EC0" w14:textId="77777777" w:rsidR="009D280C" w:rsidRDefault="009D280C" w:rsidP="009D280C">
      <w:pPr>
        <w:pStyle w:val="B3"/>
      </w:pPr>
      <w:r>
        <w:t>i)</w:t>
      </w:r>
      <w:r>
        <w:tab/>
        <w:t>rejected NSSAI for the current PLMN</w:t>
      </w:r>
      <w:r w:rsidRPr="00DD22EC">
        <w:t xml:space="preserve"> or SNPN</w:t>
      </w:r>
      <w:r>
        <w:t>, for each and every access type; and</w:t>
      </w:r>
    </w:p>
    <w:p w14:paraId="0F739C44" w14:textId="77777777" w:rsidR="009D280C" w:rsidRDefault="009D280C" w:rsidP="009D280C">
      <w:pPr>
        <w:pStyle w:val="B3"/>
      </w:pPr>
      <w:r>
        <w:t>ii)</w:t>
      </w:r>
      <w:r>
        <w:tab/>
        <w:t xml:space="preserve">rejected NSSAI for the </w:t>
      </w:r>
      <w:r w:rsidRPr="008A470C">
        <w:t>current registration area</w:t>
      </w:r>
      <w:r>
        <w:t xml:space="preserve">, </w:t>
      </w:r>
      <w:r w:rsidRPr="008A470C">
        <w:t>associated with the same access type</w:t>
      </w:r>
      <w:r>
        <w:t>;</w:t>
      </w:r>
    </w:p>
    <w:p w14:paraId="3753FBA7" w14:textId="77777777" w:rsidR="009D280C" w:rsidRPr="00A14A21" w:rsidRDefault="009D280C" w:rsidP="009D280C">
      <w:pPr>
        <w:pStyle w:val="B2"/>
      </w:pPr>
      <w:r>
        <w:t>3</w:t>
      </w:r>
      <w:r w:rsidRPr="00355BBE">
        <w:t>)</w:t>
      </w:r>
      <w:r w:rsidRPr="00355BBE">
        <w:tab/>
        <w:t xml:space="preserve">remove </w:t>
      </w:r>
      <w:r>
        <w:t>from</w:t>
      </w:r>
      <w:ins w:id="10" w:author="Won, Sung (Nokia - US/Dallas)" w:date="2020-08-12T10:34:00Z">
        <w:r>
          <w:t xml:space="preserve"> the stored allowed NSSAI for the current </w:t>
        </w:r>
      </w:ins>
      <w:ins w:id="11" w:author="Won, Sung (Nokia - US/Dallas)" w:date="2020-08-12T10:36:00Z">
        <w:r>
          <w:t>PLMN or SNPN (if the UE is not roaming) or</w:t>
        </w:r>
      </w:ins>
      <w:r>
        <w:t xml:space="preserve"> the stored mapped</w:t>
      </w:r>
      <w:r w:rsidRPr="00355BBE">
        <w:t xml:space="preserve"> </w:t>
      </w:r>
      <w:r>
        <w:t>S-</w:t>
      </w:r>
      <w:r w:rsidRPr="00355BBE">
        <w:t>NSSAI</w:t>
      </w:r>
      <w:r>
        <w:t>(s)</w:t>
      </w:r>
      <w:r w:rsidRPr="00355BBE">
        <w:t xml:space="preserve"> for the</w:t>
      </w:r>
      <w:r>
        <w:t xml:space="preserve"> allowed NSSAI </w:t>
      </w:r>
      <w:ins w:id="12" w:author="Won, Sung (Nokia - US/Dallas)" w:date="2020-08-12T10:37:00Z">
        <w:r>
          <w:t>(</w:t>
        </w:r>
      </w:ins>
      <w:r>
        <w:t>if available</w:t>
      </w:r>
      <w:ins w:id="13" w:author="Won, Sung (Nokia - US/Dallas)" w:date="2020-08-12T10:37:00Z">
        <w:r>
          <w:t xml:space="preserve"> and if the UE is roaming)</w:t>
        </w:r>
      </w:ins>
      <w:r w:rsidRPr="00355BBE">
        <w:t>,</w:t>
      </w:r>
      <w:r>
        <w:t xml:space="preserve"> </w:t>
      </w:r>
      <w:r w:rsidRPr="00355BBE">
        <w:t>the S-NSSAI(s)</w:t>
      </w:r>
      <w:r>
        <w:t>,</w:t>
      </w:r>
      <w:r w:rsidRPr="00355BBE">
        <w:t xml:space="preserve"> if any, included in the:</w:t>
      </w:r>
    </w:p>
    <w:p w14:paraId="3A6FCC64" w14:textId="77777777" w:rsidR="009D280C" w:rsidRDefault="009D280C" w:rsidP="009D280C">
      <w:pPr>
        <w:pStyle w:val="B3"/>
      </w:pPr>
      <w:r>
        <w:t>i)</w:t>
      </w:r>
      <w:r>
        <w:tab/>
      </w:r>
      <w:r w:rsidRPr="004D7E07">
        <w:t xml:space="preserve">rejected NSSAI </w:t>
      </w:r>
      <w:r>
        <w:t>for</w:t>
      </w:r>
      <w:r w:rsidRPr="004D7E07">
        <w:t xml:space="preserve"> the failed or revoked</w:t>
      </w:r>
      <w:r>
        <w:t xml:space="preserve"> NSSAA</w:t>
      </w:r>
      <w:r w:rsidRPr="004D7E07">
        <w:t>, for each and every access type;</w:t>
      </w:r>
    </w:p>
    <w:p w14:paraId="6E00DB03" w14:textId="77777777" w:rsidR="009D280C" w:rsidRDefault="009D280C" w:rsidP="009D280C">
      <w:pPr>
        <w:pStyle w:val="B2"/>
      </w:pPr>
      <w:r>
        <w:t>4)</w:t>
      </w:r>
      <w:r>
        <w:tab/>
        <w:t>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31DEF541" w14:textId="77777777" w:rsidR="009D280C" w:rsidRDefault="009D280C" w:rsidP="009D280C">
      <w:pPr>
        <w:pStyle w:val="B3"/>
      </w:pPr>
      <w:r>
        <w:t>i)</w:t>
      </w:r>
      <w:r>
        <w:tab/>
        <w:t>rejected NSSAI for the current PLMN or SNPN, for each and every access type; and</w:t>
      </w:r>
    </w:p>
    <w:p w14:paraId="51739F7F" w14:textId="77777777" w:rsidR="009D280C" w:rsidRPr="00873661" w:rsidRDefault="009D280C" w:rsidP="009D280C">
      <w:pPr>
        <w:pStyle w:val="B3"/>
      </w:pPr>
      <w:r>
        <w:t>ii)</w:t>
      </w:r>
      <w:r>
        <w:tab/>
        <w:t xml:space="preserve">rejected NSSAI for the </w:t>
      </w:r>
      <w:r w:rsidRPr="008A470C">
        <w:t>current registration area</w:t>
      </w:r>
      <w:r>
        <w:t xml:space="preserve">, </w:t>
      </w:r>
      <w:r w:rsidRPr="008A470C">
        <w:t>associated with the same access type</w:t>
      </w:r>
      <w:r>
        <w:t>; and</w:t>
      </w:r>
    </w:p>
    <w:p w14:paraId="5BBA9FA8" w14:textId="77777777" w:rsidR="009D280C" w:rsidRPr="005D6B17" w:rsidRDefault="009D280C" w:rsidP="009D280C">
      <w:pPr>
        <w:pStyle w:val="B2"/>
      </w:pPr>
      <w:r>
        <w:t>5</w:t>
      </w:r>
      <w:r w:rsidRPr="00355BBE">
        <w:t>)</w:t>
      </w:r>
      <w:r w:rsidRPr="00355BBE">
        <w:tab/>
        <w:t xml:space="preserve">remove from the stored </w:t>
      </w:r>
      <w:r>
        <w:t xml:space="preserve">mapped S-NSSAI(s) for the </w:t>
      </w:r>
      <w:r w:rsidRPr="00355BBE">
        <w:t>p</w:t>
      </w:r>
      <w:r w:rsidRPr="00355BBE">
        <w:rPr>
          <w:noProof/>
          <w:lang w:eastAsia="ja-JP"/>
        </w:rPr>
        <w:t xml:space="preserve">ending </w:t>
      </w:r>
      <w:r w:rsidRPr="00355BBE">
        <w:t>NSSAI</w:t>
      </w:r>
      <w:r>
        <w:t xml:space="preserve">, the </w:t>
      </w:r>
      <w:r w:rsidRPr="00355BBE">
        <w:t>S-NSSAI</w:t>
      </w:r>
      <w:r>
        <w:t>(</w:t>
      </w:r>
      <w:r w:rsidRPr="00355BBE">
        <w:t>s</w:t>
      </w:r>
      <w:r>
        <w:t>)</w:t>
      </w:r>
      <w:r w:rsidRPr="00355BBE">
        <w:t>, if any, included in the:</w:t>
      </w:r>
    </w:p>
    <w:p w14:paraId="218BC5AD" w14:textId="77777777" w:rsidR="009D280C" w:rsidRPr="00BC1109" w:rsidRDefault="009D280C" w:rsidP="009D280C">
      <w:pPr>
        <w:pStyle w:val="B3"/>
      </w:pPr>
      <w:r>
        <w:t>i)</w:t>
      </w:r>
      <w:r>
        <w:rPr>
          <w:rFonts w:hint="eastAsia"/>
          <w:lang w:eastAsia="zh-CN"/>
        </w:rPr>
        <w:tab/>
      </w:r>
      <w:r>
        <w:t xml:space="preserve">rejected </w:t>
      </w:r>
      <w:r w:rsidRPr="00CD4094">
        <w:t>NSSAI for the</w:t>
      </w:r>
      <w:r w:rsidRPr="004D7E07">
        <w:t xml:space="preserve"> failed or revoked </w:t>
      </w:r>
      <w:r>
        <w:t>NSSAA, for each and every access type.</w:t>
      </w:r>
    </w:p>
    <w:p w14:paraId="0A2B48EE" w14:textId="77777777" w:rsidR="009D280C" w:rsidRDefault="009D280C" w:rsidP="009D280C">
      <w:pPr>
        <w:pStyle w:val="B1"/>
      </w:pPr>
      <w:r>
        <w:tab/>
        <w:t>When</w:t>
      </w:r>
      <w:r w:rsidRPr="00437171">
        <w:t xml:space="preserve"> the UE</w:t>
      </w:r>
      <w:r>
        <w:t>:</w:t>
      </w:r>
    </w:p>
    <w:p w14:paraId="39998616" w14:textId="77777777" w:rsidR="009D280C" w:rsidRDefault="009D280C" w:rsidP="009D280C">
      <w:pPr>
        <w:pStyle w:val="B3"/>
      </w:pPr>
      <w:r>
        <w:t>1)</w:t>
      </w:r>
      <w:r>
        <w:tab/>
        <w:t xml:space="preserve">deregisters with the current PLMN using explicit signalling or enters state 5GMM-DEREGISTERED following an unsuccessful registration for 5GMM causes other than #62 </w:t>
      </w:r>
      <w:r w:rsidRPr="003729E7">
        <w:t>"</w:t>
      </w:r>
      <w:r w:rsidRPr="006C539E">
        <w:t>No network slices available</w:t>
      </w:r>
      <w:r w:rsidRPr="003729E7">
        <w:t>"</w:t>
      </w:r>
      <w:r>
        <w:t xml:space="preserve"> for the current PLMN;</w:t>
      </w:r>
    </w:p>
    <w:p w14:paraId="51B9D99A" w14:textId="77777777" w:rsidR="009D280C" w:rsidRDefault="009D280C" w:rsidP="009D280C">
      <w:pPr>
        <w:pStyle w:val="B3"/>
      </w:pPr>
      <w:r>
        <w:t>2)</w:t>
      </w:r>
      <w:r>
        <w:tab/>
        <w:t>successfully registers with a new PLMN; or</w:t>
      </w:r>
    </w:p>
    <w:p w14:paraId="61DDBA17" w14:textId="77777777" w:rsidR="009D280C" w:rsidRDefault="009D280C" w:rsidP="009D280C">
      <w:pPr>
        <w:pStyle w:val="B3"/>
      </w:pPr>
      <w:r>
        <w:t>3)</w:t>
      </w:r>
      <w:r>
        <w:tab/>
        <w:t>enters state 5GMM-DEREGISTERED following an unsuccessful registration with a new PLMN;</w:t>
      </w:r>
    </w:p>
    <w:p w14:paraId="1238F9B2" w14:textId="77777777" w:rsidR="009D280C" w:rsidRDefault="009D280C" w:rsidP="009D280C">
      <w:pPr>
        <w:pStyle w:val="B1"/>
      </w:pPr>
      <w:r>
        <w:tab/>
        <w:t>and the UE is not registered with the current PLMN over another access</w:t>
      </w:r>
      <w:r w:rsidRPr="00437171">
        <w:t>, the rejected NSSAI for the current PLMN</w:t>
      </w:r>
      <w:r>
        <w:t xml:space="preserve"> and the rejected NSSAI for the failed or revoked NSSAA shall be deleted.</w:t>
      </w:r>
    </w:p>
    <w:p w14:paraId="2ECFE660" w14:textId="77777777" w:rsidR="009D280C" w:rsidRDefault="009D280C" w:rsidP="009D280C">
      <w:pPr>
        <w:pStyle w:val="B1"/>
      </w:pPr>
      <w:r>
        <w:lastRenderedPageBreak/>
        <w:tab/>
        <w:t>When the UE:</w:t>
      </w:r>
    </w:p>
    <w:p w14:paraId="78C5BA00" w14:textId="77777777" w:rsidR="009D280C" w:rsidRDefault="009D280C" w:rsidP="009D280C">
      <w:pPr>
        <w:pStyle w:val="B2"/>
      </w:pPr>
      <w:r>
        <w:t>1)</w:t>
      </w:r>
      <w:r>
        <w:tab/>
        <w:t>deregisters over an access type;</w:t>
      </w:r>
    </w:p>
    <w:p w14:paraId="547D9CFE" w14:textId="77777777" w:rsidR="009D280C" w:rsidRDefault="009D280C" w:rsidP="009D280C">
      <w:pPr>
        <w:pStyle w:val="B2"/>
      </w:pPr>
      <w:r>
        <w:t>2)</w:t>
      </w:r>
      <w:r>
        <w:tab/>
        <w:t>successfully registers in a new registration area</w:t>
      </w:r>
      <w:r w:rsidRPr="00052509">
        <w:t xml:space="preserve"> </w:t>
      </w:r>
      <w:r>
        <w:t>over an access type; or</w:t>
      </w:r>
    </w:p>
    <w:p w14:paraId="71FC9403" w14:textId="77777777" w:rsidR="009D280C" w:rsidRDefault="009D280C" w:rsidP="009D280C">
      <w:pPr>
        <w:pStyle w:val="B2"/>
      </w:pPr>
      <w:r>
        <w:t>3)</w:t>
      </w:r>
      <w:r>
        <w:tab/>
        <w:t>enters state 5GMM-DEREGISTERED or 5GMM-REGISTERED following an unsuccessful registration in a new registration area</w:t>
      </w:r>
      <w:r w:rsidRPr="00052509">
        <w:t xml:space="preserve"> </w:t>
      </w:r>
      <w:r>
        <w:t>over an access type;</w:t>
      </w:r>
    </w:p>
    <w:p w14:paraId="01C72BD5" w14:textId="77777777" w:rsidR="009D280C" w:rsidRDefault="009D280C" w:rsidP="009D280C">
      <w:pPr>
        <w:pStyle w:val="B1"/>
      </w:pPr>
      <w:r>
        <w:tab/>
        <w:t>the rejected NSSAI for the current registration area</w:t>
      </w:r>
      <w:r w:rsidRPr="00437171">
        <w:t xml:space="preserve"> </w:t>
      </w:r>
      <w:r>
        <w:t>corresponding to the access type</w:t>
      </w:r>
      <w:r w:rsidRPr="00437171">
        <w:t xml:space="preserve"> shall be deleted</w:t>
      </w:r>
      <w:r>
        <w:t>;</w:t>
      </w:r>
    </w:p>
    <w:p w14:paraId="50E93DDB" w14:textId="77777777" w:rsidR="009D280C" w:rsidRDefault="009D280C" w:rsidP="009D280C">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w:t>
      </w:r>
    </w:p>
    <w:p w14:paraId="1EF6CC3C" w14:textId="77777777" w:rsidR="009D280C" w:rsidRDefault="009D280C" w:rsidP="009D280C">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7D05E3D3" w14:textId="77777777" w:rsidR="009D280C" w:rsidRDefault="009D280C" w:rsidP="009D280C">
      <w:pPr>
        <w:pStyle w:val="B1"/>
      </w:pPr>
      <w:r>
        <w:tab/>
        <w:t>When</w:t>
      </w:r>
      <w:r w:rsidRPr="00437171">
        <w:t xml:space="preserve"> the UE</w:t>
      </w:r>
      <w:r>
        <w:t>:</w:t>
      </w:r>
    </w:p>
    <w:p w14:paraId="6602012C" w14:textId="77777777" w:rsidR="009D280C" w:rsidRDefault="009D280C" w:rsidP="009D280C">
      <w:pPr>
        <w:pStyle w:val="B2"/>
      </w:pPr>
      <w:r>
        <w:t>1)</w:t>
      </w:r>
      <w:r>
        <w:tab/>
        <w:t xml:space="preserve">deregisters with the current PLMN using explicit signalling or enters state 5GMM-DEREGISTERED for the current PLMN; </w:t>
      </w:r>
    </w:p>
    <w:p w14:paraId="75F3E7FF" w14:textId="77777777" w:rsidR="009D280C" w:rsidRDefault="009D280C" w:rsidP="009D280C">
      <w:pPr>
        <w:pStyle w:val="B2"/>
      </w:pPr>
      <w:r>
        <w:t>2)</w:t>
      </w:r>
      <w:r>
        <w:tab/>
        <w:t xml:space="preserve">successfully registers with a new PLMN; </w:t>
      </w:r>
    </w:p>
    <w:p w14:paraId="29181ADF" w14:textId="77777777" w:rsidR="009D280C" w:rsidRDefault="009D280C" w:rsidP="009D280C">
      <w:pPr>
        <w:pStyle w:val="B2"/>
      </w:pPr>
      <w:r>
        <w:t>3)</w:t>
      </w:r>
      <w:r>
        <w:tab/>
        <w:t>enters state 5GMM-DEREGISTERED following an unsuccessful registration with a new PLMN; or</w:t>
      </w:r>
    </w:p>
    <w:p w14:paraId="1CCBB2F5" w14:textId="77777777" w:rsidR="009D280C" w:rsidRDefault="009D280C" w:rsidP="009D280C">
      <w:pPr>
        <w:pStyle w:val="B2"/>
      </w:pPr>
      <w:r>
        <w:t>4)</w:t>
      </w:r>
      <w:r>
        <w:tab/>
        <w:t>successfully initiates an attach or tracking area update procedure in S1 mode and the UE is operating in single-registration mode;</w:t>
      </w:r>
    </w:p>
    <w:p w14:paraId="4D9D2197" w14:textId="77777777" w:rsidR="009D280C" w:rsidRPr="00D65B7A" w:rsidRDefault="009D280C" w:rsidP="009D280C">
      <w:pPr>
        <w:pStyle w:val="B1"/>
        <w:rPr>
          <w:lang w:eastAsia="zh-CN"/>
        </w:rPr>
      </w:pPr>
      <w:r>
        <w:tab/>
        <w:t>and the UE is not registered with the current PLMN over another access</w:t>
      </w:r>
      <w:r w:rsidRPr="00437171">
        <w:t xml:space="preserve">, the </w:t>
      </w:r>
      <w:r>
        <w:rPr>
          <w:lang w:eastAsia="zh-CN"/>
        </w:rPr>
        <w:t>pending</w:t>
      </w:r>
      <w:r>
        <w:t xml:space="preserve"> </w:t>
      </w:r>
      <w:r w:rsidRPr="00437171">
        <w:t>NSSAI for the current PLMN</w:t>
      </w:r>
      <w:r>
        <w:t xml:space="preserve"> and its equivalent PLMN(s) shall be deleted</w:t>
      </w:r>
      <w:r>
        <w:rPr>
          <w:rFonts w:hint="eastAsia"/>
          <w:lang w:eastAsia="zh-CN"/>
        </w:rPr>
        <w:t>;</w:t>
      </w:r>
      <w:r>
        <w:rPr>
          <w:lang w:eastAsia="zh-CN"/>
        </w:rPr>
        <w:t xml:space="preserve"> and</w:t>
      </w:r>
    </w:p>
    <w:p w14:paraId="201E8DBA" w14:textId="77777777" w:rsidR="009D280C" w:rsidRDefault="009D280C" w:rsidP="009D280C">
      <w:pPr>
        <w:pStyle w:val="B1"/>
      </w:pPr>
      <w:r>
        <w:t>e)</w:t>
      </w:r>
      <w:r>
        <w:tab/>
      </w:r>
      <w:r w:rsidRPr="00DD22EC">
        <w:t>In case of a PLMN, w</w:t>
      </w:r>
      <w:r>
        <w:t xml:space="preserve">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c) and e).</w:t>
      </w:r>
    </w:p>
    <w:p w14:paraId="261DBDF3" w14:textId="77777777" w:rsidR="001E41F3" w:rsidRPr="00FC5D5B" w:rsidRDefault="001E41F3"/>
    <w:sectPr w:rsidR="001E41F3" w:rsidRPr="00FC5D5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30F0C1" w14:textId="77777777" w:rsidR="00E02C44" w:rsidRDefault="00E02C44">
      <w:r>
        <w:separator/>
      </w:r>
    </w:p>
  </w:endnote>
  <w:endnote w:type="continuationSeparator" w:id="0">
    <w:p w14:paraId="30158DD8" w14:textId="77777777" w:rsidR="00E02C44" w:rsidRDefault="00E02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0F4F7" w14:textId="77777777" w:rsidR="00FC5D5B" w:rsidRDefault="00FC5D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7E0B6" w14:textId="77777777" w:rsidR="00FC5D5B" w:rsidRDefault="00FC5D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91A7B" w14:textId="77777777" w:rsidR="00FC5D5B" w:rsidRDefault="00FC5D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161DEA" w14:textId="77777777" w:rsidR="00E02C44" w:rsidRDefault="00E02C44">
      <w:r>
        <w:separator/>
      </w:r>
    </w:p>
  </w:footnote>
  <w:footnote w:type="continuationSeparator" w:id="0">
    <w:p w14:paraId="5C6D029A" w14:textId="77777777" w:rsidR="00E02C44" w:rsidRDefault="00E02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C3194" w14:textId="77777777" w:rsidR="00FC5D5B" w:rsidRDefault="00FC5D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24726" w14:textId="77777777" w:rsidR="00FC5D5B" w:rsidRDefault="00FC5D5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DB284D"/>
    <w:multiLevelType w:val="hybridMultilevel"/>
    <w:tmpl w:val="FD181124"/>
    <w:lvl w:ilvl="0" w:tplc="B256345C">
      <w:start w:val="5"/>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E1A36"/>
    <w:rsid w:val="00410371"/>
    <w:rsid w:val="004242F1"/>
    <w:rsid w:val="004A6835"/>
    <w:rsid w:val="004B75B7"/>
    <w:rsid w:val="004E1669"/>
    <w:rsid w:val="0051580D"/>
    <w:rsid w:val="00547111"/>
    <w:rsid w:val="00570453"/>
    <w:rsid w:val="00592D74"/>
    <w:rsid w:val="005E2C44"/>
    <w:rsid w:val="005E3E0B"/>
    <w:rsid w:val="00621188"/>
    <w:rsid w:val="006257ED"/>
    <w:rsid w:val="00655540"/>
    <w:rsid w:val="00677E82"/>
    <w:rsid w:val="00695808"/>
    <w:rsid w:val="006B46FB"/>
    <w:rsid w:val="006E21FB"/>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D280C"/>
    <w:rsid w:val="009E27D4"/>
    <w:rsid w:val="009E3297"/>
    <w:rsid w:val="009E6C24"/>
    <w:rsid w:val="009F734F"/>
    <w:rsid w:val="00A246B6"/>
    <w:rsid w:val="00A47E70"/>
    <w:rsid w:val="00A50CF0"/>
    <w:rsid w:val="00A53AA3"/>
    <w:rsid w:val="00A542A2"/>
    <w:rsid w:val="00A7671C"/>
    <w:rsid w:val="00AA2CBC"/>
    <w:rsid w:val="00AC5820"/>
    <w:rsid w:val="00AD1CD8"/>
    <w:rsid w:val="00B258BB"/>
    <w:rsid w:val="00B67B97"/>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24991"/>
    <w:rsid w:val="00D50255"/>
    <w:rsid w:val="00D66520"/>
    <w:rsid w:val="00DA3849"/>
    <w:rsid w:val="00DE34CF"/>
    <w:rsid w:val="00DF27CE"/>
    <w:rsid w:val="00E02C44"/>
    <w:rsid w:val="00E13F3D"/>
    <w:rsid w:val="00E34898"/>
    <w:rsid w:val="00E47A01"/>
    <w:rsid w:val="00E8079D"/>
    <w:rsid w:val="00EB09B7"/>
    <w:rsid w:val="00EE7D7C"/>
    <w:rsid w:val="00F25D98"/>
    <w:rsid w:val="00F300FB"/>
    <w:rsid w:val="00FB6386"/>
    <w:rsid w:val="00FC5D5B"/>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9D280C"/>
    <w:rPr>
      <w:rFonts w:ascii="Times New Roman" w:hAnsi="Times New Roman"/>
      <w:lang w:val="en-GB" w:eastAsia="en-US"/>
    </w:rPr>
  </w:style>
  <w:style w:type="character" w:customStyle="1" w:styleId="B1Char">
    <w:name w:val="B1 Char"/>
    <w:link w:val="B1"/>
    <w:locked/>
    <w:rsid w:val="009D280C"/>
    <w:rPr>
      <w:rFonts w:ascii="Times New Roman" w:hAnsi="Times New Roman"/>
      <w:lang w:val="en-GB" w:eastAsia="en-US"/>
    </w:rPr>
  </w:style>
  <w:style w:type="character" w:customStyle="1" w:styleId="B2Char">
    <w:name w:val="B2 Char"/>
    <w:link w:val="B2"/>
    <w:rsid w:val="009D280C"/>
    <w:rPr>
      <w:rFonts w:ascii="Times New Roman" w:hAnsi="Times New Roman"/>
      <w:lang w:val="en-GB" w:eastAsia="en-US"/>
    </w:rPr>
  </w:style>
  <w:style w:type="character" w:customStyle="1" w:styleId="B3Car">
    <w:name w:val="B3 Car"/>
    <w:link w:val="B3"/>
    <w:rsid w:val="009D280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5AIRPNAIUNRU-529706453-1726</_dlc_DocId>
    <HideFromDelve xmlns="71c5aaf6-e6ce-465b-b873-5148d2a4c105">false</HideFromDelve>
    <_dlc_DocIdUrl xmlns="71c5aaf6-e6ce-465b-b873-5148d2a4c105">
      <Url>https://nokia.sharepoint.com/sites/c5g/epc/_layouts/15/DocIdRedir.aspx?ID=5AIRPNAIUNRU-529706453-1726</Url>
      <Description>5AIRPNAIUNRU-529706453-1726</Description>
    </_dlc_DocIdUrl>
    <Information xmlns="3b34c8f0-1ef5-4d1e-bb66-517ce7fe7356" xsi:nil="true"/>
    <Associated_x0020_Task xmlns="3b34c8f0-1ef5-4d1e-bb66-517ce7fe7356"/>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179262-5645-4503-86DE-DC8973E9BB23}">
  <ds:schemaRefs>
    <ds:schemaRef ds:uri="http://schemas.microsoft.com/sharepoint/v3/contenttype/forms"/>
  </ds:schemaRefs>
</ds:datastoreItem>
</file>

<file path=customXml/itemProps2.xml><?xml version="1.0" encoding="utf-8"?>
<ds:datastoreItem xmlns:ds="http://schemas.openxmlformats.org/officeDocument/2006/customXml" ds:itemID="{8051D3A1-D24D-4412-B308-437103C19F88}">
  <ds:schemaRefs>
    <ds:schemaRef ds:uri="http://schemas.microsoft.com/sharepoint/events"/>
  </ds:schemaRefs>
</ds:datastoreItem>
</file>

<file path=customXml/itemProps3.xml><?xml version="1.0" encoding="utf-8"?>
<ds:datastoreItem xmlns:ds="http://schemas.openxmlformats.org/officeDocument/2006/customXml" ds:itemID="{4705D9BF-7F89-4ABA-A95C-16F9ED3E0E70}">
  <ds:schemaRefs>
    <ds:schemaRef ds:uri="Microsoft.SharePoint.Taxonomy.ContentTypeSync"/>
  </ds:schemaRefs>
</ds:datastoreItem>
</file>

<file path=customXml/itemProps4.xml><?xml version="1.0" encoding="utf-8"?>
<ds:datastoreItem xmlns:ds="http://schemas.openxmlformats.org/officeDocument/2006/customXml" ds:itemID="{70259B34-5390-484C-ABE2-E907718CBF97}">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71c5aaf6-e6ce-465b-b873-5148d2a4c105"/>
    <ds:schemaRef ds:uri="fa172805-4a52-411b-ab7a-31123f72fdd0"/>
    <ds:schemaRef ds:uri="b12221c3-31f6-4131-92b6-ad64a8e7740f"/>
    <ds:schemaRef ds:uri="http://purl.org/dc/terms/"/>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4D612E7B-9814-42B6-8267-F9E2CBA9BB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E0D0320-B282-4637-8BC4-63F78C6435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1970</Words>
  <Characters>10109</Characters>
  <Application>Microsoft Office Word</Application>
  <DocSecurity>0</DocSecurity>
  <Lines>84</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Nokia_Author_00</cp:lastModifiedBy>
  <cp:revision>5</cp:revision>
  <cp:lastPrinted>1900-01-01T06:00:00Z</cp:lastPrinted>
  <dcterms:created xsi:type="dcterms:W3CDTF">2020-10-06T22:19:00Z</dcterms:created>
  <dcterms:modified xsi:type="dcterms:W3CDTF">2020-10-07T22:04:00Z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e88ff6cf-7b59-4729-864f-c02aa93b33ec</vt:lpwstr>
  </property>
</Properties>
</file>