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E8624D" w:rsidR="00E8079D" w:rsidRPr="00855BE9" w:rsidRDefault="00E8079D" w:rsidP="00E8079D">
      <w:pPr>
        <w:pStyle w:val="CRCoverPage"/>
        <w:tabs>
          <w:tab w:val="right" w:pos="9639"/>
        </w:tabs>
        <w:spacing w:after="0"/>
        <w:rPr>
          <w:b/>
          <w:i/>
          <w:sz w:val="28"/>
        </w:rPr>
      </w:pPr>
      <w:r w:rsidRPr="00855BE9">
        <w:rPr>
          <w:b/>
          <w:sz w:val="24"/>
        </w:rPr>
        <w:t>3GPP TSG-CT WG</w:t>
      </w:r>
      <w:r w:rsidR="00FE4C1E" w:rsidRPr="00855BE9">
        <w:rPr>
          <w:b/>
          <w:sz w:val="24"/>
        </w:rPr>
        <w:t>1</w:t>
      </w:r>
      <w:r w:rsidRPr="00855BE9">
        <w:rPr>
          <w:b/>
          <w:sz w:val="24"/>
        </w:rPr>
        <w:t xml:space="preserve"> Meeting #</w:t>
      </w:r>
      <w:r w:rsidR="00FE4C1E" w:rsidRPr="00855BE9">
        <w:rPr>
          <w:b/>
          <w:sz w:val="24"/>
        </w:rPr>
        <w:t>1</w:t>
      </w:r>
      <w:r w:rsidR="00227EAD" w:rsidRPr="00855BE9">
        <w:rPr>
          <w:b/>
          <w:sz w:val="24"/>
        </w:rPr>
        <w:t>2</w:t>
      </w:r>
      <w:r w:rsidR="00230865" w:rsidRPr="00855BE9">
        <w:rPr>
          <w:b/>
          <w:sz w:val="24"/>
        </w:rPr>
        <w:t>5</w:t>
      </w:r>
      <w:r w:rsidR="00941BFE" w:rsidRPr="00855BE9">
        <w:rPr>
          <w:b/>
          <w:sz w:val="24"/>
        </w:rPr>
        <w:t>-e</w:t>
      </w:r>
      <w:r w:rsidRPr="00855BE9">
        <w:rPr>
          <w:b/>
          <w:i/>
          <w:sz w:val="28"/>
        </w:rPr>
        <w:tab/>
      </w:r>
      <w:r w:rsidRPr="00855BE9">
        <w:rPr>
          <w:b/>
          <w:sz w:val="24"/>
        </w:rPr>
        <w:t>C</w:t>
      </w:r>
      <w:r w:rsidR="00FE4C1E" w:rsidRPr="00855BE9">
        <w:rPr>
          <w:b/>
          <w:sz w:val="24"/>
        </w:rPr>
        <w:t>1</w:t>
      </w:r>
      <w:r w:rsidRPr="00855BE9">
        <w:rPr>
          <w:b/>
          <w:sz w:val="24"/>
        </w:rPr>
        <w:t>-</w:t>
      </w:r>
      <w:r w:rsidR="003674C0" w:rsidRPr="00855BE9">
        <w:rPr>
          <w:b/>
          <w:sz w:val="24"/>
        </w:rPr>
        <w:t>20</w:t>
      </w:r>
      <w:r w:rsidR="00A02A03">
        <w:rPr>
          <w:b/>
          <w:sz w:val="24"/>
        </w:rPr>
        <w:t>4935</w:t>
      </w:r>
    </w:p>
    <w:p w14:paraId="5DC21640" w14:textId="2094EB51" w:rsidR="003674C0" w:rsidRPr="00855BE9" w:rsidRDefault="00941BFE" w:rsidP="00677E82">
      <w:pPr>
        <w:pStyle w:val="CRCoverPage"/>
        <w:rPr>
          <w:b/>
          <w:sz w:val="24"/>
        </w:rPr>
      </w:pPr>
      <w:r w:rsidRPr="00855BE9">
        <w:rPr>
          <w:b/>
          <w:sz w:val="24"/>
        </w:rPr>
        <w:t>Electronic meeting</w:t>
      </w:r>
      <w:r w:rsidR="003674C0" w:rsidRPr="00855BE9">
        <w:rPr>
          <w:b/>
          <w:sz w:val="24"/>
        </w:rPr>
        <w:t xml:space="preserve">, </w:t>
      </w:r>
      <w:r w:rsidR="00BE70D2" w:rsidRPr="00855BE9">
        <w:rPr>
          <w:b/>
          <w:sz w:val="24"/>
        </w:rPr>
        <w:t>2</w:t>
      </w:r>
      <w:r w:rsidR="00230865" w:rsidRPr="00855BE9">
        <w:rPr>
          <w:b/>
          <w:sz w:val="24"/>
        </w:rPr>
        <w:t>0-28 August</w:t>
      </w:r>
      <w:r w:rsidR="003674C0" w:rsidRPr="00855BE9">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5BE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855BE9" w:rsidRDefault="00305409" w:rsidP="00E34898">
            <w:pPr>
              <w:pStyle w:val="CRCoverPage"/>
              <w:spacing w:after="0"/>
              <w:jc w:val="right"/>
              <w:rPr>
                <w:i/>
              </w:rPr>
            </w:pPr>
            <w:r w:rsidRPr="00855BE9">
              <w:rPr>
                <w:i/>
                <w:sz w:val="14"/>
              </w:rPr>
              <w:t>CR-Form-v</w:t>
            </w:r>
            <w:r w:rsidR="008863B9" w:rsidRPr="00855BE9">
              <w:rPr>
                <w:i/>
                <w:sz w:val="14"/>
              </w:rPr>
              <w:t>12.0</w:t>
            </w:r>
          </w:p>
        </w:tc>
      </w:tr>
      <w:tr w:rsidR="001E41F3" w:rsidRPr="00855BE9" w14:paraId="72856C93" w14:textId="77777777" w:rsidTr="00547111">
        <w:tc>
          <w:tcPr>
            <w:tcW w:w="9641" w:type="dxa"/>
            <w:gridSpan w:val="9"/>
            <w:tcBorders>
              <w:left w:val="single" w:sz="4" w:space="0" w:color="auto"/>
              <w:right w:val="single" w:sz="4" w:space="0" w:color="auto"/>
            </w:tcBorders>
          </w:tcPr>
          <w:p w14:paraId="61C8E1A5" w14:textId="77777777" w:rsidR="001E41F3" w:rsidRPr="00855BE9" w:rsidRDefault="001E41F3">
            <w:pPr>
              <w:pStyle w:val="CRCoverPage"/>
              <w:spacing w:after="0"/>
              <w:jc w:val="center"/>
            </w:pPr>
            <w:r w:rsidRPr="00855BE9">
              <w:rPr>
                <w:b/>
                <w:sz w:val="32"/>
              </w:rPr>
              <w:t>CHANGE REQUEST</w:t>
            </w:r>
          </w:p>
        </w:tc>
      </w:tr>
      <w:tr w:rsidR="001E41F3" w:rsidRPr="00855BE9" w14:paraId="2A68176B" w14:textId="77777777" w:rsidTr="00547111">
        <w:tc>
          <w:tcPr>
            <w:tcW w:w="9641" w:type="dxa"/>
            <w:gridSpan w:val="9"/>
            <w:tcBorders>
              <w:left w:val="single" w:sz="4" w:space="0" w:color="auto"/>
              <w:right w:val="single" w:sz="4" w:space="0" w:color="auto"/>
            </w:tcBorders>
          </w:tcPr>
          <w:p w14:paraId="03A34A5A" w14:textId="77777777" w:rsidR="001E41F3" w:rsidRPr="00855BE9" w:rsidRDefault="001E41F3">
            <w:pPr>
              <w:pStyle w:val="CRCoverPage"/>
              <w:spacing w:after="0"/>
              <w:rPr>
                <w:sz w:val="8"/>
                <w:szCs w:val="8"/>
              </w:rPr>
            </w:pPr>
          </w:p>
        </w:tc>
      </w:tr>
      <w:tr w:rsidR="001E41F3" w:rsidRPr="00855BE9" w14:paraId="4BCC8650" w14:textId="77777777" w:rsidTr="00547111">
        <w:tc>
          <w:tcPr>
            <w:tcW w:w="142" w:type="dxa"/>
            <w:tcBorders>
              <w:left w:val="single" w:sz="4" w:space="0" w:color="auto"/>
            </w:tcBorders>
          </w:tcPr>
          <w:p w14:paraId="76572A9A" w14:textId="77777777" w:rsidR="001E41F3" w:rsidRPr="00855BE9" w:rsidRDefault="001E41F3">
            <w:pPr>
              <w:pStyle w:val="CRCoverPage"/>
              <w:spacing w:after="0"/>
              <w:jc w:val="right"/>
            </w:pPr>
          </w:p>
        </w:tc>
        <w:tc>
          <w:tcPr>
            <w:tcW w:w="1559" w:type="dxa"/>
            <w:shd w:val="pct30" w:color="FFFF00" w:fill="auto"/>
          </w:tcPr>
          <w:p w14:paraId="090A41C5" w14:textId="17338B51" w:rsidR="001E41F3" w:rsidRPr="00855BE9" w:rsidRDefault="00855BE9" w:rsidP="00E13F3D">
            <w:pPr>
              <w:pStyle w:val="CRCoverPage"/>
              <w:spacing w:after="0"/>
              <w:jc w:val="right"/>
              <w:rPr>
                <w:b/>
                <w:sz w:val="28"/>
              </w:rPr>
            </w:pPr>
            <w:r>
              <w:rPr>
                <w:b/>
                <w:sz w:val="28"/>
              </w:rPr>
              <w:t>24.501</w:t>
            </w:r>
          </w:p>
        </w:tc>
        <w:tc>
          <w:tcPr>
            <w:tcW w:w="709" w:type="dxa"/>
          </w:tcPr>
          <w:p w14:paraId="6989E4BA" w14:textId="77777777" w:rsidR="001E41F3" w:rsidRPr="00855BE9" w:rsidRDefault="001E41F3">
            <w:pPr>
              <w:pStyle w:val="CRCoverPage"/>
              <w:spacing w:after="0"/>
              <w:jc w:val="center"/>
            </w:pPr>
            <w:r w:rsidRPr="00855BE9">
              <w:rPr>
                <w:b/>
                <w:sz w:val="28"/>
              </w:rPr>
              <w:t>CR</w:t>
            </w:r>
          </w:p>
        </w:tc>
        <w:tc>
          <w:tcPr>
            <w:tcW w:w="1276" w:type="dxa"/>
            <w:shd w:val="pct30" w:color="FFFF00" w:fill="auto"/>
          </w:tcPr>
          <w:p w14:paraId="6A189C51" w14:textId="4FEB28FB" w:rsidR="001E41F3" w:rsidRPr="00855BE9" w:rsidRDefault="00A02A03" w:rsidP="00547111">
            <w:pPr>
              <w:pStyle w:val="CRCoverPage"/>
              <w:spacing w:after="0"/>
            </w:pPr>
            <w:r>
              <w:rPr>
                <w:b/>
                <w:sz w:val="28"/>
              </w:rPr>
              <w:t>2518</w:t>
            </w:r>
            <w:bookmarkStart w:id="0" w:name="_GoBack"/>
            <w:bookmarkEnd w:id="0"/>
          </w:p>
        </w:tc>
        <w:tc>
          <w:tcPr>
            <w:tcW w:w="709" w:type="dxa"/>
          </w:tcPr>
          <w:p w14:paraId="4D31CD14" w14:textId="77777777" w:rsidR="001E41F3" w:rsidRPr="00855BE9" w:rsidRDefault="001E41F3" w:rsidP="0051580D">
            <w:pPr>
              <w:pStyle w:val="CRCoverPage"/>
              <w:tabs>
                <w:tab w:val="right" w:pos="625"/>
              </w:tabs>
              <w:spacing w:after="0"/>
              <w:jc w:val="center"/>
            </w:pPr>
            <w:r w:rsidRPr="00855BE9">
              <w:rPr>
                <w:b/>
                <w:bCs/>
                <w:sz w:val="28"/>
              </w:rPr>
              <w:t>rev</w:t>
            </w:r>
          </w:p>
        </w:tc>
        <w:tc>
          <w:tcPr>
            <w:tcW w:w="992" w:type="dxa"/>
            <w:shd w:val="pct30" w:color="FFFF00" w:fill="auto"/>
          </w:tcPr>
          <w:p w14:paraId="0A956990" w14:textId="77777777" w:rsidR="001E41F3" w:rsidRPr="00855BE9" w:rsidRDefault="00227EAD" w:rsidP="00E13F3D">
            <w:pPr>
              <w:pStyle w:val="CRCoverPage"/>
              <w:spacing w:after="0"/>
              <w:jc w:val="center"/>
              <w:rPr>
                <w:b/>
              </w:rPr>
            </w:pPr>
            <w:r w:rsidRPr="00855BE9">
              <w:rPr>
                <w:b/>
                <w:sz w:val="28"/>
              </w:rPr>
              <w:t>-</w:t>
            </w:r>
          </w:p>
        </w:tc>
        <w:tc>
          <w:tcPr>
            <w:tcW w:w="2410" w:type="dxa"/>
          </w:tcPr>
          <w:p w14:paraId="20FF5F01" w14:textId="77777777" w:rsidR="001E41F3" w:rsidRPr="00855BE9" w:rsidRDefault="001E41F3" w:rsidP="0051580D">
            <w:pPr>
              <w:pStyle w:val="CRCoverPage"/>
              <w:tabs>
                <w:tab w:val="right" w:pos="1825"/>
              </w:tabs>
              <w:spacing w:after="0"/>
              <w:jc w:val="center"/>
            </w:pPr>
            <w:r w:rsidRPr="00855BE9">
              <w:rPr>
                <w:b/>
                <w:sz w:val="28"/>
                <w:szCs w:val="28"/>
              </w:rPr>
              <w:t>Current version:</w:t>
            </w:r>
          </w:p>
        </w:tc>
        <w:tc>
          <w:tcPr>
            <w:tcW w:w="1701" w:type="dxa"/>
            <w:shd w:val="pct30" w:color="FFFF00" w:fill="auto"/>
          </w:tcPr>
          <w:p w14:paraId="7FEC6AD9" w14:textId="40488648" w:rsidR="001E41F3" w:rsidRPr="00855BE9" w:rsidRDefault="00855BE9">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855BE9" w:rsidRDefault="001E41F3">
            <w:pPr>
              <w:pStyle w:val="CRCoverPage"/>
              <w:spacing w:after="0"/>
            </w:pPr>
          </w:p>
        </w:tc>
      </w:tr>
      <w:tr w:rsidR="001E41F3" w:rsidRPr="00855BE9" w14:paraId="1DCA571F" w14:textId="77777777" w:rsidTr="00547111">
        <w:tc>
          <w:tcPr>
            <w:tcW w:w="9641" w:type="dxa"/>
            <w:gridSpan w:val="9"/>
            <w:tcBorders>
              <w:left w:val="single" w:sz="4" w:space="0" w:color="auto"/>
              <w:right w:val="single" w:sz="4" w:space="0" w:color="auto"/>
            </w:tcBorders>
          </w:tcPr>
          <w:p w14:paraId="00497997" w14:textId="77777777" w:rsidR="001E41F3" w:rsidRPr="00855BE9" w:rsidRDefault="001E41F3">
            <w:pPr>
              <w:pStyle w:val="CRCoverPage"/>
              <w:spacing w:after="0"/>
            </w:pPr>
          </w:p>
        </w:tc>
      </w:tr>
      <w:tr w:rsidR="001E41F3" w:rsidRPr="00855BE9" w14:paraId="33D30BE2" w14:textId="77777777" w:rsidTr="00547111">
        <w:tc>
          <w:tcPr>
            <w:tcW w:w="9641" w:type="dxa"/>
            <w:gridSpan w:val="9"/>
            <w:tcBorders>
              <w:top w:val="single" w:sz="4" w:space="0" w:color="auto"/>
            </w:tcBorders>
          </w:tcPr>
          <w:p w14:paraId="767CFBC1" w14:textId="77777777" w:rsidR="001E41F3" w:rsidRPr="00855BE9" w:rsidRDefault="001E41F3">
            <w:pPr>
              <w:pStyle w:val="CRCoverPage"/>
              <w:spacing w:after="0"/>
              <w:jc w:val="center"/>
              <w:rPr>
                <w:rFonts w:cs="Arial"/>
                <w:i/>
              </w:rPr>
            </w:pPr>
            <w:r w:rsidRPr="00855BE9">
              <w:rPr>
                <w:rFonts w:cs="Arial"/>
                <w:i/>
              </w:rPr>
              <w:t xml:space="preserve">For </w:t>
            </w:r>
            <w:hyperlink r:id="rId13" w:anchor="_blank" w:history="1">
              <w:r w:rsidRPr="00855BE9">
                <w:rPr>
                  <w:rStyle w:val="Hyperlink"/>
                  <w:rFonts w:cs="Arial"/>
                  <w:b/>
                  <w:i/>
                  <w:color w:val="FF0000"/>
                </w:rPr>
                <w:t>HE</w:t>
              </w:r>
              <w:bookmarkStart w:id="1" w:name="_Hlt497126619"/>
              <w:r w:rsidRPr="00855BE9">
                <w:rPr>
                  <w:rStyle w:val="Hyperlink"/>
                  <w:rFonts w:cs="Arial"/>
                  <w:b/>
                  <w:i/>
                  <w:color w:val="FF0000"/>
                </w:rPr>
                <w:t>L</w:t>
              </w:r>
              <w:bookmarkEnd w:id="1"/>
              <w:r w:rsidRPr="00855BE9">
                <w:rPr>
                  <w:rStyle w:val="Hyperlink"/>
                  <w:rFonts w:cs="Arial"/>
                  <w:b/>
                  <w:i/>
                  <w:color w:val="FF0000"/>
                </w:rPr>
                <w:t>P</w:t>
              </w:r>
            </w:hyperlink>
            <w:r w:rsidRPr="00855BE9">
              <w:rPr>
                <w:rFonts w:cs="Arial"/>
                <w:b/>
                <w:i/>
                <w:color w:val="FF0000"/>
              </w:rPr>
              <w:t xml:space="preserve"> </w:t>
            </w:r>
            <w:r w:rsidRPr="00855BE9">
              <w:rPr>
                <w:rFonts w:cs="Arial"/>
                <w:i/>
              </w:rPr>
              <w:t>on using this form</w:t>
            </w:r>
            <w:r w:rsidR="0051580D" w:rsidRPr="00855BE9">
              <w:rPr>
                <w:rFonts w:cs="Arial"/>
                <w:i/>
              </w:rPr>
              <w:t>: c</w:t>
            </w:r>
            <w:r w:rsidR="00F25D98" w:rsidRPr="00855BE9">
              <w:rPr>
                <w:rFonts w:cs="Arial"/>
                <w:i/>
              </w:rPr>
              <w:t xml:space="preserve">omprehensive instructions can be found at </w:t>
            </w:r>
            <w:r w:rsidR="001B7A65" w:rsidRPr="00855BE9">
              <w:rPr>
                <w:rFonts w:cs="Arial"/>
                <w:i/>
              </w:rPr>
              <w:br/>
            </w:r>
            <w:hyperlink r:id="rId14" w:history="1">
              <w:r w:rsidR="00DE34CF" w:rsidRPr="00855BE9">
                <w:rPr>
                  <w:rStyle w:val="Hyperlink"/>
                  <w:rFonts w:cs="Arial"/>
                  <w:i/>
                </w:rPr>
                <w:t>http://www.3gpp.org/Change-Requests</w:t>
              </w:r>
            </w:hyperlink>
            <w:r w:rsidR="00F25D98" w:rsidRPr="00855BE9">
              <w:rPr>
                <w:rFonts w:cs="Arial"/>
                <w:i/>
              </w:rPr>
              <w:t>.</w:t>
            </w:r>
          </w:p>
        </w:tc>
      </w:tr>
      <w:tr w:rsidR="001E41F3" w:rsidRPr="00855BE9" w14:paraId="1B8876DE" w14:textId="77777777" w:rsidTr="00547111">
        <w:tc>
          <w:tcPr>
            <w:tcW w:w="9641" w:type="dxa"/>
            <w:gridSpan w:val="9"/>
          </w:tcPr>
          <w:p w14:paraId="427B9ED0" w14:textId="77777777" w:rsidR="001E41F3" w:rsidRPr="00855BE9" w:rsidRDefault="001E41F3">
            <w:pPr>
              <w:pStyle w:val="CRCoverPage"/>
              <w:spacing w:after="0"/>
              <w:rPr>
                <w:sz w:val="8"/>
                <w:szCs w:val="8"/>
              </w:rPr>
            </w:pPr>
          </w:p>
        </w:tc>
      </w:tr>
    </w:tbl>
    <w:p w14:paraId="5D44EC4D" w14:textId="77777777" w:rsidR="001E41F3" w:rsidRPr="00855B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5BE9" w14:paraId="58C01684" w14:textId="77777777" w:rsidTr="00A7671C">
        <w:tc>
          <w:tcPr>
            <w:tcW w:w="2835" w:type="dxa"/>
          </w:tcPr>
          <w:p w14:paraId="382A3504" w14:textId="77777777" w:rsidR="00F25D98" w:rsidRPr="00855BE9" w:rsidRDefault="00F25D98" w:rsidP="001E41F3">
            <w:pPr>
              <w:pStyle w:val="CRCoverPage"/>
              <w:tabs>
                <w:tab w:val="right" w:pos="2751"/>
              </w:tabs>
              <w:spacing w:after="0"/>
              <w:rPr>
                <w:b/>
                <w:i/>
              </w:rPr>
            </w:pPr>
            <w:r w:rsidRPr="00855BE9">
              <w:rPr>
                <w:b/>
                <w:i/>
              </w:rPr>
              <w:t>Proposed change</w:t>
            </w:r>
            <w:r w:rsidR="00A7671C" w:rsidRPr="00855BE9">
              <w:rPr>
                <w:b/>
                <w:i/>
              </w:rPr>
              <w:t xml:space="preserve"> </w:t>
            </w:r>
            <w:r w:rsidRPr="00855BE9">
              <w:rPr>
                <w:b/>
                <w:i/>
              </w:rPr>
              <w:t>affects:</w:t>
            </w:r>
          </w:p>
        </w:tc>
        <w:tc>
          <w:tcPr>
            <w:tcW w:w="1418" w:type="dxa"/>
          </w:tcPr>
          <w:p w14:paraId="4640BBA3" w14:textId="77777777" w:rsidR="00F25D98" w:rsidRPr="00855BE9" w:rsidRDefault="00F25D98" w:rsidP="001E41F3">
            <w:pPr>
              <w:pStyle w:val="CRCoverPage"/>
              <w:spacing w:after="0"/>
              <w:jc w:val="right"/>
            </w:pPr>
            <w:r w:rsidRPr="00855BE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55BE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855BE9" w:rsidRDefault="00F25D98" w:rsidP="001E41F3">
            <w:pPr>
              <w:pStyle w:val="CRCoverPage"/>
              <w:spacing w:after="0"/>
              <w:jc w:val="right"/>
              <w:rPr>
                <w:u w:val="single"/>
              </w:rPr>
            </w:pPr>
            <w:r w:rsidRPr="00855BE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544436" w:rsidR="00F25D98" w:rsidRPr="00855BE9" w:rsidRDefault="00855BE9" w:rsidP="001E41F3">
            <w:pPr>
              <w:pStyle w:val="CRCoverPage"/>
              <w:spacing w:after="0"/>
              <w:jc w:val="center"/>
              <w:rPr>
                <w:b/>
                <w:caps/>
              </w:rPr>
            </w:pPr>
            <w:r>
              <w:rPr>
                <w:b/>
                <w:caps/>
              </w:rPr>
              <w:t>x</w:t>
            </w:r>
          </w:p>
        </w:tc>
        <w:tc>
          <w:tcPr>
            <w:tcW w:w="2126" w:type="dxa"/>
          </w:tcPr>
          <w:p w14:paraId="44241F3D" w14:textId="77777777" w:rsidR="00F25D98" w:rsidRPr="00855BE9" w:rsidRDefault="00F25D98" w:rsidP="001E41F3">
            <w:pPr>
              <w:pStyle w:val="CRCoverPage"/>
              <w:spacing w:after="0"/>
              <w:jc w:val="right"/>
              <w:rPr>
                <w:u w:val="single"/>
              </w:rPr>
            </w:pPr>
            <w:r w:rsidRPr="00855BE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55BE9" w:rsidRDefault="00F25D98" w:rsidP="001E41F3">
            <w:pPr>
              <w:pStyle w:val="CRCoverPage"/>
              <w:spacing w:after="0"/>
              <w:jc w:val="center"/>
              <w:rPr>
                <w:b/>
                <w:caps/>
              </w:rPr>
            </w:pPr>
          </w:p>
        </w:tc>
        <w:tc>
          <w:tcPr>
            <w:tcW w:w="1418" w:type="dxa"/>
            <w:tcBorders>
              <w:left w:val="nil"/>
            </w:tcBorders>
          </w:tcPr>
          <w:p w14:paraId="0416F67E" w14:textId="77777777" w:rsidR="00F25D98" w:rsidRPr="00855BE9" w:rsidRDefault="00F25D98" w:rsidP="001E41F3">
            <w:pPr>
              <w:pStyle w:val="CRCoverPage"/>
              <w:spacing w:after="0"/>
              <w:jc w:val="right"/>
            </w:pPr>
            <w:r w:rsidRPr="00855BE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855BE9" w:rsidRDefault="00F25D98" w:rsidP="004E1669">
            <w:pPr>
              <w:pStyle w:val="CRCoverPage"/>
              <w:spacing w:after="0"/>
              <w:rPr>
                <w:b/>
                <w:bCs/>
                <w:caps/>
              </w:rPr>
            </w:pPr>
          </w:p>
        </w:tc>
      </w:tr>
    </w:tbl>
    <w:p w14:paraId="5C2CB1C6" w14:textId="77777777" w:rsidR="001E41F3" w:rsidRPr="00855B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5BE9" w14:paraId="384F2805" w14:textId="77777777" w:rsidTr="00547111">
        <w:tc>
          <w:tcPr>
            <w:tcW w:w="9640" w:type="dxa"/>
            <w:gridSpan w:val="11"/>
          </w:tcPr>
          <w:p w14:paraId="39ACE161" w14:textId="77777777" w:rsidR="001E41F3" w:rsidRPr="00855BE9" w:rsidRDefault="001E41F3">
            <w:pPr>
              <w:pStyle w:val="CRCoverPage"/>
              <w:spacing w:after="0"/>
              <w:rPr>
                <w:sz w:val="8"/>
                <w:szCs w:val="8"/>
              </w:rPr>
            </w:pPr>
          </w:p>
        </w:tc>
      </w:tr>
      <w:tr w:rsidR="001E41F3" w:rsidRPr="00855BE9" w14:paraId="7EDDB17B" w14:textId="77777777" w:rsidTr="00547111">
        <w:tc>
          <w:tcPr>
            <w:tcW w:w="1843" w:type="dxa"/>
            <w:tcBorders>
              <w:top w:val="single" w:sz="4" w:space="0" w:color="auto"/>
              <w:left w:val="single" w:sz="4" w:space="0" w:color="auto"/>
            </w:tcBorders>
          </w:tcPr>
          <w:p w14:paraId="4FBF233A" w14:textId="77777777" w:rsidR="001E41F3" w:rsidRPr="00855BE9" w:rsidRDefault="001E41F3">
            <w:pPr>
              <w:pStyle w:val="CRCoverPage"/>
              <w:tabs>
                <w:tab w:val="right" w:pos="1759"/>
              </w:tabs>
              <w:spacing w:after="0"/>
              <w:rPr>
                <w:b/>
                <w:i/>
              </w:rPr>
            </w:pPr>
            <w:r w:rsidRPr="00855BE9">
              <w:rPr>
                <w:b/>
                <w:i/>
              </w:rPr>
              <w:t>Title:</w:t>
            </w:r>
            <w:r w:rsidRPr="00855BE9">
              <w:rPr>
                <w:b/>
                <w:i/>
              </w:rPr>
              <w:tab/>
            </w:r>
          </w:p>
        </w:tc>
        <w:tc>
          <w:tcPr>
            <w:tcW w:w="7797" w:type="dxa"/>
            <w:gridSpan w:val="10"/>
            <w:tcBorders>
              <w:top w:val="single" w:sz="4" w:space="0" w:color="auto"/>
              <w:right w:val="single" w:sz="4" w:space="0" w:color="auto"/>
            </w:tcBorders>
            <w:shd w:val="pct30" w:color="FFFF00" w:fill="auto"/>
          </w:tcPr>
          <w:p w14:paraId="72B758FC" w14:textId="450FFE45" w:rsidR="001E41F3" w:rsidRPr="00855BE9" w:rsidRDefault="00855BE9">
            <w:pPr>
              <w:pStyle w:val="CRCoverPage"/>
              <w:spacing w:after="0"/>
              <w:ind w:left="100"/>
            </w:pPr>
            <w:r>
              <w:t xml:space="preserve">Access attempts matching </w:t>
            </w:r>
            <w:r w:rsidRPr="00855BE9">
              <w:t xml:space="preserve">access category criteria type </w:t>
            </w:r>
            <w:r w:rsidR="008A5E46">
              <w:t>“</w:t>
            </w:r>
            <w:r w:rsidRPr="00855BE9">
              <w:t>S-NSSAI</w:t>
            </w:r>
            <w:r w:rsidR="008A5E46">
              <w:t>”</w:t>
            </w:r>
          </w:p>
        </w:tc>
      </w:tr>
      <w:tr w:rsidR="001E41F3" w:rsidRPr="00855BE9" w14:paraId="6328AE39" w14:textId="77777777" w:rsidTr="00547111">
        <w:tc>
          <w:tcPr>
            <w:tcW w:w="1843" w:type="dxa"/>
            <w:tcBorders>
              <w:left w:val="single" w:sz="4" w:space="0" w:color="auto"/>
            </w:tcBorders>
          </w:tcPr>
          <w:p w14:paraId="19EEB84B" w14:textId="77777777" w:rsidR="001E41F3" w:rsidRPr="00855BE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855BE9" w:rsidRDefault="001E41F3">
            <w:pPr>
              <w:pStyle w:val="CRCoverPage"/>
              <w:spacing w:after="0"/>
              <w:rPr>
                <w:sz w:val="8"/>
                <w:szCs w:val="8"/>
              </w:rPr>
            </w:pPr>
          </w:p>
        </w:tc>
      </w:tr>
      <w:tr w:rsidR="001E41F3" w:rsidRPr="00855BE9" w14:paraId="58A5B9CC" w14:textId="77777777" w:rsidTr="00547111">
        <w:tc>
          <w:tcPr>
            <w:tcW w:w="1843" w:type="dxa"/>
            <w:tcBorders>
              <w:left w:val="single" w:sz="4" w:space="0" w:color="auto"/>
            </w:tcBorders>
          </w:tcPr>
          <w:p w14:paraId="2AB09F58" w14:textId="77777777" w:rsidR="001E41F3" w:rsidRPr="00855BE9" w:rsidRDefault="001E41F3">
            <w:pPr>
              <w:pStyle w:val="CRCoverPage"/>
              <w:tabs>
                <w:tab w:val="right" w:pos="1759"/>
              </w:tabs>
              <w:spacing w:after="0"/>
              <w:rPr>
                <w:b/>
                <w:i/>
              </w:rPr>
            </w:pPr>
            <w:r w:rsidRPr="00855BE9">
              <w:rPr>
                <w:b/>
                <w:i/>
              </w:rPr>
              <w:t>Source to WG:</w:t>
            </w:r>
          </w:p>
        </w:tc>
        <w:tc>
          <w:tcPr>
            <w:tcW w:w="7797" w:type="dxa"/>
            <w:gridSpan w:val="10"/>
            <w:tcBorders>
              <w:right w:val="single" w:sz="4" w:space="0" w:color="auto"/>
            </w:tcBorders>
            <w:shd w:val="pct30" w:color="FFFF00" w:fill="auto"/>
          </w:tcPr>
          <w:p w14:paraId="54DDB641" w14:textId="27EFBEA1" w:rsidR="001E41F3" w:rsidRPr="00855BE9" w:rsidRDefault="00EE215C">
            <w:pPr>
              <w:pStyle w:val="CRCoverPage"/>
              <w:spacing w:after="0"/>
              <w:ind w:left="100"/>
            </w:pPr>
            <w:r w:rsidRPr="00855BE9">
              <w:t>Nokia, Nokia Shanghai Bell</w:t>
            </w:r>
          </w:p>
        </w:tc>
      </w:tr>
      <w:tr w:rsidR="001E41F3" w:rsidRPr="00855BE9" w14:paraId="451292A0" w14:textId="77777777" w:rsidTr="00547111">
        <w:tc>
          <w:tcPr>
            <w:tcW w:w="1843" w:type="dxa"/>
            <w:tcBorders>
              <w:left w:val="single" w:sz="4" w:space="0" w:color="auto"/>
            </w:tcBorders>
          </w:tcPr>
          <w:p w14:paraId="68D5AD4F" w14:textId="77777777" w:rsidR="001E41F3" w:rsidRPr="00855BE9" w:rsidRDefault="001E41F3">
            <w:pPr>
              <w:pStyle w:val="CRCoverPage"/>
              <w:tabs>
                <w:tab w:val="right" w:pos="1759"/>
              </w:tabs>
              <w:spacing w:after="0"/>
              <w:rPr>
                <w:b/>
                <w:i/>
              </w:rPr>
            </w:pPr>
            <w:r w:rsidRPr="00855BE9">
              <w:rPr>
                <w:b/>
                <w:i/>
              </w:rPr>
              <w:t>Source to TSG:</w:t>
            </w:r>
          </w:p>
        </w:tc>
        <w:tc>
          <w:tcPr>
            <w:tcW w:w="7797" w:type="dxa"/>
            <w:gridSpan w:val="10"/>
            <w:tcBorders>
              <w:right w:val="single" w:sz="4" w:space="0" w:color="auto"/>
            </w:tcBorders>
            <w:shd w:val="pct30" w:color="FFFF00" w:fill="auto"/>
          </w:tcPr>
          <w:p w14:paraId="6866A69C" w14:textId="77777777" w:rsidR="001E41F3" w:rsidRPr="00855BE9" w:rsidRDefault="00FE4C1E" w:rsidP="00547111">
            <w:pPr>
              <w:pStyle w:val="CRCoverPage"/>
              <w:spacing w:after="0"/>
              <w:ind w:left="100"/>
            </w:pPr>
            <w:r w:rsidRPr="00855BE9">
              <w:t>C1</w:t>
            </w:r>
          </w:p>
        </w:tc>
      </w:tr>
      <w:tr w:rsidR="001E41F3" w:rsidRPr="00855BE9" w14:paraId="0F678989" w14:textId="77777777" w:rsidTr="00547111">
        <w:tc>
          <w:tcPr>
            <w:tcW w:w="1843" w:type="dxa"/>
            <w:tcBorders>
              <w:left w:val="single" w:sz="4" w:space="0" w:color="auto"/>
            </w:tcBorders>
          </w:tcPr>
          <w:p w14:paraId="748FE9CD" w14:textId="77777777" w:rsidR="001E41F3" w:rsidRPr="00855BE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855BE9" w:rsidRDefault="001E41F3">
            <w:pPr>
              <w:pStyle w:val="CRCoverPage"/>
              <w:spacing w:after="0"/>
              <w:rPr>
                <w:sz w:val="8"/>
                <w:szCs w:val="8"/>
              </w:rPr>
            </w:pPr>
          </w:p>
        </w:tc>
      </w:tr>
      <w:tr w:rsidR="001E41F3" w:rsidRPr="00855BE9" w14:paraId="3D0298D2" w14:textId="77777777" w:rsidTr="00547111">
        <w:tc>
          <w:tcPr>
            <w:tcW w:w="1843" w:type="dxa"/>
            <w:tcBorders>
              <w:left w:val="single" w:sz="4" w:space="0" w:color="auto"/>
            </w:tcBorders>
          </w:tcPr>
          <w:p w14:paraId="12140977" w14:textId="77777777" w:rsidR="001E41F3" w:rsidRPr="00855BE9" w:rsidRDefault="001E41F3">
            <w:pPr>
              <w:pStyle w:val="CRCoverPage"/>
              <w:tabs>
                <w:tab w:val="right" w:pos="1759"/>
              </w:tabs>
              <w:spacing w:after="0"/>
              <w:rPr>
                <w:b/>
                <w:i/>
              </w:rPr>
            </w:pPr>
            <w:r w:rsidRPr="00855BE9">
              <w:rPr>
                <w:b/>
                <w:i/>
              </w:rPr>
              <w:t>Work item code</w:t>
            </w:r>
            <w:r w:rsidR="0051580D" w:rsidRPr="00855BE9">
              <w:rPr>
                <w:b/>
                <w:i/>
              </w:rPr>
              <w:t>:</w:t>
            </w:r>
          </w:p>
        </w:tc>
        <w:tc>
          <w:tcPr>
            <w:tcW w:w="3686" w:type="dxa"/>
            <w:gridSpan w:val="5"/>
            <w:shd w:val="pct30" w:color="FFFF00" w:fill="auto"/>
          </w:tcPr>
          <w:p w14:paraId="25BBD2A7" w14:textId="786197D9" w:rsidR="001E41F3" w:rsidRPr="00855BE9" w:rsidRDefault="00855BE9">
            <w:pPr>
              <w:pStyle w:val="CRCoverPage"/>
              <w:spacing w:after="0"/>
              <w:ind w:left="100"/>
            </w:pPr>
            <w:r>
              <w:t>5GProtoc17</w:t>
            </w:r>
          </w:p>
        </w:tc>
        <w:tc>
          <w:tcPr>
            <w:tcW w:w="567" w:type="dxa"/>
            <w:tcBorders>
              <w:left w:val="nil"/>
            </w:tcBorders>
          </w:tcPr>
          <w:p w14:paraId="318D21E4" w14:textId="77777777" w:rsidR="001E41F3" w:rsidRPr="00855BE9" w:rsidRDefault="001E41F3">
            <w:pPr>
              <w:pStyle w:val="CRCoverPage"/>
              <w:spacing w:after="0"/>
              <w:ind w:right="100"/>
            </w:pPr>
          </w:p>
        </w:tc>
        <w:tc>
          <w:tcPr>
            <w:tcW w:w="1417" w:type="dxa"/>
            <w:gridSpan w:val="3"/>
            <w:tcBorders>
              <w:left w:val="nil"/>
            </w:tcBorders>
          </w:tcPr>
          <w:p w14:paraId="0E59FDC6" w14:textId="77777777" w:rsidR="001E41F3" w:rsidRPr="00855BE9" w:rsidRDefault="001E41F3">
            <w:pPr>
              <w:pStyle w:val="CRCoverPage"/>
              <w:spacing w:after="0"/>
              <w:jc w:val="right"/>
            </w:pPr>
            <w:r w:rsidRPr="00855BE9">
              <w:rPr>
                <w:b/>
                <w:i/>
              </w:rPr>
              <w:t>Date:</w:t>
            </w:r>
          </w:p>
        </w:tc>
        <w:tc>
          <w:tcPr>
            <w:tcW w:w="2127" w:type="dxa"/>
            <w:tcBorders>
              <w:right w:val="single" w:sz="4" w:space="0" w:color="auto"/>
            </w:tcBorders>
            <w:shd w:val="pct30" w:color="FFFF00" w:fill="auto"/>
          </w:tcPr>
          <w:p w14:paraId="2D695585" w14:textId="304ECDB4" w:rsidR="001E41F3" w:rsidRPr="00855BE9" w:rsidRDefault="00855BE9">
            <w:pPr>
              <w:pStyle w:val="CRCoverPage"/>
              <w:spacing w:after="0"/>
              <w:ind w:left="100"/>
            </w:pPr>
            <w:r>
              <w:t>2020-08-12</w:t>
            </w:r>
          </w:p>
        </w:tc>
      </w:tr>
      <w:tr w:rsidR="001E41F3" w:rsidRPr="00855BE9" w14:paraId="3CA26B7B" w14:textId="77777777" w:rsidTr="00547111">
        <w:tc>
          <w:tcPr>
            <w:tcW w:w="1843" w:type="dxa"/>
            <w:tcBorders>
              <w:left w:val="single" w:sz="4" w:space="0" w:color="auto"/>
            </w:tcBorders>
          </w:tcPr>
          <w:p w14:paraId="27AD9166" w14:textId="77777777" w:rsidR="001E41F3" w:rsidRPr="00855BE9" w:rsidRDefault="001E41F3">
            <w:pPr>
              <w:pStyle w:val="CRCoverPage"/>
              <w:spacing w:after="0"/>
              <w:rPr>
                <w:b/>
                <w:i/>
                <w:sz w:val="8"/>
                <w:szCs w:val="8"/>
              </w:rPr>
            </w:pPr>
          </w:p>
        </w:tc>
        <w:tc>
          <w:tcPr>
            <w:tcW w:w="1986" w:type="dxa"/>
            <w:gridSpan w:val="4"/>
          </w:tcPr>
          <w:p w14:paraId="48AFB91E" w14:textId="77777777" w:rsidR="001E41F3" w:rsidRPr="00855BE9" w:rsidRDefault="001E41F3">
            <w:pPr>
              <w:pStyle w:val="CRCoverPage"/>
              <w:spacing w:after="0"/>
              <w:rPr>
                <w:sz w:val="8"/>
                <w:szCs w:val="8"/>
              </w:rPr>
            </w:pPr>
          </w:p>
        </w:tc>
        <w:tc>
          <w:tcPr>
            <w:tcW w:w="2267" w:type="dxa"/>
            <w:gridSpan w:val="2"/>
          </w:tcPr>
          <w:p w14:paraId="185D7D2E" w14:textId="77777777" w:rsidR="001E41F3" w:rsidRPr="00855BE9" w:rsidRDefault="001E41F3">
            <w:pPr>
              <w:pStyle w:val="CRCoverPage"/>
              <w:spacing w:after="0"/>
              <w:rPr>
                <w:sz w:val="8"/>
                <w:szCs w:val="8"/>
              </w:rPr>
            </w:pPr>
          </w:p>
        </w:tc>
        <w:tc>
          <w:tcPr>
            <w:tcW w:w="1417" w:type="dxa"/>
            <w:gridSpan w:val="3"/>
          </w:tcPr>
          <w:p w14:paraId="559819E9" w14:textId="77777777" w:rsidR="001E41F3" w:rsidRPr="00855BE9" w:rsidRDefault="001E41F3">
            <w:pPr>
              <w:pStyle w:val="CRCoverPage"/>
              <w:spacing w:after="0"/>
              <w:rPr>
                <w:sz w:val="8"/>
                <w:szCs w:val="8"/>
              </w:rPr>
            </w:pPr>
          </w:p>
        </w:tc>
        <w:tc>
          <w:tcPr>
            <w:tcW w:w="2127" w:type="dxa"/>
            <w:tcBorders>
              <w:right w:val="single" w:sz="4" w:space="0" w:color="auto"/>
            </w:tcBorders>
          </w:tcPr>
          <w:p w14:paraId="4726F56F" w14:textId="77777777" w:rsidR="001E41F3" w:rsidRPr="00855BE9" w:rsidRDefault="001E41F3">
            <w:pPr>
              <w:pStyle w:val="CRCoverPage"/>
              <w:spacing w:after="0"/>
              <w:rPr>
                <w:sz w:val="8"/>
                <w:szCs w:val="8"/>
              </w:rPr>
            </w:pPr>
          </w:p>
        </w:tc>
      </w:tr>
      <w:tr w:rsidR="001E41F3" w:rsidRPr="00855BE9" w14:paraId="25143CE6" w14:textId="77777777" w:rsidTr="00547111">
        <w:trPr>
          <w:cantSplit/>
        </w:trPr>
        <w:tc>
          <w:tcPr>
            <w:tcW w:w="1843" w:type="dxa"/>
            <w:tcBorders>
              <w:left w:val="single" w:sz="4" w:space="0" w:color="auto"/>
            </w:tcBorders>
          </w:tcPr>
          <w:p w14:paraId="3E022473" w14:textId="77777777" w:rsidR="001E41F3" w:rsidRPr="00855BE9" w:rsidRDefault="001E41F3">
            <w:pPr>
              <w:pStyle w:val="CRCoverPage"/>
              <w:tabs>
                <w:tab w:val="right" w:pos="1759"/>
              </w:tabs>
              <w:spacing w:after="0"/>
              <w:rPr>
                <w:b/>
                <w:i/>
              </w:rPr>
            </w:pPr>
            <w:r w:rsidRPr="00855BE9">
              <w:rPr>
                <w:b/>
                <w:i/>
              </w:rPr>
              <w:t>Category:</w:t>
            </w:r>
          </w:p>
        </w:tc>
        <w:tc>
          <w:tcPr>
            <w:tcW w:w="851" w:type="dxa"/>
            <w:shd w:val="pct30" w:color="FFFF00" w:fill="auto"/>
          </w:tcPr>
          <w:p w14:paraId="733D36A7" w14:textId="73708D78" w:rsidR="001E41F3" w:rsidRPr="00855BE9" w:rsidRDefault="00855BE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855BE9" w:rsidRDefault="001E41F3">
            <w:pPr>
              <w:pStyle w:val="CRCoverPage"/>
              <w:spacing w:after="0"/>
            </w:pPr>
          </w:p>
        </w:tc>
        <w:tc>
          <w:tcPr>
            <w:tcW w:w="1417" w:type="dxa"/>
            <w:gridSpan w:val="3"/>
            <w:tcBorders>
              <w:left w:val="nil"/>
            </w:tcBorders>
          </w:tcPr>
          <w:p w14:paraId="0F51D8E8" w14:textId="77777777" w:rsidR="001E41F3" w:rsidRPr="00855BE9" w:rsidRDefault="001E41F3">
            <w:pPr>
              <w:pStyle w:val="CRCoverPage"/>
              <w:spacing w:after="0"/>
              <w:jc w:val="right"/>
              <w:rPr>
                <w:b/>
                <w:i/>
              </w:rPr>
            </w:pPr>
            <w:r w:rsidRPr="00855BE9">
              <w:rPr>
                <w:b/>
                <w:i/>
              </w:rPr>
              <w:t>Release:</w:t>
            </w:r>
          </w:p>
        </w:tc>
        <w:tc>
          <w:tcPr>
            <w:tcW w:w="2127" w:type="dxa"/>
            <w:tcBorders>
              <w:right w:val="single" w:sz="4" w:space="0" w:color="auto"/>
            </w:tcBorders>
            <w:shd w:val="pct30" w:color="FFFF00" w:fill="auto"/>
          </w:tcPr>
          <w:p w14:paraId="51FAFEF7" w14:textId="0033C42D" w:rsidR="001E41F3" w:rsidRPr="00855BE9" w:rsidRDefault="00855BE9">
            <w:pPr>
              <w:pStyle w:val="CRCoverPage"/>
              <w:spacing w:after="0"/>
              <w:ind w:left="100"/>
            </w:pPr>
            <w:r>
              <w:t>Rel-17</w:t>
            </w:r>
          </w:p>
        </w:tc>
      </w:tr>
      <w:tr w:rsidR="001E41F3" w:rsidRPr="00855BE9" w14:paraId="5160718C" w14:textId="77777777" w:rsidTr="00547111">
        <w:tc>
          <w:tcPr>
            <w:tcW w:w="1843" w:type="dxa"/>
            <w:tcBorders>
              <w:left w:val="single" w:sz="4" w:space="0" w:color="auto"/>
              <w:bottom w:val="single" w:sz="4" w:space="0" w:color="auto"/>
            </w:tcBorders>
          </w:tcPr>
          <w:p w14:paraId="1470FE00" w14:textId="77777777" w:rsidR="001E41F3" w:rsidRPr="00855BE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855BE9" w:rsidRDefault="001E41F3">
            <w:pPr>
              <w:pStyle w:val="CRCoverPage"/>
              <w:spacing w:after="0"/>
              <w:ind w:left="383" w:hanging="383"/>
              <w:rPr>
                <w:i/>
                <w:sz w:val="18"/>
              </w:rPr>
            </w:pPr>
            <w:r w:rsidRPr="00855BE9">
              <w:rPr>
                <w:i/>
                <w:sz w:val="18"/>
              </w:rPr>
              <w:t xml:space="preserve">Use </w:t>
            </w:r>
            <w:r w:rsidRPr="00855BE9">
              <w:rPr>
                <w:i/>
                <w:sz w:val="18"/>
                <w:u w:val="single"/>
              </w:rPr>
              <w:t>one</w:t>
            </w:r>
            <w:r w:rsidRPr="00855BE9">
              <w:rPr>
                <w:i/>
                <w:sz w:val="18"/>
              </w:rPr>
              <w:t xml:space="preserve"> of the following categories:</w:t>
            </w:r>
            <w:r w:rsidRPr="00855BE9">
              <w:rPr>
                <w:b/>
                <w:i/>
                <w:sz w:val="18"/>
              </w:rPr>
              <w:br/>
              <w:t>F</w:t>
            </w:r>
            <w:r w:rsidRPr="00855BE9">
              <w:rPr>
                <w:i/>
                <w:sz w:val="18"/>
              </w:rPr>
              <w:t xml:space="preserve">  (correction)</w:t>
            </w:r>
            <w:r w:rsidRPr="00855BE9">
              <w:rPr>
                <w:i/>
                <w:sz w:val="18"/>
              </w:rPr>
              <w:br/>
            </w:r>
            <w:r w:rsidRPr="00855BE9">
              <w:rPr>
                <w:b/>
                <w:i/>
                <w:sz w:val="18"/>
              </w:rPr>
              <w:t>A</w:t>
            </w:r>
            <w:r w:rsidRPr="00855BE9">
              <w:rPr>
                <w:i/>
                <w:sz w:val="18"/>
              </w:rPr>
              <w:t xml:space="preserve">  (</w:t>
            </w:r>
            <w:r w:rsidR="00DE34CF" w:rsidRPr="00855BE9">
              <w:rPr>
                <w:i/>
                <w:sz w:val="18"/>
              </w:rPr>
              <w:t xml:space="preserve">mirror </w:t>
            </w:r>
            <w:r w:rsidRPr="00855BE9">
              <w:rPr>
                <w:i/>
                <w:sz w:val="18"/>
              </w:rPr>
              <w:t>correspond</w:t>
            </w:r>
            <w:r w:rsidR="00DE34CF" w:rsidRPr="00855BE9">
              <w:rPr>
                <w:i/>
                <w:sz w:val="18"/>
              </w:rPr>
              <w:t xml:space="preserve">ing </w:t>
            </w:r>
            <w:r w:rsidRPr="00855BE9">
              <w:rPr>
                <w:i/>
                <w:sz w:val="18"/>
              </w:rPr>
              <w:t xml:space="preserve">to a </w:t>
            </w:r>
            <w:r w:rsidR="00DE34CF" w:rsidRPr="00855BE9">
              <w:rPr>
                <w:i/>
                <w:sz w:val="18"/>
              </w:rPr>
              <w:t xml:space="preserve">change </w:t>
            </w:r>
            <w:r w:rsidRPr="00855BE9">
              <w:rPr>
                <w:i/>
                <w:sz w:val="18"/>
              </w:rPr>
              <w:t>in an earlier release)</w:t>
            </w:r>
            <w:r w:rsidRPr="00855BE9">
              <w:rPr>
                <w:i/>
                <w:sz w:val="18"/>
              </w:rPr>
              <w:br/>
            </w:r>
            <w:r w:rsidRPr="00855BE9">
              <w:rPr>
                <w:b/>
                <w:i/>
                <w:sz w:val="18"/>
              </w:rPr>
              <w:t>B</w:t>
            </w:r>
            <w:r w:rsidRPr="00855BE9">
              <w:rPr>
                <w:i/>
                <w:sz w:val="18"/>
              </w:rPr>
              <w:t xml:space="preserve">  (addition of feature), </w:t>
            </w:r>
            <w:r w:rsidRPr="00855BE9">
              <w:rPr>
                <w:i/>
                <w:sz w:val="18"/>
              </w:rPr>
              <w:br/>
            </w:r>
            <w:r w:rsidRPr="00855BE9">
              <w:rPr>
                <w:b/>
                <w:i/>
                <w:sz w:val="18"/>
              </w:rPr>
              <w:t>C</w:t>
            </w:r>
            <w:r w:rsidRPr="00855BE9">
              <w:rPr>
                <w:i/>
                <w:sz w:val="18"/>
              </w:rPr>
              <w:t xml:space="preserve">  (functional modification of feature)</w:t>
            </w:r>
            <w:r w:rsidRPr="00855BE9">
              <w:rPr>
                <w:i/>
                <w:sz w:val="18"/>
              </w:rPr>
              <w:br/>
            </w:r>
            <w:r w:rsidRPr="00855BE9">
              <w:rPr>
                <w:b/>
                <w:i/>
                <w:sz w:val="18"/>
              </w:rPr>
              <w:t>D</w:t>
            </w:r>
            <w:r w:rsidRPr="00855BE9">
              <w:rPr>
                <w:i/>
                <w:sz w:val="18"/>
              </w:rPr>
              <w:t xml:space="preserve">  (editorial modification)</w:t>
            </w:r>
          </w:p>
          <w:p w14:paraId="4F73E1FC" w14:textId="77777777" w:rsidR="001E41F3" w:rsidRPr="00855BE9" w:rsidRDefault="001E41F3">
            <w:pPr>
              <w:pStyle w:val="CRCoverPage"/>
            </w:pPr>
            <w:r w:rsidRPr="00855BE9">
              <w:rPr>
                <w:sz w:val="18"/>
              </w:rPr>
              <w:t>Detailed explanations of the above categories can</w:t>
            </w:r>
            <w:r w:rsidRPr="00855BE9">
              <w:rPr>
                <w:sz w:val="18"/>
              </w:rPr>
              <w:br/>
              <w:t xml:space="preserve">be found in 3GPP </w:t>
            </w:r>
            <w:hyperlink r:id="rId15" w:history="1">
              <w:r w:rsidRPr="00855BE9">
                <w:rPr>
                  <w:rStyle w:val="Hyperlink"/>
                  <w:sz w:val="18"/>
                </w:rPr>
                <w:t>TR 21.900</w:t>
              </w:r>
            </w:hyperlink>
            <w:r w:rsidRPr="00855BE9">
              <w:rPr>
                <w:sz w:val="18"/>
              </w:rPr>
              <w:t>.</w:t>
            </w:r>
          </w:p>
        </w:tc>
        <w:tc>
          <w:tcPr>
            <w:tcW w:w="3120" w:type="dxa"/>
            <w:gridSpan w:val="2"/>
            <w:tcBorders>
              <w:bottom w:val="single" w:sz="4" w:space="0" w:color="auto"/>
              <w:right w:val="single" w:sz="4" w:space="0" w:color="auto"/>
            </w:tcBorders>
          </w:tcPr>
          <w:p w14:paraId="2BB1719D" w14:textId="77777777" w:rsidR="000C038A" w:rsidRPr="00855BE9" w:rsidRDefault="001E41F3" w:rsidP="00BD6BB8">
            <w:pPr>
              <w:pStyle w:val="CRCoverPage"/>
              <w:tabs>
                <w:tab w:val="left" w:pos="950"/>
              </w:tabs>
              <w:spacing w:after="0"/>
              <w:ind w:left="241" w:hanging="241"/>
              <w:rPr>
                <w:i/>
                <w:sz w:val="18"/>
              </w:rPr>
            </w:pPr>
            <w:r w:rsidRPr="00855BE9">
              <w:rPr>
                <w:i/>
                <w:sz w:val="18"/>
              </w:rPr>
              <w:t xml:space="preserve">Use </w:t>
            </w:r>
            <w:r w:rsidRPr="00855BE9">
              <w:rPr>
                <w:i/>
                <w:sz w:val="18"/>
                <w:u w:val="single"/>
              </w:rPr>
              <w:t>one</w:t>
            </w:r>
            <w:r w:rsidRPr="00855BE9">
              <w:rPr>
                <w:i/>
                <w:sz w:val="18"/>
              </w:rPr>
              <w:t xml:space="preserve"> of the following releases:</w:t>
            </w:r>
            <w:r w:rsidRPr="00855BE9">
              <w:rPr>
                <w:i/>
                <w:sz w:val="18"/>
              </w:rPr>
              <w:br/>
              <w:t>Rel-8</w:t>
            </w:r>
            <w:r w:rsidRPr="00855BE9">
              <w:rPr>
                <w:i/>
                <w:sz w:val="18"/>
              </w:rPr>
              <w:tab/>
              <w:t>(Release 8)</w:t>
            </w:r>
            <w:r w:rsidR="007C2097" w:rsidRPr="00855BE9">
              <w:rPr>
                <w:i/>
                <w:sz w:val="18"/>
              </w:rPr>
              <w:br/>
              <w:t>Rel-9</w:t>
            </w:r>
            <w:r w:rsidR="007C2097" w:rsidRPr="00855BE9">
              <w:rPr>
                <w:i/>
                <w:sz w:val="18"/>
              </w:rPr>
              <w:tab/>
              <w:t>(Release 9)</w:t>
            </w:r>
            <w:r w:rsidR="009777D9" w:rsidRPr="00855BE9">
              <w:rPr>
                <w:i/>
                <w:sz w:val="18"/>
              </w:rPr>
              <w:br/>
              <w:t>Rel-10</w:t>
            </w:r>
            <w:r w:rsidR="009777D9" w:rsidRPr="00855BE9">
              <w:rPr>
                <w:i/>
                <w:sz w:val="18"/>
              </w:rPr>
              <w:tab/>
              <w:t>(Release 10)</w:t>
            </w:r>
            <w:r w:rsidR="000C038A" w:rsidRPr="00855BE9">
              <w:rPr>
                <w:i/>
                <w:sz w:val="18"/>
              </w:rPr>
              <w:br/>
              <w:t>Rel-11</w:t>
            </w:r>
            <w:r w:rsidR="000C038A" w:rsidRPr="00855BE9">
              <w:rPr>
                <w:i/>
                <w:sz w:val="18"/>
              </w:rPr>
              <w:tab/>
              <w:t>(Release 11)</w:t>
            </w:r>
            <w:r w:rsidR="000C038A" w:rsidRPr="00855BE9">
              <w:rPr>
                <w:i/>
                <w:sz w:val="18"/>
              </w:rPr>
              <w:br/>
              <w:t>Rel-12</w:t>
            </w:r>
            <w:r w:rsidR="000C038A" w:rsidRPr="00855BE9">
              <w:rPr>
                <w:i/>
                <w:sz w:val="18"/>
              </w:rPr>
              <w:tab/>
              <w:t>(Release 12)</w:t>
            </w:r>
            <w:r w:rsidR="0051580D" w:rsidRPr="00855BE9">
              <w:rPr>
                <w:i/>
                <w:sz w:val="18"/>
              </w:rPr>
              <w:br/>
            </w:r>
            <w:bookmarkStart w:id="2" w:name="OLE_LINK1"/>
            <w:r w:rsidR="0051580D" w:rsidRPr="00855BE9">
              <w:rPr>
                <w:i/>
                <w:sz w:val="18"/>
              </w:rPr>
              <w:t>Rel-13</w:t>
            </w:r>
            <w:r w:rsidR="0051580D" w:rsidRPr="00855BE9">
              <w:rPr>
                <w:i/>
                <w:sz w:val="18"/>
              </w:rPr>
              <w:tab/>
              <w:t>(Release 13)</w:t>
            </w:r>
            <w:bookmarkEnd w:id="2"/>
            <w:r w:rsidR="00BD6BB8" w:rsidRPr="00855BE9">
              <w:rPr>
                <w:i/>
                <w:sz w:val="18"/>
              </w:rPr>
              <w:br/>
              <w:t>Rel-14</w:t>
            </w:r>
            <w:r w:rsidR="00BD6BB8" w:rsidRPr="00855BE9">
              <w:rPr>
                <w:i/>
                <w:sz w:val="18"/>
              </w:rPr>
              <w:tab/>
              <w:t>(Release 14)</w:t>
            </w:r>
            <w:r w:rsidR="00E34898" w:rsidRPr="00855BE9">
              <w:rPr>
                <w:i/>
                <w:sz w:val="18"/>
              </w:rPr>
              <w:br/>
              <w:t>Rel-15</w:t>
            </w:r>
            <w:r w:rsidR="00E34898" w:rsidRPr="00855BE9">
              <w:rPr>
                <w:i/>
                <w:sz w:val="18"/>
              </w:rPr>
              <w:tab/>
              <w:t>(Release 15)</w:t>
            </w:r>
            <w:r w:rsidR="00E34898" w:rsidRPr="00855BE9">
              <w:rPr>
                <w:i/>
                <w:sz w:val="18"/>
              </w:rPr>
              <w:br/>
              <w:t>Rel-16</w:t>
            </w:r>
            <w:r w:rsidR="00E34898" w:rsidRPr="00855BE9">
              <w:rPr>
                <w:i/>
                <w:sz w:val="18"/>
              </w:rPr>
              <w:tab/>
              <w:t>(Release 16)</w:t>
            </w:r>
          </w:p>
        </w:tc>
      </w:tr>
      <w:tr w:rsidR="001E41F3" w:rsidRPr="00855BE9" w14:paraId="7421BB0F" w14:textId="77777777" w:rsidTr="00547111">
        <w:tc>
          <w:tcPr>
            <w:tcW w:w="1843" w:type="dxa"/>
          </w:tcPr>
          <w:p w14:paraId="7BF0D5B5" w14:textId="77777777" w:rsidR="001E41F3" w:rsidRPr="00855BE9" w:rsidRDefault="001E41F3">
            <w:pPr>
              <w:pStyle w:val="CRCoverPage"/>
              <w:spacing w:after="0"/>
              <w:rPr>
                <w:b/>
                <w:i/>
                <w:sz w:val="8"/>
                <w:szCs w:val="8"/>
              </w:rPr>
            </w:pPr>
          </w:p>
        </w:tc>
        <w:tc>
          <w:tcPr>
            <w:tcW w:w="7797" w:type="dxa"/>
            <w:gridSpan w:val="10"/>
          </w:tcPr>
          <w:p w14:paraId="61437664" w14:textId="77777777" w:rsidR="001E41F3" w:rsidRPr="00855BE9" w:rsidRDefault="001E41F3">
            <w:pPr>
              <w:pStyle w:val="CRCoverPage"/>
              <w:spacing w:after="0"/>
              <w:rPr>
                <w:sz w:val="8"/>
                <w:szCs w:val="8"/>
              </w:rPr>
            </w:pPr>
          </w:p>
        </w:tc>
      </w:tr>
      <w:tr w:rsidR="001E41F3" w:rsidRPr="00855BE9" w14:paraId="227AEAD7" w14:textId="77777777" w:rsidTr="00547111">
        <w:tc>
          <w:tcPr>
            <w:tcW w:w="2694" w:type="dxa"/>
            <w:gridSpan w:val="2"/>
            <w:tcBorders>
              <w:top w:val="single" w:sz="4" w:space="0" w:color="auto"/>
              <w:left w:val="single" w:sz="4" w:space="0" w:color="auto"/>
            </w:tcBorders>
          </w:tcPr>
          <w:p w14:paraId="4D121B65" w14:textId="77777777" w:rsidR="001E41F3" w:rsidRPr="00855BE9" w:rsidRDefault="001E41F3">
            <w:pPr>
              <w:pStyle w:val="CRCoverPage"/>
              <w:tabs>
                <w:tab w:val="right" w:pos="2184"/>
              </w:tabs>
              <w:spacing w:after="0"/>
              <w:rPr>
                <w:b/>
                <w:i/>
              </w:rPr>
            </w:pPr>
            <w:r w:rsidRPr="00855BE9">
              <w:rPr>
                <w:b/>
                <w:i/>
              </w:rPr>
              <w:t>Reason for change:</w:t>
            </w:r>
          </w:p>
        </w:tc>
        <w:tc>
          <w:tcPr>
            <w:tcW w:w="6946" w:type="dxa"/>
            <w:gridSpan w:val="9"/>
            <w:tcBorders>
              <w:top w:val="single" w:sz="4" w:space="0" w:color="auto"/>
              <w:right w:val="single" w:sz="4" w:space="0" w:color="auto"/>
            </w:tcBorders>
            <w:shd w:val="pct30" w:color="FFFF00" w:fill="auto"/>
          </w:tcPr>
          <w:p w14:paraId="6AC59158" w14:textId="77777777" w:rsidR="001E41F3" w:rsidRDefault="008D0846">
            <w:pPr>
              <w:pStyle w:val="CRCoverPage"/>
              <w:spacing w:after="0"/>
              <w:ind w:left="100"/>
            </w:pPr>
            <w:r>
              <w:t xml:space="preserve">Regarding SM-based access attempts, how an access attempt is matched to the </w:t>
            </w:r>
            <w:r w:rsidRPr="008D0846">
              <w:t xml:space="preserve">access category criteria type DNN </w:t>
            </w:r>
            <w:r>
              <w:t>or</w:t>
            </w:r>
            <w:r w:rsidRPr="008D0846">
              <w:t xml:space="preserve"> S-NSSAI</w:t>
            </w:r>
            <w:r>
              <w:t xml:space="preserve"> is clarified in the last meeting.</w:t>
            </w:r>
          </w:p>
          <w:p w14:paraId="4AB1CFBA" w14:textId="0BB70F10" w:rsidR="008D0846" w:rsidRPr="00855BE9" w:rsidRDefault="008D0846">
            <w:pPr>
              <w:pStyle w:val="CRCoverPage"/>
              <w:spacing w:after="0"/>
              <w:ind w:left="100"/>
            </w:pPr>
            <w:r>
              <w:t>What needs to be further clarified is how an MM-based access attempts (e.g. a service request for session reactivation without any session establishment/modification) are matched to the access category criteria type S-NSSAI.</w:t>
            </w:r>
          </w:p>
        </w:tc>
      </w:tr>
      <w:tr w:rsidR="001E41F3" w:rsidRPr="00855BE9" w14:paraId="0C8E4D65" w14:textId="77777777" w:rsidTr="00547111">
        <w:tc>
          <w:tcPr>
            <w:tcW w:w="2694" w:type="dxa"/>
            <w:gridSpan w:val="2"/>
            <w:tcBorders>
              <w:left w:val="single" w:sz="4" w:space="0" w:color="auto"/>
            </w:tcBorders>
          </w:tcPr>
          <w:p w14:paraId="608FEC88" w14:textId="77777777" w:rsidR="001E41F3" w:rsidRPr="00855BE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855BE9" w:rsidRDefault="001E41F3">
            <w:pPr>
              <w:pStyle w:val="CRCoverPage"/>
              <w:spacing w:after="0"/>
              <w:rPr>
                <w:sz w:val="8"/>
                <w:szCs w:val="8"/>
              </w:rPr>
            </w:pPr>
          </w:p>
        </w:tc>
      </w:tr>
      <w:tr w:rsidR="001E41F3" w:rsidRPr="00855BE9" w14:paraId="4FC2AB41" w14:textId="77777777" w:rsidTr="00547111">
        <w:tc>
          <w:tcPr>
            <w:tcW w:w="2694" w:type="dxa"/>
            <w:gridSpan w:val="2"/>
            <w:tcBorders>
              <w:left w:val="single" w:sz="4" w:space="0" w:color="auto"/>
            </w:tcBorders>
          </w:tcPr>
          <w:p w14:paraId="4A3BE4AC" w14:textId="77777777" w:rsidR="001E41F3" w:rsidRPr="00855BE9" w:rsidRDefault="001E41F3">
            <w:pPr>
              <w:pStyle w:val="CRCoverPage"/>
              <w:tabs>
                <w:tab w:val="right" w:pos="2184"/>
              </w:tabs>
              <w:spacing w:after="0"/>
              <w:rPr>
                <w:b/>
                <w:i/>
              </w:rPr>
            </w:pPr>
            <w:r w:rsidRPr="00855BE9">
              <w:rPr>
                <w:b/>
                <w:i/>
              </w:rPr>
              <w:t>Summary of change</w:t>
            </w:r>
            <w:r w:rsidR="0051580D" w:rsidRPr="00855BE9">
              <w:rPr>
                <w:b/>
                <w:i/>
              </w:rPr>
              <w:t>:</w:t>
            </w:r>
          </w:p>
        </w:tc>
        <w:tc>
          <w:tcPr>
            <w:tcW w:w="6946" w:type="dxa"/>
            <w:gridSpan w:val="9"/>
            <w:tcBorders>
              <w:right w:val="single" w:sz="4" w:space="0" w:color="auto"/>
            </w:tcBorders>
            <w:shd w:val="pct30" w:color="FFFF00" w:fill="auto"/>
          </w:tcPr>
          <w:p w14:paraId="76C0712C" w14:textId="79C5734E" w:rsidR="001E41F3" w:rsidRPr="00855BE9" w:rsidRDefault="008D0846">
            <w:pPr>
              <w:pStyle w:val="CRCoverPage"/>
              <w:spacing w:after="0"/>
              <w:ind w:left="100"/>
            </w:pPr>
            <w:r>
              <w:t>It is clarified that the S-NSSAI match is determined based on the NSSAI provided to the RRC layer.</w:t>
            </w:r>
          </w:p>
        </w:tc>
      </w:tr>
      <w:tr w:rsidR="001E41F3" w:rsidRPr="00855BE9" w14:paraId="67BD561C" w14:textId="77777777" w:rsidTr="00547111">
        <w:tc>
          <w:tcPr>
            <w:tcW w:w="2694" w:type="dxa"/>
            <w:gridSpan w:val="2"/>
            <w:tcBorders>
              <w:left w:val="single" w:sz="4" w:space="0" w:color="auto"/>
            </w:tcBorders>
          </w:tcPr>
          <w:p w14:paraId="7A30C9A1" w14:textId="77777777" w:rsidR="001E41F3" w:rsidRPr="00855BE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855BE9" w:rsidRDefault="001E41F3">
            <w:pPr>
              <w:pStyle w:val="CRCoverPage"/>
              <w:spacing w:after="0"/>
              <w:rPr>
                <w:sz w:val="8"/>
                <w:szCs w:val="8"/>
              </w:rPr>
            </w:pPr>
          </w:p>
        </w:tc>
      </w:tr>
      <w:tr w:rsidR="001E41F3" w:rsidRPr="00855BE9" w14:paraId="262596DA" w14:textId="77777777" w:rsidTr="00547111">
        <w:tc>
          <w:tcPr>
            <w:tcW w:w="2694" w:type="dxa"/>
            <w:gridSpan w:val="2"/>
            <w:tcBorders>
              <w:left w:val="single" w:sz="4" w:space="0" w:color="auto"/>
              <w:bottom w:val="single" w:sz="4" w:space="0" w:color="auto"/>
            </w:tcBorders>
          </w:tcPr>
          <w:p w14:paraId="659D5F83" w14:textId="77777777" w:rsidR="001E41F3" w:rsidRPr="00855BE9" w:rsidRDefault="001E41F3">
            <w:pPr>
              <w:pStyle w:val="CRCoverPage"/>
              <w:tabs>
                <w:tab w:val="right" w:pos="2184"/>
              </w:tabs>
              <w:spacing w:after="0"/>
              <w:rPr>
                <w:b/>
                <w:i/>
              </w:rPr>
            </w:pPr>
            <w:r w:rsidRPr="00855BE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29FC498" w:rsidR="001E41F3" w:rsidRPr="00855BE9" w:rsidRDefault="008D0846">
            <w:pPr>
              <w:pStyle w:val="CRCoverPage"/>
              <w:spacing w:after="0"/>
              <w:ind w:left="100"/>
            </w:pPr>
            <w:r>
              <w:t xml:space="preserve">Missing </w:t>
            </w:r>
            <w:r w:rsidR="00927116">
              <w:t>clarification on the MM-based access attempts</w:t>
            </w:r>
          </w:p>
        </w:tc>
      </w:tr>
      <w:tr w:rsidR="001E41F3" w:rsidRPr="00855BE9" w14:paraId="2E02AFEF" w14:textId="77777777" w:rsidTr="00547111">
        <w:tc>
          <w:tcPr>
            <w:tcW w:w="2694" w:type="dxa"/>
            <w:gridSpan w:val="2"/>
          </w:tcPr>
          <w:p w14:paraId="0B18EFDB" w14:textId="77777777" w:rsidR="001E41F3" w:rsidRPr="00855BE9" w:rsidRDefault="001E41F3">
            <w:pPr>
              <w:pStyle w:val="CRCoverPage"/>
              <w:spacing w:after="0"/>
              <w:rPr>
                <w:b/>
                <w:i/>
                <w:sz w:val="8"/>
                <w:szCs w:val="8"/>
              </w:rPr>
            </w:pPr>
          </w:p>
        </w:tc>
        <w:tc>
          <w:tcPr>
            <w:tcW w:w="6946" w:type="dxa"/>
            <w:gridSpan w:val="9"/>
          </w:tcPr>
          <w:p w14:paraId="56B6630C" w14:textId="77777777" w:rsidR="001E41F3" w:rsidRPr="00855BE9" w:rsidRDefault="001E41F3">
            <w:pPr>
              <w:pStyle w:val="CRCoverPage"/>
              <w:spacing w:after="0"/>
              <w:rPr>
                <w:sz w:val="8"/>
                <w:szCs w:val="8"/>
              </w:rPr>
            </w:pPr>
          </w:p>
        </w:tc>
      </w:tr>
      <w:tr w:rsidR="001E41F3" w:rsidRPr="00855BE9" w14:paraId="74997849" w14:textId="77777777" w:rsidTr="00547111">
        <w:tc>
          <w:tcPr>
            <w:tcW w:w="2694" w:type="dxa"/>
            <w:gridSpan w:val="2"/>
            <w:tcBorders>
              <w:top w:val="single" w:sz="4" w:space="0" w:color="auto"/>
              <w:left w:val="single" w:sz="4" w:space="0" w:color="auto"/>
            </w:tcBorders>
          </w:tcPr>
          <w:p w14:paraId="38241EDE" w14:textId="77777777" w:rsidR="001E41F3" w:rsidRPr="00855BE9" w:rsidRDefault="001E41F3">
            <w:pPr>
              <w:pStyle w:val="CRCoverPage"/>
              <w:tabs>
                <w:tab w:val="right" w:pos="2184"/>
              </w:tabs>
              <w:spacing w:after="0"/>
              <w:rPr>
                <w:b/>
                <w:i/>
              </w:rPr>
            </w:pPr>
            <w:r w:rsidRPr="00855BE9">
              <w:rPr>
                <w:b/>
                <w:i/>
              </w:rPr>
              <w:t>Clauses affected:</w:t>
            </w:r>
          </w:p>
        </w:tc>
        <w:tc>
          <w:tcPr>
            <w:tcW w:w="6946" w:type="dxa"/>
            <w:gridSpan w:val="9"/>
            <w:tcBorders>
              <w:top w:val="single" w:sz="4" w:space="0" w:color="auto"/>
              <w:right w:val="single" w:sz="4" w:space="0" w:color="auto"/>
            </w:tcBorders>
            <w:shd w:val="pct30" w:color="FFFF00" w:fill="auto"/>
          </w:tcPr>
          <w:p w14:paraId="5CC10995" w14:textId="489BF9BC" w:rsidR="001E41F3" w:rsidRPr="00855BE9" w:rsidRDefault="00927116">
            <w:pPr>
              <w:pStyle w:val="CRCoverPage"/>
              <w:spacing w:after="0"/>
              <w:ind w:left="100"/>
            </w:pPr>
            <w:r>
              <w:t>4.5.3</w:t>
            </w:r>
          </w:p>
        </w:tc>
      </w:tr>
      <w:tr w:rsidR="001E41F3" w:rsidRPr="00855BE9" w14:paraId="4B9358B6" w14:textId="77777777" w:rsidTr="00547111">
        <w:tc>
          <w:tcPr>
            <w:tcW w:w="2694" w:type="dxa"/>
            <w:gridSpan w:val="2"/>
            <w:tcBorders>
              <w:left w:val="single" w:sz="4" w:space="0" w:color="auto"/>
            </w:tcBorders>
          </w:tcPr>
          <w:p w14:paraId="3EA87C95" w14:textId="77777777" w:rsidR="001E41F3" w:rsidRPr="00855BE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855BE9" w:rsidRDefault="001E41F3">
            <w:pPr>
              <w:pStyle w:val="CRCoverPage"/>
              <w:spacing w:after="0"/>
              <w:rPr>
                <w:sz w:val="8"/>
                <w:szCs w:val="8"/>
              </w:rPr>
            </w:pPr>
          </w:p>
        </w:tc>
      </w:tr>
      <w:tr w:rsidR="001E41F3" w:rsidRPr="00855BE9" w14:paraId="5F94BADA" w14:textId="77777777" w:rsidTr="00547111">
        <w:tc>
          <w:tcPr>
            <w:tcW w:w="2694" w:type="dxa"/>
            <w:gridSpan w:val="2"/>
            <w:tcBorders>
              <w:left w:val="single" w:sz="4" w:space="0" w:color="auto"/>
            </w:tcBorders>
          </w:tcPr>
          <w:p w14:paraId="6EBF1841" w14:textId="77777777" w:rsidR="001E41F3" w:rsidRPr="00855BE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855BE9" w:rsidRDefault="001E41F3">
            <w:pPr>
              <w:pStyle w:val="CRCoverPage"/>
              <w:spacing w:after="0"/>
              <w:jc w:val="center"/>
              <w:rPr>
                <w:b/>
                <w:caps/>
              </w:rPr>
            </w:pPr>
            <w:r w:rsidRPr="00855BE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855BE9" w:rsidRDefault="001E41F3">
            <w:pPr>
              <w:pStyle w:val="CRCoverPage"/>
              <w:spacing w:after="0"/>
              <w:jc w:val="center"/>
              <w:rPr>
                <w:b/>
                <w:caps/>
              </w:rPr>
            </w:pPr>
            <w:r w:rsidRPr="00855BE9">
              <w:rPr>
                <w:b/>
                <w:caps/>
              </w:rPr>
              <w:t>N</w:t>
            </w:r>
          </w:p>
        </w:tc>
        <w:tc>
          <w:tcPr>
            <w:tcW w:w="2977" w:type="dxa"/>
            <w:gridSpan w:val="4"/>
          </w:tcPr>
          <w:p w14:paraId="12C61BF1" w14:textId="77777777" w:rsidR="001E41F3" w:rsidRPr="00855BE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855BE9" w:rsidRDefault="001E41F3">
            <w:pPr>
              <w:pStyle w:val="CRCoverPage"/>
              <w:spacing w:after="0"/>
              <w:ind w:left="99"/>
            </w:pPr>
          </w:p>
        </w:tc>
      </w:tr>
      <w:tr w:rsidR="001E41F3" w:rsidRPr="00855BE9" w14:paraId="3FE906FB" w14:textId="77777777" w:rsidTr="00547111">
        <w:tc>
          <w:tcPr>
            <w:tcW w:w="2694" w:type="dxa"/>
            <w:gridSpan w:val="2"/>
            <w:tcBorders>
              <w:left w:val="single" w:sz="4" w:space="0" w:color="auto"/>
            </w:tcBorders>
          </w:tcPr>
          <w:p w14:paraId="67D11E86" w14:textId="77777777" w:rsidR="001E41F3" w:rsidRPr="00855BE9" w:rsidRDefault="001E41F3">
            <w:pPr>
              <w:pStyle w:val="CRCoverPage"/>
              <w:tabs>
                <w:tab w:val="right" w:pos="2184"/>
              </w:tabs>
              <w:spacing w:after="0"/>
              <w:rPr>
                <w:b/>
                <w:i/>
              </w:rPr>
            </w:pPr>
            <w:r w:rsidRPr="00855BE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855B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855BE9" w:rsidRDefault="004E1669">
            <w:pPr>
              <w:pStyle w:val="CRCoverPage"/>
              <w:spacing w:after="0"/>
              <w:jc w:val="center"/>
              <w:rPr>
                <w:b/>
                <w:caps/>
              </w:rPr>
            </w:pPr>
            <w:r w:rsidRPr="00855BE9">
              <w:rPr>
                <w:b/>
                <w:caps/>
              </w:rPr>
              <w:t>X</w:t>
            </w:r>
          </w:p>
        </w:tc>
        <w:tc>
          <w:tcPr>
            <w:tcW w:w="2977" w:type="dxa"/>
            <w:gridSpan w:val="4"/>
          </w:tcPr>
          <w:p w14:paraId="697C0B0D" w14:textId="77777777" w:rsidR="001E41F3" w:rsidRPr="00855BE9" w:rsidRDefault="001E41F3">
            <w:pPr>
              <w:pStyle w:val="CRCoverPage"/>
              <w:tabs>
                <w:tab w:val="right" w:pos="2893"/>
              </w:tabs>
              <w:spacing w:after="0"/>
            </w:pPr>
            <w:r w:rsidRPr="00855BE9">
              <w:t xml:space="preserve"> Other core specifications</w:t>
            </w:r>
            <w:r w:rsidRPr="00855BE9">
              <w:tab/>
            </w:r>
          </w:p>
        </w:tc>
        <w:tc>
          <w:tcPr>
            <w:tcW w:w="3401" w:type="dxa"/>
            <w:gridSpan w:val="3"/>
            <w:tcBorders>
              <w:right w:val="single" w:sz="4" w:space="0" w:color="auto"/>
            </w:tcBorders>
            <w:shd w:val="pct30" w:color="FFFF00" w:fill="auto"/>
          </w:tcPr>
          <w:p w14:paraId="56C0DCF2" w14:textId="77777777" w:rsidR="001E41F3" w:rsidRPr="00855BE9" w:rsidRDefault="00145D43">
            <w:pPr>
              <w:pStyle w:val="CRCoverPage"/>
              <w:spacing w:after="0"/>
              <w:ind w:left="99"/>
            </w:pPr>
            <w:r w:rsidRPr="00855BE9">
              <w:t xml:space="preserve">TS/TR ... CR ... </w:t>
            </w:r>
          </w:p>
        </w:tc>
      </w:tr>
      <w:tr w:rsidR="001E41F3" w:rsidRPr="00855BE9" w14:paraId="54C70661" w14:textId="77777777" w:rsidTr="00547111">
        <w:tc>
          <w:tcPr>
            <w:tcW w:w="2694" w:type="dxa"/>
            <w:gridSpan w:val="2"/>
            <w:tcBorders>
              <w:left w:val="single" w:sz="4" w:space="0" w:color="auto"/>
            </w:tcBorders>
          </w:tcPr>
          <w:p w14:paraId="69BDA791" w14:textId="77777777" w:rsidR="001E41F3" w:rsidRPr="00855BE9" w:rsidRDefault="001E41F3">
            <w:pPr>
              <w:pStyle w:val="CRCoverPage"/>
              <w:spacing w:after="0"/>
              <w:rPr>
                <w:b/>
                <w:i/>
              </w:rPr>
            </w:pPr>
            <w:r w:rsidRPr="00855BE9">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855B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855BE9" w:rsidRDefault="004E1669">
            <w:pPr>
              <w:pStyle w:val="CRCoverPage"/>
              <w:spacing w:after="0"/>
              <w:jc w:val="center"/>
              <w:rPr>
                <w:b/>
                <w:caps/>
              </w:rPr>
            </w:pPr>
            <w:r w:rsidRPr="00855BE9">
              <w:rPr>
                <w:b/>
                <w:caps/>
              </w:rPr>
              <w:t>X</w:t>
            </w:r>
          </w:p>
        </w:tc>
        <w:tc>
          <w:tcPr>
            <w:tcW w:w="2977" w:type="dxa"/>
            <w:gridSpan w:val="4"/>
          </w:tcPr>
          <w:p w14:paraId="4BE2CB9C" w14:textId="77777777" w:rsidR="001E41F3" w:rsidRPr="00855BE9" w:rsidRDefault="001E41F3">
            <w:pPr>
              <w:pStyle w:val="CRCoverPage"/>
              <w:spacing w:after="0"/>
            </w:pPr>
            <w:r w:rsidRPr="00855BE9">
              <w:t xml:space="preserve"> Test specifications</w:t>
            </w:r>
          </w:p>
        </w:tc>
        <w:tc>
          <w:tcPr>
            <w:tcW w:w="3401" w:type="dxa"/>
            <w:gridSpan w:val="3"/>
            <w:tcBorders>
              <w:right w:val="single" w:sz="4" w:space="0" w:color="auto"/>
            </w:tcBorders>
            <w:shd w:val="pct30" w:color="FFFF00" w:fill="auto"/>
          </w:tcPr>
          <w:p w14:paraId="56AA0D24" w14:textId="77777777" w:rsidR="001E41F3" w:rsidRPr="00855BE9" w:rsidRDefault="00145D43">
            <w:pPr>
              <w:pStyle w:val="CRCoverPage"/>
              <w:spacing w:after="0"/>
              <w:ind w:left="99"/>
            </w:pPr>
            <w:r w:rsidRPr="00855BE9">
              <w:t xml:space="preserve">TS/TR ... CR ... </w:t>
            </w:r>
          </w:p>
        </w:tc>
      </w:tr>
      <w:tr w:rsidR="001E41F3" w:rsidRPr="00855BE9" w14:paraId="6D4B164C" w14:textId="77777777" w:rsidTr="00547111">
        <w:tc>
          <w:tcPr>
            <w:tcW w:w="2694" w:type="dxa"/>
            <w:gridSpan w:val="2"/>
            <w:tcBorders>
              <w:left w:val="single" w:sz="4" w:space="0" w:color="auto"/>
            </w:tcBorders>
          </w:tcPr>
          <w:p w14:paraId="724C8B15" w14:textId="77777777" w:rsidR="001E41F3" w:rsidRPr="00855BE9" w:rsidRDefault="00145D43">
            <w:pPr>
              <w:pStyle w:val="CRCoverPage"/>
              <w:spacing w:after="0"/>
              <w:rPr>
                <w:b/>
                <w:i/>
              </w:rPr>
            </w:pPr>
            <w:r w:rsidRPr="00855BE9">
              <w:rPr>
                <w:b/>
                <w:i/>
              </w:rPr>
              <w:t xml:space="preserve">(show </w:t>
            </w:r>
            <w:r w:rsidR="00592D74" w:rsidRPr="00855BE9">
              <w:rPr>
                <w:b/>
                <w:i/>
              </w:rPr>
              <w:t xml:space="preserve">related </w:t>
            </w:r>
            <w:r w:rsidRPr="00855BE9">
              <w:rPr>
                <w:b/>
                <w:i/>
              </w:rPr>
              <w:t>CR</w:t>
            </w:r>
            <w:r w:rsidR="00592D74" w:rsidRPr="00855BE9">
              <w:rPr>
                <w:b/>
                <w:i/>
              </w:rPr>
              <w:t>s</w:t>
            </w:r>
            <w:r w:rsidRPr="00855BE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855BE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855BE9" w:rsidRDefault="004E1669">
            <w:pPr>
              <w:pStyle w:val="CRCoverPage"/>
              <w:spacing w:after="0"/>
              <w:jc w:val="center"/>
              <w:rPr>
                <w:b/>
                <w:caps/>
              </w:rPr>
            </w:pPr>
            <w:r w:rsidRPr="00855BE9">
              <w:rPr>
                <w:b/>
                <w:caps/>
              </w:rPr>
              <w:t>X</w:t>
            </w:r>
          </w:p>
        </w:tc>
        <w:tc>
          <w:tcPr>
            <w:tcW w:w="2977" w:type="dxa"/>
            <w:gridSpan w:val="4"/>
          </w:tcPr>
          <w:p w14:paraId="5EAC6096" w14:textId="77777777" w:rsidR="001E41F3" w:rsidRPr="00855BE9" w:rsidRDefault="001E41F3">
            <w:pPr>
              <w:pStyle w:val="CRCoverPage"/>
              <w:spacing w:after="0"/>
            </w:pPr>
            <w:r w:rsidRPr="00855BE9">
              <w:t xml:space="preserve"> O&amp;M Specifications</w:t>
            </w:r>
          </w:p>
        </w:tc>
        <w:tc>
          <w:tcPr>
            <w:tcW w:w="3401" w:type="dxa"/>
            <w:gridSpan w:val="3"/>
            <w:tcBorders>
              <w:right w:val="single" w:sz="4" w:space="0" w:color="auto"/>
            </w:tcBorders>
            <w:shd w:val="pct30" w:color="FFFF00" w:fill="auto"/>
          </w:tcPr>
          <w:p w14:paraId="16023229" w14:textId="77777777" w:rsidR="001E41F3" w:rsidRPr="00855BE9" w:rsidRDefault="00145D43">
            <w:pPr>
              <w:pStyle w:val="CRCoverPage"/>
              <w:spacing w:after="0"/>
              <w:ind w:left="99"/>
            </w:pPr>
            <w:r w:rsidRPr="00855BE9">
              <w:t>TS</w:t>
            </w:r>
            <w:r w:rsidR="000A6394" w:rsidRPr="00855BE9">
              <w:t xml:space="preserve">/TR ... CR ... </w:t>
            </w:r>
          </w:p>
        </w:tc>
      </w:tr>
      <w:tr w:rsidR="001E41F3" w:rsidRPr="00855BE9" w14:paraId="6816D577" w14:textId="77777777" w:rsidTr="008863B9">
        <w:tc>
          <w:tcPr>
            <w:tcW w:w="2694" w:type="dxa"/>
            <w:gridSpan w:val="2"/>
            <w:tcBorders>
              <w:left w:val="single" w:sz="4" w:space="0" w:color="auto"/>
            </w:tcBorders>
          </w:tcPr>
          <w:p w14:paraId="74A365C8" w14:textId="77777777" w:rsidR="001E41F3" w:rsidRPr="00855BE9" w:rsidRDefault="001E41F3">
            <w:pPr>
              <w:pStyle w:val="CRCoverPage"/>
              <w:spacing w:after="0"/>
              <w:rPr>
                <w:b/>
                <w:i/>
              </w:rPr>
            </w:pPr>
          </w:p>
        </w:tc>
        <w:tc>
          <w:tcPr>
            <w:tcW w:w="6946" w:type="dxa"/>
            <w:gridSpan w:val="9"/>
            <w:tcBorders>
              <w:right w:val="single" w:sz="4" w:space="0" w:color="auto"/>
            </w:tcBorders>
          </w:tcPr>
          <w:p w14:paraId="3B849361" w14:textId="77777777" w:rsidR="001E41F3" w:rsidRPr="00855BE9" w:rsidRDefault="001E41F3">
            <w:pPr>
              <w:pStyle w:val="CRCoverPage"/>
              <w:spacing w:after="0"/>
            </w:pPr>
          </w:p>
        </w:tc>
      </w:tr>
      <w:tr w:rsidR="001E41F3" w:rsidRPr="00855BE9" w14:paraId="204A6CD0" w14:textId="77777777" w:rsidTr="008863B9">
        <w:tc>
          <w:tcPr>
            <w:tcW w:w="2694" w:type="dxa"/>
            <w:gridSpan w:val="2"/>
            <w:tcBorders>
              <w:left w:val="single" w:sz="4" w:space="0" w:color="auto"/>
              <w:bottom w:val="single" w:sz="4" w:space="0" w:color="auto"/>
            </w:tcBorders>
          </w:tcPr>
          <w:p w14:paraId="4F081F48" w14:textId="77777777" w:rsidR="001E41F3" w:rsidRPr="00855BE9" w:rsidRDefault="001E41F3">
            <w:pPr>
              <w:pStyle w:val="CRCoverPage"/>
              <w:tabs>
                <w:tab w:val="right" w:pos="2184"/>
              </w:tabs>
              <w:spacing w:after="0"/>
              <w:rPr>
                <w:b/>
                <w:i/>
              </w:rPr>
            </w:pPr>
            <w:r w:rsidRPr="00855BE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855BE9" w:rsidRDefault="001E41F3">
            <w:pPr>
              <w:pStyle w:val="CRCoverPage"/>
              <w:spacing w:after="0"/>
              <w:ind w:left="100"/>
            </w:pPr>
          </w:p>
        </w:tc>
      </w:tr>
      <w:tr w:rsidR="008863B9" w:rsidRPr="00855BE9" w14:paraId="5AF31BAD" w14:textId="77777777" w:rsidTr="008863B9">
        <w:tc>
          <w:tcPr>
            <w:tcW w:w="2694" w:type="dxa"/>
            <w:gridSpan w:val="2"/>
            <w:tcBorders>
              <w:top w:val="single" w:sz="4" w:space="0" w:color="auto"/>
              <w:bottom w:val="single" w:sz="4" w:space="0" w:color="auto"/>
            </w:tcBorders>
          </w:tcPr>
          <w:p w14:paraId="623D351D" w14:textId="77777777" w:rsidR="008863B9" w:rsidRPr="00855BE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55BE9" w:rsidRDefault="008863B9">
            <w:pPr>
              <w:pStyle w:val="CRCoverPage"/>
              <w:spacing w:after="0"/>
              <w:ind w:left="100"/>
              <w:rPr>
                <w:sz w:val="8"/>
                <w:szCs w:val="8"/>
              </w:rPr>
            </w:pPr>
          </w:p>
        </w:tc>
      </w:tr>
      <w:tr w:rsidR="008863B9" w:rsidRPr="00855B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855BE9" w:rsidRDefault="008863B9">
            <w:pPr>
              <w:pStyle w:val="CRCoverPage"/>
              <w:tabs>
                <w:tab w:val="right" w:pos="2184"/>
              </w:tabs>
              <w:spacing w:after="0"/>
              <w:rPr>
                <w:b/>
                <w:i/>
              </w:rPr>
            </w:pPr>
            <w:r w:rsidRPr="00855BE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855BE9" w:rsidRDefault="008863B9">
            <w:pPr>
              <w:pStyle w:val="CRCoverPage"/>
              <w:spacing w:after="0"/>
              <w:ind w:left="100"/>
            </w:pPr>
          </w:p>
        </w:tc>
      </w:tr>
    </w:tbl>
    <w:p w14:paraId="3E2A01F9" w14:textId="77777777" w:rsidR="001E41F3" w:rsidRPr="00855BE9" w:rsidRDefault="001E41F3">
      <w:pPr>
        <w:pStyle w:val="CRCoverPage"/>
        <w:spacing w:after="0"/>
        <w:rPr>
          <w:sz w:val="8"/>
          <w:szCs w:val="8"/>
        </w:rPr>
      </w:pPr>
    </w:p>
    <w:p w14:paraId="57BA6E13" w14:textId="77777777" w:rsidR="001E41F3" w:rsidRPr="00855BE9" w:rsidRDefault="001E41F3">
      <w:pPr>
        <w:sectPr w:rsidR="001E41F3" w:rsidRPr="00855B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BE7D5E" w14:textId="77777777" w:rsidR="009E513B" w:rsidRPr="00855BE9" w:rsidRDefault="009E513B" w:rsidP="009E513B">
      <w:pPr>
        <w:pStyle w:val="Heading3"/>
      </w:pPr>
      <w:bookmarkStart w:id="3" w:name="_Toc20232426"/>
      <w:bookmarkStart w:id="4" w:name="_Toc27746512"/>
      <w:bookmarkStart w:id="5" w:name="_Toc36212692"/>
      <w:bookmarkStart w:id="6" w:name="_Toc36656869"/>
      <w:bookmarkStart w:id="7" w:name="_Toc45286530"/>
      <w:r w:rsidRPr="00855BE9">
        <w:lastRenderedPageBreak/>
        <w:t>4.5.3</w:t>
      </w:r>
      <w:r w:rsidRPr="00855BE9">
        <w:tab/>
        <w:t>Operator-defined access categories</w:t>
      </w:r>
      <w:bookmarkEnd w:id="3"/>
      <w:bookmarkEnd w:id="4"/>
      <w:bookmarkEnd w:id="5"/>
      <w:bookmarkEnd w:id="6"/>
      <w:bookmarkEnd w:id="7"/>
    </w:p>
    <w:p w14:paraId="28DC7922" w14:textId="77777777" w:rsidR="009E513B" w:rsidRPr="00855BE9" w:rsidRDefault="009E513B" w:rsidP="009E513B">
      <w:r w:rsidRPr="00855BE9">
        <w:t>Operator-defined access category definitions can be signalled to the UE using NAS signalling. Each operator-defined access category definition consists of the following parameters:</w:t>
      </w:r>
    </w:p>
    <w:p w14:paraId="2D1FDC1A" w14:textId="77777777" w:rsidR="009E513B" w:rsidRPr="00855BE9" w:rsidRDefault="009E513B" w:rsidP="009E513B">
      <w:pPr>
        <w:pStyle w:val="B1"/>
      </w:pPr>
      <w:r w:rsidRPr="00855BE9">
        <w:t>a)</w:t>
      </w:r>
      <w:r w:rsidRPr="00855BE9">
        <w:tab/>
        <w:t>a precedence value which indicates in which order the UE shall evaluate the operator-defined category definition for a match;</w:t>
      </w:r>
    </w:p>
    <w:p w14:paraId="3A4BA79D" w14:textId="77777777" w:rsidR="009E513B" w:rsidRPr="00855BE9" w:rsidRDefault="009E513B" w:rsidP="009E513B">
      <w:pPr>
        <w:pStyle w:val="B1"/>
      </w:pPr>
      <w:r w:rsidRPr="00855BE9">
        <w:t>b)</w:t>
      </w:r>
      <w:r w:rsidRPr="00855BE9">
        <w:tab/>
        <w:t>an operator-defined access category number, i.e. access category number in the 32-63 range that uniquely identifies the access category in the PLMN or SNPN in which the access categories are being sent to the UE;</w:t>
      </w:r>
    </w:p>
    <w:p w14:paraId="036A0788" w14:textId="77777777" w:rsidR="009E513B" w:rsidRPr="00855BE9" w:rsidRDefault="009E513B" w:rsidP="009E513B">
      <w:pPr>
        <w:pStyle w:val="B1"/>
      </w:pPr>
      <w:r w:rsidRPr="00855BE9">
        <w:t>c)</w:t>
      </w:r>
      <w:r w:rsidRPr="00855BE9">
        <w:tab/>
        <w:t>criteria consisting of one or more access category criteria type and associated access category criteria type values. The access category criteria type can be set to one of the following:</w:t>
      </w:r>
    </w:p>
    <w:p w14:paraId="15AFA98D" w14:textId="77777777" w:rsidR="009E513B" w:rsidRPr="00855BE9" w:rsidRDefault="009E513B" w:rsidP="009E513B">
      <w:pPr>
        <w:pStyle w:val="B2"/>
      </w:pPr>
      <w:r w:rsidRPr="00855BE9">
        <w:t>1)</w:t>
      </w:r>
      <w:r w:rsidRPr="00855BE9">
        <w:tab/>
        <w:t>DNN;</w:t>
      </w:r>
    </w:p>
    <w:p w14:paraId="0F084218" w14:textId="77777777" w:rsidR="009E513B" w:rsidRPr="00855BE9" w:rsidRDefault="009E513B" w:rsidP="009E513B">
      <w:pPr>
        <w:pStyle w:val="B2"/>
      </w:pPr>
      <w:r w:rsidRPr="00855BE9">
        <w:t>2)</w:t>
      </w:r>
      <w:r w:rsidRPr="00855BE9">
        <w:tab/>
        <w:t>5QI</w:t>
      </w:r>
    </w:p>
    <w:p w14:paraId="4ADC4B37" w14:textId="77777777" w:rsidR="009E513B" w:rsidRPr="00855BE9" w:rsidRDefault="009E513B" w:rsidP="009E513B">
      <w:pPr>
        <w:pStyle w:val="EditorsNote"/>
      </w:pPr>
      <w:r w:rsidRPr="00855BE9">
        <w:t>Editor's note:</w:t>
      </w:r>
      <w:r w:rsidRPr="00855BE9">
        <w:tab/>
        <w:t>Whether the 5QI is a suitable access category criteria type is FFS.</w:t>
      </w:r>
    </w:p>
    <w:p w14:paraId="003E552D" w14:textId="77777777" w:rsidR="009E513B" w:rsidRPr="00855BE9" w:rsidRDefault="009E513B" w:rsidP="009E513B">
      <w:pPr>
        <w:pStyle w:val="B2"/>
      </w:pPr>
      <w:r w:rsidRPr="00855BE9">
        <w:t>3)</w:t>
      </w:r>
      <w:r w:rsidRPr="00855BE9">
        <w:tab/>
        <w:t>OS Id + OS App Id of application triggering the access attempt; or</w:t>
      </w:r>
    </w:p>
    <w:p w14:paraId="72564ACE" w14:textId="77777777" w:rsidR="009E513B" w:rsidRPr="00855BE9" w:rsidRDefault="009E513B" w:rsidP="009E513B">
      <w:pPr>
        <w:pStyle w:val="B2"/>
        <w:rPr>
          <w:lang w:eastAsia="zh-CN"/>
        </w:rPr>
      </w:pPr>
      <w:r w:rsidRPr="00855BE9">
        <w:t>4)</w:t>
      </w:r>
      <w:r w:rsidRPr="00855BE9">
        <w:tab/>
        <w:t>S-NSSAI</w:t>
      </w:r>
      <w:r w:rsidRPr="00855BE9">
        <w:rPr>
          <w:lang w:eastAsia="zh-CN"/>
        </w:rPr>
        <w:t>; and</w:t>
      </w:r>
    </w:p>
    <w:p w14:paraId="7380A829" w14:textId="77777777" w:rsidR="009E513B" w:rsidRPr="00855BE9" w:rsidRDefault="009E513B" w:rsidP="009E513B">
      <w:pPr>
        <w:pStyle w:val="NO"/>
      </w:pPr>
      <w:r w:rsidRPr="00855BE9">
        <w:rPr>
          <w:snapToGrid w:val="0"/>
        </w:rPr>
        <w:t>NOTE 1:</w:t>
      </w:r>
      <w:r w:rsidRPr="00855BE9">
        <w:rPr>
          <w:snapToGrid w:val="0"/>
        </w:rPr>
        <w:tab/>
        <w:t>An access category criteria type can be associated with more than one access category criteria values.</w:t>
      </w:r>
    </w:p>
    <w:p w14:paraId="29C027B4" w14:textId="77777777" w:rsidR="009E513B" w:rsidRPr="00855BE9" w:rsidRDefault="009E513B" w:rsidP="009E513B">
      <w:pPr>
        <w:pStyle w:val="B1"/>
      </w:pPr>
      <w:r w:rsidRPr="00855BE9">
        <w:t>d)</w:t>
      </w:r>
      <w:r w:rsidRPr="00855BE9">
        <w:tab/>
      </w:r>
      <w:r w:rsidRPr="00855BE9">
        <w:rPr>
          <w:lang w:eastAsia="zh-CN"/>
        </w:rPr>
        <w:t xml:space="preserve">optionally, </w:t>
      </w:r>
      <w:r w:rsidRPr="00855BE9">
        <w:t>a standardized access category. This standardized access category is used in combination with the access identities of the UE to determine the RRC establishment cause as specified in subclause 4.5.6.</w:t>
      </w:r>
    </w:p>
    <w:p w14:paraId="2A202AB0" w14:textId="13D08C55" w:rsidR="009E513B" w:rsidRPr="00855BE9" w:rsidRDefault="009E513B" w:rsidP="009E513B">
      <w:pPr>
        <w:rPr>
          <w:ins w:id="8" w:author="Won, Sung (Nokia - US/Dallas)" w:date="2020-08-12T12:38:00Z"/>
        </w:rPr>
      </w:pPr>
      <w:ins w:id="9" w:author="Won, Sung (Nokia - US/Dallas)" w:date="2020-08-12T12:38:00Z">
        <w:r w:rsidRPr="00855BE9">
          <w:t xml:space="preserve">For the access category criteria types DNN and S-NSSAI, </w:t>
        </w:r>
      </w:ins>
      <w:ins w:id="10" w:author="Won, Sung (Nokia - US/Dallas)" w:date="2020-08-12T12:39:00Z">
        <w:r w:rsidRPr="00855BE9">
          <w:t>the UE shall decide whether an access attempt mat</w:t>
        </w:r>
      </w:ins>
      <w:ins w:id="11" w:author="Won, Sung (Nokia - US/Dallas)" w:date="2020-08-12T12:40:00Z">
        <w:r w:rsidRPr="00855BE9">
          <w:t xml:space="preserve">ches </w:t>
        </w:r>
      </w:ins>
      <w:ins w:id="12" w:author="Won, Sung (Nokia - US/Dallas)" w:date="2020-08-12T12:38:00Z">
        <w:r w:rsidRPr="00855BE9">
          <w:t xml:space="preserve">the </w:t>
        </w:r>
      </w:ins>
      <w:ins w:id="13" w:author="Won, Sung (Nokia - US/Dallas)" w:date="2020-08-12T12:39:00Z">
        <w:r w:rsidRPr="00855BE9">
          <w:t>access category criteria type</w:t>
        </w:r>
      </w:ins>
      <w:ins w:id="14" w:author="Won, Sung (Nokia - US/Dallas)" w:date="2020-08-12T12:40:00Z">
        <w:r w:rsidRPr="00855BE9">
          <w:t xml:space="preserve"> as follows.</w:t>
        </w:r>
      </w:ins>
    </w:p>
    <w:p w14:paraId="4BBFF324" w14:textId="140DB488" w:rsidR="009E513B" w:rsidRPr="00855BE9" w:rsidRDefault="00855BE9">
      <w:pPr>
        <w:pStyle w:val="B1"/>
        <w:pPrChange w:id="15" w:author="Won, Sung (Nokia - US/Dallas)" w:date="2020-08-12T12:40:00Z">
          <w:pPr/>
        </w:pPrChange>
      </w:pPr>
      <w:ins w:id="16" w:author="Won, Sung (Nokia - US/Dallas)" w:date="2020-08-12T12:46:00Z">
        <w:r w:rsidRPr="00855BE9">
          <w:t>-</w:t>
        </w:r>
      </w:ins>
      <w:ins w:id="17" w:author="Won, Sung (Nokia - US/Dallas)" w:date="2020-08-12T12:40:00Z">
        <w:r w:rsidR="009E513B" w:rsidRPr="00855BE9">
          <w:tab/>
        </w:r>
      </w:ins>
      <w:r w:rsidR="009E513B" w:rsidRPr="00855BE9">
        <w:t>If the access attempt is to establish a new PDU session i.e. it is triggered by:</w:t>
      </w:r>
    </w:p>
    <w:p w14:paraId="1DDF8240" w14:textId="54FA38E6" w:rsidR="009E513B" w:rsidRPr="00855BE9" w:rsidRDefault="009E513B">
      <w:pPr>
        <w:pStyle w:val="B2"/>
        <w:pPrChange w:id="18" w:author="Won, Sung (Nokia - US/Dallas)" w:date="2020-08-12T12:40:00Z">
          <w:pPr>
            <w:pStyle w:val="B1"/>
          </w:pPr>
        </w:pPrChange>
      </w:pPr>
      <w:del w:id="19" w:author="Won, Sung (Nokia - US/Dallas)" w:date="2020-08-12T12:41:00Z">
        <w:r w:rsidRPr="00855BE9" w:rsidDel="009E513B">
          <w:delText>-</w:delText>
        </w:r>
      </w:del>
      <w:ins w:id="20" w:author="Won, Sung (Nokia - US/Dallas)" w:date="2020-08-12T12:41:00Z">
        <w:r w:rsidRPr="00855BE9">
          <w:t>1)</w:t>
        </w:r>
      </w:ins>
      <w:r w:rsidRPr="00855BE9">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22948062" w14:textId="2EAB972E" w:rsidR="009E513B" w:rsidRPr="00855BE9" w:rsidRDefault="009E513B">
      <w:pPr>
        <w:pStyle w:val="B2"/>
        <w:pPrChange w:id="21" w:author="Won, Sung (Nokia - US/Dallas)" w:date="2020-08-12T12:40:00Z">
          <w:pPr>
            <w:pStyle w:val="B1"/>
          </w:pPr>
        </w:pPrChange>
      </w:pPr>
      <w:del w:id="22" w:author="Won, Sung (Nokia - US/Dallas)" w:date="2020-08-12T12:41:00Z">
        <w:r w:rsidRPr="00855BE9" w:rsidDel="009E513B">
          <w:delText>-</w:delText>
        </w:r>
      </w:del>
      <w:ins w:id="23" w:author="Won, Sung (Nokia - US/Dallas)" w:date="2020-08-12T12:41:00Z">
        <w:r w:rsidRPr="00855BE9">
          <w:t>2)</w:t>
        </w:r>
      </w:ins>
      <w:r w:rsidRPr="00855BE9">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360DECBE" w14:textId="650C4384" w:rsidR="009E513B" w:rsidRPr="00855BE9" w:rsidRDefault="009E513B">
      <w:pPr>
        <w:pStyle w:val="B1"/>
        <w:pPrChange w:id="24" w:author="Won, Sung (Nokia - US/Dallas)" w:date="2020-08-12T12:40:00Z">
          <w:pPr/>
        </w:pPrChange>
      </w:pPr>
      <w:ins w:id="25" w:author="Won, Sung (Nokia - US/Dallas)" w:date="2020-08-12T12:40:00Z">
        <w:r w:rsidRPr="00855BE9">
          <w:tab/>
        </w:r>
      </w:ins>
      <w:r w:rsidRPr="00855BE9">
        <w:t>then:</w:t>
      </w:r>
    </w:p>
    <w:p w14:paraId="4F401741" w14:textId="0B16AD86" w:rsidR="009E513B" w:rsidRPr="00855BE9" w:rsidRDefault="009E513B">
      <w:pPr>
        <w:pStyle w:val="B2"/>
        <w:pPrChange w:id="26" w:author="Won, Sung (Nokia - US/Dallas)" w:date="2020-08-12T12:40:00Z">
          <w:pPr>
            <w:pStyle w:val="B1"/>
          </w:pPr>
        </w:pPrChange>
      </w:pPr>
      <w:del w:id="27" w:author="Won, Sung (Nokia - US/Dallas)" w:date="2020-08-12T12:41:00Z">
        <w:r w:rsidRPr="00855BE9" w:rsidDel="009E513B">
          <w:delText>-</w:delText>
        </w:r>
      </w:del>
      <w:ins w:id="28" w:author="Won, Sung (Nokia - US/Dallas)" w:date="2020-08-12T12:41:00Z">
        <w:r w:rsidRPr="00855BE9">
          <w:t>1)</w:t>
        </w:r>
      </w:ins>
      <w:r w:rsidRPr="00855BE9">
        <w:tab/>
        <w:t>the access attempt matches access category criteria type DNN if the DNN requested by the UE during the PDU session establishment procedure matches any of the access criteria type values associated with the access criteria type DNN; and</w:t>
      </w:r>
    </w:p>
    <w:p w14:paraId="68C8F778" w14:textId="093DF803" w:rsidR="009E513B" w:rsidRPr="00855BE9" w:rsidRDefault="009E513B">
      <w:pPr>
        <w:pStyle w:val="B2"/>
        <w:pPrChange w:id="29" w:author="Won, Sung (Nokia - US/Dallas)" w:date="2020-08-12T12:40:00Z">
          <w:pPr>
            <w:pStyle w:val="B1"/>
          </w:pPr>
        </w:pPrChange>
      </w:pPr>
      <w:del w:id="30" w:author="Won, Sung (Nokia - US/Dallas)" w:date="2020-08-12T12:41:00Z">
        <w:r w:rsidRPr="00855BE9" w:rsidDel="009E513B">
          <w:delText>-</w:delText>
        </w:r>
      </w:del>
      <w:ins w:id="31" w:author="Won, Sung (Nokia - US/Dallas)" w:date="2020-08-12T12:41:00Z">
        <w:r w:rsidRPr="00855BE9">
          <w:t>2)</w:t>
        </w:r>
      </w:ins>
      <w:r w:rsidRPr="00855BE9">
        <w:tab/>
        <w:t>the access attempt matches access category criteria type S-NSSAI if the S-NSSAI requested by the UE during the PDU session establishment procedure matches any of the access criteria type values associated with the access criteria type S-NSSAI.</w:t>
      </w:r>
    </w:p>
    <w:p w14:paraId="00CAB527" w14:textId="2BA4EEAB" w:rsidR="009E513B" w:rsidRPr="00855BE9" w:rsidRDefault="00855BE9">
      <w:pPr>
        <w:pStyle w:val="B1"/>
        <w:pPrChange w:id="32" w:author="Won, Sung (Nokia - US/Dallas)" w:date="2020-08-12T12:40:00Z">
          <w:pPr/>
        </w:pPrChange>
      </w:pPr>
      <w:ins w:id="33" w:author="Won, Sung (Nokia - US/Dallas)" w:date="2020-08-12T12:46:00Z">
        <w:r w:rsidRPr="00855BE9">
          <w:t>-</w:t>
        </w:r>
      </w:ins>
      <w:ins w:id="34" w:author="Won, Sung (Nokia - US/Dallas)" w:date="2020-08-12T12:40:00Z">
        <w:r w:rsidR="009E513B" w:rsidRPr="00855BE9">
          <w:tab/>
        </w:r>
      </w:ins>
      <w:r w:rsidR="009E513B" w:rsidRPr="00855BE9">
        <w:t>If the access attempt is for an existing PDU session i.e. it is triggered by:</w:t>
      </w:r>
    </w:p>
    <w:p w14:paraId="7B9444A0" w14:textId="38D61A5B" w:rsidR="009E513B" w:rsidRPr="00855BE9" w:rsidRDefault="009E513B">
      <w:pPr>
        <w:pStyle w:val="B2"/>
        <w:pPrChange w:id="35" w:author="Won, Sung (Nokia - US/Dallas)" w:date="2020-08-12T12:41:00Z">
          <w:pPr>
            <w:pStyle w:val="B1"/>
          </w:pPr>
        </w:pPrChange>
      </w:pPr>
      <w:del w:id="36" w:author="Won, Sung (Nokia - US/Dallas)" w:date="2020-08-12T12:41:00Z">
        <w:r w:rsidRPr="00855BE9" w:rsidDel="009E513B">
          <w:delText>-</w:delText>
        </w:r>
      </w:del>
      <w:ins w:id="37" w:author="Won, Sung (Nokia - US/Dallas)" w:date="2020-08-12T12:41:00Z">
        <w:r w:rsidRPr="00855BE9">
          <w:t>1)</w:t>
        </w:r>
      </w:ins>
      <w:r w:rsidRPr="00855BE9">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02199575" w14:textId="2646439D" w:rsidR="009E513B" w:rsidRPr="00855BE9" w:rsidRDefault="009E513B">
      <w:pPr>
        <w:pStyle w:val="B2"/>
        <w:pPrChange w:id="38" w:author="Won, Sung (Nokia - US/Dallas)" w:date="2020-08-12T12:41:00Z">
          <w:pPr>
            <w:pStyle w:val="B1"/>
          </w:pPr>
        </w:pPrChange>
      </w:pPr>
      <w:del w:id="39" w:author="Won, Sung (Nokia - US/Dallas)" w:date="2020-08-12T12:41:00Z">
        <w:r w:rsidRPr="00855BE9" w:rsidDel="009E513B">
          <w:delText>-</w:delText>
        </w:r>
      </w:del>
      <w:ins w:id="40" w:author="Won, Sung (Nokia - US/Dallas)" w:date="2020-08-12T12:41:00Z">
        <w:r w:rsidRPr="00855BE9">
          <w:t>2)</w:t>
        </w:r>
      </w:ins>
      <w:r w:rsidRPr="00855BE9">
        <w:tab/>
        <w:t>a service request procedure to transition the UE from 5GMM-IDLE mode or 5GMM-IDLE mode with suspend indication to 5GMM-CONNECTED mode triggered by a request from upper layers to send an UL NAS TRANSPORT message for the purpose of PDU session modification;</w:t>
      </w:r>
    </w:p>
    <w:p w14:paraId="2A8754BD" w14:textId="32EE0F82" w:rsidR="009E513B" w:rsidRPr="00855BE9" w:rsidRDefault="009E513B">
      <w:pPr>
        <w:pStyle w:val="B2"/>
        <w:pPrChange w:id="41" w:author="Won, Sung (Nokia - US/Dallas)" w:date="2020-08-12T12:41:00Z">
          <w:pPr>
            <w:pStyle w:val="B1"/>
          </w:pPr>
        </w:pPrChange>
      </w:pPr>
      <w:del w:id="42" w:author="Won, Sung (Nokia - US/Dallas)" w:date="2020-08-12T12:41:00Z">
        <w:r w:rsidRPr="00855BE9" w:rsidDel="009E513B">
          <w:delText>-</w:delText>
        </w:r>
      </w:del>
      <w:ins w:id="43" w:author="Won, Sung (Nokia - US/Dallas)" w:date="2020-08-12T12:41:00Z">
        <w:r w:rsidRPr="00855BE9">
          <w:t>3)</w:t>
        </w:r>
      </w:ins>
      <w:r w:rsidRPr="00855BE9">
        <w:tab/>
        <w:t>a service request procedure to transition the UE from 5GMM-IDLE mode or 5GMM-IDLE mode with suspend indication to 5GMM-CONNECTED mode triggered by a request from upper layers to send an UL NAS TRANSPORT message for the purpose of PDU session release;</w:t>
      </w:r>
    </w:p>
    <w:p w14:paraId="24CAA916" w14:textId="19C7F406" w:rsidR="009E513B" w:rsidRPr="00855BE9" w:rsidRDefault="009E513B">
      <w:pPr>
        <w:pStyle w:val="B2"/>
        <w:pPrChange w:id="44" w:author="Won, Sung (Nokia - US/Dallas)" w:date="2020-08-12T12:41:00Z">
          <w:pPr>
            <w:pStyle w:val="B1"/>
          </w:pPr>
        </w:pPrChange>
      </w:pPr>
      <w:del w:id="45" w:author="Won, Sung (Nokia - US/Dallas)" w:date="2020-08-12T12:41:00Z">
        <w:r w:rsidRPr="00855BE9" w:rsidDel="009E513B">
          <w:lastRenderedPageBreak/>
          <w:delText>-</w:delText>
        </w:r>
      </w:del>
      <w:ins w:id="46" w:author="Won, Sung (Nokia - US/Dallas)" w:date="2020-08-12T12:41:00Z">
        <w:r w:rsidRPr="00855BE9">
          <w:t>4)</w:t>
        </w:r>
      </w:ins>
      <w:r w:rsidRPr="00855BE9">
        <w:tab/>
        <w:t>a service request procedure requesting user-plane resources for a PDU session; or</w:t>
      </w:r>
    </w:p>
    <w:p w14:paraId="0DC573FB" w14:textId="16CD883D" w:rsidR="009E513B" w:rsidRPr="00855BE9" w:rsidRDefault="009E513B">
      <w:pPr>
        <w:pStyle w:val="B2"/>
        <w:pPrChange w:id="47" w:author="Won, Sung (Nokia - US/Dallas)" w:date="2020-08-12T12:41:00Z">
          <w:pPr>
            <w:pStyle w:val="B1"/>
          </w:pPr>
        </w:pPrChange>
      </w:pPr>
      <w:del w:id="48" w:author="Won, Sung (Nokia - US/Dallas)" w:date="2020-08-12T12:41:00Z">
        <w:r w:rsidRPr="00855BE9" w:rsidDel="009E513B">
          <w:delText>-</w:delText>
        </w:r>
      </w:del>
      <w:ins w:id="49" w:author="Won, Sung (Nokia - US/Dallas)" w:date="2020-08-12T12:41:00Z">
        <w:r w:rsidRPr="00855BE9">
          <w:t>5)</w:t>
        </w:r>
      </w:ins>
      <w:r w:rsidRPr="00855BE9">
        <w:tab/>
        <w:t>an uplink user data packet is to be sent for a PDU session with suspended user-plane resources,</w:t>
      </w:r>
    </w:p>
    <w:p w14:paraId="6AFF267E" w14:textId="6C40CFDC" w:rsidR="009E513B" w:rsidRPr="00855BE9" w:rsidRDefault="009E513B">
      <w:pPr>
        <w:pStyle w:val="B1"/>
        <w:pPrChange w:id="50" w:author="Won, Sung (Nokia - US/Dallas)" w:date="2020-08-12T12:40:00Z">
          <w:pPr/>
        </w:pPrChange>
      </w:pPr>
      <w:ins w:id="51" w:author="Won, Sung (Nokia - US/Dallas)" w:date="2020-08-12T12:41:00Z">
        <w:r w:rsidRPr="00855BE9">
          <w:tab/>
        </w:r>
      </w:ins>
      <w:r w:rsidRPr="00855BE9">
        <w:t>then:</w:t>
      </w:r>
    </w:p>
    <w:p w14:paraId="5974A675" w14:textId="40517215" w:rsidR="009E513B" w:rsidRPr="00855BE9" w:rsidRDefault="009E513B">
      <w:pPr>
        <w:pStyle w:val="B2"/>
        <w:pPrChange w:id="52" w:author="Won, Sung (Nokia - US/Dallas)" w:date="2020-08-12T12:41:00Z">
          <w:pPr>
            <w:pStyle w:val="B1"/>
          </w:pPr>
        </w:pPrChange>
      </w:pPr>
      <w:del w:id="53" w:author="Won, Sung (Nokia - US/Dallas)" w:date="2020-08-12T12:41:00Z">
        <w:r w:rsidRPr="00855BE9" w:rsidDel="009E513B">
          <w:delText>-</w:delText>
        </w:r>
      </w:del>
      <w:ins w:id="54" w:author="Won, Sung (Nokia - US/Dallas)" w:date="2020-08-12T12:41:00Z">
        <w:r w:rsidRPr="00855BE9">
          <w:t>1)</w:t>
        </w:r>
      </w:ins>
      <w:r w:rsidRPr="00855BE9">
        <w:tab/>
        <w:t>the access attempt matches access category criteria type DNN if the DNN provided by the network in the PDU SESSION ESTABLISHMENT ACCEPT message matches any of the access criteria type values associated with the access criteria type DNN; and</w:t>
      </w:r>
    </w:p>
    <w:p w14:paraId="6B22CBEA" w14:textId="0B323B22" w:rsidR="009E513B" w:rsidRPr="00855BE9" w:rsidRDefault="009E513B">
      <w:pPr>
        <w:pStyle w:val="B2"/>
        <w:pPrChange w:id="55" w:author="Won, Sung (Nokia - US/Dallas)" w:date="2020-08-12T12:41:00Z">
          <w:pPr>
            <w:pStyle w:val="B1"/>
          </w:pPr>
        </w:pPrChange>
      </w:pPr>
      <w:del w:id="56" w:author="Won, Sung (Nokia - US/Dallas)" w:date="2020-08-12T12:41:00Z">
        <w:r w:rsidRPr="00855BE9" w:rsidDel="009E513B">
          <w:delText>-</w:delText>
        </w:r>
      </w:del>
      <w:ins w:id="57" w:author="Won, Sung (Nokia - US/Dallas)" w:date="2020-08-12T12:41:00Z">
        <w:r w:rsidRPr="00855BE9">
          <w:t>2)</w:t>
        </w:r>
      </w:ins>
      <w:r w:rsidRPr="00855BE9">
        <w:tab/>
        <w:t>the access attempt matches access category criteria type S-NSSAI if the S-NSSAI associated with the PDU session matches any of the access criteria type values associated with the access criteria type S-NSSAI.</w:t>
      </w:r>
    </w:p>
    <w:p w14:paraId="4B40F708" w14:textId="3A6324A2" w:rsidR="009E513B" w:rsidRPr="00855BE9" w:rsidRDefault="00855BE9" w:rsidP="009E513B">
      <w:pPr>
        <w:pStyle w:val="B1"/>
        <w:rPr>
          <w:ins w:id="58" w:author="Won, Sung (Nokia - US/Dallas)" w:date="2020-08-12T12:42:00Z"/>
        </w:rPr>
      </w:pPr>
      <w:ins w:id="59" w:author="Won, Sung (Nokia - US/Dallas)" w:date="2020-08-12T12:46:00Z">
        <w:r w:rsidRPr="00855BE9">
          <w:t>-</w:t>
        </w:r>
      </w:ins>
      <w:ins w:id="60" w:author="Won, Sung (Nokia - US/Dallas)" w:date="2020-08-12T12:42:00Z">
        <w:r w:rsidR="009E513B" w:rsidRPr="00855BE9">
          <w:tab/>
          <w:t>Otherwise,</w:t>
        </w:r>
      </w:ins>
      <w:ins w:id="61" w:author="Won, Sung (Nokia - US/Dallas)" w:date="2020-08-12T12:43:00Z">
        <w:r w:rsidR="009E513B" w:rsidRPr="00855BE9">
          <w:t xml:space="preserve"> the access attempt matches access category criteria type S-NSSAI if the S-NSSAI is included in the </w:t>
        </w:r>
      </w:ins>
      <w:ins w:id="62" w:author="Won, Sung (Nokia - US/Dallas)" w:date="2020-08-12T12:44:00Z">
        <w:r w:rsidR="009E513B" w:rsidRPr="00855BE9">
          <w:t xml:space="preserve">NSSAI provided to the lower layers according to </w:t>
        </w:r>
      </w:ins>
      <w:ins w:id="63" w:author="Won, Sung (Nokia - US/Dallas)" w:date="2020-08-12T12:45:00Z">
        <w:r w:rsidR="009E513B" w:rsidRPr="00855BE9">
          <w:t>subclause 4.6.2.3.</w:t>
        </w:r>
      </w:ins>
    </w:p>
    <w:p w14:paraId="30F5C20D" w14:textId="1C4A266B" w:rsidR="009E513B" w:rsidRPr="00855BE9" w:rsidRDefault="009E513B" w:rsidP="009E513B">
      <w:r w:rsidRPr="00855BE9">
        <w:t xml:space="preserve">An access attempt matches the criteria of an operator-defined access category definition, if the access attempt matches all access category criteria types included in the criteria with any of the </w:t>
      </w:r>
      <w:r w:rsidRPr="00855BE9">
        <w:rPr>
          <w:snapToGrid w:val="0"/>
          <w:lang w:eastAsia="ko-KR"/>
        </w:rPr>
        <w:t>associated access criteria type values</w:t>
      </w:r>
      <w:r w:rsidRPr="00855BE9">
        <w:t>.</w:t>
      </w:r>
    </w:p>
    <w:p w14:paraId="5F2231E1" w14:textId="77777777" w:rsidR="009E513B" w:rsidRPr="00855BE9" w:rsidRDefault="009E513B" w:rsidP="009E513B">
      <w:r w:rsidRPr="00855BE9">
        <w:t>Each operator-defined access category definition has a different precedence value.</w:t>
      </w:r>
    </w:p>
    <w:p w14:paraId="3DE077AE" w14:textId="77777777" w:rsidR="009E513B" w:rsidRPr="00855BE9" w:rsidRDefault="009E513B" w:rsidP="009E513B">
      <w:r w:rsidRPr="00855BE9">
        <w:t>Several operator-defined access category definitions can have the same operator-defined access category number.</w:t>
      </w:r>
    </w:p>
    <w:p w14:paraId="675C1A1C" w14:textId="77777777" w:rsidR="009E513B" w:rsidRPr="00855BE9" w:rsidRDefault="009E513B" w:rsidP="009E513B">
      <w:r w:rsidRPr="00855BE9">
        <w:t>If:</w:t>
      </w:r>
    </w:p>
    <w:p w14:paraId="5362A473" w14:textId="77777777" w:rsidR="009E513B" w:rsidRPr="00855BE9" w:rsidRDefault="009E513B" w:rsidP="009E513B">
      <w:pPr>
        <w:pStyle w:val="B1"/>
      </w:pPr>
      <w:r w:rsidRPr="00855BE9">
        <w:t>-</w:t>
      </w:r>
      <w:r w:rsidRPr="00855BE9">
        <w:tab/>
        <w:t>an access category in bullet d) is not provided;</w:t>
      </w:r>
    </w:p>
    <w:p w14:paraId="0A4BA86C" w14:textId="77777777" w:rsidR="009E513B" w:rsidRPr="00855BE9" w:rsidRDefault="009E513B" w:rsidP="009E513B">
      <w:pPr>
        <w:pStyle w:val="B1"/>
      </w:pPr>
      <w:r w:rsidRPr="00855BE9">
        <w:t>-</w:t>
      </w:r>
      <w:r w:rsidRPr="00855BE9">
        <w:tab/>
        <w:t>an access category in bullet d) is provided and is not a standardized access category; or</w:t>
      </w:r>
    </w:p>
    <w:p w14:paraId="1388E624" w14:textId="77777777" w:rsidR="009E513B" w:rsidRPr="00855BE9" w:rsidRDefault="009E513B" w:rsidP="009E513B">
      <w:pPr>
        <w:pStyle w:val="B1"/>
      </w:pPr>
      <w:r w:rsidRPr="00855BE9">
        <w:t>-</w:t>
      </w:r>
      <w:r w:rsidRPr="00855BE9">
        <w:tab/>
        <w:t>an access category in bullet d) is provided, is a standardized access category and is not recognized by the UE;</w:t>
      </w:r>
    </w:p>
    <w:p w14:paraId="05F1C1AF" w14:textId="77777777" w:rsidR="009E513B" w:rsidRPr="00855BE9" w:rsidRDefault="009E513B" w:rsidP="009E513B">
      <w:r w:rsidRPr="00855BE9">
        <w:t>the UE shall use instead access category 7 (MO_data) in combination with the access identities of the UE to determine the RRC establishment cause as specified in subclause 4.5.6.</w:t>
      </w:r>
    </w:p>
    <w:p w14:paraId="269FF872" w14:textId="77777777" w:rsidR="009E513B" w:rsidRPr="00855BE9" w:rsidRDefault="009E513B" w:rsidP="009E513B">
      <w:r w:rsidRPr="00855BE9">
        <w:t>The operator-defined access category definitions are valid in the PLMN which provided them and in a PLMN equivalent to the PLMN which provided them, or in the SNPN which provided them, as specified in annex C.</w:t>
      </w:r>
    </w:p>
    <w:p w14:paraId="620AE4C9" w14:textId="77777777" w:rsidR="009E513B" w:rsidRPr="00855BE9" w:rsidRDefault="009E513B" w:rsidP="009E513B">
      <w:r w:rsidRPr="00855BE9">
        <w:t xml:space="preserve">If the UE stores operator-defined access category definitions valid in the selected PLMN or the RPLMN, or valid in the selected SNPN or RSNPN, then access control in 5GMM-IDLE mode </w:t>
      </w:r>
      <w:r w:rsidRPr="00855BE9">
        <w:rPr>
          <w:lang w:eastAsia="zh-CN"/>
        </w:rPr>
        <w:t>or 5G</w:t>
      </w:r>
      <w:r w:rsidRPr="00855BE9">
        <w:rPr>
          <w:lang w:eastAsia="ja-JP"/>
        </w:rPr>
        <w:t>MM-IDLE mode with suspend indication</w:t>
      </w:r>
      <w:r w:rsidRPr="00855BE9">
        <w:t xml:space="preserve"> will only be performed for the event a) defined in subclause 4.5.1. If the transition from 5GMM-IDLE mode </w:t>
      </w:r>
      <w:r w:rsidRPr="00855BE9">
        <w:rPr>
          <w:lang w:eastAsia="zh-CN"/>
        </w:rPr>
        <w:t>or 5G</w:t>
      </w:r>
      <w:r w:rsidRPr="00855BE9">
        <w:rPr>
          <w:lang w:eastAsia="ja-JP"/>
        </w:rPr>
        <w:t>MM-IDLE mode with suspend indication</w:t>
      </w:r>
      <w:r w:rsidRPr="00855BE9">
        <w:t xml:space="preserv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56F7D5C6" w14:textId="77777777" w:rsidR="009E513B" w:rsidRPr="00855BE9" w:rsidRDefault="009E513B" w:rsidP="009E513B">
      <w:r w:rsidRPr="00855BE9">
        <w:t>If the UE is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7CD0F633" w14:textId="77777777" w:rsidR="009E513B" w:rsidRPr="00855BE9" w:rsidRDefault="009E513B" w:rsidP="009E513B">
      <w:r w:rsidRPr="00855BE9">
        <w:t>The UE shall handle the operator-defined access category definitions stored for the RPLMN or RSNPN as specified in subclause 5.4.4.3, subclause 5.5.1.2.4, and subclause 5.5.1.3.4.</w:t>
      </w:r>
    </w:p>
    <w:p w14:paraId="77820A98" w14:textId="5E1D2F80" w:rsidR="009E513B" w:rsidRPr="00855BE9" w:rsidRDefault="009E513B" w:rsidP="009E513B">
      <w:r w:rsidRPr="00855BE9">
        <w:t>When the UE is switched off, the UE shall keep the operator-defined access category definitions so that the operator-defined access category definitions can be used after switch</w:t>
      </w:r>
      <w:del w:id="64" w:author="Won, Sung (Nokia - US/Dallas)" w:date="2020-08-12T12:46:00Z">
        <w:r w:rsidRPr="00855BE9" w:rsidDel="00855BE9">
          <w:delText xml:space="preserve"> </w:delText>
        </w:r>
      </w:del>
      <w:ins w:id="65" w:author="Won, Sung (Nokia - US/Dallas)" w:date="2020-08-12T12:46:00Z">
        <w:r w:rsidR="00855BE9" w:rsidRPr="00855BE9">
          <w:t>-</w:t>
        </w:r>
      </w:ins>
      <w:r w:rsidRPr="00855BE9">
        <w:t>on.</w:t>
      </w:r>
    </w:p>
    <w:p w14:paraId="52DD6407" w14:textId="77777777" w:rsidR="009E513B" w:rsidRPr="00855BE9" w:rsidRDefault="009E513B" w:rsidP="009E513B">
      <w:r w:rsidRPr="00855BE9">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12532F4C" w14:textId="77777777" w:rsidR="009E513B" w:rsidRPr="00855BE9" w:rsidRDefault="009E513B" w:rsidP="009E513B">
      <w:pPr>
        <w:pStyle w:val="NO"/>
      </w:pPr>
      <w:r w:rsidRPr="00855BE9">
        <w:t>NOTE 2:</w:t>
      </w:r>
      <w:r w:rsidRPr="00855BE9">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p w14:paraId="261DBDF3" w14:textId="6BB355D8" w:rsidR="001E41F3" w:rsidRPr="00855BE9" w:rsidRDefault="001E41F3"/>
    <w:sectPr w:rsidR="001E41F3" w:rsidRPr="00855BE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5BE9"/>
    <w:rsid w:val="008626E7"/>
    <w:rsid w:val="00870EE7"/>
    <w:rsid w:val="008863B9"/>
    <w:rsid w:val="008A45A6"/>
    <w:rsid w:val="008A5E46"/>
    <w:rsid w:val="008D0846"/>
    <w:rsid w:val="008F686C"/>
    <w:rsid w:val="009148DE"/>
    <w:rsid w:val="00927116"/>
    <w:rsid w:val="00941BFE"/>
    <w:rsid w:val="00941E30"/>
    <w:rsid w:val="009777D9"/>
    <w:rsid w:val="00991B88"/>
    <w:rsid w:val="009A5753"/>
    <w:rsid w:val="009A579D"/>
    <w:rsid w:val="009E3297"/>
    <w:rsid w:val="009E513B"/>
    <w:rsid w:val="009E6C24"/>
    <w:rsid w:val="009F734F"/>
    <w:rsid w:val="00A02A03"/>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E513B"/>
    <w:rPr>
      <w:rFonts w:ascii="Times New Roman" w:hAnsi="Times New Roman"/>
      <w:lang w:val="en-GB" w:eastAsia="en-US"/>
    </w:rPr>
  </w:style>
  <w:style w:type="character" w:customStyle="1" w:styleId="B1Char">
    <w:name w:val="B1 Char"/>
    <w:link w:val="B1"/>
    <w:locked/>
    <w:rsid w:val="009E513B"/>
    <w:rPr>
      <w:rFonts w:ascii="Times New Roman" w:hAnsi="Times New Roman"/>
      <w:lang w:val="en-GB" w:eastAsia="en-US"/>
    </w:rPr>
  </w:style>
  <w:style w:type="character" w:customStyle="1" w:styleId="EditorsNoteChar">
    <w:name w:val="Editor's Note Char"/>
    <w:link w:val="EditorsNote"/>
    <w:rsid w:val="009E513B"/>
    <w:rPr>
      <w:rFonts w:ascii="Times New Roman" w:hAnsi="Times New Roman"/>
      <w:color w:val="FF0000"/>
      <w:lang w:val="en-GB" w:eastAsia="en-US"/>
    </w:rPr>
  </w:style>
  <w:style w:type="character" w:customStyle="1" w:styleId="B2Char">
    <w:name w:val="B2 Char"/>
    <w:link w:val="B2"/>
    <w:rsid w:val="009E5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5AIRPNAIUNRU-529706453-1644</_dlc_DocId>
    <HideFromDelve xmlns="71c5aaf6-e6ce-465b-b873-5148d2a4c105">false</HideFromDelve>
    <_dlc_DocIdUrl xmlns="71c5aaf6-e6ce-465b-b873-5148d2a4c105">
      <Url>https://nokia.sharepoint.com/sites/c5g/epc/_layouts/15/DocIdRedir.aspx?ID=5AIRPNAIUNRU-529706453-1644</Url>
      <Description>5AIRPNAIUNRU-529706453-1644</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3D2EADA3-4DA5-44FF-9D60-3519DF60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1462</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2020-08-12T18:19:00Z</dcterms:created>
  <dcterms:modified xsi:type="dcterms:W3CDTF">2020-08-13T03:43:00Z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44b6815d-979f-45b4-bcec-cf4cb0d2a393</vt:lpwstr>
  </property>
</Properties>
</file>