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B5BE6" w14:textId="6F658FC7" w:rsidR="00FA4B9C" w:rsidRDefault="00FA4B9C" w:rsidP="00FA4B9C">
      <w:pPr>
        <w:rPr>
          <w:rFonts w:ascii="Arial" w:hAnsi="Arial"/>
          <w:b/>
          <w:i/>
          <w:noProof/>
          <w:sz w:val="24"/>
        </w:rPr>
      </w:pPr>
      <w:bookmarkStart w:id="0" w:name="_Hlk41398080"/>
      <w:r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>
        <w:rPr>
          <w:rFonts w:ascii="Arial" w:hAnsi="Arial"/>
          <w:b/>
          <w:noProof/>
          <w:sz w:val="24"/>
        </w:rPr>
        <w:t xml:space="preserve"> WG1 Meeting #124-e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C1-203</w:t>
      </w:r>
      <w:r w:rsidR="00E74B87">
        <w:rPr>
          <w:rFonts w:ascii="Arial" w:hAnsi="Arial"/>
          <w:b/>
          <w:noProof/>
          <w:sz w:val="24"/>
        </w:rPr>
        <w:t>750</w:t>
      </w:r>
      <w:bookmarkStart w:id="1" w:name="_GoBack"/>
      <w:bookmarkEnd w:id="1"/>
    </w:p>
    <w:p w14:paraId="12F172FB" w14:textId="77777777" w:rsidR="00FA4B9C" w:rsidRDefault="00FA4B9C" w:rsidP="00FA4B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53D4B44A" w14:textId="77777777" w:rsidR="00FA4B9C" w:rsidRDefault="00FA4B9C" w:rsidP="00FA4B9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22156210" w14:textId="77777777" w:rsidR="00FA4B9C" w:rsidRDefault="00FA4B9C" w:rsidP="00FA4B9C">
      <w:pPr>
        <w:rPr>
          <w:rFonts w:ascii="Arial" w:hAnsi="Arial" w:cs="Arial"/>
          <w:b/>
          <w:bCs/>
        </w:rPr>
      </w:pPr>
    </w:p>
    <w:p w14:paraId="45CFA44A" w14:textId="77777777" w:rsidR="00CF618B" w:rsidRPr="00FA4B9C" w:rsidRDefault="00CF618B" w:rsidP="00CF618B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FA4B9C">
        <w:rPr>
          <w:b/>
          <w:noProof/>
          <w:color w:val="808080" w:themeColor="background1" w:themeShade="80"/>
          <w:sz w:val="24"/>
        </w:rPr>
        <w:t>3GPP TSG-SA3 Meeting #99e</w:t>
      </w:r>
      <w:r w:rsidRPr="00FA4B9C">
        <w:rPr>
          <w:b/>
          <w:i/>
          <w:noProof/>
          <w:color w:val="808080" w:themeColor="background1" w:themeShade="80"/>
          <w:sz w:val="24"/>
        </w:rPr>
        <w:t xml:space="preserve"> </w:t>
      </w:r>
      <w:r w:rsidRPr="00FA4B9C">
        <w:rPr>
          <w:b/>
          <w:i/>
          <w:noProof/>
          <w:color w:val="808080" w:themeColor="background1" w:themeShade="80"/>
          <w:sz w:val="28"/>
        </w:rPr>
        <w:tab/>
        <w:t>S3-20</w:t>
      </w:r>
      <w:r w:rsidR="00F07ACC" w:rsidRPr="00FA4B9C">
        <w:rPr>
          <w:b/>
          <w:i/>
          <w:noProof/>
          <w:color w:val="808080" w:themeColor="background1" w:themeShade="80"/>
          <w:sz w:val="28"/>
        </w:rPr>
        <w:t>1</w:t>
      </w:r>
      <w:r w:rsidR="00EF793D" w:rsidRPr="00FA4B9C">
        <w:rPr>
          <w:b/>
          <w:i/>
          <w:noProof/>
          <w:color w:val="808080" w:themeColor="background1" w:themeShade="80"/>
          <w:sz w:val="28"/>
        </w:rPr>
        <w:t>414</w:t>
      </w:r>
    </w:p>
    <w:p w14:paraId="45CFA44B" w14:textId="77777777" w:rsidR="00C62765" w:rsidRPr="00FA4B9C" w:rsidRDefault="00CF618B" w:rsidP="00C62765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FA4B9C">
        <w:rPr>
          <w:b/>
          <w:noProof/>
          <w:color w:val="808080" w:themeColor="background1" w:themeShade="80"/>
          <w:sz w:val="24"/>
        </w:rPr>
        <w:t>e-meeting, 11 – 15 May 2020</w:t>
      </w:r>
      <w:r w:rsidRPr="00FA4B9C">
        <w:rPr>
          <w:b/>
          <w:noProof/>
          <w:color w:val="808080" w:themeColor="background1" w:themeShade="80"/>
          <w:sz w:val="24"/>
        </w:rPr>
        <w:tab/>
      </w:r>
      <w:r w:rsidRPr="00FA4B9C">
        <w:rPr>
          <w:b/>
          <w:noProof/>
          <w:color w:val="808080" w:themeColor="background1" w:themeShade="80"/>
          <w:sz w:val="24"/>
        </w:rPr>
        <w:tab/>
      </w:r>
      <w:r w:rsidRPr="00FA4B9C">
        <w:rPr>
          <w:b/>
          <w:noProof/>
          <w:color w:val="808080" w:themeColor="background1" w:themeShade="80"/>
          <w:sz w:val="24"/>
        </w:rPr>
        <w:tab/>
      </w:r>
      <w:r w:rsidRPr="00FA4B9C">
        <w:rPr>
          <w:b/>
          <w:noProof/>
          <w:color w:val="808080" w:themeColor="background1" w:themeShade="80"/>
          <w:sz w:val="24"/>
        </w:rPr>
        <w:tab/>
      </w:r>
      <w:r w:rsidRPr="00FA4B9C">
        <w:rPr>
          <w:b/>
          <w:noProof/>
          <w:color w:val="808080" w:themeColor="background1" w:themeShade="80"/>
          <w:sz w:val="24"/>
        </w:rPr>
        <w:tab/>
      </w:r>
      <w:r w:rsidRPr="00FA4B9C">
        <w:rPr>
          <w:b/>
          <w:noProof/>
          <w:color w:val="808080" w:themeColor="background1" w:themeShade="80"/>
          <w:sz w:val="24"/>
        </w:rPr>
        <w:tab/>
      </w:r>
      <w:r w:rsidRPr="00FA4B9C">
        <w:rPr>
          <w:b/>
          <w:noProof/>
          <w:color w:val="808080" w:themeColor="background1" w:themeShade="80"/>
          <w:sz w:val="24"/>
        </w:rPr>
        <w:tab/>
      </w:r>
      <w:r w:rsidRPr="00FA4B9C">
        <w:rPr>
          <w:b/>
          <w:noProof/>
          <w:color w:val="808080" w:themeColor="background1" w:themeShade="80"/>
          <w:sz w:val="24"/>
        </w:rPr>
        <w:tab/>
        <w:t xml:space="preserve">  </w:t>
      </w:r>
      <w:r w:rsidR="00C01AE1" w:rsidRPr="00FA4B9C">
        <w:rPr>
          <w:b/>
          <w:noProof/>
          <w:color w:val="808080" w:themeColor="background1" w:themeShade="80"/>
          <w:sz w:val="24"/>
        </w:rPr>
        <w:t xml:space="preserve"> </w:t>
      </w:r>
      <w:r w:rsidRPr="00FA4B9C">
        <w:rPr>
          <w:b/>
          <w:noProof/>
          <w:color w:val="808080" w:themeColor="background1" w:themeShade="80"/>
          <w:sz w:val="24"/>
        </w:rPr>
        <w:t xml:space="preserve"> </w:t>
      </w:r>
      <w:r w:rsidRPr="00FA4B9C">
        <w:rPr>
          <w:b/>
          <w:noProof/>
          <w:color w:val="808080" w:themeColor="background1" w:themeShade="80"/>
          <w:sz w:val="24"/>
        </w:rPr>
        <w:tab/>
      </w:r>
      <w:r w:rsidRPr="00FA4B9C">
        <w:rPr>
          <w:b/>
          <w:noProof/>
          <w:color w:val="808080" w:themeColor="background1" w:themeShade="80"/>
          <w:sz w:val="24"/>
        </w:rPr>
        <w:tab/>
      </w:r>
      <w:r w:rsidRPr="00FA4B9C">
        <w:rPr>
          <w:b/>
          <w:noProof/>
          <w:color w:val="808080" w:themeColor="background1" w:themeShade="80"/>
          <w:sz w:val="24"/>
        </w:rPr>
        <w:tab/>
      </w:r>
    </w:p>
    <w:p w14:paraId="45CFA44C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55D2">
        <w:rPr>
          <w:rFonts w:ascii="Arial" w:hAnsi="Arial" w:cs="Arial"/>
          <w:bCs/>
          <w:color w:val="000000"/>
        </w:rPr>
        <w:t xml:space="preserve">LS on </w:t>
      </w:r>
      <w:r w:rsidR="00EA2EC3">
        <w:rPr>
          <w:rFonts w:ascii="Arial" w:hAnsi="Arial" w:cs="Arial"/>
          <w:bCs/>
          <w:color w:val="000000"/>
        </w:rPr>
        <w:t xml:space="preserve">protection </w:t>
      </w:r>
      <w:r w:rsidR="00EA2EC3" w:rsidRPr="00EA2EC3">
        <w:rPr>
          <w:rFonts w:ascii="Arial" w:hAnsi="Arial" w:cs="Arial"/>
          <w:bCs/>
          <w:color w:val="000000"/>
        </w:rPr>
        <w:t>of</w:t>
      </w:r>
      <w:r w:rsidR="00EA2EC3">
        <w:rPr>
          <w:rFonts w:ascii="Arial" w:hAnsi="Arial" w:cs="Arial"/>
          <w:bCs/>
          <w:color w:val="000000"/>
        </w:rPr>
        <w:t xml:space="preserve"> </w:t>
      </w:r>
      <w:r w:rsidR="00EA2EC3" w:rsidRPr="00EA2EC3">
        <w:rPr>
          <w:rFonts w:ascii="Arial" w:hAnsi="Arial" w:cs="Arial"/>
          <w:bCs/>
          <w:color w:val="000000"/>
        </w:rPr>
        <w:t>allowed CAG list against</w:t>
      </w:r>
      <w:r w:rsidR="00EA2EC3">
        <w:rPr>
          <w:rFonts w:ascii="Arial" w:hAnsi="Arial" w:cs="Arial"/>
          <w:bCs/>
          <w:color w:val="000000"/>
        </w:rPr>
        <w:t xml:space="preserve"> MITM </w:t>
      </w:r>
      <w:r w:rsidR="00EA2EC3" w:rsidRPr="00EA2EC3">
        <w:rPr>
          <w:rFonts w:ascii="Arial" w:hAnsi="Arial" w:cs="Arial"/>
          <w:bCs/>
          <w:color w:val="000000"/>
        </w:rPr>
        <w:t>Attack</w:t>
      </w:r>
    </w:p>
    <w:p w14:paraId="45CFA44D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5CFA44E" w14:textId="77777777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034DE">
        <w:rPr>
          <w:rFonts w:ascii="Arial" w:hAnsi="Arial" w:cs="Arial"/>
          <w:bCs/>
        </w:rPr>
        <w:t>Rel-1</w:t>
      </w:r>
      <w:r w:rsidR="004034DE">
        <w:rPr>
          <w:rFonts w:ascii="Arial" w:hAnsi="Arial" w:cs="Arial" w:hint="eastAsia"/>
          <w:bCs/>
          <w:lang w:eastAsia="zh-CN"/>
        </w:rPr>
        <w:t>6</w:t>
      </w:r>
    </w:p>
    <w:p w14:paraId="45CFA44F" w14:textId="77777777"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  <w:t>FS_</w:t>
      </w:r>
      <w:r w:rsidR="00B449F5" w:rsidRPr="00B449F5">
        <w:rPr>
          <w:rFonts w:ascii="Arial" w:hAnsi="Arial" w:cs="Arial"/>
          <w:bCs/>
          <w:color w:val="000000"/>
        </w:rPr>
        <w:t xml:space="preserve"> </w:t>
      </w:r>
      <w:r w:rsidR="00E14656" w:rsidRPr="00E14656">
        <w:rPr>
          <w:rFonts w:ascii="Arial" w:hAnsi="Arial" w:cs="Arial"/>
          <w:bCs/>
          <w:color w:val="000000"/>
        </w:rPr>
        <w:t>Vertical_LAN_SEC</w:t>
      </w:r>
    </w:p>
    <w:p w14:paraId="45CFA450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14:paraId="45CFA451" w14:textId="77777777" w:rsidR="00C62765" w:rsidRPr="00FA4B9C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 w:rsidRPr="00FA4B9C">
        <w:rPr>
          <w:rFonts w:ascii="Arial" w:hAnsi="Arial" w:cs="Arial"/>
          <w:b/>
          <w:lang w:val="fr-FR"/>
        </w:rPr>
        <w:t>Source:</w:t>
      </w:r>
      <w:r w:rsidRPr="00FA4B9C">
        <w:rPr>
          <w:rFonts w:ascii="Arial" w:hAnsi="Arial" w:cs="Arial"/>
          <w:bCs/>
          <w:color w:val="FF0000"/>
          <w:lang w:val="fr-FR"/>
        </w:rPr>
        <w:tab/>
      </w:r>
      <w:r w:rsidRPr="00FA4B9C">
        <w:rPr>
          <w:rFonts w:ascii="Arial" w:hAnsi="Arial" w:cs="Arial"/>
          <w:bCs/>
          <w:color w:val="000000"/>
          <w:lang w:val="fr-FR"/>
        </w:rPr>
        <w:t>SA3</w:t>
      </w:r>
    </w:p>
    <w:p w14:paraId="45CFA452" w14:textId="77777777" w:rsidR="00C62765" w:rsidRPr="00FA4B9C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 w:rsidRPr="00FA4B9C">
        <w:rPr>
          <w:rFonts w:ascii="Arial" w:hAnsi="Arial" w:cs="Arial"/>
          <w:b/>
          <w:color w:val="000000"/>
          <w:lang w:val="fr-FR"/>
        </w:rPr>
        <w:t>To:</w:t>
      </w:r>
      <w:r w:rsidRPr="00FA4B9C">
        <w:rPr>
          <w:rFonts w:ascii="Arial" w:hAnsi="Arial" w:cs="Arial"/>
          <w:bCs/>
          <w:color w:val="000000"/>
          <w:lang w:val="fr-FR"/>
        </w:rPr>
        <w:tab/>
      </w:r>
      <w:r w:rsidR="00B449F5" w:rsidRPr="00FA4B9C">
        <w:rPr>
          <w:rFonts w:ascii="Arial" w:hAnsi="Arial" w:cs="Arial"/>
          <w:bCs/>
          <w:color w:val="000000"/>
          <w:lang w:val="fr-FR"/>
        </w:rPr>
        <w:t>SA2</w:t>
      </w:r>
    </w:p>
    <w:p w14:paraId="45CFA453" w14:textId="77777777" w:rsidR="00C62765" w:rsidRPr="00FA4B9C" w:rsidRDefault="00C62765" w:rsidP="00C6276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A4B9C">
        <w:rPr>
          <w:rFonts w:ascii="Arial" w:hAnsi="Arial" w:cs="Arial"/>
          <w:b/>
          <w:lang w:val="fr-FR"/>
        </w:rPr>
        <w:t>Cc:</w:t>
      </w:r>
      <w:r w:rsidRPr="00FA4B9C">
        <w:rPr>
          <w:rFonts w:ascii="Arial" w:hAnsi="Arial" w:cs="Arial"/>
          <w:bCs/>
          <w:lang w:val="fr-FR"/>
        </w:rPr>
        <w:tab/>
      </w:r>
      <w:r w:rsidR="001D676C" w:rsidRPr="00FA4B9C">
        <w:rPr>
          <w:rFonts w:ascii="Arial" w:hAnsi="Arial" w:cs="Arial"/>
          <w:bCs/>
          <w:lang w:val="fr-FR"/>
        </w:rPr>
        <w:t>CT1</w:t>
      </w:r>
    </w:p>
    <w:p w14:paraId="45CFA454" w14:textId="77777777" w:rsidR="00C62765" w:rsidRPr="00FA4B9C" w:rsidRDefault="00C62765" w:rsidP="00C627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5CFA455" w14:textId="77777777"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CFA456" w14:textId="77777777" w:rsidR="00C62765" w:rsidRPr="00F7202B" w:rsidRDefault="00C62765" w:rsidP="00C6276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F7202B">
        <w:rPr>
          <w:rFonts w:cs="Arial"/>
          <w:lang w:val="sv-SE"/>
        </w:rPr>
        <w:t xml:space="preserve">Name: </w:t>
      </w:r>
      <w:r w:rsidR="003146D0">
        <w:rPr>
          <w:rFonts w:cs="Arial"/>
          <w:lang w:val="sv-SE"/>
        </w:rPr>
        <w:t>Juan Deng</w:t>
      </w:r>
      <w:r w:rsidRPr="00F7202B">
        <w:rPr>
          <w:rFonts w:cs="Arial"/>
          <w:b w:val="0"/>
          <w:bCs/>
          <w:lang w:val="sv-SE"/>
        </w:rPr>
        <w:tab/>
      </w:r>
    </w:p>
    <w:p w14:paraId="45CFA457" w14:textId="77777777"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5CFA458" w14:textId="77777777" w:rsidR="00C62765" w:rsidRPr="00FA4B9C" w:rsidRDefault="00C62765" w:rsidP="00C6276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FA4B9C">
        <w:rPr>
          <w:rFonts w:cs="Arial"/>
          <w:lang w:val="fr-FR"/>
        </w:rPr>
        <w:t>E-mail Address:</w:t>
      </w:r>
      <w:r w:rsidRPr="00FA4B9C">
        <w:rPr>
          <w:rFonts w:cs="Arial"/>
          <w:b w:val="0"/>
          <w:bCs/>
          <w:lang w:val="fr-FR"/>
        </w:rPr>
        <w:tab/>
      </w:r>
      <w:r w:rsidR="00317D40" w:rsidRPr="00FA4B9C">
        <w:rPr>
          <w:rFonts w:cs="Arial"/>
          <w:b w:val="0"/>
          <w:bCs/>
          <w:lang w:val="fr-FR"/>
        </w:rPr>
        <w:t>dengjuan5@huawei.com</w:t>
      </w:r>
    </w:p>
    <w:p w14:paraId="45CFA459" w14:textId="77777777" w:rsidR="00C62765" w:rsidRPr="00FA4B9C" w:rsidRDefault="00C62765" w:rsidP="00C6276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5CFA45A" w14:textId="77777777"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CFA45B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14:paraId="45CFA45C" w14:textId="77777777"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5CFA45D" w14:textId="77777777"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14:paraId="45CFA45E" w14:textId="77777777" w:rsidR="00C62765" w:rsidRDefault="00C62765" w:rsidP="00C62765">
      <w:pPr>
        <w:rPr>
          <w:rFonts w:ascii="Arial" w:hAnsi="Arial" w:cs="Arial"/>
        </w:rPr>
      </w:pPr>
    </w:p>
    <w:p w14:paraId="45CFA45F" w14:textId="77777777"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CFA460" w14:textId="77777777" w:rsidR="00EB5E95" w:rsidRDefault="00EB5E95" w:rsidP="00EB5E95">
      <w:pPr>
        <w:rPr>
          <w:lang w:val="en-US"/>
        </w:rPr>
      </w:pPr>
      <w:r>
        <w:rPr>
          <w:lang w:val="en-US"/>
        </w:rPr>
        <w:t xml:space="preserve">SA3 identifies that </w:t>
      </w:r>
      <w:r>
        <w:t xml:space="preserve">the </w:t>
      </w:r>
      <w:r w:rsidRPr="00C113AC">
        <w:t xml:space="preserve">allowed CAG </w:t>
      </w:r>
      <w:r>
        <w:t>list</w:t>
      </w:r>
      <w:r w:rsidRPr="00C113AC">
        <w:t xml:space="preserve"> in </w:t>
      </w:r>
      <w:r>
        <w:rPr>
          <w:lang w:eastAsia="zh-CN"/>
        </w:rPr>
        <w:t xml:space="preserve">a </w:t>
      </w:r>
      <w:r w:rsidRPr="00C113AC">
        <w:t xml:space="preserve">UE will be </w:t>
      </w:r>
      <w:r>
        <w:t>wrong</w:t>
      </w:r>
      <w:r w:rsidRPr="00C113AC">
        <w:t>ly deleted if</w:t>
      </w:r>
      <w:r>
        <w:t xml:space="preserve"> the</w:t>
      </w:r>
      <w:r w:rsidRPr="00C113AC">
        <w:t xml:space="preserve"> UE</w:t>
      </w:r>
      <w:r>
        <w:t xml:space="preserve"> is rejected by the AMF and receives a forged list of supported </w:t>
      </w:r>
      <w:r w:rsidRPr="00F97ABA">
        <w:t>CAG Identifier(s) of the CAG cell</w:t>
      </w:r>
      <w:r>
        <w:t xml:space="preserve"> broadcasted by a false base station staging a Man-in-the-Middle (MITM) attack. </w:t>
      </w:r>
    </w:p>
    <w:p w14:paraId="45CFA461" w14:textId="77777777" w:rsidR="00EB5E95" w:rsidRDefault="00EB5E95" w:rsidP="00EB5E95">
      <w:r>
        <w:t xml:space="preserve"> </w:t>
      </w:r>
    </w:p>
    <w:p w14:paraId="45CFA462" w14:textId="77777777" w:rsidR="00EB5E95" w:rsidRDefault="00EB5E95" w:rsidP="00EB5E95">
      <w:pPr>
        <w:rPr>
          <w:lang w:val="en-US"/>
        </w:rPr>
      </w:pPr>
      <w:r>
        <w:rPr>
          <w:lang w:val="en-US"/>
        </w:rPr>
        <w:t>SA3 kindly asks SA2 to take this information into account</w:t>
      </w:r>
      <w:r>
        <w:t>.</w:t>
      </w:r>
    </w:p>
    <w:p w14:paraId="45CFA463" w14:textId="77777777" w:rsidR="00EB5E95" w:rsidRDefault="00EB5E95" w:rsidP="00EB5E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CFA464" w14:textId="77777777"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CFA465" w14:textId="77777777" w:rsidR="00EB5E95" w:rsidRDefault="00EB5E95" w:rsidP="00EB5E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</w:rPr>
        <w:t xml:space="preserve"> group.</w:t>
      </w:r>
    </w:p>
    <w:p w14:paraId="45CFA466" w14:textId="77777777" w:rsidR="00EB5E95" w:rsidRPr="001351D5" w:rsidRDefault="00EB5E95" w:rsidP="00EB5E9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160FD">
        <w:rPr>
          <w:rFonts w:ascii="Arial" w:hAnsi="Arial" w:cs="Arial"/>
          <w:bCs/>
        </w:rPr>
        <w:t xml:space="preserve">SA3 kindly asks </w:t>
      </w:r>
      <w:r>
        <w:rPr>
          <w:rFonts w:ascii="Arial" w:hAnsi="Arial" w:cs="Arial"/>
          <w:bCs/>
        </w:rPr>
        <w:t>SA2</w:t>
      </w:r>
      <w:r w:rsidRPr="008160FD">
        <w:rPr>
          <w:rFonts w:ascii="Arial" w:hAnsi="Arial" w:cs="Arial"/>
          <w:bCs/>
        </w:rPr>
        <w:t xml:space="preserve"> group to take the above information into account.</w:t>
      </w:r>
    </w:p>
    <w:p w14:paraId="45CFA467" w14:textId="77777777" w:rsidR="00C62765" w:rsidRPr="00EB5E95" w:rsidRDefault="00C62765" w:rsidP="00C62765">
      <w:pPr>
        <w:spacing w:after="120"/>
        <w:ind w:left="993" w:hanging="993"/>
        <w:rPr>
          <w:rFonts w:ascii="Arial" w:hAnsi="Arial" w:cs="Arial"/>
        </w:rPr>
      </w:pPr>
    </w:p>
    <w:p w14:paraId="45CFA468" w14:textId="77777777" w:rsidR="007E5B84" w:rsidRDefault="007E5B84" w:rsidP="007E5B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EF793D">
        <w:rPr>
          <w:rFonts w:ascii="Arial" w:hAnsi="Arial" w:cs="Arial"/>
          <w:b/>
        </w:rPr>
        <w:t xml:space="preserve"> of Next TSG-SA WG3</w:t>
      </w:r>
      <w:r>
        <w:rPr>
          <w:rFonts w:ascii="Arial" w:hAnsi="Arial" w:cs="Arial"/>
          <w:b/>
        </w:rPr>
        <w:t xml:space="preserve"> Meetings:</w:t>
      </w:r>
    </w:p>
    <w:p w14:paraId="45CFA469" w14:textId="77777777" w:rsidR="001D1BB0" w:rsidRDefault="001D1BB0" w:rsidP="00230842">
      <w:pPr>
        <w:tabs>
          <w:tab w:val="left" w:pos="4700"/>
        </w:tabs>
        <w:spacing w:after="120"/>
        <w:ind w:left="2268" w:hanging="2268"/>
        <w:rPr>
          <w:rFonts w:ascii="Arial" w:hAnsi="Arial" w:cs="Arial"/>
          <w:bCs/>
        </w:rPr>
      </w:pPr>
      <w:r w:rsidRPr="005640C3">
        <w:rPr>
          <w:rFonts w:ascii="Arial" w:hAnsi="Arial" w:cs="Arial"/>
          <w:bCs/>
        </w:rPr>
        <w:t>SA3#100e</w:t>
      </w:r>
      <w:r w:rsidRPr="005640C3">
        <w:rPr>
          <w:rFonts w:ascii="Arial" w:hAnsi="Arial" w:cs="Arial"/>
          <w:bCs/>
        </w:rPr>
        <w:tab/>
        <w:t>6 -10 July 2020</w:t>
      </w:r>
      <w:r w:rsidRPr="005640C3">
        <w:rPr>
          <w:rFonts w:ascii="Arial" w:hAnsi="Arial" w:cs="Arial"/>
          <w:bCs/>
        </w:rPr>
        <w:tab/>
        <w:t>e-meeting</w:t>
      </w:r>
    </w:p>
    <w:p w14:paraId="45CFA46A" w14:textId="77777777" w:rsidR="00517C33" w:rsidRDefault="001D1BB0" w:rsidP="001D1BB0">
      <w:r w:rsidRPr="005640C3">
        <w:rPr>
          <w:rFonts w:ascii="Arial" w:hAnsi="Arial" w:cs="Arial"/>
          <w:bCs/>
          <w:lang w:val="es-ES"/>
        </w:rPr>
        <w:t>SA3#100e-Bis</w:t>
      </w:r>
      <w:r w:rsidRPr="005640C3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 w:eastAsia="zh-CN"/>
        </w:rPr>
        <w:tab/>
        <w:t xml:space="preserve"> </w:t>
      </w:r>
      <w:r w:rsidRPr="005640C3">
        <w:rPr>
          <w:rFonts w:ascii="Arial" w:hAnsi="Arial" w:cs="Arial"/>
          <w:bCs/>
          <w:lang w:val="es-ES"/>
        </w:rPr>
        <w:t>17 – 21 August 2020</w:t>
      </w:r>
      <w:r w:rsidRPr="005640C3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 xml:space="preserve">     </w:t>
      </w:r>
      <w:r w:rsidRPr="005640C3">
        <w:rPr>
          <w:rFonts w:ascii="Arial" w:hAnsi="Arial" w:cs="Arial"/>
          <w:bCs/>
          <w:lang w:val="es-ES"/>
        </w:rPr>
        <w:t>e-</w:t>
      </w:r>
      <w:r>
        <w:rPr>
          <w:rFonts w:ascii="Arial" w:hAnsi="Arial" w:cs="Arial"/>
          <w:bCs/>
          <w:lang w:val="es-ES"/>
        </w:rPr>
        <w:t>meeting</w:t>
      </w:r>
    </w:p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FA46D" w14:textId="77777777" w:rsidR="00476CF2" w:rsidRDefault="00476CF2" w:rsidP="00C0727A">
      <w:r>
        <w:separator/>
      </w:r>
    </w:p>
  </w:endnote>
  <w:endnote w:type="continuationSeparator" w:id="0">
    <w:p w14:paraId="45CFA46E" w14:textId="77777777" w:rsidR="00476CF2" w:rsidRDefault="00476CF2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FA46B" w14:textId="77777777" w:rsidR="00476CF2" w:rsidRDefault="00476CF2" w:rsidP="00C0727A">
      <w:r>
        <w:separator/>
      </w:r>
    </w:p>
  </w:footnote>
  <w:footnote w:type="continuationSeparator" w:id="0">
    <w:p w14:paraId="45CFA46C" w14:textId="77777777" w:rsidR="00476CF2" w:rsidRDefault="00476CF2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765"/>
    <w:rsid w:val="00004E65"/>
    <w:rsid w:val="000443C3"/>
    <w:rsid w:val="000B378B"/>
    <w:rsid w:val="000B7511"/>
    <w:rsid w:val="000E2109"/>
    <w:rsid w:val="001351D5"/>
    <w:rsid w:val="001D1BB0"/>
    <w:rsid w:val="001D325E"/>
    <w:rsid w:val="001D676C"/>
    <w:rsid w:val="00230842"/>
    <w:rsid w:val="00231F73"/>
    <w:rsid w:val="0027020A"/>
    <w:rsid w:val="00283362"/>
    <w:rsid w:val="003146D0"/>
    <w:rsid w:val="00317D40"/>
    <w:rsid w:val="00361B97"/>
    <w:rsid w:val="00382ED0"/>
    <w:rsid w:val="0038659B"/>
    <w:rsid w:val="003F3CDF"/>
    <w:rsid w:val="004034DE"/>
    <w:rsid w:val="00411EEB"/>
    <w:rsid w:val="00445CE0"/>
    <w:rsid w:val="00476CF2"/>
    <w:rsid w:val="004A4F46"/>
    <w:rsid w:val="004E5C0A"/>
    <w:rsid w:val="004F7B56"/>
    <w:rsid w:val="00502ACD"/>
    <w:rsid w:val="00517C33"/>
    <w:rsid w:val="00570B7E"/>
    <w:rsid w:val="005A59E1"/>
    <w:rsid w:val="005D160B"/>
    <w:rsid w:val="00601864"/>
    <w:rsid w:val="006950E8"/>
    <w:rsid w:val="006C5645"/>
    <w:rsid w:val="00723B2C"/>
    <w:rsid w:val="0076255B"/>
    <w:rsid w:val="00777EA2"/>
    <w:rsid w:val="0079355F"/>
    <w:rsid w:val="007E5B84"/>
    <w:rsid w:val="008361F0"/>
    <w:rsid w:val="00866F3A"/>
    <w:rsid w:val="009528FC"/>
    <w:rsid w:val="00972E20"/>
    <w:rsid w:val="00994C49"/>
    <w:rsid w:val="009A42A9"/>
    <w:rsid w:val="009B072B"/>
    <w:rsid w:val="009E400F"/>
    <w:rsid w:val="00A272D1"/>
    <w:rsid w:val="00A33137"/>
    <w:rsid w:val="00A579EC"/>
    <w:rsid w:val="00A94768"/>
    <w:rsid w:val="00AA6785"/>
    <w:rsid w:val="00AB7F46"/>
    <w:rsid w:val="00AC4FCB"/>
    <w:rsid w:val="00AD060F"/>
    <w:rsid w:val="00AD510D"/>
    <w:rsid w:val="00B1166E"/>
    <w:rsid w:val="00B169C2"/>
    <w:rsid w:val="00B449F5"/>
    <w:rsid w:val="00B50906"/>
    <w:rsid w:val="00B958C2"/>
    <w:rsid w:val="00BA3686"/>
    <w:rsid w:val="00C01AE1"/>
    <w:rsid w:val="00C0727A"/>
    <w:rsid w:val="00C121EC"/>
    <w:rsid w:val="00C55884"/>
    <w:rsid w:val="00C62765"/>
    <w:rsid w:val="00C732F6"/>
    <w:rsid w:val="00C76A0E"/>
    <w:rsid w:val="00CF4DB3"/>
    <w:rsid w:val="00CF618B"/>
    <w:rsid w:val="00D82A30"/>
    <w:rsid w:val="00DF0024"/>
    <w:rsid w:val="00E14656"/>
    <w:rsid w:val="00E74B87"/>
    <w:rsid w:val="00E8729B"/>
    <w:rsid w:val="00EA2EC3"/>
    <w:rsid w:val="00EB5E95"/>
    <w:rsid w:val="00EF793D"/>
    <w:rsid w:val="00F07ACC"/>
    <w:rsid w:val="00F14A3E"/>
    <w:rsid w:val="00F236F7"/>
    <w:rsid w:val="00F34664"/>
    <w:rsid w:val="00FA4B9C"/>
    <w:rsid w:val="00FB30FE"/>
    <w:rsid w:val="00FB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address"/>
  <w:shapeDefaults>
    <o:shapedefaults v:ext="edit" spidmax="4097"/>
    <o:shapelayout v:ext="edit">
      <o:idmap v:ext="edit" data="1"/>
    </o:shapelayout>
  </w:shapeDefaults>
  <w:decimalSymbol w:val="."/>
  <w:listSeparator w:val=";"/>
  <w14:docId w14:val="45CFA44A"/>
  <w15:chartTrackingRefBased/>
  <w15:docId w15:val="{80C9F77B-4FE4-4B4E-AC1D-B23BD0B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C627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C76A0E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6A0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166</Words>
  <Characters>952</Characters>
  <Application>Microsoft Office Word</Application>
  <DocSecurity>0</DocSecurity>
  <Lines>7</Lines>
  <Paragraphs>2</Paragraphs>
  <ScaleCrop>false</ScaleCrop>
  <Company>Huawei Technologies Co.,Ltd.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Huawei-1</dc:creator>
  <cp:keywords/>
  <dc:description/>
  <cp:lastModifiedBy>V2</cp:lastModifiedBy>
  <cp:revision>34</cp:revision>
  <dcterms:created xsi:type="dcterms:W3CDTF">2020-04-28T01:36:00Z</dcterms:created>
  <dcterms:modified xsi:type="dcterms:W3CDTF">2020-05-26T13:10:00Z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(3)QrrYSLlLnzwskk9BjvlhUaYl+YSgEwa7E66Fziik8OYMwvLHhPRikIRwgSpEIc45St6KXNHm
goWI3HuZN3Ki0N3Dp7//Yxtaid/5+qkeHxx5Csbez/3zMTBeltvf0T9cb54MWnLEfHPsykIm
inOniAF3CCUxv2JNkT1LAiF7v+yu//SgQNklqprB5fryAbgie/4oYr5mtQNcxLxTJesF1mIJ
gg/SNIffrWNSG0T5tw</vt:lpwstr>
  </property>
  <property fmtid="{D5CDD505-2E9C-101B-9397-08002B2CF9AE}" pid="3" name="_2015_ms_pID_7253431">
    <vt:lpwstr>J55WV21My9jDYsPbI7TW7R/92IMA2oT7E0svLo6Tnag95TOwWynVAd
cGBOSWAsdsNoS90/y7KglGxJZ8FzSjW6T+d9Om4dxwp3nhyDtnoiiw9L8WNQCKsWFDuShKqq
pJBRr0FEI2vSK083wASc1h7aaSn5aBLftVLN3lLseLAimumVEFkg8Z8f74tQG4hO7tdPTwLc
k8A40e98Y6U/5r+KKq2lzavs+vjwq5xkevRk</vt:lpwstr>
  </property>
  <property fmtid="{D5CDD505-2E9C-101B-9397-08002B2CF9AE}" pid="4" name="_2015_ms_pID_7253432">
    <vt:lpwstr>OUwlBurU4fdhSppYmOL1Uyw=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1589472619</vt:lpwstr>
  </property>
</Properties>
</file>