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C1-202370</w:t>
        </w:r>
      </w:fldSimple>
    </w:p>
    <w:p w:rsidR="001E41F3" w:rsidRDefault="00574B2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Apr 2020</w:t>
        </w:r>
      </w:fldSimple>
      <w:r w:rsidR="00547111">
        <w:rPr>
          <w:b/>
          <w:noProof/>
          <w:sz w:val="24"/>
        </w:rPr>
        <w:t xml:space="preserve"> - </w:t>
      </w:r>
      <w:fldSimple w:instr=" DOCPROPERTY  EndDate  \* MERGEFORMAT ">
        <w:r w:rsidR="003609EF" w:rsidRPr="00BA51D9">
          <w:rPr>
            <w:b/>
            <w:noProof/>
            <w:sz w:val="24"/>
          </w:rPr>
          <w:t>24th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4B29" w:rsidP="00E13F3D">
            <w:pPr>
              <w:pStyle w:val="CRCoverPage"/>
              <w:spacing w:after="0"/>
              <w:jc w:val="right"/>
              <w:rPr>
                <w:b/>
                <w:noProof/>
                <w:sz w:val="28"/>
              </w:rPr>
            </w:pPr>
            <w:fldSimple w:instr=" DOCPROPERTY  Spec#  \* MERGEFORMAT ">
              <w:r w:rsidR="00E13F3D" w:rsidRPr="00410371">
                <w:rPr>
                  <w:b/>
                  <w:noProof/>
                  <w:sz w:val="28"/>
                </w:rPr>
                <w:t>23.122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4B29" w:rsidP="00547111">
            <w:pPr>
              <w:pStyle w:val="CRCoverPage"/>
              <w:spacing w:after="0"/>
              <w:rPr>
                <w:noProof/>
              </w:rPr>
            </w:pPr>
            <w:fldSimple w:instr=" DOCPROPERTY  Cr#  \* MERGEFORMAT ">
              <w:r w:rsidR="00E13F3D" w:rsidRPr="00410371">
                <w:rPr>
                  <w:b/>
                  <w:noProof/>
                  <w:sz w:val="28"/>
                </w:rPr>
                <w:t>0523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4B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4B29">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16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169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4B29">
            <w:pPr>
              <w:pStyle w:val="CRCoverPage"/>
              <w:spacing w:after="0"/>
              <w:ind w:left="100"/>
              <w:rPr>
                <w:noProof/>
              </w:rPr>
            </w:pPr>
            <w:fldSimple w:instr=" DOCPROPERTY  CrTitle  \* MERGEFORMAT ">
              <w:r w:rsidR="002640DD">
                <w:t>Configuring UE to enable manual CAG selection procedure (23.122)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7F3B">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F7F3B" w:rsidP="00547111">
            <w:pPr>
              <w:pStyle w:val="CRCoverPage"/>
              <w:spacing w:after="0"/>
              <w:ind w:left="100"/>
              <w:rPr>
                <w:noProof/>
              </w:rPr>
            </w:pPr>
            <w:r>
              <w:t>CT1</w:t>
            </w:r>
            <w:r w:rsidR="00574B29">
              <w:fldChar w:fldCharType="begin"/>
            </w:r>
            <w:r w:rsidR="00574B29">
              <w:instrText xml:space="preserve"> DOCPROPERTY  SourceIfTsg  \* MERGEFORMAT </w:instrText>
            </w:r>
            <w:r w:rsidR="00574B2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4B29">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4B29">
            <w:pPr>
              <w:pStyle w:val="CRCoverPage"/>
              <w:spacing w:after="0"/>
              <w:ind w:left="100"/>
              <w:rPr>
                <w:noProof/>
              </w:rPr>
            </w:pPr>
            <w:fldSimple w:instr=" DOCPROPERTY  ResDate  \* MERGEFORMAT ">
              <w:r w:rsidR="00D24991">
                <w:rPr>
                  <w:noProof/>
                </w:rPr>
                <w:t>2020-04-09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4B2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4B2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F7F3B">
            <w:pPr>
              <w:pStyle w:val="CRCoverPage"/>
              <w:spacing w:after="0"/>
              <w:ind w:left="100"/>
              <w:rPr>
                <w:noProof/>
              </w:rPr>
            </w:pPr>
            <w:r>
              <w:rPr>
                <w:noProof/>
              </w:rPr>
              <w:t xml:space="preserve">SA1 sent an LS to stating following requirement, </w:t>
            </w:r>
          </w:p>
          <w:p w:rsidR="000F7F3B" w:rsidRDefault="000F7F3B">
            <w:pPr>
              <w:pStyle w:val="CRCoverPage"/>
              <w:spacing w:after="0"/>
              <w:ind w:left="100"/>
              <w:rPr>
                <w:noProof/>
              </w:rPr>
            </w:pPr>
          </w:p>
          <w:p w:rsidR="000F7F3B" w:rsidRDefault="000F7F3B" w:rsidP="000F7F3B">
            <w:pPr>
              <w:pStyle w:val="CRCoverPage"/>
              <w:spacing w:after="0"/>
              <w:ind w:left="100"/>
              <w:rPr>
                <w:noProof/>
              </w:rPr>
            </w:pPr>
            <w:r>
              <w:rPr>
                <w:noProof/>
              </w:rPr>
              <w:t>This CR addresses this requirement. When a UE registers to a VPLMN, the VPLMN during registration procedure sends an information element consisting of list of CAG ID and indication whether the UE is allowed to perform manual CAG selection for the CAG ID or not. The VPLMN sends this information element as per the local policies or may interact with the HPLMN to set this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F7F3B">
            <w:pPr>
              <w:pStyle w:val="CRCoverPage"/>
              <w:spacing w:after="0"/>
              <w:ind w:left="100"/>
              <w:rPr>
                <w:noProof/>
              </w:rPr>
            </w:pPr>
            <w:r>
              <w:rPr>
                <w:noProof/>
              </w:rPr>
              <w:t>Specify that When a UE registers to a VPLMN, the VPLMN during registration procedure sends an information element consisting of list of CAG ID and indication whether the UE is allowed to perform manual CAG selection for the CAG ID or not.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F7F3B">
            <w:pPr>
              <w:pStyle w:val="CRCoverPage"/>
              <w:spacing w:after="0"/>
              <w:ind w:left="100"/>
              <w:rPr>
                <w:noProof/>
              </w:rPr>
            </w:pPr>
            <w:r>
              <w:rPr>
                <w:noProof/>
              </w:rPr>
              <w:t>SA1 requirement will not be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099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09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09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565FA" w:rsidRDefault="006565FA" w:rsidP="006565FA">
      <w:pPr>
        <w:pStyle w:val="Heading2"/>
      </w:pPr>
      <w:bookmarkStart w:id="2" w:name="_Toc20125194"/>
      <w:bookmarkStart w:id="3" w:name="_Toc27486391"/>
      <w:bookmarkStart w:id="4" w:name="_Toc36210444"/>
      <w:r>
        <w:lastRenderedPageBreak/>
        <w:t>3.8</w:t>
      </w:r>
      <w:r>
        <w:tab/>
        <w:t>CAG selection (N1 mode only)</w:t>
      </w:r>
      <w:bookmarkEnd w:id="2"/>
      <w:bookmarkEnd w:id="3"/>
      <w:bookmarkEnd w:id="4"/>
    </w:p>
    <w:p w:rsidR="006565FA" w:rsidRDefault="006565FA" w:rsidP="006565FA">
      <w:r>
        <w:t>The MS may support CAG.</w:t>
      </w:r>
    </w:p>
    <w:p w:rsidR="006565FA" w:rsidRDefault="006565FA" w:rsidP="006565FA">
      <w:r>
        <w:t xml:space="preserve">If the MS supports CAG, the MS </w:t>
      </w:r>
      <w:proofErr w:type="gramStart"/>
      <w:r>
        <w:t>can be provisioned</w:t>
      </w:r>
      <w:proofErr w:type="gramEnd"/>
      <w:r>
        <w:t xml:space="preserve"> with a "CAG information list", consisting of zero or more entries, each containing:</w:t>
      </w:r>
    </w:p>
    <w:p w:rsidR="006565FA" w:rsidRDefault="006565FA" w:rsidP="006565FA">
      <w:pPr>
        <w:pStyle w:val="B1"/>
      </w:pPr>
      <w:r>
        <w:t>a)</w:t>
      </w:r>
      <w:r>
        <w:tab/>
      </w:r>
      <w:proofErr w:type="gramStart"/>
      <w:r>
        <w:t>a</w:t>
      </w:r>
      <w:proofErr w:type="gramEnd"/>
      <w:r>
        <w:t xml:space="preserve"> PLMN ID;</w:t>
      </w:r>
    </w:p>
    <w:p w:rsidR="006565FA" w:rsidRDefault="006565FA" w:rsidP="006565FA">
      <w:pPr>
        <w:pStyle w:val="B1"/>
      </w:pPr>
      <w:r>
        <w:t>b)</w:t>
      </w:r>
      <w:r>
        <w:tab/>
      </w:r>
      <w:proofErr w:type="gramStart"/>
      <w:r>
        <w:t>an</w:t>
      </w:r>
      <w:proofErr w:type="gramEnd"/>
      <w:r>
        <w:t xml:space="preserve"> "Allowed CAG list". The "Allowed CAG list" contains zero or more CAG-IDs; and</w:t>
      </w:r>
    </w:p>
    <w:p w:rsidR="006565FA" w:rsidRDefault="006565FA" w:rsidP="006565FA">
      <w:pPr>
        <w:pStyle w:val="B1"/>
      </w:pPr>
      <w:r>
        <w:t>c)</w:t>
      </w:r>
      <w:r>
        <w:tab/>
      </w:r>
      <w:proofErr w:type="gramStart"/>
      <w:r>
        <w:t>an</w:t>
      </w:r>
      <w:proofErr w:type="gramEnd"/>
      <w:r>
        <w:t xml:space="preserve"> optional "</w:t>
      </w:r>
      <w:r w:rsidRPr="008E12AA">
        <w:t xml:space="preserve">indication </w:t>
      </w:r>
      <w:r>
        <w:t>that</w:t>
      </w:r>
      <w:r w:rsidRPr="008E12AA">
        <w:t xml:space="preserve"> the </w:t>
      </w:r>
      <w:r>
        <w:t>MS</w:t>
      </w:r>
      <w:r w:rsidRPr="008E12AA">
        <w:t xml:space="preserve"> is only allowed to access 5GS via CAG cells</w:t>
      </w:r>
      <w:r>
        <w:t>".</w:t>
      </w:r>
    </w:p>
    <w:p w:rsidR="006565FA" w:rsidRDefault="006565FA" w:rsidP="006565FA">
      <w:r>
        <w:t>The "CAG information list" is stored in the ME.</w:t>
      </w:r>
    </w:p>
    <w:p w:rsidR="006565FA" w:rsidRDefault="006565FA" w:rsidP="006565FA">
      <w:r>
        <w:t xml:space="preserve">If the MS supports CAG and </w:t>
      </w:r>
      <w:proofErr w:type="gramStart"/>
      <w:r>
        <w:t>is provisioned</w:t>
      </w:r>
      <w:proofErr w:type="gramEnd"/>
      <w:r>
        <w:t xml:space="preserve"> with a non-empty "CAG information list" then CAG selection is performed as part of </w:t>
      </w:r>
      <w:proofErr w:type="spellStart"/>
      <w:r>
        <w:t>subclause</w:t>
      </w:r>
      <w:proofErr w:type="spellEnd"/>
      <w:r>
        <w:t> </w:t>
      </w:r>
      <w:r w:rsidRPr="00D27A95">
        <w:t>4.4.3.1.1</w:t>
      </w:r>
      <w:r>
        <w:t xml:space="preserve"> and </w:t>
      </w:r>
      <w:proofErr w:type="spellStart"/>
      <w:r>
        <w:t>subclause</w:t>
      </w:r>
      <w:proofErr w:type="spellEnd"/>
      <w:r>
        <w:t> </w:t>
      </w:r>
      <w:r w:rsidRPr="00D27A95">
        <w:t>4.4.3.1.</w:t>
      </w:r>
      <w:r>
        <w:t>2.</w:t>
      </w:r>
    </w:p>
    <w:p w:rsidR="006565FA" w:rsidRDefault="006565FA" w:rsidP="006565FA">
      <w:bookmarkStart w:id="5" w:name="_Hlk4750097"/>
      <w:proofErr w:type="gramStart"/>
      <w:r>
        <w:t xml:space="preserve">If a PLMN is selected as described in </w:t>
      </w:r>
      <w:proofErr w:type="spellStart"/>
      <w:r>
        <w:t>subclause</w:t>
      </w:r>
      <w:proofErr w:type="spellEnd"/>
      <w:r>
        <w:t>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w:t>
      </w:r>
      <w:proofErr w:type="gramEnd"/>
      <w:r>
        <w:t xml:space="preserve"> In this case, if the "Allowed CAG list" contains more than one CAG-IDs broadcast by the cell on which the MS is </w:t>
      </w:r>
      <w:proofErr w:type="gramStart"/>
      <w:r>
        <w:t>camping,</w:t>
      </w:r>
      <w:proofErr w:type="gramEnd"/>
      <w:r>
        <w:t xml:space="preserve"> the MS shall select one of those CAG-IDs based on MS implementation.</w:t>
      </w:r>
    </w:p>
    <w:p w:rsidR="006565FA" w:rsidRPr="00C373BF" w:rsidRDefault="006565FA" w:rsidP="006565FA">
      <w:r>
        <w:t xml:space="preserve">If a PLMN </w:t>
      </w:r>
      <w:proofErr w:type="gramStart"/>
      <w:r>
        <w:t>is selected</w:t>
      </w:r>
      <w:proofErr w:type="gramEnd"/>
      <w:r>
        <w:t xml:space="preserve"> as described in </w:t>
      </w:r>
      <w:proofErr w:type="spellStart"/>
      <w:r>
        <w:t>subclause</w:t>
      </w:r>
      <w:proofErr w:type="spellEnd"/>
      <w:r>
        <w:t> </w:t>
      </w:r>
      <w:r w:rsidRPr="00D27A95">
        <w:t>4.4.3.1.</w:t>
      </w:r>
      <w:r>
        <w:t xml:space="preserve">2, the selected CAG-ID is determined according to </w:t>
      </w:r>
      <w:proofErr w:type="spellStart"/>
      <w:r>
        <w:t>subclause</w:t>
      </w:r>
      <w:proofErr w:type="spellEnd"/>
      <w:r>
        <w:t> </w:t>
      </w:r>
      <w:r w:rsidRPr="00D27A95">
        <w:t>4.4.3.1.</w:t>
      </w:r>
      <w:r>
        <w:t>2.</w:t>
      </w:r>
    </w:p>
    <w:bookmarkEnd w:id="5"/>
    <w:p w:rsidR="006565FA" w:rsidRDefault="006565FA" w:rsidP="006565FA">
      <w:pPr>
        <w:rPr>
          <w:ins w:id="6" w:author="Kundan Tiwari/Standards /SRI-Bangalore/Staff Engineer/삼성전자" w:date="2020-04-09T13:15:00Z"/>
        </w:rPr>
      </w:pPr>
      <w:r>
        <w:t>The NAS shall provide the AS with a "CAG information list", if available. If t</w:t>
      </w:r>
      <w:bookmarkStart w:id="7" w:name="_GoBack"/>
      <w:bookmarkEnd w:id="7"/>
      <w:r>
        <w:t>he contents of the "CAG information list" have changed, the NAS shall provide an updated "CAG information list" to the AS.</w:t>
      </w:r>
    </w:p>
    <w:p w:rsidR="006565FA" w:rsidRDefault="006565FA" w:rsidP="006565FA">
      <w:ins w:id="8" w:author="Kundan Tiwari/Standards /SRI-Bangalore/Staff Engineer/삼성전자" w:date="2020-04-09T13:15:00Z">
        <w:r>
          <w:t xml:space="preserve">The MS </w:t>
        </w:r>
        <w:proofErr w:type="gramStart"/>
        <w:r>
          <w:t>may also be configured</w:t>
        </w:r>
        <w:proofErr w:type="gramEnd"/>
        <w:r>
          <w:t xml:space="preserve"> with </w:t>
        </w:r>
      </w:ins>
      <w:ins w:id="9" w:author="Kundan Tiwari/Standards /SRI-Bangalore/Staff Engineer/삼성전자" w:date="2020-04-09T13:20:00Z">
        <w:r>
          <w:t>a parameter</w:t>
        </w:r>
      </w:ins>
      <w:ins w:id="10" w:author="Kundan Tiwari/Standards /SRI-Bangalore/Staff Engineer/삼성전자" w:date="2020-04-09T13:15:00Z">
        <w:r>
          <w:t xml:space="preserve"> allowed manual CAG ID selection list per PLMN</w:t>
        </w:r>
      </w:ins>
      <w:ins w:id="11" w:author="Kundan Tiwari/Standards /SRI-Bangalore/Staff Engineer/삼성전자" w:date="2020-04-09T13:16:00Z">
        <w:r>
          <w:t>.</w:t>
        </w:r>
      </w:ins>
      <w:ins w:id="12" w:author="Kundan Tiwari/Standards /SRI-Bangalore/Staff Engineer/삼성전자" w:date="2020-04-09T13:17:00Z">
        <w:r>
          <w:t xml:space="preserve"> An entry of the list indicates if the manual CAG ID selection procedure is enabled or not</w:t>
        </w:r>
      </w:ins>
      <w:ins w:id="13" w:author="Kundan Tiwari/Standards /SRI-Bangalore/Staff Engineer/삼성전자" w:date="2020-04-09T13:30:00Z">
        <w:r w:rsidR="0034788F">
          <w:t xml:space="preserve"> for a CAG ID</w:t>
        </w:r>
      </w:ins>
      <w:ins w:id="14" w:author="Kundan Tiwari/Standards /SRI-Bangalore/Staff Engineer/삼성전자" w:date="2020-04-09T13:20:00Z">
        <w:r>
          <w:t>.</w:t>
        </w:r>
      </w:ins>
      <w:ins w:id="15" w:author="Kundan Tiwari/Standards /SRI-Bangalore/Staff Engineer/삼성전자" w:date="2020-04-09T13:17:00Z">
        <w:r>
          <w:t xml:space="preserve"> </w:t>
        </w:r>
      </w:ins>
      <w:ins w:id="16" w:author="Kundan Tiwari/Standards /SRI-Bangalore/Staff Engineer/삼성전자" w:date="2020-04-09T13:20:00Z">
        <w:r>
          <w:t xml:space="preserve">This </w:t>
        </w:r>
      </w:ins>
      <w:ins w:id="17" w:author="Kundan Tiwari/Standards /SRI-Bangalore/Staff Engineer/삼성전자" w:date="2020-04-09T13:21:00Z">
        <w:r>
          <w:t>is information element is sent by the registered PLMN</w:t>
        </w:r>
      </w:ins>
      <w:ins w:id="18" w:author="Kundan Tiwari/Standards /SRI-Bangalore/Staff Engineer/삼성전자" w:date="2020-04-09T13:29:00Z">
        <w:r w:rsidR="008A36FE">
          <w:t xml:space="preserve"> during the registration procedure or during generic UE configuration update procedure</w:t>
        </w:r>
      </w:ins>
      <w:ins w:id="19" w:author="Kundan Tiwari/Standards /SRI-Bangalore/Staff Engineer/삼성전자" w:date="2020-04-09T13:21:00Z">
        <w:r>
          <w:t>.</w:t>
        </w:r>
      </w:ins>
    </w:p>
    <w:p w:rsidR="001E41F3" w:rsidRDefault="006565FA">
      <w:pPr>
        <w:pStyle w:val="NO"/>
        <w:rPr>
          <w:noProof/>
        </w:rPr>
        <w:pPrChange w:id="20" w:author="Kundan Tiwari/Standards /SRI-Bangalore/Staff Engineer/삼성전자" w:date="2020-04-09T13:23:00Z">
          <w:pPr/>
        </w:pPrChange>
      </w:pPr>
      <w:ins w:id="21" w:author="Kundan Tiwari/Standards /SRI-Bangalore/Staff Engineer/삼성전자" w:date="2020-04-09T13:23:00Z">
        <w:r w:rsidRPr="00D27A95">
          <w:t>NOTE</w:t>
        </w:r>
        <w:r>
          <w:t>: The VPLMN set</w:t>
        </w:r>
      </w:ins>
      <w:ins w:id="22" w:author="Kundan Tiwari/Standards /SRI-Bangalore/Staff Engineer/삼성전자" w:date="2020-04-09T13:24:00Z">
        <w:r w:rsidR="00AB0FF8">
          <w:t>s</w:t>
        </w:r>
      </w:ins>
      <w:ins w:id="23" w:author="Kundan Tiwari/Standards /SRI-Bangalore/Staff Engineer/삼성전자" w:date="2020-04-09T13:23:00Z">
        <w:r>
          <w:t xml:space="preserve"> the value</w:t>
        </w:r>
      </w:ins>
      <w:ins w:id="24" w:author="Kundan Tiwari/Standards /SRI-Bangalore/Staff Engineer/삼성전자" w:date="2020-04-09T13:24:00Z">
        <w:r w:rsidR="00AB0FF8">
          <w:t xml:space="preserve"> for this</w:t>
        </w:r>
      </w:ins>
      <w:ins w:id="25" w:author="Kundan Tiwari/Standards /SRI-Bangalore/Staff Engineer/삼성전자" w:date="2020-04-09T13:23:00Z">
        <w:r>
          <w:t xml:space="preserve"> information element </w:t>
        </w:r>
      </w:ins>
      <w:ins w:id="26" w:author="Kundan Tiwari/Standards /SRI-Bangalore/Staff Engineer/삼성전자" w:date="2020-04-09T13:24:00Z">
        <w:r w:rsidR="00AB0FF8">
          <w:t>for</w:t>
        </w:r>
      </w:ins>
      <w:ins w:id="27" w:author="Kundan Tiwari/Standards /SRI-Bangalore/Staff Engineer/삼성전자" w:date="2020-04-09T13:23:00Z">
        <w:r>
          <w:t xml:space="preserve"> a UE according to the local </w:t>
        </w:r>
      </w:ins>
      <w:ins w:id="28" w:author="Kundan Tiwari/Standards /SRI-Bangalore/Staff Engineer/삼성전자" w:date="2020-04-09T13:24:00Z">
        <w:r w:rsidR="00AB0FF8">
          <w:t>policy or can interact with a HPLMN to set the value.</w:t>
        </w:r>
      </w:ins>
    </w:p>
    <w:p w:rsidR="006565FA" w:rsidRPr="00D27A95" w:rsidRDefault="006565FA" w:rsidP="006565FA">
      <w:pPr>
        <w:pStyle w:val="Heading5"/>
      </w:pPr>
      <w:bookmarkStart w:id="29" w:name="_Toc20125211"/>
      <w:bookmarkStart w:id="30" w:name="_Toc27486408"/>
      <w:bookmarkStart w:id="31" w:name="_Toc36210461"/>
      <w:r w:rsidRPr="00D27A95">
        <w:t>4.4.3.1.2</w:t>
      </w:r>
      <w:r w:rsidRPr="00D27A95">
        <w:tab/>
        <w:t>Manual Network Selection Mode Procedure</w:t>
      </w:r>
      <w:bookmarkEnd w:id="29"/>
      <w:bookmarkEnd w:id="30"/>
      <w:bookmarkEnd w:id="31"/>
    </w:p>
    <w:p w:rsidR="006565FA" w:rsidRPr="00D27A95" w:rsidRDefault="006565FA" w:rsidP="006565FA">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 xml:space="preserve">and </w:t>
      </w:r>
      <w:proofErr w:type="gramStart"/>
      <w:r w:rsidRPr="00D27A95">
        <w:t>PLMNs which</w:t>
      </w:r>
      <w:proofErr w:type="gramEnd"/>
      <w:r w:rsidRPr="00D27A95">
        <w:t xml:space="preserve"> only offer services not supported by the MS. An </w:t>
      </w:r>
      <w:proofErr w:type="gramStart"/>
      <w:r w:rsidRPr="00D27A95">
        <w:t>MS which supports GSM COMPACT</w:t>
      </w:r>
      <w:proofErr w:type="gramEnd"/>
      <w:r w:rsidRPr="00D27A95">
        <w:t xml:space="preserve"> shall also indicate GSM COMPACT PLMNs (which use PBCCH).</w:t>
      </w:r>
    </w:p>
    <w:p w:rsidR="006565FA" w:rsidRPr="00D27A95" w:rsidRDefault="006565FA" w:rsidP="006565FA">
      <w:r w:rsidRPr="00D27A95">
        <w:t xml:space="preserve">If displayed, PLMNs meeting the criteria above </w:t>
      </w:r>
      <w:proofErr w:type="gramStart"/>
      <w:r w:rsidRPr="00D27A95">
        <w:t>are presented</w:t>
      </w:r>
      <w:proofErr w:type="gramEnd"/>
      <w:r w:rsidRPr="00D27A95">
        <w:t xml:space="preserve"> in the following order:</w:t>
      </w:r>
    </w:p>
    <w:p w:rsidR="006565FA" w:rsidRPr="00D27A95" w:rsidRDefault="006565FA" w:rsidP="006565FA">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w:t>
      </w:r>
      <w:proofErr w:type="gramStart"/>
      <w:r w:rsidRPr="00D27A95">
        <w:rPr>
          <w:rStyle w:val="msoins0"/>
          <w:rFonts w:cs="CG Times (WN)"/>
          <w:color w:val="000000"/>
        </w:rPr>
        <w:t>is presented</w:t>
      </w:r>
      <w:proofErr w:type="gramEnd"/>
      <w:r w:rsidRPr="00D27A95">
        <w:t>;</w:t>
      </w:r>
    </w:p>
    <w:p w:rsidR="006565FA" w:rsidRPr="00D27A95" w:rsidRDefault="006565FA" w:rsidP="006565FA">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rsidR="006565FA" w:rsidRPr="00D27A95" w:rsidRDefault="006565FA" w:rsidP="006565FA">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rsidR="006565FA" w:rsidRPr="00D27A95" w:rsidRDefault="006565FA" w:rsidP="006565FA">
      <w:pPr>
        <w:pStyle w:val="B1"/>
      </w:pPr>
      <w:r w:rsidRPr="00D27A95">
        <w:t>iv</w:t>
      </w:r>
      <w:proofErr w:type="gramStart"/>
      <w:r w:rsidRPr="00D27A95">
        <w:t>)-</w:t>
      </w:r>
      <w:proofErr w:type="gramEnd"/>
      <w:r w:rsidRPr="00D27A95">
        <w:t xml:space="preserve"> other PLMN/access technology combinations with received high quality signal in random order;</w:t>
      </w:r>
    </w:p>
    <w:p w:rsidR="006565FA" w:rsidRPr="00D27A95" w:rsidRDefault="006565FA" w:rsidP="006565FA">
      <w:pPr>
        <w:pStyle w:val="B1"/>
      </w:pPr>
      <w:proofErr w:type="gramStart"/>
      <w:r w:rsidRPr="00D27A95">
        <w:t>v)-</w:t>
      </w:r>
      <w:proofErr w:type="gramEnd"/>
      <w:r w:rsidRPr="00D27A95">
        <w:tab/>
        <w:t>other PLMN/access technology combinations in order of decreasing signal quality.</w:t>
      </w:r>
    </w:p>
    <w:p w:rsidR="006565FA" w:rsidRPr="00D27A95" w:rsidRDefault="006565FA" w:rsidP="006565FA">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6565FA" w:rsidRDefault="006565FA" w:rsidP="006565FA">
      <w:r w:rsidRPr="00D27A95">
        <w:t xml:space="preserve">In v, requirement h) in </w:t>
      </w:r>
      <w:proofErr w:type="spellStart"/>
      <w:r>
        <w:t>subclause</w:t>
      </w:r>
      <w:proofErr w:type="spellEnd"/>
      <w:r w:rsidRPr="00D27A95">
        <w:t xml:space="preserve"> 4.4.3.1.1 applies.</w:t>
      </w:r>
      <w:r w:rsidRPr="00067D67">
        <w:t xml:space="preserve"> </w:t>
      </w:r>
    </w:p>
    <w:p w:rsidR="006565FA" w:rsidRPr="00D27A95" w:rsidRDefault="006565FA" w:rsidP="006565FA">
      <w:r w:rsidRPr="00D27A95">
        <w:lastRenderedPageBreak/>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proofErr w:type="spellStart"/>
      <w:r>
        <w:t>subclause</w:t>
      </w:r>
      <w:proofErr w:type="spellEnd"/>
      <w:r>
        <w:t xml:space="preserve"> 4.4.3.1.1 apply</w:t>
      </w:r>
      <w:r w:rsidRPr="00D27A95">
        <w:t>.</w:t>
      </w:r>
    </w:p>
    <w:p w:rsidR="006565FA" w:rsidRPr="00D27A95" w:rsidRDefault="006565FA" w:rsidP="006565FA">
      <w:r>
        <w:t xml:space="preserve">In </w:t>
      </w:r>
      <w:r w:rsidRPr="00D27A95">
        <w:t>iii</w:t>
      </w:r>
      <w:r>
        <w:t xml:space="preserve">, requirement p) in </w:t>
      </w:r>
      <w:proofErr w:type="spellStart"/>
      <w:r>
        <w:t>subclause</w:t>
      </w:r>
      <w:proofErr w:type="spellEnd"/>
      <w:proofErr w:type="gramStart"/>
      <w:r w:rsidRPr="00D653A7">
        <w:t> </w:t>
      </w:r>
      <w:r>
        <w:t xml:space="preserve"> 4.4.3.1.1</w:t>
      </w:r>
      <w:proofErr w:type="gramEnd"/>
      <w:r>
        <w:t xml:space="preserve"> applies</w:t>
      </w:r>
      <w:r w:rsidRPr="00D27A95">
        <w:t>.</w:t>
      </w:r>
    </w:p>
    <w:p w:rsidR="006565FA" w:rsidRPr="00D27A95" w:rsidRDefault="006565FA" w:rsidP="006565FA">
      <w:r w:rsidRPr="00D27A95">
        <w:t xml:space="preserve">In GSM COMPACT, the </w:t>
      </w:r>
      <w:proofErr w:type="spellStart"/>
      <w:proofErr w:type="gramStart"/>
      <w:r w:rsidRPr="00D27A95">
        <w:t>non support</w:t>
      </w:r>
      <w:proofErr w:type="spellEnd"/>
      <w:proofErr w:type="gramEnd"/>
      <w:r w:rsidRPr="00D27A95">
        <w:t xml:space="preserve"> of voice services shall be indicated to the user.</w:t>
      </w:r>
    </w:p>
    <w:p w:rsidR="006565FA" w:rsidRPr="00D27A95" w:rsidRDefault="006565FA" w:rsidP="006565FA">
      <w:r w:rsidRPr="00D27A95">
        <w:t xml:space="preserve">The HPLMN may provide on the SIM additional information on the available PLMNs. If this information </w:t>
      </w:r>
      <w:proofErr w:type="gramStart"/>
      <w:r w:rsidRPr="00D27A95">
        <w:t>is provided</w:t>
      </w:r>
      <w:proofErr w:type="gramEnd"/>
      <w:r w:rsidRPr="00D27A95">
        <w:t xml:space="preserve"> then the MS shall indicate it to the user. This information, provided as free text may include:</w:t>
      </w:r>
    </w:p>
    <w:p w:rsidR="006565FA" w:rsidRPr="00D27A95" w:rsidRDefault="006565FA" w:rsidP="006565FA">
      <w:pPr>
        <w:pStyle w:val="B1"/>
        <w:tabs>
          <w:tab w:val="left" w:pos="928"/>
        </w:tabs>
        <w:suppressAutoHyphens/>
        <w:ind w:firstLine="0"/>
      </w:pPr>
      <w:r w:rsidRPr="00D27A95">
        <w:t>-</w:t>
      </w:r>
      <w:r w:rsidRPr="00D27A95">
        <w:tab/>
      </w:r>
      <w:proofErr w:type="gramStart"/>
      <w:r w:rsidRPr="00D27A95">
        <w:t>preferred</w:t>
      </w:r>
      <w:proofErr w:type="gramEnd"/>
      <w:r w:rsidRPr="00D27A95">
        <w:t xml:space="preserve"> partner,</w:t>
      </w:r>
    </w:p>
    <w:p w:rsidR="006565FA" w:rsidRPr="00D27A95" w:rsidRDefault="006565FA" w:rsidP="006565FA">
      <w:pPr>
        <w:pStyle w:val="B1"/>
        <w:tabs>
          <w:tab w:val="left" w:pos="928"/>
        </w:tabs>
        <w:suppressAutoHyphens/>
        <w:ind w:firstLine="0"/>
      </w:pPr>
      <w:r w:rsidRPr="00D27A95">
        <w:t>-</w:t>
      </w:r>
      <w:r w:rsidRPr="00D27A95">
        <w:tab/>
        <w:t xml:space="preserve">roaming agreement status, </w:t>
      </w:r>
    </w:p>
    <w:p w:rsidR="006565FA" w:rsidRPr="00D27A95" w:rsidRDefault="006565FA" w:rsidP="006565FA">
      <w:pPr>
        <w:pStyle w:val="B1"/>
        <w:tabs>
          <w:tab w:val="left" w:pos="928"/>
        </w:tabs>
        <w:suppressAutoHyphens/>
        <w:ind w:firstLine="0"/>
      </w:pPr>
      <w:r w:rsidRPr="00D27A95">
        <w:t>-</w:t>
      </w:r>
      <w:r w:rsidRPr="00D27A95">
        <w:tab/>
        <w:t xml:space="preserve">supported services </w:t>
      </w:r>
    </w:p>
    <w:p w:rsidR="006565FA" w:rsidRPr="00D27A95" w:rsidRDefault="006565FA" w:rsidP="006565FA">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rsidR="006565FA" w:rsidRDefault="006565FA" w:rsidP="006565FA">
      <w:r>
        <w:t xml:space="preserve">In </w:t>
      </w:r>
      <w:proofErr w:type="spellStart"/>
      <w:r>
        <w:t>i</w:t>
      </w:r>
      <w:proofErr w:type="spellEnd"/>
      <w:r>
        <w:t xml:space="preserve"> to v, if the MS supports CAG and </w:t>
      </w:r>
      <w:proofErr w:type="gramStart"/>
      <w:r>
        <w:t>is provisioned</w:t>
      </w:r>
      <w:proofErr w:type="gramEnd"/>
      <w:r>
        <w:t xml:space="preserve"> with a non-empty "CAG information list", for each PLMN/access technology combination of NG-RAN access technology:</w:t>
      </w:r>
    </w:p>
    <w:p w:rsidR="006565FA" w:rsidRDefault="006565FA" w:rsidP="006565FA">
      <w:pPr>
        <w:pStyle w:val="B1"/>
      </w:pPr>
      <w:r>
        <w:t>a)</w:t>
      </w:r>
      <w:r>
        <w:tab/>
      </w:r>
      <w:proofErr w:type="gramStart"/>
      <w:r>
        <w:t>the</w:t>
      </w:r>
      <w:proofErr w:type="gramEnd"/>
      <w:r>
        <w:t xml:space="preserve"> MS shall present to the user the PLMN/access technology combination and a list of CAG-IDs composed of one or more CAG-IDs such that for each CAG-ID:</w:t>
      </w:r>
    </w:p>
    <w:p w:rsidR="006565FA" w:rsidRDefault="006565FA" w:rsidP="006565FA">
      <w:pPr>
        <w:pStyle w:val="B2"/>
      </w:pPr>
      <w:r>
        <w:t>1)</w:t>
      </w:r>
      <w:r>
        <w:tab/>
      </w:r>
      <w:proofErr w:type="gramStart"/>
      <w:r>
        <w:t>there</w:t>
      </w:r>
      <w:proofErr w:type="gramEnd"/>
      <w:r>
        <w:t xml:space="preserve"> is an available CAG cell which broadcasts the CAG-ID for the PLMN; and</w:t>
      </w:r>
    </w:p>
    <w:p w:rsidR="006565FA" w:rsidRDefault="006565FA" w:rsidP="006565FA">
      <w:pPr>
        <w:pStyle w:val="B2"/>
      </w:pPr>
      <w:r>
        <w:t>2)</w:t>
      </w:r>
      <w:r>
        <w:tab/>
      </w:r>
      <w:proofErr w:type="gramStart"/>
      <w:r>
        <w:t>there</w:t>
      </w:r>
      <w:proofErr w:type="gramEnd"/>
      <w:r>
        <w:t xml:space="preserve"> exists an entry with the PLMN ID of the PLMN in the "CAG information list" and the CAG-ID is included in the "Allowed CAG list" of the entry;</w:t>
      </w:r>
    </w:p>
    <w:p w:rsidR="006565FA" w:rsidRDefault="006565FA" w:rsidP="006565FA">
      <w:pPr>
        <w:pStyle w:val="B1"/>
      </w:pPr>
      <w:r>
        <w:t>b)</w:t>
      </w:r>
      <w:r>
        <w:tab/>
      </w:r>
      <w:bookmarkStart w:id="32" w:name="_Hlk4745170"/>
      <w:r>
        <w:t>the MS shall present to the user the PLMN/access technology combination without a list of CAG-IDs, if there is an available NG</w:t>
      </w:r>
      <w:r>
        <w:rPr>
          <w:lang w:val="en-US"/>
        </w:rPr>
        <w:t xml:space="preserve">-RAN cell which is not a </w:t>
      </w:r>
      <w:r>
        <w:t>CAG cell for the PLMN</w:t>
      </w:r>
      <w:bookmarkEnd w:id="32"/>
      <w:r>
        <w:t>; and</w:t>
      </w:r>
    </w:p>
    <w:p w:rsidR="006565FA" w:rsidRDefault="006565FA" w:rsidP="006565FA">
      <w:pPr>
        <w:pStyle w:val="B1"/>
        <w:rPr>
          <w:ins w:id="33" w:author="Kundan Tiwari/Standards /SRI-Bangalore/Staff Engineer/삼성전자" w:date="2020-04-09T13:26:00Z"/>
        </w:rPr>
      </w:pPr>
      <w:r>
        <w:t>c)</w:t>
      </w:r>
      <w:r>
        <w:tab/>
      </w:r>
      <w:proofErr w:type="gramStart"/>
      <w:r>
        <w:t>the</w:t>
      </w:r>
      <w:proofErr w:type="gramEnd"/>
      <w:r>
        <w:t xml:space="preserve"> MS shall not present the PLMN/access technology combination, if </w:t>
      </w:r>
      <w:r w:rsidRPr="00C800B7">
        <w:t>condition of bullet b) evaluates to "false" and no CAG-ID satisfies bullets a) 1) and a) 2)</w:t>
      </w:r>
      <w:r>
        <w:t>.</w:t>
      </w:r>
    </w:p>
    <w:p w:rsidR="00AB0FF8" w:rsidRDefault="00AB0FF8" w:rsidP="006565FA">
      <w:pPr>
        <w:pStyle w:val="B1"/>
      </w:pPr>
      <w:ins w:id="34" w:author="Kundan Tiwari/Standards /SRI-Bangalore/Staff Engineer/삼성전자" w:date="2020-04-09T13:26:00Z">
        <w:r>
          <w:t xml:space="preserve">d) </w:t>
        </w:r>
        <w:proofErr w:type="gramStart"/>
        <w:r>
          <w:t>the</w:t>
        </w:r>
        <w:proofErr w:type="gramEnd"/>
        <w:r>
          <w:t xml:space="preserve"> MS shall not present a CAG-ID </w:t>
        </w:r>
      </w:ins>
      <w:ins w:id="35" w:author="Kundan Tiwari/Standards /SRI-Bangalore/Staff Engineer/삼성전자" w:date="2020-04-09T13:28:00Z">
        <w:r>
          <w:t xml:space="preserve">to the user </w:t>
        </w:r>
      </w:ins>
      <w:ins w:id="36" w:author="Kundan Tiwari/Standards /SRI-Bangalore/Staff Engineer/삼성전자" w:date="2020-04-09T13:26:00Z">
        <w:r>
          <w:t xml:space="preserve">if the manual CAG ID selection is not </w:t>
        </w:r>
      </w:ins>
      <w:ins w:id="37" w:author="Kundan Tiwari/Standards /SRI-Bangalore/Staff Engineer/삼성전자" w:date="2020-04-09T13:31:00Z">
        <w:r w:rsidR="00C33680">
          <w:t>enabled</w:t>
        </w:r>
      </w:ins>
      <w:ins w:id="38" w:author="Kundan Tiwari/Standards /SRI-Bangalore/Staff Engineer/삼성전자" w:date="2020-04-09T13:26:00Z">
        <w:r>
          <w:t xml:space="preserve"> for the CAG ID</w:t>
        </w:r>
      </w:ins>
      <w:ins w:id="39" w:author="Kundan Tiwari/Standards /SRI-Bangalore/Staff Engineer/삼성전자" w:date="2020-04-09T13:28:00Z">
        <w:r w:rsidR="008A36FE">
          <w:t xml:space="preserve"> according to the </w:t>
        </w:r>
      </w:ins>
      <w:ins w:id="40" w:author="Kundan Tiwari/Standards /SRI-Bangalore/Staff Engineer/삼성전자" w:date="2020-04-09T13:29:00Z">
        <w:r w:rsidR="008A36FE">
          <w:t>configuration</w:t>
        </w:r>
      </w:ins>
      <w:r w:rsidR="00302ADE">
        <w:t>.</w:t>
      </w:r>
      <w:ins w:id="41" w:author="Kundan Tiwari/Standards /SRI-Bangalore/Staff Engineer/삼성전자" w:date="2020-04-09T13:28:00Z">
        <w:r w:rsidR="008A36FE">
          <w:t xml:space="preserve"> </w:t>
        </w:r>
      </w:ins>
      <w:ins w:id="42" w:author="Kundan Tiwari/Standards /SRI-Bangalore/Staff Engineer/삼성전자" w:date="2020-04-09T13:26:00Z">
        <w:r>
          <w:t xml:space="preserve"> </w:t>
        </w:r>
      </w:ins>
    </w:p>
    <w:p w:rsidR="006565FA" w:rsidRDefault="006565FA" w:rsidP="006565FA">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rsidR="006565FA" w:rsidRPr="00D27A95" w:rsidRDefault="006565FA" w:rsidP="006565FA">
      <w:proofErr w:type="gramStart"/>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w:t>
      </w:r>
      <w:proofErr w:type="gramEnd"/>
      <w:r w:rsidRPr="00D27A95">
        <w:t xml:space="preserve"> </w:t>
      </w:r>
      <w:proofErr w:type="gramStart"/>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proofErr w:type="gramEnd"/>
      <w:r w:rsidRPr="00D27A95">
        <w:t xml:space="preserve"> </w:t>
      </w:r>
    </w:p>
    <w:p w:rsidR="006565FA" w:rsidRPr="00D27A95" w:rsidRDefault="006565FA" w:rsidP="006565FA">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 xml:space="preserve">selected by the user </w:t>
      </w:r>
      <w:proofErr w:type="gramStart"/>
      <w:r>
        <w:t>is only used</w:t>
      </w:r>
      <w:proofErr w:type="gramEnd"/>
      <w:r>
        <w:t xml:space="preserve">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xml:space="preserve">, and </w:t>
      </w:r>
      <w:proofErr w:type="gramStart"/>
      <w:r>
        <w:t>is only used</w:t>
      </w:r>
      <w:proofErr w:type="gramEnd"/>
      <w:r>
        <w:t xml:space="preserve"> for initial registration</w:t>
      </w:r>
      <w:r w:rsidRPr="00D27A95">
        <w:t>.</w:t>
      </w:r>
    </w:p>
    <w:p w:rsidR="006565FA" w:rsidRDefault="006565FA" w:rsidP="006565FA">
      <w:r>
        <w:t xml:space="preserve">If the UE has a PDU session for emergency services, manual CAG selection </w:t>
      </w:r>
      <w:proofErr w:type="gramStart"/>
      <w:r>
        <w:t>shall not be performed</w:t>
      </w:r>
      <w:proofErr w:type="gramEnd"/>
      <w:r>
        <w:t>.</w:t>
      </w:r>
    </w:p>
    <w:p w:rsidR="006565FA" w:rsidRPr="00D27A95" w:rsidRDefault="006565FA" w:rsidP="006565FA">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rsidR="006565FA" w:rsidRPr="00D27A95" w:rsidRDefault="006565FA" w:rsidP="006565FA">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rsidR="006565FA" w:rsidRDefault="006565FA" w:rsidP="006565FA">
      <w:pPr>
        <w:pStyle w:val="B1"/>
      </w:pPr>
      <w:r w:rsidRPr="00D27A95">
        <w:t>ii)</w:t>
      </w:r>
      <w:r w:rsidRPr="00D27A95">
        <w:tab/>
      </w:r>
      <w:proofErr w:type="gramStart"/>
      <w:r w:rsidRPr="00D27A95">
        <w:t>the</w:t>
      </w:r>
      <w:proofErr w:type="gramEnd"/>
      <w:r w:rsidRPr="00D27A95">
        <w:t xml:space="preserve"> user selects automatic mode</w:t>
      </w:r>
      <w:r>
        <w:t>;</w:t>
      </w:r>
    </w:p>
    <w:p w:rsidR="006565FA" w:rsidRDefault="006565FA" w:rsidP="006565FA">
      <w:pPr>
        <w:pStyle w:val="B1"/>
      </w:pPr>
      <w:r w:rsidRPr="00D27A95">
        <w:lastRenderedPageBreak/>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6565FA" w:rsidRPr="00D27A95" w:rsidRDefault="006565FA" w:rsidP="006565FA">
      <w:pPr>
        <w:pStyle w:val="B1"/>
      </w:pPr>
      <w:proofErr w:type="gramStart"/>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roofErr w:type="gramEnd"/>
    </w:p>
    <w:p w:rsidR="006565FA" w:rsidRDefault="006565FA" w:rsidP="006565FA">
      <w:pPr>
        <w:pStyle w:val="NO"/>
      </w:pPr>
      <w:r>
        <w:t>NOTE 2:</w:t>
      </w:r>
      <w:r>
        <w:tab/>
        <w:t xml:space="preserve">If case iii) or </w:t>
      </w:r>
      <w:proofErr w:type="gramStart"/>
      <w:r>
        <w:t>iv</w:t>
      </w:r>
      <w:proofErr w:type="gramEnd"/>
      <w:r>
        <w:t>) occurs, the MS can provide an indication to the upper layers that the MS has exited manual network selection mode.</w:t>
      </w:r>
    </w:p>
    <w:p w:rsidR="006565FA" w:rsidRPr="00D27A95" w:rsidRDefault="006565FA" w:rsidP="006565FA">
      <w:r w:rsidRPr="00D27A95">
        <w:t xml:space="preserve">If the user does not select a PLMN, the selected PLMN shall be the one that </w:t>
      </w:r>
      <w:proofErr w:type="gramStart"/>
      <w:r w:rsidRPr="00D27A95">
        <w:t>was selected</w:t>
      </w:r>
      <w:proofErr w:type="gramEnd"/>
      <w:r w:rsidRPr="00D27A95">
        <w:t xml:space="preserve"> before the PLMN selection procedure started. If no such PLMN </w:t>
      </w:r>
      <w:proofErr w:type="gramStart"/>
      <w:r w:rsidRPr="00D27A95">
        <w:t>was selected</w:t>
      </w:r>
      <w:proofErr w:type="gramEnd"/>
      <w:r w:rsidRPr="00D27A95">
        <w:t xml:space="preserve"> or that PLMN is no longer available, then the MS shall attempt to camp on any acceptable cell and enter the limited service state.</w:t>
      </w:r>
    </w:p>
    <w:p w:rsidR="006565FA" w:rsidRPr="00D27A95" w:rsidRDefault="006565FA" w:rsidP="006565FA">
      <w:pPr>
        <w:pStyle w:val="NO"/>
      </w:pPr>
      <w:r w:rsidRPr="00D27A95">
        <w:t>NOTE</w:t>
      </w:r>
      <w:r>
        <w:t> 3</w:t>
      </w:r>
      <w:r w:rsidRPr="00D27A95">
        <w:t>:</w:t>
      </w:r>
      <w:r w:rsidRPr="00D27A95">
        <w:tab/>
        <w:t xml:space="preserve">High quality signal </w:t>
      </w:r>
      <w:proofErr w:type="gramStart"/>
      <w:r w:rsidRPr="00D27A95">
        <w:t>is defined</w:t>
      </w:r>
      <w:proofErr w:type="gramEnd"/>
      <w:r w:rsidRPr="00D27A95">
        <w:t xml:space="preserve"> in the appropriate AS specification.</w:t>
      </w:r>
    </w:p>
    <w:p w:rsidR="006565FA" w:rsidRDefault="006565FA" w:rsidP="006565FA">
      <w:r>
        <w:t>If:</w:t>
      </w:r>
    </w:p>
    <w:p w:rsidR="006565FA" w:rsidRDefault="006565FA" w:rsidP="006565FA">
      <w:pPr>
        <w:pStyle w:val="B1"/>
      </w:pPr>
      <w:r>
        <w:t>-</w:t>
      </w:r>
      <w:r>
        <w:tab/>
      </w:r>
      <w:proofErr w:type="gramStart"/>
      <w:r w:rsidRPr="00EF3771">
        <w:t>the</w:t>
      </w:r>
      <w:proofErr w:type="gramEnd"/>
      <w:r w:rsidRPr="00EF3771">
        <w:t xml:space="preserve"> </w:t>
      </w:r>
      <w:r>
        <w:t>MS supports access to RLOS;</w:t>
      </w:r>
    </w:p>
    <w:p w:rsidR="006565FA" w:rsidRPr="009910B9" w:rsidRDefault="006565FA" w:rsidP="006565F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6565FA" w:rsidRDefault="006565FA" w:rsidP="006565FA">
      <w:pPr>
        <w:pStyle w:val="B1"/>
      </w:pPr>
      <w:r>
        <w:t>-</w:t>
      </w:r>
      <w:r>
        <w:tab/>
      </w:r>
      <w:proofErr w:type="gramStart"/>
      <w:r>
        <w:t>one</w:t>
      </w:r>
      <w:proofErr w:type="gramEnd"/>
      <w:r>
        <w:t xml:space="preserve"> or more PLMNs offering access to RLOS has been found;</w:t>
      </w:r>
    </w:p>
    <w:p w:rsidR="006565FA" w:rsidRDefault="006565FA" w:rsidP="006565FA">
      <w:pPr>
        <w:pStyle w:val="B1"/>
      </w:pPr>
      <w:r>
        <w:t>-</w:t>
      </w:r>
      <w:r>
        <w:tab/>
      </w:r>
      <w:proofErr w:type="gramStart"/>
      <w:r>
        <w:t>registration</w:t>
      </w:r>
      <w:proofErr w:type="gramEnd"/>
      <w:r>
        <w:t xml:space="preserve"> cannot be achieved on any PLMN; and</w:t>
      </w:r>
    </w:p>
    <w:p w:rsidR="006565FA" w:rsidRDefault="006565FA" w:rsidP="006565FA">
      <w:pPr>
        <w:pStyle w:val="B1"/>
      </w:pPr>
      <w:r>
        <w:t>-</w:t>
      </w:r>
      <w:r>
        <w:tab/>
      </w:r>
      <w:proofErr w:type="gramStart"/>
      <w:r>
        <w:t>the</w:t>
      </w:r>
      <w:proofErr w:type="gramEnd"/>
      <w:r>
        <w:t xml:space="preserve"> MS is in limited service state,</w:t>
      </w:r>
    </w:p>
    <w:p w:rsidR="006565FA" w:rsidRDefault="006565FA" w:rsidP="006565FA">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rsidR="006565FA" w:rsidRPr="00D27A95" w:rsidRDefault="006565FA" w:rsidP="006565FA">
      <w:pPr>
        <w:pStyle w:val="B1"/>
      </w:pPr>
      <w:proofErr w:type="spellStart"/>
      <w:proofErr w:type="gram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roofErr w:type="gramEnd"/>
    </w:p>
    <w:p w:rsidR="006565FA" w:rsidRDefault="006565FA" w:rsidP="006565FA">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rsidR="006565FA" w:rsidRDefault="006565FA" w:rsidP="006565FA">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rsidR="006565FA" w:rsidRDefault="006565FA">
      <w:pPr>
        <w:rPr>
          <w:noProof/>
        </w:rPr>
      </w:pPr>
    </w:p>
    <w:sectPr w:rsidR="006565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036" w:rsidRDefault="00A93036">
      <w:r>
        <w:separator/>
      </w:r>
    </w:p>
  </w:endnote>
  <w:endnote w:type="continuationSeparator" w:id="0">
    <w:p w:rsidR="00A93036" w:rsidRDefault="00A9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036" w:rsidRDefault="00A93036">
      <w:r>
        <w:separator/>
      </w:r>
    </w:p>
  </w:footnote>
  <w:footnote w:type="continuationSeparator" w:id="0">
    <w:p w:rsidR="00A93036" w:rsidRDefault="00A93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7F3B"/>
    <w:rsid w:val="00145D43"/>
    <w:rsid w:val="00192C46"/>
    <w:rsid w:val="001A08B3"/>
    <w:rsid w:val="001A7B60"/>
    <w:rsid w:val="001B52F0"/>
    <w:rsid w:val="001B7A65"/>
    <w:rsid w:val="001E41F3"/>
    <w:rsid w:val="0026004D"/>
    <w:rsid w:val="002640DD"/>
    <w:rsid w:val="00275D12"/>
    <w:rsid w:val="00284FEB"/>
    <w:rsid w:val="002860C4"/>
    <w:rsid w:val="002B5741"/>
    <w:rsid w:val="0030099D"/>
    <w:rsid w:val="00302ADE"/>
    <w:rsid w:val="00305409"/>
    <w:rsid w:val="0034788F"/>
    <w:rsid w:val="003609EF"/>
    <w:rsid w:val="0036231A"/>
    <w:rsid w:val="00374DD4"/>
    <w:rsid w:val="003E1A36"/>
    <w:rsid w:val="00410371"/>
    <w:rsid w:val="004242F1"/>
    <w:rsid w:val="0049169B"/>
    <w:rsid w:val="004B75B7"/>
    <w:rsid w:val="0051580D"/>
    <w:rsid w:val="00547111"/>
    <w:rsid w:val="00574B29"/>
    <w:rsid w:val="00592D74"/>
    <w:rsid w:val="005E2C44"/>
    <w:rsid w:val="00621188"/>
    <w:rsid w:val="006257ED"/>
    <w:rsid w:val="006565F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36FE"/>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3036"/>
    <w:rsid w:val="00AA2CBC"/>
    <w:rsid w:val="00AB0FF8"/>
    <w:rsid w:val="00AC5820"/>
    <w:rsid w:val="00AD1CD8"/>
    <w:rsid w:val="00B258BB"/>
    <w:rsid w:val="00B67B97"/>
    <w:rsid w:val="00B968C8"/>
    <w:rsid w:val="00BA3EC5"/>
    <w:rsid w:val="00BA51D9"/>
    <w:rsid w:val="00BB5DFC"/>
    <w:rsid w:val="00BD279D"/>
    <w:rsid w:val="00BD6BB8"/>
    <w:rsid w:val="00C3368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4BE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565FA"/>
    <w:rPr>
      <w:rFonts w:ascii="Times New Roman" w:hAnsi="Times New Roman"/>
      <w:lang w:val="en-GB" w:eastAsia="en-US"/>
    </w:rPr>
  </w:style>
  <w:style w:type="character" w:customStyle="1" w:styleId="msoins0">
    <w:name w:val="msoins"/>
    <w:basedOn w:val="DefaultParagraphFont"/>
    <w:rsid w:val="006565FA"/>
  </w:style>
  <w:style w:type="character" w:customStyle="1" w:styleId="NOChar">
    <w:name w:val="NO Char"/>
    <w:link w:val="NO"/>
    <w:rsid w:val="006565FA"/>
    <w:rPr>
      <w:rFonts w:ascii="Times New Roman" w:hAnsi="Times New Roman"/>
      <w:lang w:val="en-GB" w:eastAsia="en-US"/>
    </w:rPr>
  </w:style>
  <w:style w:type="character" w:customStyle="1" w:styleId="B2Char">
    <w:name w:val="B2 Char"/>
    <w:link w:val="B2"/>
    <w:rsid w:val="006565FA"/>
    <w:rPr>
      <w:rFonts w:ascii="Times New Roman" w:hAnsi="Times New Roman"/>
      <w:lang w:val="en-GB" w:eastAsia="en-US"/>
    </w:rPr>
  </w:style>
  <w:style w:type="character" w:customStyle="1" w:styleId="EditorsNoteChar">
    <w:name w:val="Editor's Note Char"/>
    <w:aliases w:val="EN Char"/>
    <w:link w:val="EditorsNote"/>
    <w:rsid w:val="006565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1D24E-7CDF-4EB9-8FFF-9ECF1385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1958</Words>
  <Characters>11163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12</cp:revision>
  <cp:lastPrinted>1899-12-31T23:00:00Z</cp:lastPrinted>
  <dcterms:created xsi:type="dcterms:W3CDTF">2018-11-05T09:14:00Z</dcterms:created>
  <dcterms:modified xsi:type="dcterms:W3CDTF">2020-04-09T10:36:00Z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C1-202370</vt:lpwstr>
  </property>
  <property fmtid="{D5CDD505-2E9C-101B-9397-08002B2CF9AE}" pid="10" name="Spec#">
    <vt:lpwstr>23.122</vt:lpwstr>
  </property>
  <property fmtid="{D5CDD505-2E9C-101B-9397-08002B2CF9AE}" pid="11" name="Cr#">
    <vt:lpwstr>0523</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Configuring UE to enable manual CAG selection procedure (23.122)</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