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105BD">
        <w:rPr>
          <w:b/>
          <w:noProof/>
          <w:sz w:val="24"/>
        </w:rPr>
        <w:t>8792</w:t>
      </w:r>
    </w:p>
    <w:p w:rsidR="00E8079D" w:rsidRDefault="009E6C24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</w:t>
      </w:r>
      <w:r w:rsidR="00227EAD">
        <w:rPr>
          <w:b/>
          <w:noProof/>
          <w:sz w:val="24"/>
        </w:rPr>
        <w:t xml:space="preserve">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649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6495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6394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105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649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649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4950">
            <w:pPr>
              <w:pStyle w:val="CRCoverPage"/>
              <w:spacing w:after="0"/>
              <w:ind w:left="100"/>
              <w:rPr>
                <w:noProof/>
              </w:rPr>
            </w:pPr>
            <w:r>
              <w:t>Procedure for MO IMS related signalling started indication for UAC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64950" w:rsidP="008D76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DOCOMO, Huawei, HiSillicon, Intel, Ericsson, NEC, SHARP, MediaTek</w:t>
            </w:r>
            <w:r w:rsidR="008D767A">
              <w:rPr>
                <w:noProof/>
              </w:rPr>
              <w:t>, NTT, KDDI</w:t>
            </w:r>
            <w:r w:rsidR="009A7153">
              <w:rPr>
                <w:noProof/>
              </w:rPr>
              <w:t>, 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64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D76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</w:t>
            </w:r>
            <w:r w:rsidR="00596C7E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649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D76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683F" w:rsidRDefault="0044683F" w:rsidP="0044683F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CT1 has agreed a CR against 24.501 (</w:t>
            </w:r>
            <w:r w:rsidR="009A7153">
              <w:rPr>
                <w:noProof/>
              </w:rPr>
              <w:t xml:space="preserve">CR#1628 / </w:t>
            </w:r>
            <w:r>
              <w:rPr>
                <w:noProof/>
              </w:rPr>
              <w:t>C1-198791), which defines a new access category for IMS registration related signalling to solve following problems:</w:t>
            </w:r>
          </w:p>
          <w:p w:rsidR="0044683F" w:rsidRDefault="0044683F" w:rsidP="0044683F">
            <w:pPr>
              <w:pStyle w:val="CRCoverPage"/>
              <w:numPr>
                <w:ilvl w:val="0"/>
                <w:numId w:val="4"/>
              </w:numPr>
              <w:rPr>
                <w:noProof/>
                <w:lang w:eastAsia="ja-JP"/>
              </w:rPr>
            </w:pPr>
            <w:r>
              <w:rPr>
                <w:noProof/>
              </w:rPr>
              <w:t>A</w:t>
            </w:r>
            <w:r w:rsidRPr="00971757">
              <w:rPr>
                <w:noProof/>
              </w:rPr>
              <w:t xml:space="preserve">ccess attempt for some SIP signalling (e.g. reregistration, subscription refresh) </w:t>
            </w:r>
            <w:r>
              <w:rPr>
                <w:noProof/>
              </w:rPr>
              <w:t>may be barred due to UAC for MO_</w:t>
            </w:r>
            <w:r w:rsidR="009A7153">
              <w:rPr>
                <w:noProof/>
              </w:rPr>
              <w:t>/</w:t>
            </w:r>
            <w:r>
              <w:rPr>
                <w:noProof/>
              </w:rPr>
              <w:t>data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because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these signalling may be mapped to access category “7(=MO_data)”. </w:t>
            </w:r>
            <w:r>
              <w:t>This</w:t>
            </w:r>
            <w:r w:rsidRPr="00CD4073">
              <w:t xml:space="preserve"> causes a problem in a so-called event situation</w:t>
            </w:r>
            <w:r>
              <w:t xml:space="preserve"> (e.g. during fireworks, outdoor concert event, etc.)</w:t>
            </w:r>
            <w:r w:rsidRPr="00CD4073">
              <w:t xml:space="preserve"> when the operator intends to relatively allow MMTTEL voice and when</w:t>
            </w:r>
            <w:r w:rsidRPr="00CD4073">
              <w:rPr>
                <w:rFonts w:hint="eastAsia"/>
                <w:lang w:eastAsia="ja-JP"/>
              </w:rPr>
              <w:t xml:space="preserve"> </w:t>
            </w:r>
            <w:r w:rsidRPr="00CD4073">
              <w:t xml:space="preserve">the barring rate of MO data is set higher than that of MMTEL </w:t>
            </w:r>
            <w:proofErr w:type="spellStart"/>
            <w:r w:rsidRPr="00CD4073">
              <w:t>voice</w:t>
            </w:r>
            <w:r>
              <w:t>If</w:t>
            </w:r>
            <w:proofErr w:type="spellEnd"/>
            <w:r>
              <w:t xml:space="preserve"> </w:t>
            </w:r>
            <w:r w:rsidRPr="00CD4073">
              <w:t>IMS registration-related signalling is highly restricted, then UE’s IMS registration status is lost, and then MMTEL voice is not available.</w:t>
            </w:r>
          </w:p>
          <w:p w:rsidR="0044683F" w:rsidRDefault="0044683F" w:rsidP="0044683F">
            <w:pPr>
              <w:pStyle w:val="CRCoverPage"/>
              <w:numPr>
                <w:ilvl w:val="0"/>
                <w:numId w:val="4"/>
              </w:numPr>
              <w:rPr>
                <w:noProof/>
                <w:lang w:eastAsia="ja-JP"/>
              </w:rPr>
            </w:pPr>
            <w:r>
              <w:rPr>
                <w:noProof/>
              </w:rPr>
              <w:t>A</w:t>
            </w:r>
            <w:r w:rsidRPr="00971757">
              <w:rPr>
                <w:noProof/>
              </w:rPr>
              <w:t>ccess a</w:t>
            </w:r>
            <w:r>
              <w:rPr>
                <w:noProof/>
              </w:rPr>
              <w:t xml:space="preserve">ttempt for some SIP signalling </w:t>
            </w:r>
            <w:r>
              <w:rPr>
                <w:noProof/>
                <w:lang w:eastAsia="ja-JP"/>
              </w:rPr>
              <w:t>may also be mapped to Access Category “4(=MMTEL voice</w:t>
            </w:r>
            <w:r w:rsidR="009A7153">
              <w:rPr>
                <w:noProof/>
                <w:lang w:eastAsia="ja-JP"/>
              </w:rPr>
              <w:t>)</w:t>
            </w:r>
            <w:r>
              <w:rPr>
                <w:noProof/>
                <w:lang w:eastAsia="ja-JP"/>
              </w:rPr>
              <w:t>”. This causes</w:t>
            </w:r>
            <w:r w:rsidRPr="00CD4073">
              <w:t xml:space="preserve"> a problem in a so-called disaster situation when the operator intends to relatively allow data communication, incl. </w:t>
            </w:r>
            <w:proofErr w:type="spellStart"/>
            <w:r w:rsidRPr="00CD4073">
              <w:t>SMSoIP</w:t>
            </w:r>
            <w:proofErr w:type="spellEnd"/>
            <w:r w:rsidRPr="00CD4073">
              <w:t>, and when</w:t>
            </w:r>
            <w:r w:rsidRPr="00CD4073">
              <w:rPr>
                <w:rFonts w:hint="eastAsia"/>
                <w:lang w:eastAsia="ja-JP"/>
              </w:rPr>
              <w:t xml:space="preserve"> </w:t>
            </w:r>
            <w:r w:rsidRPr="00CD4073">
              <w:t xml:space="preserve">the barring rate of MMTEL voice is set higher than that of MO data. </w:t>
            </w:r>
            <w:r>
              <w:t xml:space="preserve">If </w:t>
            </w:r>
            <w:r w:rsidRPr="00CD4073">
              <w:t xml:space="preserve">IMS registration-related signalling is highly restricted, then IMS registration status is lost, and then </w:t>
            </w:r>
            <w:proofErr w:type="spellStart"/>
            <w:r w:rsidRPr="00CD4073">
              <w:t>SMSoIP</w:t>
            </w:r>
            <w:proofErr w:type="spellEnd"/>
            <w:r w:rsidRPr="00CD4073">
              <w:t xml:space="preserve"> is not available.</w:t>
            </w:r>
          </w:p>
          <w:p w:rsidR="00864950" w:rsidRDefault="0044683F" w:rsidP="0044683F">
            <w:pPr>
              <w:pStyle w:val="CRCoverPage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NAS laye</w:t>
            </w:r>
            <w:r>
              <w:rPr>
                <w:noProof/>
                <w:lang w:eastAsia="ja-JP"/>
              </w:rPr>
              <w:t>r uses an indication from IMS layer to recognize that MO-IMS-registration-related signalling is ongoing and thereby determines access category for related access attempt. Therefore, such indications need to be specified in TS 24.229.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4683F" w:rsidRDefault="0044683F" w:rsidP="0044683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Specify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following </w:t>
            </w:r>
            <w:r>
              <w:rPr>
                <w:rFonts w:hint="eastAsia"/>
                <w:noProof/>
                <w:lang w:eastAsia="ja-JP"/>
              </w:rPr>
              <w:t>indication</w:t>
            </w:r>
            <w:r>
              <w:rPr>
                <w:noProof/>
                <w:lang w:eastAsia="ja-JP"/>
              </w:rPr>
              <w:t>s:</w:t>
            </w:r>
          </w:p>
          <w:p w:rsidR="0044683F" w:rsidRDefault="0044683F" w:rsidP="0044683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MO-IMS-related-signalling-started indication</w:t>
            </w:r>
          </w:p>
          <w:p w:rsidR="0044683F" w:rsidRDefault="0044683F" w:rsidP="0044683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MO-IMS-registration-related-signalling-ended indication</w:t>
            </w:r>
          </w:p>
          <w:p w:rsidR="001E41F3" w:rsidRDefault="0044683F" w:rsidP="00446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lastRenderedPageBreak/>
              <w:t xml:space="preserve">which are similar to </w:t>
            </w:r>
            <w:r>
              <w:rPr>
                <w:lang w:eastAsia="ja-JP"/>
              </w:rPr>
              <w:t>MO-</w:t>
            </w:r>
            <w:r>
              <w:rPr>
                <w:rFonts w:hint="eastAsia"/>
                <w:lang w:eastAsia="ko-KR"/>
              </w:rPr>
              <w:t>MMTEL-v</w:t>
            </w:r>
            <w:r>
              <w:rPr>
                <w:lang w:eastAsia="ko-KR"/>
              </w:rPr>
              <w:t>oice</w:t>
            </w:r>
            <w:r>
              <w:rPr>
                <w:rFonts w:hint="eastAsia"/>
                <w:lang w:eastAsia="ko-KR"/>
              </w:rPr>
              <w:t>-started</w:t>
            </w:r>
            <w:r>
              <w:rPr>
                <w:lang w:eastAsia="ko-KR"/>
              </w:rPr>
              <w:t>/ended indication defined in</w:t>
            </w:r>
            <w:r>
              <w:rPr>
                <w:noProof/>
                <w:lang w:eastAsia="ja-JP"/>
              </w:rPr>
              <w:t xml:space="preserve"> TS 24.173 clause M.2.1.1 and MO-SMSoIP-attempt-started/ended indication defined in TS 24.371 clause G.2.2.1. In addition, the condition to send these indications are also specified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4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of IMS registration-related signalling in UAC is not 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4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U.3.1.X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64950" w:rsidRPr="00595B12" w:rsidRDefault="00864950" w:rsidP="00864950">
      <w:pPr>
        <w:jc w:val="center"/>
        <w:rPr>
          <w:noProof/>
        </w:rPr>
      </w:pPr>
      <w:r>
        <w:rPr>
          <w:noProof/>
          <w:highlight w:val="green"/>
        </w:rPr>
        <w:lastRenderedPageBreak/>
        <w:t>***** Next</w:t>
      </w:r>
      <w:r w:rsidRPr="00DB12B9">
        <w:rPr>
          <w:noProof/>
          <w:highlight w:val="green"/>
        </w:rPr>
        <w:t xml:space="preserve"> change *****</w:t>
      </w:r>
    </w:p>
    <w:p w:rsidR="007A69BC" w:rsidRDefault="007A69BC" w:rsidP="007A69BC">
      <w:pPr>
        <w:pStyle w:val="3"/>
        <w:rPr>
          <w:ins w:id="2" w:author="Maoki Hikosaka" w:date="2019-11-15T02:51:00Z"/>
          <w:lang w:eastAsia="ja-JP"/>
        </w:rPr>
      </w:pPr>
      <w:bookmarkStart w:id="3" w:name="_Toc20131351"/>
      <w:ins w:id="4" w:author="Maoki Hikosaka" w:date="2019-11-15T02:51:00Z">
        <w:r>
          <w:t>U.3.1.X</w:t>
        </w:r>
        <w:r>
          <w:tab/>
          <w:t>Unified Access Control</w:t>
        </w:r>
        <w:bookmarkEnd w:id="3"/>
      </w:ins>
    </w:p>
    <w:p w:rsidR="007A69BC" w:rsidRPr="008F296C" w:rsidRDefault="007A69BC" w:rsidP="007A69BC">
      <w:pPr>
        <w:rPr>
          <w:ins w:id="5" w:author="Maoki Hikosaka" w:date="2019-11-15T02:51:00Z"/>
          <w:lang w:eastAsia="ja-JP"/>
        </w:rPr>
      </w:pPr>
      <w:ins w:id="6" w:author="Maoki Hikosaka" w:date="2019-11-15T02:51:00Z">
        <w:r w:rsidRPr="008F296C">
          <w:rPr>
            <w:rFonts w:hint="eastAsia"/>
            <w:lang w:eastAsia="ja-JP"/>
          </w:rPr>
          <w:t xml:space="preserve">The following information is provided </w:t>
        </w:r>
        <w:r>
          <w:rPr>
            <w:rFonts w:eastAsia="SimSun" w:hint="eastAsia"/>
            <w:lang w:eastAsia="zh-CN"/>
          </w:rPr>
          <w:t>to</w:t>
        </w:r>
        <w:r w:rsidRPr="008F296C"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 xml:space="preserve">the </w:t>
        </w:r>
        <w:r>
          <w:rPr>
            <w:rFonts w:eastAsia="SimSun" w:hint="eastAsia"/>
            <w:lang w:eastAsia="zh-CN"/>
          </w:rPr>
          <w:t>non-</w:t>
        </w:r>
        <w:r>
          <w:rPr>
            <w:noProof/>
          </w:rPr>
          <w:t>access s</w:t>
        </w:r>
        <w:r w:rsidRPr="0045092A">
          <w:rPr>
            <w:noProof/>
          </w:rPr>
          <w:t>tratum</w:t>
        </w:r>
        <w:r>
          <w:rPr>
            <w:rFonts w:hint="eastAsia"/>
            <w:lang w:eastAsia="ja-JP"/>
          </w:rPr>
          <w:t>:</w:t>
        </w:r>
      </w:ins>
    </w:p>
    <w:p w:rsidR="007A69BC" w:rsidRPr="008F296C" w:rsidRDefault="007A69BC" w:rsidP="007A69BC">
      <w:pPr>
        <w:pStyle w:val="B1"/>
        <w:rPr>
          <w:ins w:id="7" w:author="Maoki Hikosaka" w:date="2019-11-15T02:51:00Z"/>
          <w:lang w:eastAsia="ko-KR"/>
        </w:rPr>
      </w:pPr>
      <w:ins w:id="8" w:author="Maoki Hikosaka" w:date="2019-11-15T02:51:00Z">
        <w:r>
          <w:rPr>
            <w:lang w:eastAsia="ja-JP"/>
          </w:rPr>
          <w:t>-</w:t>
        </w:r>
        <w:r>
          <w:rPr>
            <w:lang w:eastAsia="ja-JP"/>
          </w:rPr>
          <w:tab/>
          <w:t>MO-</w:t>
        </w:r>
      </w:ins>
      <w:ins w:id="9" w:author="Maoki Hikosaka" w:date="2019-11-15T02:52:00Z">
        <w:r>
          <w:rPr>
            <w:lang w:eastAsia="ja-JP"/>
          </w:rPr>
          <w:t>-IMS-registration-related-signalling-started; and</w:t>
        </w:r>
      </w:ins>
    </w:p>
    <w:p w:rsidR="007A69BC" w:rsidRPr="008F296C" w:rsidRDefault="007A69BC" w:rsidP="007A69BC">
      <w:pPr>
        <w:pStyle w:val="B1"/>
        <w:rPr>
          <w:ins w:id="10" w:author="Maoki Hikosaka" w:date="2019-11-15T02:51:00Z"/>
          <w:lang w:eastAsia="ko-KR"/>
        </w:rPr>
      </w:pPr>
      <w:ins w:id="11" w:author="Maoki Hikosaka" w:date="2019-11-15T02:51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12" w:author="Maoki Hikosaka" w:date="2019-11-15T02:52:00Z">
        <w:r>
          <w:rPr>
            <w:lang w:eastAsia="ja-JP"/>
          </w:rPr>
          <w:t>MO-</w:t>
        </w:r>
        <w:r>
          <w:rPr>
            <w:rFonts w:hint="eastAsia"/>
            <w:lang w:eastAsia="ko-KR"/>
          </w:rPr>
          <w:t>IMS-registration-related-signalling-ended;</w:t>
        </w:r>
      </w:ins>
    </w:p>
    <w:p w:rsidR="00183DF5" w:rsidRPr="008F296C" w:rsidRDefault="00183DF5" w:rsidP="00183DF5">
      <w:pPr>
        <w:rPr>
          <w:ins w:id="13" w:author="Maoki Hikosaka" w:date="2019-11-15T02:53:00Z"/>
          <w:lang w:eastAsia="ja-JP"/>
        </w:rPr>
      </w:pPr>
      <w:ins w:id="14" w:author="Maoki Hikosaka" w:date="2019-11-15T02:53:00Z">
        <w:r>
          <w:rPr>
            <w:noProof/>
            <w:lang w:eastAsia="ja-JP"/>
          </w:rPr>
          <w:t>Prior to sending</w:t>
        </w:r>
        <w:r>
          <w:rPr>
            <w:rFonts w:hint="eastAsia"/>
            <w:noProof/>
            <w:lang w:eastAsia="ja-JP"/>
          </w:rPr>
          <w:t xml:space="preserve"> </w:t>
        </w:r>
        <w:r>
          <w:rPr>
            <w:noProof/>
            <w:lang w:eastAsia="ja-JP"/>
          </w:rPr>
          <w:t xml:space="preserve">a </w:t>
        </w:r>
        <w:r>
          <w:rPr>
            <w:rFonts w:hint="eastAsia"/>
            <w:noProof/>
            <w:lang w:eastAsia="ja-JP"/>
          </w:rPr>
          <w:t>REGISTER request</w:t>
        </w:r>
        <w:r>
          <w:rPr>
            <w:noProof/>
            <w:lang w:eastAsia="ja-JP"/>
          </w:rPr>
          <w:t xml:space="preserve"> which is not for emergency registration</w:t>
        </w:r>
        <w:r>
          <w:rPr>
            <w:rFonts w:hint="eastAsia"/>
            <w:noProof/>
            <w:lang w:eastAsia="ja-JP"/>
          </w:rPr>
          <w:t>,</w:t>
        </w:r>
        <w:r>
          <w:rPr>
            <w:noProof/>
            <w:lang w:eastAsia="ja-JP"/>
          </w:rPr>
          <w:t xml:space="preserve"> the UE sends the MO-IMS-registration-related-signalling-started to the non-access stratum and</w:t>
        </w:r>
      </w:ins>
    </w:p>
    <w:p w:rsidR="00183DF5" w:rsidRPr="008F296C" w:rsidRDefault="00183DF5" w:rsidP="00183DF5">
      <w:pPr>
        <w:pStyle w:val="B1"/>
        <w:rPr>
          <w:ins w:id="15" w:author="Maoki Hikosaka" w:date="2019-11-15T02:53:00Z"/>
          <w:lang w:eastAsia="ko-KR"/>
        </w:rPr>
      </w:pPr>
      <w:ins w:id="16" w:author="Maoki Hikosaka" w:date="2019-11-15T02:53:00Z">
        <w:r>
          <w:rPr>
            <w:lang w:eastAsia="ja-JP"/>
          </w:rPr>
          <w:t>a)</w:t>
        </w:r>
        <w:r>
          <w:rPr>
            <w:lang w:eastAsia="ja-JP"/>
          </w:rPr>
          <w:tab/>
        </w:r>
      </w:ins>
      <w:ins w:id="17" w:author="Maoki Hikosaka" w:date="2019-11-15T02:55:00Z">
        <w:r>
          <w:rPr>
            <w:noProof/>
            <w:lang w:eastAsia="ja-JP"/>
          </w:rPr>
          <w:t>if the barring result is "not-barred", continues with registration procedure as described in subclause</w:t>
        </w:r>
        <w:r>
          <w:rPr>
            <w:noProof/>
            <w:lang w:val="en-US" w:eastAsia="ja-JP"/>
          </w:rPr>
          <w:t> </w:t>
        </w:r>
        <w:r>
          <w:rPr>
            <w:noProof/>
            <w:lang w:eastAsia="ja-JP"/>
          </w:rPr>
          <w:t>5.1.1; and</w:t>
        </w:r>
      </w:ins>
    </w:p>
    <w:p w:rsidR="00183DF5" w:rsidRPr="008F296C" w:rsidRDefault="00183DF5" w:rsidP="00183DF5">
      <w:pPr>
        <w:pStyle w:val="B1"/>
        <w:rPr>
          <w:ins w:id="18" w:author="Maoki Hikosaka" w:date="2019-11-15T02:53:00Z"/>
          <w:lang w:eastAsia="ko-KR"/>
        </w:rPr>
      </w:pPr>
      <w:ins w:id="19" w:author="Maoki Hikosaka" w:date="2019-11-15T02:53:00Z">
        <w:r>
          <w:rPr>
            <w:lang w:eastAsia="ja-JP"/>
          </w:rPr>
          <w:t>b)</w:t>
        </w:r>
        <w:r>
          <w:rPr>
            <w:lang w:eastAsia="ja-JP"/>
          </w:rPr>
          <w:tab/>
        </w:r>
      </w:ins>
      <w:ins w:id="20" w:author="Maoki Hikosaka" w:date="2019-11-15T02:55:00Z">
        <w:r>
          <w:rPr>
            <w:noProof/>
            <w:lang w:eastAsia="ja-JP"/>
          </w:rPr>
          <w:t>if the barring result is "barred", aborts the registration procedure</w:t>
        </w:r>
      </w:ins>
      <w:ins w:id="21" w:author="Maoki Hikosaka" w:date="2019-11-15T02:53:00Z">
        <w:r>
          <w:rPr>
            <w:rFonts w:hint="eastAsia"/>
            <w:lang w:eastAsia="ko-KR"/>
          </w:rPr>
          <w:t>;</w:t>
        </w:r>
      </w:ins>
    </w:p>
    <w:p w:rsidR="00183DF5" w:rsidRPr="008F296C" w:rsidRDefault="00183DF5" w:rsidP="00183DF5">
      <w:pPr>
        <w:rPr>
          <w:ins w:id="22" w:author="Maoki Hikosaka" w:date="2019-11-15T02:56:00Z"/>
          <w:lang w:eastAsia="ja-JP"/>
        </w:rPr>
      </w:pPr>
      <w:ins w:id="23" w:author="Maoki Hikosaka" w:date="2019-11-15T02:56:00Z">
        <w:r>
          <w:rPr>
            <w:rFonts w:hint="eastAsia"/>
            <w:noProof/>
            <w:lang w:eastAsia="ja-JP"/>
          </w:rPr>
          <w:t>W</w:t>
        </w:r>
        <w:r>
          <w:rPr>
            <w:noProof/>
            <w:lang w:eastAsia="ja-JP"/>
          </w:rPr>
          <w:t>hen the UE needs to send SUBSCRIBE request for the reg event package, then the UE sends the MO-IMS-registration-related-signalling-started to the non-access stratum before sending SUBSCRIBE request and</w:t>
        </w:r>
      </w:ins>
    </w:p>
    <w:p w:rsidR="00183DF5" w:rsidRPr="008F296C" w:rsidRDefault="00183DF5" w:rsidP="00183DF5">
      <w:pPr>
        <w:pStyle w:val="B1"/>
        <w:rPr>
          <w:ins w:id="24" w:author="Maoki Hikosaka" w:date="2019-11-15T02:56:00Z"/>
          <w:lang w:eastAsia="ko-KR"/>
        </w:rPr>
      </w:pPr>
      <w:ins w:id="25" w:author="Maoki Hikosaka" w:date="2019-11-15T02:56:00Z">
        <w:r>
          <w:rPr>
            <w:lang w:eastAsia="ja-JP"/>
          </w:rPr>
          <w:t>a)</w:t>
        </w:r>
        <w:r>
          <w:rPr>
            <w:lang w:eastAsia="ja-JP"/>
          </w:rPr>
          <w:tab/>
        </w:r>
      </w:ins>
      <w:ins w:id="26" w:author="Maoki Hikosaka" w:date="2019-11-15T02:57:00Z">
        <w:r>
          <w:rPr>
            <w:rFonts w:hint="eastAsia"/>
            <w:noProof/>
            <w:lang w:eastAsia="ja-JP"/>
          </w:rPr>
          <w:t>i</w:t>
        </w:r>
        <w:r>
          <w:rPr>
            <w:noProof/>
            <w:lang w:eastAsia="ja-JP"/>
          </w:rPr>
          <w:t>f the barring result is "not-barred", continues with subscribe procedure as described in subclause</w:t>
        </w:r>
        <w:r>
          <w:rPr>
            <w:noProof/>
            <w:lang w:val="en-US" w:eastAsia="ja-JP"/>
          </w:rPr>
          <w:t> </w:t>
        </w:r>
        <w:r>
          <w:rPr>
            <w:noProof/>
            <w:lang w:eastAsia="ja-JP"/>
          </w:rPr>
          <w:t>5.1.1.3; and</w:t>
        </w:r>
      </w:ins>
    </w:p>
    <w:p w:rsidR="00183DF5" w:rsidRPr="008F296C" w:rsidRDefault="00183DF5" w:rsidP="00183DF5">
      <w:pPr>
        <w:pStyle w:val="B1"/>
        <w:rPr>
          <w:ins w:id="27" w:author="Maoki Hikosaka" w:date="2019-11-15T02:56:00Z"/>
          <w:lang w:eastAsia="ko-KR"/>
        </w:rPr>
      </w:pPr>
      <w:ins w:id="28" w:author="Maoki Hikosaka" w:date="2019-11-15T02:56:00Z">
        <w:r>
          <w:rPr>
            <w:lang w:eastAsia="ja-JP"/>
          </w:rPr>
          <w:t>b)</w:t>
        </w:r>
        <w:r>
          <w:rPr>
            <w:lang w:eastAsia="ja-JP"/>
          </w:rPr>
          <w:tab/>
        </w:r>
      </w:ins>
      <w:ins w:id="29" w:author="Maoki Hikosaka" w:date="2019-11-15T02:57:00Z">
        <w:r>
          <w:rPr>
            <w:noProof/>
            <w:lang w:eastAsia="ja-JP"/>
          </w:rPr>
          <w:t>if the barring result is "barred", aborts the subscribe procedure;</w:t>
        </w:r>
      </w:ins>
    </w:p>
    <w:p w:rsidR="00183DF5" w:rsidRPr="008F296C" w:rsidRDefault="00183DF5" w:rsidP="00183DF5">
      <w:pPr>
        <w:rPr>
          <w:ins w:id="30" w:author="Maoki Hikosaka" w:date="2019-11-15T02:59:00Z"/>
          <w:lang w:eastAsia="ja-JP"/>
        </w:rPr>
      </w:pPr>
      <w:ins w:id="31" w:author="Maoki Hikosaka" w:date="2019-11-15T02:59:00Z">
        <w:r>
          <w:rPr>
            <w:rFonts w:hint="eastAsia"/>
            <w:noProof/>
            <w:lang w:eastAsia="ja-JP"/>
          </w:rPr>
          <w:t xml:space="preserve">When a </w:t>
        </w:r>
        <w:r>
          <w:rPr>
            <w:noProof/>
            <w:lang w:eastAsia="ja-JP"/>
          </w:rPr>
          <w:t>procedure for MO IMS registration related</w:t>
        </w:r>
        <w:r>
          <w:rPr>
            <w:rFonts w:hint="eastAsia"/>
            <w:noProof/>
            <w:lang w:eastAsia="ja-JP"/>
          </w:rPr>
          <w:t xml:space="preserve"> signalling ends</w:t>
        </w:r>
        <w:r>
          <w:rPr>
            <w:noProof/>
            <w:lang w:eastAsia="ja-JP"/>
          </w:rPr>
          <w:t>, i.e.</w:t>
        </w:r>
      </w:ins>
    </w:p>
    <w:p w:rsidR="00183DF5" w:rsidRDefault="00183DF5" w:rsidP="00183DF5">
      <w:pPr>
        <w:pStyle w:val="B1"/>
        <w:rPr>
          <w:ins w:id="32" w:author="Maoki Hikosaka" w:date="2019-11-15T03:00:00Z"/>
          <w:noProof/>
          <w:lang w:eastAsia="ja-JP"/>
        </w:rPr>
      </w:pPr>
      <w:ins w:id="33" w:author="Maoki Hikosaka" w:date="2019-11-15T02:59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34" w:author="Maoki Hikosaka" w:date="2019-11-15T03:00:00Z">
        <w:r>
          <w:rPr>
            <w:noProof/>
            <w:lang w:eastAsia="ja-JP"/>
          </w:rPr>
          <w:t>a final response to the REGISTER request which is not for emergency registration is received;</w:t>
        </w:r>
      </w:ins>
    </w:p>
    <w:p w:rsidR="00183DF5" w:rsidRDefault="00183DF5" w:rsidP="00183DF5">
      <w:pPr>
        <w:pStyle w:val="B1"/>
        <w:rPr>
          <w:ins w:id="35" w:author="Maoki Hikosaka" w:date="2019-11-15T03:00:00Z"/>
          <w:noProof/>
          <w:lang w:eastAsia="ja-JP"/>
        </w:rPr>
      </w:pPr>
      <w:ins w:id="36" w:author="Maoki Hikosaka" w:date="2019-11-15T03:00:00Z">
        <w:r>
          <w:rPr>
            <w:noProof/>
            <w:lang w:eastAsia="ja-JP"/>
          </w:rPr>
          <w:t>-</w:t>
        </w:r>
        <w:r>
          <w:rPr>
            <w:noProof/>
            <w:lang w:eastAsia="ja-JP"/>
          </w:rPr>
          <w:tab/>
          <w:t>a final response to the SUBSCRIBE request for the reg event package is received;</w:t>
        </w:r>
      </w:ins>
    </w:p>
    <w:p w:rsidR="00183DF5" w:rsidRDefault="00183DF5" w:rsidP="00183DF5">
      <w:pPr>
        <w:pStyle w:val="B1"/>
        <w:rPr>
          <w:ins w:id="37" w:author="Maoki Hikosaka" w:date="2019-11-15T03:01:00Z"/>
          <w:noProof/>
          <w:lang w:eastAsia="ja-JP"/>
        </w:rPr>
      </w:pPr>
      <w:ins w:id="38" w:author="Maoki Hikosaka" w:date="2019-11-15T03:00:00Z">
        <w:r>
          <w:rPr>
            <w:noProof/>
            <w:lang w:eastAsia="ja-JP"/>
          </w:rPr>
          <w:t>-</w:t>
        </w:r>
      </w:ins>
      <w:ins w:id="39" w:author="Maoki Hikosaka" w:date="2019-11-15T03:01:00Z">
        <w:r>
          <w:rPr>
            <w:noProof/>
            <w:lang w:eastAsia="ja-JP"/>
          </w:rPr>
          <w:tab/>
          <w:t>timer F expires at the UE; or</w:t>
        </w:r>
      </w:ins>
    </w:p>
    <w:p w:rsidR="00183DF5" w:rsidRPr="008F296C" w:rsidRDefault="00183DF5" w:rsidP="00183DF5">
      <w:pPr>
        <w:pStyle w:val="B1"/>
        <w:rPr>
          <w:ins w:id="40" w:author="Maoki Hikosaka" w:date="2019-11-15T02:59:00Z"/>
          <w:lang w:eastAsia="ko-KR"/>
        </w:rPr>
      </w:pPr>
      <w:ins w:id="41" w:author="Maoki Hikosaka" w:date="2019-11-15T03:01:00Z">
        <w:r>
          <w:rPr>
            <w:noProof/>
            <w:lang w:eastAsia="ja-JP"/>
          </w:rPr>
          <w:t>-</w:t>
        </w:r>
        <w:r>
          <w:rPr>
            <w:noProof/>
            <w:lang w:eastAsia="ja-JP"/>
          </w:rPr>
          <w:tab/>
          <w:t xml:space="preserve">a fatal transport error for sending the REGISTER request or the SUBSCRIBE request is reported by the transport layer, as desribed in </w:t>
        </w:r>
        <w:r>
          <w:t>IETF RFC 3261 [26]</w:t>
        </w:r>
        <w:r>
          <w:rPr>
            <w:noProof/>
            <w:lang w:eastAsia="ja-JP"/>
          </w:rPr>
          <w:t>;</w:t>
        </w:r>
      </w:ins>
    </w:p>
    <w:p w:rsidR="00183DF5" w:rsidRDefault="00183DF5" w:rsidP="00183DF5">
      <w:pPr>
        <w:rPr>
          <w:ins w:id="42" w:author="Maoki Hikosaka" w:date="2019-11-15T03:01:00Z"/>
          <w:noProof/>
          <w:lang w:eastAsia="ja-JP"/>
        </w:rPr>
      </w:pPr>
      <w:ins w:id="43" w:author="Maoki Hikosaka" w:date="2019-11-15T03:01:00Z">
        <w:r>
          <w:rPr>
            <w:rFonts w:hint="eastAsia"/>
            <w:noProof/>
            <w:lang w:eastAsia="ja-JP"/>
          </w:rPr>
          <w:t>the UE sends the</w:t>
        </w:r>
        <w:r>
          <w:rPr>
            <w:noProof/>
            <w:lang w:eastAsia="ja-JP"/>
          </w:rPr>
          <w:t xml:space="preserve"> </w:t>
        </w:r>
        <w:r>
          <w:rPr>
            <w:rFonts w:hint="eastAsia"/>
            <w:noProof/>
            <w:lang w:eastAsia="ja-JP"/>
          </w:rPr>
          <w:t>MO-IMS-</w:t>
        </w:r>
        <w:r>
          <w:rPr>
            <w:noProof/>
            <w:lang w:eastAsia="ja-JP"/>
          </w:rPr>
          <w:t>registration-</w:t>
        </w:r>
        <w:r>
          <w:rPr>
            <w:rFonts w:hint="eastAsia"/>
            <w:noProof/>
            <w:lang w:eastAsia="ja-JP"/>
          </w:rPr>
          <w:t>related-signalling-ended to the non-access stratum.</w:t>
        </w:r>
      </w:ins>
    </w:p>
    <w:p w:rsidR="00183DF5" w:rsidRDefault="00183DF5">
      <w:pPr>
        <w:pStyle w:val="EditorsNote"/>
        <w:ind w:left="852"/>
        <w:pPrChange w:id="44" w:author="Maoki Hikosaka" w:date="2019-11-15T03:01:00Z">
          <w:pPr/>
        </w:pPrChange>
      </w:pPr>
      <w:ins w:id="45" w:author="Maoki Hikosaka" w:date="2019-11-15T03:01:00Z">
        <w:r w:rsidRPr="0035466F">
          <w:t xml:space="preserve">Editor's note [WI: </w:t>
        </w:r>
        <w:r>
          <w:t>5GProtoc16</w:t>
        </w:r>
        <w:r w:rsidRPr="0035466F">
          <w:rPr>
            <w:noProof/>
          </w:rPr>
          <w:t>, CR#</w:t>
        </w:r>
        <w:r>
          <w:rPr>
            <w:noProof/>
          </w:rPr>
          <w:t>6394</w:t>
        </w:r>
        <w:r w:rsidRPr="0035466F">
          <w:rPr>
            <w:noProof/>
          </w:rPr>
          <w:t>]</w:t>
        </w:r>
        <w:r w:rsidRPr="0035466F">
          <w:t xml:space="preserve">: </w:t>
        </w:r>
        <w:r>
          <w:t>It is FFS whether sending MO-IMS-registration-related-signalling-started indication and MO-IMS-registration-related-signalling-ended indication can be skipped when the procedure is initiated by the network (e.g. network-initiated de-registration).</w:t>
        </w:r>
      </w:ins>
    </w:p>
    <w:p w:rsidR="00183DF5" w:rsidRPr="00595B12" w:rsidRDefault="00183DF5" w:rsidP="00183DF5">
      <w:pPr>
        <w:jc w:val="center"/>
        <w:rPr>
          <w:noProof/>
        </w:rPr>
      </w:pPr>
      <w:r>
        <w:rPr>
          <w:noProof/>
          <w:highlight w:val="green"/>
        </w:rPr>
        <w:t>***** End of</w:t>
      </w:r>
      <w:r w:rsidRPr="00DB12B9">
        <w:rPr>
          <w:noProof/>
          <w:highlight w:val="green"/>
        </w:rPr>
        <w:t xml:space="preserve"> change *****</w:t>
      </w:r>
      <w:bookmarkStart w:id="46" w:name="_GoBack"/>
      <w:bookmarkEnd w:id="46"/>
    </w:p>
    <w:sectPr w:rsidR="00183DF5" w:rsidRPr="00595B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33B8" w:rsidRDefault="004C33B8">
      <w:r>
        <w:separator/>
      </w:r>
    </w:p>
  </w:endnote>
  <w:endnote w:type="continuationSeparator" w:id="0">
    <w:p w:rsidR="004C33B8" w:rsidRDefault="004C3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33B8" w:rsidRDefault="004C33B8">
      <w:r>
        <w:separator/>
      </w:r>
    </w:p>
  </w:footnote>
  <w:footnote w:type="continuationSeparator" w:id="0">
    <w:p w:rsidR="004C33B8" w:rsidRDefault="004C33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C7E" w:rsidRDefault="00596C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C7E" w:rsidRDefault="00596C7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C7E" w:rsidRDefault="00596C7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C7E" w:rsidRDefault="00596C7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E5095"/>
    <w:multiLevelType w:val="hybridMultilevel"/>
    <w:tmpl w:val="BE30CD80"/>
    <w:lvl w:ilvl="0" w:tplc="A9048F1C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3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7" w:tentative="1">
      <w:start w:val="1"/>
      <w:numFmt w:val="aiueoFullWidth"/>
      <w:lvlText w:val="(%5)"/>
      <w:lvlJc w:val="left"/>
      <w:pPr>
        <w:ind w:left="238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7" w:tentative="1">
      <w:start w:val="1"/>
      <w:numFmt w:val="aiueoFullWidth"/>
      <w:lvlText w:val="(%8)"/>
      <w:lvlJc w:val="left"/>
      <w:pPr>
        <w:ind w:left="3643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20"/>
      </w:pPr>
    </w:lvl>
  </w:abstractNum>
  <w:abstractNum w:abstractNumId="1" w15:restartNumberingAfterBreak="0">
    <w:nsid w:val="36A8060B"/>
    <w:multiLevelType w:val="hybridMultilevel"/>
    <w:tmpl w:val="DD709BEE"/>
    <w:lvl w:ilvl="0" w:tplc="A59CF09A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3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7" w:tentative="1">
      <w:start w:val="1"/>
      <w:numFmt w:val="aiueoFullWidth"/>
      <w:lvlText w:val="(%5)"/>
      <w:lvlJc w:val="left"/>
      <w:pPr>
        <w:ind w:left="238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7" w:tentative="1">
      <w:start w:val="1"/>
      <w:numFmt w:val="aiueoFullWidth"/>
      <w:lvlText w:val="(%8)"/>
      <w:lvlJc w:val="left"/>
      <w:pPr>
        <w:ind w:left="3643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20"/>
      </w:pPr>
    </w:lvl>
  </w:abstractNum>
  <w:abstractNum w:abstractNumId="2" w15:restartNumberingAfterBreak="0">
    <w:nsid w:val="41BF0EDF"/>
    <w:multiLevelType w:val="hybridMultilevel"/>
    <w:tmpl w:val="AF62C570"/>
    <w:lvl w:ilvl="0" w:tplc="98B001EA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7" w:tentative="1">
      <w:start w:val="1"/>
      <w:numFmt w:val="aiueoFullWidth"/>
      <w:lvlText w:val="(%5)"/>
      <w:lvlJc w:val="left"/>
      <w:pPr>
        <w:ind w:left="238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7" w:tentative="1">
      <w:start w:val="1"/>
      <w:numFmt w:val="aiueoFullWidth"/>
      <w:lvlText w:val="(%8)"/>
      <w:lvlJc w:val="left"/>
      <w:pPr>
        <w:ind w:left="364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5" w:hanging="420"/>
      </w:pPr>
    </w:lvl>
  </w:abstractNum>
  <w:abstractNum w:abstractNumId="3" w15:restartNumberingAfterBreak="0">
    <w:nsid w:val="4A8A43E5"/>
    <w:multiLevelType w:val="hybridMultilevel"/>
    <w:tmpl w:val="BA7816AA"/>
    <w:lvl w:ilvl="0" w:tplc="F3721AD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5C200B65"/>
    <w:multiLevelType w:val="hybridMultilevel"/>
    <w:tmpl w:val="45543946"/>
    <w:lvl w:ilvl="0" w:tplc="7C7AE142">
      <w:start w:val="2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5" w15:restartNumberingAfterBreak="0">
    <w:nsid w:val="63E35715"/>
    <w:multiLevelType w:val="hybridMultilevel"/>
    <w:tmpl w:val="AFE21000"/>
    <w:lvl w:ilvl="0" w:tplc="67744E0C">
      <w:start w:val="2"/>
      <w:numFmt w:val="bullet"/>
      <w:lvlText w:val="-"/>
      <w:lvlJc w:val="left"/>
      <w:pPr>
        <w:ind w:left="643" w:hanging="360"/>
      </w:pPr>
      <w:rPr>
        <w:rFonts w:ascii="Arial" w:eastAsiaTheme="minorEastAsia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7AA30725"/>
    <w:multiLevelType w:val="hybridMultilevel"/>
    <w:tmpl w:val="FFDC3DBC"/>
    <w:lvl w:ilvl="0" w:tplc="BCA830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7" w:tentative="1">
      <w:start w:val="1"/>
      <w:numFmt w:val="aiueoFullWidth"/>
      <w:lvlText w:val="(%5)"/>
      <w:lvlJc w:val="left"/>
      <w:pPr>
        <w:ind w:left="238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7" w:tentative="1">
      <w:start w:val="1"/>
      <w:numFmt w:val="aiueoFullWidth"/>
      <w:lvlText w:val="(%8)"/>
      <w:lvlJc w:val="left"/>
      <w:pPr>
        <w:ind w:left="364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5" w:hanging="420"/>
      </w:pPr>
    </w:lvl>
  </w:abstractNum>
  <w:abstractNum w:abstractNumId="7" w15:restartNumberingAfterBreak="0">
    <w:nsid w:val="7AD768AC"/>
    <w:multiLevelType w:val="hybridMultilevel"/>
    <w:tmpl w:val="7692503A"/>
    <w:lvl w:ilvl="0" w:tplc="58703368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3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7" w:tentative="1">
      <w:start w:val="1"/>
      <w:numFmt w:val="aiueoFullWidth"/>
      <w:lvlText w:val="(%5)"/>
      <w:lvlJc w:val="left"/>
      <w:pPr>
        <w:ind w:left="238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7" w:tentative="1">
      <w:start w:val="1"/>
      <w:numFmt w:val="aiueoFullWidth"/>
      <w:lvlText w:val="(%8)"/>
      <w:lvlJc w:val="left"/>
      <w:pPr>
        <w:ind w:left="3643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2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7"/>
  </w:num>
  <w:num w:numId="7">
    <w:abstractNumId w:val="0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oki Hikosaka">
    <w15:presenceInfo w15:providerId="None" w15:userId="Maoki Hiko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87"/>
    <w:rsid w:val="00022E4A"/>
    <w:rsid w:val="000A1F6F"/>
    <w:rsid w:val="000A6394"/>
    <w:rsid w:val="000B7FED"/>
    <w:rsid w:val="000C038A"/>
    <w:rsid w:val="000C6598"/>
    <w:rsid w:val="00143DCF"/>
    <w:rsid w:val="00145D43"/>
    <w:rsid w:val="00183DF5"/>
    <w:rsid w:val="001905D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4683F"/>
    <w:rsid w:val="004B75B7"/>
    <w:rsid w:val="004C33B8"/>
    <w:rsid w:val="004E1669"/>
    <w:rsid w:val="0051580D"/>
    <w:rsid w:val="00534367"/>
    <w:rsid w:val="00547111"/>
    <w:rsid w:val="00570453"/>
    <w:rsid w:val="00592D74"/>
    <w:rsid w:val="00596C7E"/>
    <w:rsid w:val="005E2C44"/>
    <w:rsid w:val="00621188"/>
    <w:rsid w:val="00621E9E"/>
    <w:rsid w:val="006257ED"/>
    <w:rsid w:val="00695808"/>
    <w:rsid w:val="006B46FB"/>
    <w:rsid w:val="006E21FB"/>
    <w:rsid w:val="00700752"/>
    <w:rsid w:val="00792342"/>
    <w:rsid w:val="007977A8"/>
    <w:rsid w:val="007A69BC"/>
    <w:rsid w:val="007B0C0E"/>
    <w:rsid w:val="007B512A"/>
    <w:rsid w:val="007C2097"/>
    <w:rsid w:val="007D6A07"/>
    <w:rsid w:val="007F7259"/>
    <w:rsid w:val="008040A8"/>
    <w:rsid w:val="008279FA"/>
    <w:rsid w:val="008626E7"/>
    <w:rsid w:val="00864950"/>
    <w:rsid w:val="00870EE7"/>
    <w:rsid w:val="00874F1A"/>
    <w:rsid w:val="008863B9"/>
    <w:rsid w:val="008A45A6"/>
    <w:rsid w:val="008D767A"/>
    <w:rsid w:val="008F686C"/>
    <w:rsid w:val="009148DE"/>
    <w:rsid w:val="0093019D"/>
    <w:rsid w:val="00941E30"/>
    <w:rsid w:val="00974AC5"/>
    <w:rsid w:val="009777D9"/>
    <w:rsid w:val="00991B88"/>
    <w:rsid w:val="009A5753"/>
    <w:rsid w:val="009A579D"/>
    <w:rsid w:val="009A7153"/>
    <w:rsid w:val="009E0F82"/>
    <w:rsid w:val="009E3297"/>
    <w:rsid w:val="009E6C24"/>
    <w:rsid w:val="009F734F"/>
    <w:rsid w:val="00A246B6"/>
    <w:rsid w:val="00A47E70"/>
    <w:rsid w:val="00A50CF0"/>
    <w:rsid w:val="00A542A2"/>
    <w:rsid w:val="00A7671C"/>
    <w:rsid w:val="00A96C47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71163"/>
    <w:rsid w:val="00E8079D"/>
    <w:rsid w:val="00EB09B7"/>
    <w:rsid w:val="00EE7D7C"/>
    <w:rsid w:val="00F105BD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DF9426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864950"/>
    <w:pPr>
      <w:ind w:leftChars="400" w:left="840"/>
    </w:pPr>
  </w:style>
  <w:style w:type="character" w:customStyle="1" w:styleId="EditorsNoteChar">
    <w:name w:val="Editor's Note Char"/>
    <w:aliases w:val="EN Char"/>
    <w:link w:val="EditorsNote"/>
    <w:rsid w:val="0093019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basedOn w:val="a0"/>
    <w:link w:val="B1"/>
    <w:rsid w:val="00621E9E"/>
    <w:rPr>
      <w:rFonts w:ascii="Times New Roman" w:hAnsi="Times New Roman"/>
      <w:lang w:val="en-GB" w:eastAsia="en-US"/>
    </w:rPr>
  </w:style>
  <w:style w:type="character" w:customStyle="1" w:styleId="30">
    <w:name w:val="見出し 3 (文字)"/>
    <w:link w:val="3"/>
    <w:rsid w:val="007A69B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1DFA3-4B74-46AA-900A-61A09237C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734</Words>
  <Characters>4643</Characters>
  <Application>Microsoft Office Word</Application>
  <DocSecurity>0</DocSecurity>
  <Lines>38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Maoki Hikosaka</cp:lastModifiedBy>
  <cp:revision>2</cp:revision>
  <cp:lastPrinted>1899-12-31T23:00:00Z</cp:lastPrinted>
  <dcterms:created xsi:type="dcterms:W3CDTF">2019-11-14T18:55:00Z</dcterms:created>
  <dcterms:modified xsi:type="dcterms:W3CDTF">2019-11-14T18:55:00Z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