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6D59E" w14:textId="6A984365" w:rsidR="0060175F" w:rsidRPr="00C16BAF" w:rsidRDefault="0060175F" w:rsidP="0060175F">
      <w:pPr>
        <w:rPr>
          <w:rFonts w:ascii="Arial" w:hAnsi="Arial"/>
          <w:b/>
          <w:i/>
          <w:noProof/>
        </w:rPr>
      </w:pPr>
      <w:bookmarkStart w:id="0" w:name="_Hlk23748085"/>
      <w:r w:rsidRPr="00C16BAF">
        <w:rPr>
          <w:rFonts w:ascii="Arial" w:hAnsi="Arial"/>
          <w:b/>
          <w:noProof/>
        </w:rPr>
        <w:t xml:space="preserve">3GPP </w:t>
      </w:r>
      <w:smartTag w:uri="urn:schemas-microsoft-com:office:smarttags" w:element="chsdate">
        <w:smartTag w:uri="urn:schemas-microsoft-com:office:smarttags" w:element="address">
          <w:r w:rsidRPr="00C16BAF">
            <w:rPr>
              <w:rFonts w:ascii="Arial" w:hAnsi="Arial"/>
              <w:b/>
              <w:noProof/>
            </w:rPr>
            <w:t>TSG CT</w:t>
          </w:r>
        </w:smartTag>
      </w:smartTag>
      <w:r w:rsidRPr="00C16BAF">
        <w:rPr>
          <w:rFonts w:ascii="Arial" w:hAnsi="Arial"/>
          <w:b/>
          <w:noProof/>
        </w:rPr>
        <w:t xml:space="preserve"> WG1 Meeting #</w:t>
      </w:r>
      <w:r>
        <w:rPr>
          <w:rFonts w:ascii="Arial" w:hAnsi="Arial"/>
          <w:b/>
          <w:noProof/>
        </w:rPr>
        <w:t>121</w:t>
      </w:r>
      <w:r>
        <w:rPr>
          <w:rFonts w:ascii="Arial" w:hAnsi="Arial"/>
          <w:b/>
          <w:i/>
          <w:noProof/>
        </w:rPr>
        <w:tab/>
      </w:r>
      <w:r>
        <w:rPr>
          <w:rFonts w:ascii="Arial" w:hAnsi="Arial"/>
          <w:b/>
          <w:i/>
          <w:noProof/>
        </w:rPr>
        <w:tab/>
      </w:r>
      <w:r>
        <w:rPr>
          <w:rFonts w:ascii="Arial" w:hAnsi="Arial"/>
          <w:b/>
          <w:i/>
          <w:noProof/>
        </w:rPr>
        <w:tab/>
      </w:r>
      <w:r>
        <w:rPr>
          <w:rFonts w:ascii="Arial" w:hAnsi="Arial"/>
          <w:b/>
          <w:i/>
          <w:noProof/>
        </w:rPr>
        <w:tab/>
      </w:r>
      <w:r>
        <w:rPr>
          <w:rFonts w:ascii="Arial" w:hAnsi="Arial"/>
          <w:b/>
          <w:i/>
          <w:noProof/>
        </w:rPr>
        <w:tab/>
      </w:r>
      <w:r w:rsidRPr="00C16BAF">
        <w:rPr>
          <w:rFonts w:ascii="Arial" w:hAnsi="Arial"/>
          <w:b/>
          <w:noProof/>
        </w:rPr>
        <w:t>C1-1</w:t>
      </w:r>
      <w:r>
        <w:rPr>
          <w:rFonts w:ascii="Arial" w:hAnsi="Arial"/>
          <w:b/>
          <w:noProof/>
        </w:rPr>
        <w:t>98</w:t>
      </w:r>
      <w:r>
        <w:rPr>
          <w:rFonts w:ascii="Arial" w:hAnsi="Arial"/>
          <w:b/>
          <w:noProof/>
        </w:rPr>
        <w:t>559</w:t>
      </w:r>
    </w:p>
    <w:p w14:paraId="182DC7CC" w14:textId="77777777" w:rsidR="0060175F" w:rsidRDefault="0060175F" w:rsidP="0060175F">
      <w:pPr>
        <w:pStyle w:val="CRCoverPage"/>
        <w:outlineLvl w:val="0"/>
        <w:rPr>
          <w:b/>
          <w:noProof/>
          <w:sz w:val="24"/>
        </w:rPr>
      </w:pPr>
      <w:r>
        <w:rPr>
          <w:b/>
          <w:noProof/>
          <w:sz w:val="24"/>
        </w:rPr>
        <w:t>Reno (NV), USA, 11-15 November 2019</w:t>
      </w:r>
    </w:p>
    <w:p w14:paraId="2F5695D5" w14:textId="77777777" w:rsidR="0060175F" w:rsidRDefault="0060175F" w:rsidP="0060175F">
      <w:pPr>
        <w:pBdr>
          <w:bottom w:val="single" w:sz="4" w:space="1" w:color="auto"/>
        </w:pBdr>
        <w:rPr>
          <w:rFonts w:ascii="Arial" w:hAnsi="Arial" w:cs="Arial"/>
          <w:b/>
          <w:bCs/>
        </w:rPr>
      </w:pPr>
    </w:p>
    <w:bookmarkEnd w:id="0"/>
    <w:p w14:paraId="27BED31D" w14:textId="77777777" w:rsidR="0060175F" w:rsidRDefault="0060175F" w:rsidP="0060175F">
      <w:pPr>
        <w:rPr>
          <w:rFonts w:ascii="Arial" w:hAnsi="Arial" w:cs="Arial"/>
          <w:b/>
          <w:bCs/>
        </w:rPr>
      </w:pPr>
    </w:p>
    <w:p w14:paraId="3EBD56B0" w14:textId="4411F86F" w:rsidR="0066039B" w:rsidRPr="0066039B" w:rsidRDefault="0066039B" w:rsidP="0066039B">
      <w:pPr>
        <w:tabs>
          <w:tab w:val="right" w:pos="9639"/>
        </w:tabs>
        <w:rPr>
          <w:rFonts w:ascii="Arial" w:eastAsia="Times New Roman" w:hAnsi="Arial" w:cs="Times New Roman"/>
          <w:b/>
          <w:noProof/>
          <w:lang w:eastAsia="en-US"/>
        </w:rPr>
      </w:pPr>
      <w:r w:rsidRPr="0066039B">
        <w:rPr>
          <w:rFonts w:ascii="Arial" w:eastAsia="Times New Roman" w:hAnsi="Arial" w:cs="Times New Roman"/>
          <w:b/>
          <w:noProof/>
          <w:lang w:eastAsia="en-US"/>
        </w:rPr>
        <w:t>TCCA</w:t>
      </w:r>
      <w:r w:rsidRPr="0066039B">
        <w:rPr>
          <w:rFonts w:ascii="Arial" w:eastAsia="Times New Roman" w:hAnsi="Arial" w:cs="Times New Roman"/>
          <w:b/>
          <w:noProof/>
          <w:lang w:eastAsia="en-US"/>
        </w:rPr>
        <w:tab/>
      </w:r>
      <w:r w:rsidR="00533F8A">
        <w:rPr>
          <w:rFonts w:ascii="Arial" w:eastAsia="Times New Roman" w:hAnsi="Arial" w:cs="Times New Roman"/>
          <w:b/>
          <w:noProof/>
          <w:lang w:eastAsia="en-US"/>
        </w:rPr>
        <w:drawing>
          <wp:inline distT="0" distB="0" distL="0" distR="0" wp14:anchorId="00749EF5" wp14:editId="57F6144A">
            <wp:extent cx="950736" cy="73342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CCA 25.png"/>
                    <pic:cNvPicPr/>
                  </pic:nvPicPr>
                  <pic:blipFill>
                    <a:blip r:embed="rId7">
                      <a:extLst>
                        <a:ext uri="{28A0092B-C50C-407E-A947-70E740481C1C}">
                          <a14:useLocalDpi xmlns:a14="http://schemas.microsoft.com/office/drawing/2010/main" val="0"/>
                        </a:ext>
                      </a:extLst>
                    </a:blip>
                    <a:stretch>
                      <a:fillRect/>
                    </a:stretch>
                  </pic:blipFill>
                  <pic:spPr>
                    <a:xfrm>
                      <a:off x="0" y="0"/>
                      <a:ext cx="950736" cy="733425"/>
                    </a:xfrm>
                    <a:prstGeom prst="rect">
                      <a:avLst/>
                    </a:prstGeom>
                  </pic:spPr>
                </pic:pic>
              </a:graphicData>
            </a:graphic>
          </wp:inline>
        </w:drawing>
      </w:r>
    </w:p>
    <w:p w14:paraId="1C4715FD" w14:textId="7D741872"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Title:</w:t>
      </w:r>
      <w:r w:rsidRPr="0066039B">
        <w:rPr>
          <w:rFonts w:ascii="Arial" w:eastAsia="Times New Roman" w:hAnsi="Arial" w:cs="Arial"/>
          <w:b/>
          <w:sz w:val="20"/>
          <w:szCs w:val="20"/>
          <w:lang w:eastAsia="en-US"/>
        </w:rPr>
        <w:tab/>
      </w:r>
      <w:r w:rsidRPr="0066039B">
        <w:rPr>
          <w:rFonts w:ascii="Arial" w:eastAsia="Times New Roman" w:hAnsi="Arial" w:cs="Arial"/>
          <w:bCs/>
          <w:sz w:val="20"/>
          <w:szCs w:val="20"/>
          <w:lang w:eastAsia="en-US"/>
        </w:rPr>
        <w:t xml:space="preserve">LS on Testing and Certification of </w:t>
      </w:r>
      <w:r w:rsidR="00F10A9A">
        <w:rPr>
          <w:rFonts w:ascii="Arial" w:eastAsia="Times New Roman" w:hAnsi="Arial" w:cs="Arial"/>
          <w:bCs/>
          <w:sz w:val="20"/>
          <w:szCs w:val="20"/>
          <w:lang w:eastAsia="en-US"/>
        </w:rPr>
        <w:t xml:space="preserve">3GPP </w:t>
      </w:r>
      <w:r w:rsidRPr="0066039B">
        <w:rPr>
          <w:rFonts w:ascii="Arial" w:eastAsia="Times New Roman" w:hAnsi="Arial" w:cs="Arial"/>
          <w:bCs/>
          <w:sz w:val="20"/>
          <w:szCs w:val="20"/>
          <w:lang w:eastAsia="en-US"/>
        </w:rPr>
        <w:t xml:space="preserve">Mission Critical </w:t>
      </w:r>
      <w:r w:rsidR="00F10A9A">
        <w:rPr>
          <w:rFonts w:ascii="Arial" w:eastAsia="Times New Roman" w:hAnsi="Arial" w:cs="Arial"/>
          <w:bCs/>
          <w:sz w:val="20"/>
          <w:szCs w:val="20"/>
          <w:lang w:eastAsia="en-US"/>
        </w:rPr>
        <w:t>features</w:t>
      </w:r>
      <w:r w:rsidR="004D4FA5">
        <w:rPr>
          <w:rFonts w:ascii="Arial" w:eastAsia="Times New Roman" w:hAnsi="Arial" w:cs="Arial"/>
          <w:bCs/>
          <w:sz w:val="20"/>
          <w:szCs w:val="20"/>
          <w:lang w:eastAsia="en-US"/>
        </w:rPr>
        <w:br/>
        <w:t>A GCF-TCCA Joint Approach to Develop and Manage MC Certification</w:t>
      </w:r>
    </w:p>
    <w:p w14:paraId="76F27314" w14:textId="28DF22BE"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Source:</w:t>
      </w:r>
      <w:r w:rsidRPr="0066039B">
        <w:rPr>
          <w:rFonts w:ascii="Arial" w:eastAsia="Times New Roman" w:hAnsi="Arial" w:cs="Arial"/>
          <w:bCs/>
          <w:sz w:val="20"/>
          <w:szCs w:val="20"/>
          <w:lang w:eastAsia="en-US"/>
        </w:rPr>
        <w:tab/>
        <w:t>TCCA</w:t>
      </w:r>
    </w:p>
    <w:p w14:paraId="4E35B0BD" w14:textId="5C157C16"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To:</w:t>
      </w:r>
      <w:r w:rsidRPr="0066039B">
        <w:rPr>
          <w:rFonts w:ascii="Arial" w:eastAsia="Times New Roman" w:hAnsi="Arial" w:cs="Arial"/>
          <w:bCs/>
          <w:sz w:val="20"/>
          <w:szCs w:val="20"/>
          <w:lang w:eastAsia="en-US"/>
        </w:rPr>
        <w:tab/>
        <w:t>GCF SG</w:t>
      </w:r>
    </w:p>
    <w:p w14:paraId="7CCA20D7" w14:textId="7E7B9FFA"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Cc:</w:t>
      </w:r>
      <w:r w:rsidRPr="0066039B">
        <w:rPr>
          <w:rFonts w:ascii="Arial" w:eastAsia="Times New Roman" w:hAnsi="Arial" w:cs="Arial"/>
          <w:bCs/>
          <w:sz w:val="20"/>
          <w:szCs w:val="20"/>
          <w:lang w:eastAsia="en-US"/>
        </w:rPr>
        <w:tab/>
      </w:r>
      <w:bookmarkStart w:id="1" w:name="_GoBack"/>
      <w:r w:rsidRPr="0066039B">
        <w:rPr>
          <w:rFonts w:ascii="Arial" w:eastAsia="Times New Roman" w:hAnsi="Arial" w:cs="Arial"/>
          <w:bCs/>
          <w:sz w:val="20"/>
          <w:szCs w:val="20"/>
          <w:lang w:eastAsia="en-US"/>
        </w:rPr>
        <w:t>3GPP SA6, 3GPP CT1, 3GPP RAN5,</w:t>
      </w:r>
      <w:r w:rsidR="00F10A9A">
        <w:rPr>
          <w:rFonts w:ascii="Arial" w:eastAsia="Times New Roman" w:hAnsi="Arial" w:cs="Arial"/>
          <w:bCs/>
          <w:sz w:val="20"/>
          <w:szCs w:val="20"/>
          <w:lang w:eastAsia="en-US"/>
        </w:rPr>
        <w:br/>
      </w:r>
      <w:r w:rsidRPr="0066039B">
        <w:rPr>
          <w:rFonts w:ascii="Arial" w:eastAsia="Times New Roman" w:hAnsi="Arial" w:cs="Arial"/>
          <w:bCs/>
          <w:sz w:val="20"/>
          <w:szCs w:val="20"/>
          <w:lang w:eastAsia="en-US"/>
        </w:rPr>
        <w:t>ETSI CTI, ETSI STF160, ETSI MCX Plugtests Team</w:t>
      </w:r>
      <w:r w:rsidR="00F10A9A">
        <w:rPr>
          <w:rFonts w:ascii="Arial" w:eastAsia="Times New Roman" w:hAnsi="Arial" w:cs="Arial"/>
          <w:bCs/>
          <w:sz w:val="20"/>
          <w:szCs w:val="20"/>
          <w:lang w:eastAsia="en-US"/>
        </w:rPr>
        <w:br/>
      </w:r>
      <w:r w:rsidRPr="0066039B">
        <w:rPr>
          <w:rFonts w:ascii="Arial" w:eastAsia="Times New Roman" w:hAnsi="Arial" w:cs="Arial"/>
          <w:bCs/>
          <w:sz w:val="20"/>
          <w:szCs w:val="20"/>
          <w:lang w:eastAsia="en-US"/>
        </w:rPr>
        <w:t>GSMA</w:t>
      </w:r>
    </w:p>
    <w:bookmarkEnd w:id="1"/>
    <w:p w14:paraId="715AE4AB" w14:textId="77777777" w:rsidR="0066039B" w:rsidRPr="0066039B" w:rsidRDefault="0066039B" w:rsidP="0066039B">
      <w:pPr>
        <w:rPr>
          <w:rFonts w:ascii="Arial" w:eastAsia="Times New Roman" w:hAnsi="Arial" w:cs="Arial"/>
          <w:bCs/>
          <w:sz w:val="20"/>
          <w:szCs w:val="20"/>
          <w:lang w:eastAsia="en-US"/>
        </w:rPr>
      </w:pPr>
    </w:p>
    <w:p w14:paraId="47036B08" w14:textId="3C9CDC5C" w:rsidR="0066039B" w:rsidRPr="0066039B" w:rsidRDefault="0066039B" w:rsidP="004D4FA5">
      <w:pPr>
        <w:tabs>
          <w:tab w:val="left" w:pos="2127"/>
        </w:tabs>
        <w:rPr>
          <w:rFonts w:ascii="Arial" w:eastAsia="Times New Roman" w:hAnsi="Arial" w:cs="Arial"/>
          <w:bCs/>
          <w:sz w:val="20"/>
          <w:szCs w:val="20"/>
          <w:lang w:eastAsia="en-US"/>
        </w:rPr>
      </w:pPr>
      <w:r w:rsidRPr="0066039B">
        <w:rPr>
          <w:rFonts w:ascii="Arial" w:eastAsia="Times New Roman" w:hAnsi="Arial" w:cs="Arial"/>
          <w:b/>
          <w:sz w:val="20"/>
          <w:szCs w:val="20"/>
          <w:lang w:eastAsia="en-US"/>
        </w:rPr>
        <w:t>Contact Person:</w:t>
      </w:r>
    </w:p>
    <w:p w14:paraId="692DF5EF" w14:textId="29396BEC" w:rsidR="0066039B" w:rsidRPr="0066039B" w:rsidRDefault="0066039B" w:rsidP="00F10A9A">
      <w:pPr>
        <w:keepNext/>
        <w:tabs>
          <w:tab w:val="left" w:pos="2127"/>
          <w:tab w:val="left" w:pos="2694"/>
        </w:tabs>
        <w:outlineLvl w:val="3"/>
        <w:rPr>
          <w:rFonts w:ascii="Arial" w:eastAsia="Times New Roman" w:hAnsi="Arial" w:cs="Arial"/>
          <w:bCs/>
          <w:sz w:val="20"/>
          <w:szCs w:val="20"/>
          <w:lang w:eastAsia="en-US"/>
        </w:rPr>
      </w:pPr>
      <w:r w:rsidRPr="0066039B">
        <w:rPr>
          <w:rFonts w:ascii="Arial" w:eastAsia="Times New Roman" w:hAnsi="Arial" w:cs="Arial"/>
          <w:b/>
          <w:sz w:val="20"/>
          <w:szCs w:val="20"/>
          <w:lang w:eastAsia="en-US"/>
        </w:rPr>
        <w:t>Name:</w:t>
      </w:r>
      <w:r w:rsidRPr="0066039B">
        <w:rPr>
          <w:rFonts w:ascii="Arial" w:eastAsia="Times New Roman" w:hAnsi="Arial" w:cs="Arial"/>
          <w:bCs/>
          <w:sz w:val="20"/>
          <w:szCs w:val="20"/>
          <w:lang w:eastAsia="en-US"/>
        </w:rPr>
        <w:tab/>
        <w:t>Harald Ludwig</w:t>
      </w:r>
    </w:p>
    <w:p w14:paraId="2340BE79" w14:textId="25BC18A0" w:rsidR="0066039B" w:rsidRPr="0066039B" w:rsidRDefault="0066039B" w:rsidP="00F10A9A">
      <w:pPr>
        <w:tabs>
          <w:tab w:val="left" w:pos="2127"/>
          <w:tab w:val="left" w:pos="2694"/>
        </w:tabs>
        <w:rPr>
          <w:rFonts w:ascii="Arial" w:eastAsia="Times New Roman" w:hAnsi="Arial" w:cs="Arial"/>
          <w:bCs/>
          <w:sz w:val="20"/>
          <w:szCs w:val="20"/>
          <w:lang w:eastAsia="en-US"/>
        </w:rPr>
      </w:pPr>
      <w:r w:rsidRPr="0066039B">
        <w:rPr>
          <w:rFonts w:ascii="Arial" w:eastAsia="Times New Roman" w:hAnsi="Arial" w:cs="Arial"/>
          <w:b/>
          <w:sz w:val="20"/>
          <w:szCs w:val="20"/>
          <w:lang w:eastAsia="en-US"/>
        </w:rPr>
        <w:t>Tel. Number:</w:t>
      </w:r>
      <w:r w:rsidRPr="0066039B">
        <w:rPr>
          <w:rFonts w:ascii="Arial" w:eastAsia="Times New Roman" w:hAnsi="Arial" w:cs="Arial"/>
          <w:bCs/>
          <w:sz w:val="20"/>
          <w:szCs w:val="20"/>
          <w:lang w:eastAsia="en-US"/>
        </w:rPr>
        <w:tab/>
        <w:t>+43 699 1718 4567</w:t>
      </w:r>
    </w:p>
    <w:p w14:paraId="05D7E9F9" w14:textId="4B3B4A43" w:rsidR="0066039B" w:rsidRPr="0066039B" w:rsidRDefault="0066039B" w:rsidP="00F10A9A">
      <w:pPr>
        <w:keepNext/>
        <w:tabs>
          <w:tab w:val="left" w:pos="2127"/>
          <w:tab w:val="left" w:pos="2694"/>
        </w:tabs>
        <w:outlineLvl w:val="6"/>
        <w:rPr>
          <w:rFonts w:ascii="Arial" w:eastAsia="Times New Roman" w:hAnsi="Arial" w:cs="Arial"/>
          <w:bCs/>
          <w:sz w:val="20"/>
          <w:szCs w:val="20"/>
          <w:lang w:val="de-DE" w:eastAsia="en-US"/>
        </w:rPr>
      </w:pPr>
      <w:r w:rsidRPr="0066039B">
        <w:rPr>
          <w:rFonts w:ascii="Arial" w:eastAsia="Times New Roman" w:hAnsi="Arial" w:cs="Arial"/>
          <w:b/>
          <w:sz w:val="20"/>
          <w:szCs w:val="20"/>
          <w:lang w:val="de-DE" w:eastAsia="en-US"/>
        </w:rPr>
        <w:t>E-mail Address:</w:t>
      </w:r>
      <w:r w:rsidRPr="0066039B">
        <w:rPr>
          <w:rFonts w:ascii="Arial" w:eastAsia="Times New Roman" w:hAnsi="Arial" w:cs="Arial"/>
          <w:bCs/>
          <w:sz w:val="20"/>
          <w:szCs w:val="20"/>
          <w:lang w:val="de-DE" w:eastAsia="en-US"/>
        </w:rPr>
        <w:tab/>
        <w:t>harald.ludwig</w:t>
      </w:r>
      <w:r w:rsidR="00615758">
        <w:rPr>
          <w:rFonts w:ascii="Arial" w:eastAsia="Times New Roman" w:hAnsi="Arial" w:cs="Arial"/>
          <w:bCs/>
          <w:sz w:val="20"/>
          <w:szCs w:val="20"/>
          <w:lang w:val="de-DE" w:eastAsia="en-US"/>
        </w:rPr>
        <w:t xml:space="preserve"> (at) </w:t>
      </w:r>
      <w:r w:rsidRPr="0066039B">
        <w:rPr>
          <w:rFonts w:ascii="Arial" w:eastAsia="Times New Roman" w:hAnsi="Arial" w:cs="Arial"/>
          <w:bCs/>
          <w:sz w:val="20"/>
          <w:szCs w:val="20"/>
          <w:lang w:val="de-DE" w:eastAsia="en-US"/>
        </w:rPr>
        <w:t>tcca.info</w:t>
      </w:r>
    </w:p>
    <w:p w14:paraId="7D48529D" w14:textId="77777777" w:rsidR="0066039B" w:rsidRPr="0066039B" w:rsidRDefault="0066039B" w:rsidP="0066039B">
      <w:pPr>
        <w:pBdr>
          <w:bottom w:val="single" w:sz="4" w:space="1" w:color="auto"/>
        </w:pBdr>
        <w:rPr>
          <w:rFonts w:ascii="Arial" w:eastAsia="Times New Roman" w:hAnsi="Arial" w:cs="Arial"/>
          <w:sz w:val="20"/>
          <w:szCs w:val="20"/>
          <w:lang w:eastAsia="en-US"/>
        </w:rPr>
      </w:pPr>
    </w:p>
    <w:p w14:paraId="51BD79AB" w14:textId="55C07BA4" w:rsidR="0066039B" w:rsidRPr="0066039B" w:rsidRDefault="004D4FA5" w:rsidP="004D4FA5">
      <w:pPr>
        <w:pStyle w:val="ListParagraph"/>
        <w:numPr>
          <w:ilvl w:val="0"/>
          <w:numId w:val="8"/>
        </w:numPr>
        <w:spacing w:after="120"/>
        <w:rPr>
          <w:rFonts w:ascii="Arial" w:hAnsi="Arial" w:cs="Arial"/>
          <w:b/>
          <w:sz w:val="20"/>
          <w:szCs w:val="20"/>
          <w:lang w:eastAsia="en-US"/>
        </w:rPr>
      </w:pPr>
      <w:r>
        <w:rPr>
          <w:rFonts w:ascii="Arial" w:hAnsi="Arial" w:cs="Arial"/>
          <w:b/>
          <w:sz w:val="20"/>
          <w:szCs w:val="20"/>
          <w:lang w:eastAsia="en-US"/>
        </w:rPr>
        <w:t>Summary</w:t>
      </w:r>
      <w:r w:rsidR="0066039B" w:rsidRPr="0066039B">
        <w:rPr>
          <w:rFonts w:ascii="Arial" w:hAnsi="Arial" w:cs="Arial"/>
          <w:b/>
          <w:sz w:val="20"/>
          <w:szCs w:val="20"/>
          <w:lang w:eastAsia="en-US"/>
        </w:rPr>
        <w:t>:</w:t>
      </w:r>
    </w:p>
    <w:p w14:paraId="1B23806F" w14:textId="7ADA43A6" w:rsidR="004D4FA5" w:rsidRDefault="004D4FA5" w:rsidP="0066039B">
      <w:pPr>
        <w:rPr>
          <w:rFonts w:ascii="Arial" w:eastAsia="Times New Roman" w:hAnsi="Arial" w:cs="Arial"/>
          <w:sz w:val="20"/>
          <w:szCs w:val="20"/>
          <w:lang w:eastAsia="en-US"/>
        </w:rPr>
      </w:pPr>
      <w:r w:rsidRPr="004D4FA5">
        <w:rPr>
          <w:rFonts w:ascii="Arial" w:eastAsia="Times New Roman" w:hAnsi="Arial" w:cs="Arial"/>
          <w:sz w:val="20"/>
          <w:szCs w:val="20"/>
          <w:lang w:eastAsia="en-US"/>
        </w:rPr>
        <w:t xml:space="preserve">TCCA would like to request GCF to set up a joint GCF-TCCA taskforce to investigate and develop a </w:t>
      </w:r>
      <w:r>
        <w:rPr>
          <w:rFonts w:ascii="Arial" w:eastAsia="Times New Roman" w:hAnsi="Arial" w:cs="Arial"/>
          <w:sz w:val="20"/>
          <w:szCs w:val="20"/>
          <w:lang w:eastAsia="en-US"/>
        </w:rPr>
        <w:t xml:space="preserve">testing &amp; </w:t>
      </w:r>
      <w:r w:rsidRPr="004D4FA5">
        <w:rPr>
          <w:rFonts w:ascii="Arial" w:eastAsia="Times New Roman" w:hAnsi="Arial" w:cs="Arial"/>
          <w:sz w:val="20"/>
          <w:szCs w:val="20"/>
          <w:lang w:eastAsia="en-US"/>
        </w:rPr>
        <w:t xml:space="preserve">certification </w:t>
      </w:r>
      <w:r>
        <w:rPr>
          <w:rFonts w:ascii="Arial" w:eastAsia="Times New Roman" w:hAnsi="Arial" w:cs="Arial"/>
          <w:sz w:val="20"/>
          <w:szCs w:val="20"/>
          <w:lang w:eastAsia="en-US"/>
        </w:rPr>
        <w:t xml:space="preserve">scheme </w:t>
      </w:r>
      <w:r w:rsidRPr="004D4FA5">
        <w:rPr>
          <w:rFonts w:ascii="Arial" w:eastAsia="Times New Roman" w:hAnsi="Arial" w:cs="Arial"/>
          <w:sz w:val="20"/>
          <w:szCs w:val="20"/>
          <w:lang w:eastAsia="en-US"/>
        </w:rPr>
        <w:t>for mission critical products.</w:t>
      </w:r>
    </w:p>
    <w:p w14:paraId="5D0B6391" w14:textId="77777777" w:rsidR="004D4FA5" w:rsidRPr="004D4FA5" w:rsidRDefault="004D4FA5" w:rsidP="004D4FA5">
      <w:pPr>
        <w:pStyle w:val="ListParagraph"/>
        <w:numPr>
          <w:ilvl w:val="0"/>
          <w:numId w:val="8"/>
        </w:numPr>
        <w:spacing w:after="120"/>
        <w:rPr>
          <w:rFonts w:ascii="Arial" w:hAnsi="Arial" w:cs="Arial"/>
          <w:b/>
          <w:sz w:val="20"/>
          <w:szCs w:val="20"/>
          <w:lang w:eastAsia="en-US"/>
        </w:rPr>
      </w:pPr>
      <w:r w:rsidRPr="004D4FA5">
        <w:rPr>
          <w:rFonts w:ascii="Arial" w:hAnsi="Arial" w:cs="Arial"/>
          <w:b/>
          <w:sz w:val="20"/>
          <w:szCs w:val="20"/>
          <w:lang w:eastAsia="en-US"/>
        </w:rPr>
        <w:t>Background</w:t>
      </w:r>
    </w:p>
    <w:p w14:paraId="1A2BB284" w14:textId="67B53646" w:rsidR="00870ED1" w:rsidRDefault="004D4FA5" w:rsidP="004D4FA5">
      <w:pPr>
        <w:rPr>
          <w:rFonts w:ascii="Arial" w:eastAsia="Times New Roman" w:hAnsi="Arial" w:cs="Arial"/>
          <w:sz w:val="20"/>
          <w:szCs w:val="20"/>
          <w:lang w:eastAsia="en-US"/>
        </w:rPr>
      </w:pPr>
      <w:r>
        <w:rPr>
          <w:rFonts w:ascii="Arial" w:eastAsia="Times New Roman" w:hAnsi="Arial" w:cs="Arial"/>
          <w:sz w:val="20"/>
          <w:szCs w:val="20"/>
          <w:lang w:eastAsia="en-US"/>
        </w:rPr>
        <w:t>In February 2017 TC</w:t>
      </w:r>
      <w:r w:rsidRPr="004D4FA5">
        <w:rPr>
          <w:rFonts w:ascii="Arial" w:eastAsia="Times New Roman" w:hAnsi="Arial" w:cs="Arial"/>
          <w:sz w:val="20"/>
          <w:szCs w:val="20"/>
          <w:lang w:eastAsia="en-US"/>
        </w:rPr>
        <w:t xml:space="preserve">CA and GCF signed an MoU. GCF has since included MCPTT conformance test cases in its work program and has further engaged with the mission critical community at TCCA events to encourage the use of GCF certified products in mission critical deployments. </w:t>
      </w:r>
      <w:r>
        <w:rPr>
          <w:rFonts w:ascii="Arial" w:eastAsia="Times New Roman" w:hAnsi="Arial" w:cs="Arial"/>
          <w:sz w:val="20"/>
          <w:szCs w:val="20"/>
          <w:lang w:eastAsia="en-US"/>
        </w:rPr>
        <w:t>TCCA is grateful for th</w:t>
      </w:r>
      <w:r w:rsidR="00870ED1">
        <w:rPr>
          <w:rFonts w:ascii="Arial" w:eastAsia="Times New Roman" w:hAnsi="Arial" w:cs="Arial"/>
          <w:sz w:val="20"/>
          <w:szCs w:val="20"/>
          <w:lang w:eastAsia="en-US"/>
        </w:rPr>
        <w:t xml:space="preserve">is support which goes </w:t>
      </w:r>
      <w:r>
        <w:rPr>
          <w:rFonts w:ascii="Arial" w:eastAsia="Times New Roman" w:hAnsi="Arial" w:cs="Arial"/>
          <w:sz w:val="20"/>
          <w:szCs w:val="20"/>
          <w:lang w:eastAsia="en-US"/>
        </w:rPr>
        <w:t xml:space="preserve">in the right direction and </w:t>
      </w:r>
      <w:r w:rsidR="00870ED1">
        <w:rPr>
          <w:rFonts w:ascii="Arial" w:eastAsia="Times New Roman" w:hAnsi="Arial" w:cs="Arial"/>
          <w:sz w:val="20"/>
          <w:szCs w:val="20"/>
          <w:lang w:eastAsia="en-US"/>
        </w:rPr>
        <w:t>would like to thank GCF for the support so far.</w:t>
      </w:r>
    </w:p>
    <w:p w14:paraId="67E43C1A" w14:textId="77777777" w:rsidR="00870ED1" w:rsidRDefault="00870ED1" w:rsidP="004D4FA5">
      <w:pPr>
        <w:rPr>
          <w:rFonts w:ascii="Arial" w:eastAsia="Times New Roman" w:hAnsi="Arial" w:cs="Arial"/>
          <w:sz w:val="20"/>
          <w:szCs w:val="20"/>
          <w:lang w:eastAsia="en-US"/>
        </w:rPr>
      </w:pPr>
    </w:p>
    <w:p w14:paraId="583CEC7B" w14:textId="77777777" w:rsidR="00870ED1" w:rsidRDefault="00870ED1" w:rsidP="004D4FA5">
      <w:pPr>
        <w:rPr>
          <w:rFonts w:ascii="Arial" w:eastAsia="Times New Roman" w:hAnsi="Arial" w:cs="Arial"/>
          <w:sz w:val="20"/>
          <w:szCs w:val="20"/>
          <w:lang w:eastAsia="en-US"/>
        </w:rPr>
      </w:pPr>
      <w:r>
        <w:rPr>
          <w:rFonts w:ascii="Arial" w:eastAsia="Times New Roman" w:hAnsi="Arial" w:cs="Arial"/>
          <w:sz w:val="20"/>
          <w:szCs w:val="20"/>
          <w:lang w:eastAsia="en-US"/>
        </w:rPr>
        <w:t>H</w:t>
      </w:r>
      <w:r w:rsidR="004D4FA5" w:rsidRPr="004D4FA5">
        <w:rPr>
          <w:rFonts w:ascii="Arial" w:eastAsia="Times New Roman" w:hAnsi="Arial" w:cs="Arial"/>
          <w:sz w:val="20"/>
          <w:szCs w:val="20"/>
          <w:lang w:eastAsia="en-US"/>
        </w:rPr>
        <w:t>owever</w:t>
      </w:r>
      <w:r>
        <w:rPr>
          <w:rFonts w:ascii="Arial" w:eastAsia="Times New Roman" w:hAnsi="Arial" w:cs="Arial"/>
          <w:sz w:val="20"/>
          <w:szCs w:val="20"/>
          <w:lang w:eastAsia="en-US"/>
        </w:rPr>
        <w:t xml:space="preserve">, </w:t>
      </w:r>
      <w:r w:rsidR="004D4FA5" w:rsidRPr="004D4FA5">
        <w:rPr>
          <w:rFonts w:ascii="Arial" w:eastAsia="Times New Roman" w:hAnsi="Arial" w:cs="Arial"/>
          <w:sz w:val="20"/>
          <w:szCs w:val="20"/>
          <w:lang w:eastAsia="en-US"/>
        </w:rPr>
        <w:t>we believe that further steps are now needed in order to ensure the adoption of certification by the mission critical industry</w:t>
      </w:r>
      <w:r>
        <w:rPr>
          <w:rFonts w:ascii="Arial" w:eastAsia="Times New Roman" w:hAnsi="Arial" w:cs="Arial"/>
          <w:sz w:val="20"/>
          <w:szCs w:val="20"/>
          <w:lang w:eastAsia="en-US"/>
        </w:rPr>
        <w:t xml:space="preserve"> to meet the specific needs of the critical communications community.</w:t>
      </w:r>
    </w:p>
    <w:p w14:paraId="73DE105F" w14:textId="177FFA7C" w:rsidR="00870ED1" w:rsidRDefault="00870ED1" w:rsidP="004D4FA5">
      <w:pPr>
        <w:rPr>
          <w:rFonts w:ascii="Arial" w:eastAsia="Times New Roman" w:hAnsi="Arial" w:cs="Arial"/>
          <w:sz w:val="20"/>
          <w:szCs w:val="20"/>
          <w:lang w:eastAsia="en-US"/>
        </w:rPr>
      </w:pPr>
      <w:r>
        <w:rPr>
          <w:rFonts w:ascii="Arial" w:eastAsia="Times New Roman" w:hAnsi="Arial" w:cs="Arial"/>
          <w:sz w:val="20"/>
          <w:szCs w:val="20"/>
          <w:lang w:eastAsia="en-US"/>
        </w:rPr>
        <w:t xml:space="preserve">On top of the certification which GCF currently carries out for consumer devices there are specific requirements which mission critical users have. Mission Critical users heavily rely on the availability and reliability of the critical communications services, many of the users trust their lives to </w:t>
      </w:r>
      <w:r w:rsidR="009A01D3">
        <w:rPr>
          <w:rFonts w:ascii="Arial" w:eastAsia="Times New Roman" w:hAnsi="Arial" w:cs="Arial"/>
          <w:sz w:val="20"/>
          <w:szCs w:val="20"/>
          <w:lang w:eastAsia="en-US"/>
        </w:rPr>
        <w:t>this communication</w:t>
      </w:r>
      <w:r>
        <w:rPr>
          <w:rFonts w:ascii="Arial" w:eastAsia="Times New Roman" w:hAnsi="Arial" w:cs="Arial"/>
          <w:sz w:val="20"/>
          <w:szCs w:val="20"/>
          <w:lang w:eastAsia="en-US"/>
        </w:rPr>
        <w:t>.</w:t>
      </w:r>
    </w:p>
    <w:p w14:paraId="23B918CD" w14:textId="77777777" w:rsidR="00615758" w:rsidRDefault="00615758" w:rsidP="004D4FA5">
      <w:pPr>
        <w:rPr>
          <w:rFonts w:ascii="Arial" w:eastAsia="Times New Roman" w:hAnsi="Arial" w:cs="Arial"/>
          <w:sz w:val="20"/>
          <w:szCs w:val="20"/>
          <w:lang w:eastAsia="en-US"/>
        </w:rPr>
      </w:pPr>
    </w:p>
    <w:p w14:paraId="6EFD329A" w14:textId="6DB1BAEB" w:rsidR="004D4FA5" w:rsidRPr="004D4FA5" w:rsidRDefault="00870ED1" w:rsidP="00870ED1">
      <w:pPr>
        <w:rPr>
          <w:rFonts w:ascii="Arial" w:eastAsia="Times New Roman" w:hAnsi="Arial" w:cs="Arial"/>
          <w:sz w:val="20"/>
          <w:szCs w:val="20"/>
          <w:lang w:eastAsia="en-US"/>
        </w:rPr>
      </w:pPr>
      <w:r>
        <w:rPr>
          <w:rFonts w:ascii="Arial" w:eastAsia="Times New Roman" w:hAnsi="Arial" w:cs="Arial"/>
          <w:sz w:val="20"/>
          <w:szCs w:val="20"/>
          <w:lang w:eastAsia="en-US"/>
        </w:rPr>
        <w:t xml:space="preserve">The specific mission critical </w:t>
      </w:r>
      <w:r w:rsidR="004D4FA5" w:rsidRPr="004D4FA5">
        <w:rPr>
          <w:rFonts w:ascii="Arial" w:eastAsia="Times New Roman" w:hAnsi="Arial" w:cs="Arial"/>
          <w:sz w:val="20"/>
          <w:szCs w:val="20"/>
          <w:lang w:eastAsia="en-US"/>
        </w:rPr>
        <w:t>requirements need to be explored, understood and agreed in the context of certification.</w:t>
      </w:r>
      <w:r w:rsidR="00615758">
        <w:rPr>
          <w:rFonts w:ascii="Arial" w:eastAsia="Times New Roman" w:hAnsi="Arial" w:cs="Arial"/>
          <w:sz w:val="20"/>
          <w:szCs w:val="20"/>
          <w:lang w:eastAsia="en-US"/>
        </w:rPr>
        <w:t xml:space="preserve"> </w:t>
      </w:r>
      <w:r w:rsidR="004D4FA5" w:rsidRPr="004D4FA5">
        <w:rPr>
          <w:rFonts w:ascii="Arial" w:eastAsia="Times New Roman" w:hAnsi="Arial" w:cs="Arial"/>
          <w:sz w:val="20"/>
          <w:szCs w:val="20"/>
          <w:lang w:eastAsia="en-US"/>
        </w:rPr>
        <w:t>These issues include:</w:t>
      </w:r>
    </w:p>
    <w:p w14:paraId="2F7230DE" w14:textId="68D9C422" w:rsidR="004D4FA5" w:rsidRPr="00870ED1" w:rsidRDefault="004D4FA5"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sidRPr="00870ED1">
        <w:rPr>
          <w:rFonts w:ascii="Arial" w:hAnsi="Arial" w:cs="Arial"/>
          <w:sz w:val="20"/>
          <w:szCs w:val="20"/>
          <w:lang w:eastAsia="en-US"/>
        </w:rPr>
        <w:t xml:space="preserve">Ensuring </w:t>
      </w:r>
      <w:r w:rsidR="00DB231D">
        <w:rPr>
          <w:rFonts w:ascii="Arial" w:hAnsi="Arial" w:cs="Arial"/>
          <w:sz w:val="20"/>
          <w:szCs w:val="20"/>
          <w:lang w:eastAsia="en-US"/>
        </w:rPr>
        <w:t xml:space="preserve">the </w:t>
      </w:r>
      <w:r w:rsidRPr="00870ED1">
        <w:rPr>
          <w:rFonts w:ascii="Arial" w:hAnsi="Arial" w:cs="Arial"/>
          <w:sz w:val="20"/>
          <w:szCs w:val="20"/>
          <w:lang w:eastAsia="en-US"/>
        </w:rPr>
        <w:t xml:space="preserve">availability of suitable conformance test equipment for Mission Critical </w:t>
      </w:r>
      <w:r w:rsidR="00DB231D">
        <w:rPr>
          <w:rFonts w:ascii="Arial" w:hAnsi="Arial" w:cs="Arial"/>
          <w:sz w:val="20"/>
          <w:szCs w:val="20"/>
          <w:lang w:eastAsia="en-US"/>
        </w:rPr>
        <w:t>p</w:t>
      </w:r>
      <w:r w:rsidRPr="00870ED1">
        <w:rPr>
          <w:rFonts w:ascii="Arial" w:hAnsi="Arial" w:cs="Arial"/>
          <w:sz w:val="20"/>
          <w:szCs w:val="20"/>
          <w:lang w:eastAsia="en-US"/>
        </w:rPr>
        <w:t>roducts.</w:t>
      </w:r>
    </w:p>
    <w:p w14:paraId="7826CCA0" w14:textId="77777777" w:rsidR="00DB231D" w:rsidRDefault="004D4FA5"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sidRPr="00870ED1">
        <w:rPr>
          <w:rFonts w:ascii="Arial" w:hAnsi="Arial" w:cs="Arial"/>
          <w:sz w:val="20"/>
          <w:szCs w:val="20"/>
          <w:lang w:eastAsia="en-US"/>
        </w:rPr>
        <w:t>Enabling a certification to be developed with input</w:t>
      </w:r>
      <w:r w:rsidR="00DB231D">
        <w:rPr>
          <w:rFonts w:ascii="Arial" w:hAnsi="Arial" w:cs="Arial"/>
          <w:sz w:val="20"/>
          <w:szCs w:val="20"/>
          <w:lang w:eastAsia="en-US"/>
        </w:rPr>
        <w:t>s</w:t>
      </w:r>
      <w:r w:rsidRPr="00870ED1">
        <w:rPr>
          <w:rFonts w:ascii="Arial" w:hAnsi="Arial" w:cs="Arial"/>
          <w:sz w:val="20"/>
          <w:szCs w:val="20"/>
          <w:lang w:eastAsia="en-US"/>
        </w:rPr>
        <w:t xml:space="preserve"> from the mission critical </w:t>
      </w:r>
      <w:r w:rsidR="00DB231D">
        <w:rPr>
          <w:rFonts w:ascii="Arial" w:hAnsi="Arial" w:cs="Arial"/>
          <w:sz w:val="20"/>
          <w:szCs w:val="20"/>
          <w:lang w:eastAsia="en-US"/>
        </w:rPr>
        <w:t>vendors, user and operators of mission critical networks.</w:t>
      </w:r>
    </w:p>
    <w:p w14:paraId="6330567C" w14:textId="208A414E" w:rsidR="00DB231D" w:rsidRPr="00870ED1" w:rsidRDefault="00DB231D"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Ensuring e</w:t>
      </w:r>
      <w:r w:rsidRPr="00870ED1">
        <w:rPr>
          <w:rFonts w:ascii="Arial" w:hAnsi="Arial" w:cs="Arial"/>
          <w:sz w:val="20"/>
          <w:szCs w:val="20"/>
          <w:lang w:eastAsia="en-US"/>
        </w:rPr>
        <w:t xml:space="preserve">nd to end interoperability of mission critical </w:t>
      </w:r>
      <w:r>
        <w:rPr>
          <w:rFonts w:ascii="Arial" w:hAnsi="Arial" w:cs="Arial"/>
          <w:sz w:val="20"/>
          <w:szCs w:val="20"/>
          <w:lang w:eastAsia="en-US"/>
        </w:rPr>
        <w:t xml:space="preserve">products (devices and servers), </w:t>
      </w:r>
      <w:r w:rsidRPr="00870ED1">
        <w:rPr>
          <w:rFonts w:ascii="Arial" w:hAnsi="Arial" w:cs="Arial"/>
          <w:sz w:val="20"/>
          <w:szCs w:val="20"/>
          <w:lang w:eastAsia="en-US"/>
        </w:rPr>
        <w:t>applications, services</w:t>
      </w:r>
      <w:r>
        <w:rPr>
          <w:rFonts w:ascii="Arial" w:hAnsi="Arial" w:cs="Arial"/>
          <w:sz w:val="20"/>
          <w:szCs w:val="20"/>
          <w:lang w:eastAsia="en-US"/>
        </w:rPr>
        <w:t xml:space="preserve"> and </w:t>
      </w:r>
      <w:r w:rsidRPr="00870ED1">
        <w:rPr>
          <w:rFonts w:ascii="Arial" w:hAnsi="Arial" w:cs="Arial"/>
          <w:sz w:val="20"/>
          <w:szCs w:val="20"/>
          <w:lang w:eastAsia="en-US"/>
        </w:rPr>
        <w:t>networks</w:t>
      </w:r>
    </w:p>
    <w:p w14:paraId="306C6599" w14:textId="35786D68" w:rsidR="004D4FA5" w:rsidRPr="00870ED1" w:rsidRDefault="00DB231D"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 xml:space="preserve">Ensuring the </w:t>
      </w:r>
      <w:r w:rsidR="004D4FA5" w:rsidRPr="00870ED1">
        <w:rPr>
          <w:rFonts w:ascii="Arial" w:hAnsi="Arial" w:cs="Arial"/>
          <w:sz w:val="20"/>
          <w:szCs w:val="20"/>
          <w:lang w:eastAsia="en-US"/>
        </w:rPr>
        <w:t>security of mission critical products</w:t>
      </w:r>
    </w:p>
    <w:p w14:paraId="295EC66E" w14:textId="56261963" w:rsidR="004D4FA5" w:rsidRPr="00870ED1" w:rsidRDefault="00DB231D"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 xml:space="preserve">Investigating the need to define </w:t>
      </w:r>
      <w:r w:rsidR="004D4FA5" w:rsidRPr="00870ED1">
        <w:rPr>
          <w:rFonts w:ascii="Arial" w:hAnsi="Arial" w:cs="Arial"/>
          <w:sz w:val="20"/>
          <w:szCs w:val="20"/>
          <w:lang w:eastAsia="en-US"/>
        </w:rPr>
        <w:t>mission critical device profile(s)</w:t>
      </w:r>
    </w:p>
    <w:p w14:paraId="33EF3C29" w14:textId="0004D4DE" w:rsidR="004D4FA5" w:rsidRPr="00870ED1" w:rsidRDefault="004D4FA5"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sidRPr="00870ED1">
        <w:rPr>
          <w:rFonts w:ascii="Arial" w:hAnsi="Arial" w:cs="Arial"/>
          <w:sz w:val="20"/>
          <w:szCs w:val="20"/>
          <w:lang w:eastAsia="en-US"/>
        </w:rPr>
        <w:t xml:space="preserve">How would </w:t>
      </w:r>
      <w:r w:rsidR="00DB231D">
        <w:rPr>
          <w:rFonts w:ascii="Arial" w:hAnsi="Arial" w:cs="Arial"/>
          <w:sz w:val="20"/>
          <w:szCs w:val="20"/>
          <w:lang w:eastAsia="en-US"/>
        </w:rPr>
        <w:t xml:space="preserve">a </w:t>
      </w:r>
      <w:r w:rsidRPr="00870ED1">
        <w:rPr>
          <w:rFonts w:ascii="Arial" w:hAnsi="Arial" w:cs="Arial"/>
          <w:sz w:val="20"/>
          <w:szCs w:val="20"/>
          <w:lang w:eastAsia="en-US"/>
        </w:rPr>
        <w:t>developed mission critical certification be managed and governed?</w:t>
      </w:r>
    </w:p>
    <w:p w14:paraId="3EFF344B" w14:textId="41A5148C" w:rsidR="004D4FA5" w:rsidRPr="004D4FA5" w:rsidRDefault="004D4FA5" w:rsidP="00662140">
      <w:pPr>
        <w:pStyle w:val="ListParagraph"/>
        <w:pageBreakBefore/>
        <w:numPr>
          <w:ilvl w:val="0"/>
          <w:numId w:val="8"/>
        </w:numPr>
        <w:ind w:left="357" w:hanging="357"/>
        <w:rPr>
          <w:rFonts w:ascii="Arial" w:hAnsi="Arial" w:cs="Arial"/>
          <w:b/>
          <w:sz w:val="20"/>
          <w:szCs w:val="20"/>
          <w:lang w:eastAsia="en-US"/>
        </w:rPr>
      </w:pPr>
      <w:r w:rsidRPr="004D4FA5">
        <w:rPr>
          <w:rFonts w:ascii="Arial" w:hAnsi="Arial" w:cs="Arial"/>
          <w:b/>
          <w:sz w:val="20"/>
          <w:szCs w:val="20"/>
          <w:lang w:eastAsia="en-US"/>
        </w:rPr>
        <w:lastRenderedPageBreak/>
        <w:t xml:space="preserve">Purpose of the proposed new </w:t>
      </w:r>
      <w:r w:rsidR="00DB231D">
        <w:rPr>
          <w:rFonts w:ascii="Arial" w:hAnsi="Arial" w:cs="Arial"/>
          <w:b/>
          <w:sz w:val="20"/>
          <w:szCs w:val="20"/>
          <w:lang w:eastAsia="en-US"/>
        </w:rPr>
        <w:t xml:space="preserve">joint GCF-TCCA working </w:t>
      </w:r>
      <w:r w:rsidRPr="004D4FA5">
        <w:rPr>
          <w:rFonts w:ascii="Arial" w:hAnsi="Arial" w:cs="Arial"/>
          <w:b/>
          <w:sz w:val="20"/>
          <w:szCs w:val="20"/>
          <w:lang w:eastAsia="en-US"/>
        </w:rPr>
        <w:t>group</w:t>
      </w:r>
    </w:p>
    <w:p w14:paraId="0802854F" w14:textId="50C4A633" w:rsidR="00ED1367" w:rsidRDefault="004D4FA5" w:rsidP="00DB231D">
      <w:pPr>
        <w:rPr>
          <w:rFonts w:ascii="Arial" w:eastAsia="Times New Roman" w:hAnsi="Arial" w:cs="Arial"/>
          <w:sz w:val="20"/>
          <w:szCs w:val="20"/>
          <w:lang w:eastAsia="en-US"/>
        </w:rPr>
      </w:pPr>
      <w:r w:rsidRPr="00DB231D">
        <w:rPr>
          <w:rFonts w:ascii="Arial" w:eastAsia="Times New Roman" w:hAnsi="Arial" w:cs="Arial"/>
          <w:sz w:val="20"/>
          <w:szCs w:val="20"/>
          <w:lang w:eastAsia="en-US"/>
        </w:rPr>
        <w:t xml:space="preserve">TCCA would like to </w:t>
      </w:r>
      <w:r w:rsidR="00DB231D">
        <w:rPr>
          <w:rFonts w:ascii="Arial" w:eastAsia="Times New Roman" w:hAnsi="Arial" w:cs="Arial"/>
          <w:sz w:val="20"/>
          <w:szCs w:val="20"/>
          <w:lang w:eastAsia="en-US"/>
        </w:rPr>
        <w:t xml:space="preserve">build on the very fruitful and existing </w:t>
      </w:r>
      <w:r w:rsidRPr="00DB231D">
        <w:rPr>
          <w:rFonts w:ascii="Arial" w:eastAsia="Times New Roman" w:hAnsi="Arial" w:cs="Arial"/>
          <w:sz w:val="20"/>
          <w:szCs w:val="20"/>
          <w:lang w:eastAsia="en-US"/>
        </w:rPr>
        <w:t>collaboration with GCF.</w:t>
      </w:r>
    </w:p>
    <w:p w14:paraId="2328CD7E" w14:textId="0A65CA9A" w:rsidR="00ED1367" w:rsidRDefault="00ED1367" w:rsidP="00DB231D">
      <w:pPr>
        <w:rPr>
          <w:rFonts w:ascii="Arial" w:eastAsia="Times New Roman" w:hAnsi="Arial" w:cs="Arial"/>
          <w:sz w:val="20"/>
          <w:szCs w:val="20"/>
          <w:lang w:eastAsia="en-US"/>
        </w:rPr>
      </w:pPr>
      <w:r>
        <w:rPr>
          <w:rFonts w:ascii="Arial" w:eastAsia="Times New Roman" w:hAnsi="Arial" w:cs="Arial"/>
          <w:sz w:val="20"/>
          <w:szCs w:val="20"/>
          <w:lang w:eastAsia="en-US"/>
        </w:rPr>
        <w:t>Specifically, we believe that with the creation of a joint GCF-TCCA task force we can combine the expertise of both organisations to investigate and develop a suitable testing and certification scheme for the mission critical community.</w:t>
      </w:r>
    </w:p>
    <w:p w14:paraId="7E1A3B8D" w14:textId="77777777" w:rsidR="00615758" w:rsidRDefault="00615758" w:rsidP="00DB231D">
      <w:pPr>
        <w:rPr>
          <w:rFonts w:ascii="Arial" w:eastAsia="Times New Roman" w:hAnsi="Arial" w:cs="Arial"/>
          <w:sz w:val="20"/>
          <w:szCs w:val="20"/>
          <w:lang w:eastAsia="en-US"/>
        </w:rPr>
      </w:pPr>
    </w:p>
    <w:p w14:paraId="33D5B775" w14:textId="565CCD78" w:rsidR="004D4FA5" w:rsidRPr="00DB231D" w:rsidRDefault="00ED1367" w:rsidP="00DB231D">
      <w:pPr>
        <w:rPr>
          <w:rFonts w:ascii="Arial" w:eastAsia="Times New Roman" w:hAnsi="Arial" w:cs="Arial"/>
          <w:sz w:val="20"/>
          <w:szCs w:val="20"/>
          <w:lang w:eastAsia="en-US"/>
        </w:rPr>
      </w:pPr>
      <w:r>
        <w:rPr>
          <w:rFonts w:ascii="Arial" w:eastAsia="Times New Roman" w:hAnsi="Arial" w:cs="Arial"/>
          <w:sz w:val="20"/>
          <w:szCs w:val="20"/>
          <w:lang w:eastAsia="en-US"/>
        </w:rPr>
        <w:t>This would enable key stakeholders from both GCF and TCCA to collaborate in this special field and would be a valuable next step towards a trusted certification which fits the purposes of both organisations.</w:t>
      </w:r>
      <w:r w:rsidR="00615758">
        <w:rPr>
          <w:rFonts w:ascii="Arial" w:eastAsia="Times New Roman" w:hAnsi="Arial" w:cs="Arial"/>
          <w:sz w:val="20"/>
          <w:szCs w:val="20"/>
          <w:lang w:eastAsia="en-US"/>
        </w:rPr>
        <w:t xml:space="preserve"> </w:t>
      </w:r>
      <w:r w:rsidR="004D4FA5" w:rsidRPr="00DB231D">
        <w:rPr>
          <w:rFonts w:ascii="Arial" w:eastAsia="Times New Roman" w:hAnsi="Arial" w:cs="Arial"/>
          <w:sz w:val="20"/>
          <w:szCs w:val="20"/>
          <w:lang w:eastAsia="en-US"/>
        </w:rPr>
        <w:t>Possible topics for inclusion in the terms of reference of any new group could include:</w:t>
      </w:r>
    </w:p>
    <w:p w14:paraId="77F9B448" w14:textId="65980A82" w:rsidR="004D4FA5" w:rsidRPr="00ED1367" w:rsidRDefault="00ED1367" w:rsidP="00FD4112">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 xml:space="preserve">Scope of the </w:t>
      </w:r>
      <w:r w:rsidR="004D4FA5" w:rsidRPr="00ED1367">
        <w:rPr>
          <w:rFonts w:ascii="Arial" w:hAnsi="Arial" w:cs="Arial"/>
          <w:sz w:val="20"/>
          <w:szCs w:val="20"/>
          <w:lang w:eastAsia="en-US"/>
        </w:rPr>
        <w:t xml:space="preserve">Mission Critical Certification </w:t>
      </w:r>
      <w:r>
        <w:rPr>
          <w:rFonts w:ascii="Arial" w:hAnsi="Arial" w:cs="Arial"/>
          <w:sz w:val="20"/>
          <w:szCs w:val="20"/>
          <w:lang w:eastAsia="en-US"/>
        </w:rPr>
        <w:t>(which elements, which interfaces)</w:t>
      </w:r>
    </w:p>
    <w:p w14:paraId="45278796" w14:textId="7A516FA6" w:rsidR="00ED1367" w:rsidRDefault="00ED1367" w:rsidP="00ED1367">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Required types of Testing (Conformance, Interoperability, Field, Performanc</w:t>
      </w:r>
      <w:r w:rsidR="00E36B16">
        <w:rPr>
          <w:rFonts w:ascii="Arial" w:hAnsi="Arial" w:cs="Arial"/>
          <w:sz w:val="20"/>
          <w:szCs w:val="20"/>
          <w:lang w:eastAsia="en-US"/>
        </w:rPr>
        <w:t>e</w:t>
      </w:r>
      <w:r>
        <w:rPr>
          <w:rFonts w:ascii="Arial" w:hAnsi="Arial" w:cs="Arial"/>
          <w:sz w:val="20"/>
          <w:szCs w:val="20"/>
          <w:lang w:eastAsia="en-US"/>
        </w:rPr>
        <w:t>)</w:t>
      </w:r>
    </w:p>
    <w:p w14:paraId="51406D1A" w14:textId="7332D870" w:rsidR="004D4FA5" w:rsidRPr="00ED1367" w:rsidRDefault="00E36B16" w:rsidP="00ED1367">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 xml:space="preserve">Organisation, </w:t>
      </w:r>
      <w:r w:rsidR="004D4FA5" w:rsidRPr="00ED1367">
        <w:rPr>
          <w:rFonts w:ascii="Arial" w:hAnsi="Arial" w:cs="Arial"/>
          <w:sz w:val="20"/>
          <w:szCs w:val="20"/>
          <w:lang w:eastAsia="en-US"/>
        </w:rPr>
        <w:t>Management</w:t>
      </w:r>
      <w:r>
        <w:rPr>
          <w:rFonts w:ascii="Arial" w:hAnsi="Arial" w:cs="Arial"/>
          <w:sz w:val="20"/>
          <w:szCs w:val="20"/>
          <w:lang w:eastAsia="en-US"/>
        </w:rPr>
        <w:t xml:space="preserve"> and </w:t>
      </w:r>
      <w:r w:rsidR="004D4FA5" w:rsidRPr="00ED1367">
        <w:rPr>
          <w:rFonts w:ascii="Arial" w:hAnsi="Arial" w:cs="Arial"/>
          <w:sz w:val="20"/>
          <w:szCs w:val="20"/>
          <w:lang w:eastAsia="en-US"/>
        </w:rPr>
        <w:t xml:space="preserve">Governance </w:t>
      </w:r>
      <w:r>
        <w:rPr>
          <w:rFonts w:ascii="Arial" w:hAnsi="Arial" w:cs="Arial"/>
          <w:sz w:val="20"/>
          <w:szCs w:val="20"/>
          <w:lang w:eastAsia="en-US"/>
        </w:rPr>
        <w:t xml:space="preserve">of an </w:t>
      </w:r>
      <w:r w:rsidR="004D4FA5" w:rsidRPr="00ED1367">
        <w:rPr>
          <w:rFonts w:ascii="Arial" w:hAnsi="Arial" w:cs="Arial"/>
          <w:sz w:val="20"/>
          <w:szCs w:val="20"/>
          <w:lang w:eastAsia="en-US"/>
        </w:rPr>
        <w:t>ongoing scheme</w:t>
      </w:r>
    </w:p>
    <w:p w14:paraId="3362E71C" w14:textId="099AC522" w:rsidR="00363304" w:rsidRPr="004D4FA5" w:rsidRDefault="00363304" w:rsidP="00363304">
      <w:pPr>
        <w:pStyle w:val="ListParagraph"/>
        <w:numPr>
          <w:ilvl w:val="0"/>
          <w:numId w:val="8"/>
        </w:numPr>
        <w:spacing w:after="120"/>
        <w:rPr>
          <w:rFonts w:ascii="Arial" w:hAnsi="Arial" w:cs="Arial"/>
          <w:b/>
          <w:sz w:val="20"/>
          <w:szCs w:val="20"/>
          <w:lang w:eastAsia="en-US"/>
        </w:rPr>
      </w:pPr>
      <w:r>
        <w:rPr>
          <w:rFonts w:ascii="Arial" w:hAnsi="Arial" w:cs="Arial"/>
          <w:b/>
          <w:sz w:val="20"/>
          <w:szCs w:val="20"/>
          <w:lang w:eastAsia="en-US"/>
        </w:rPr>
        <w:t>Support for this approach</w:t>
      </w:r>
    </w:p>
    <w:p w14:paraId="677ECFBB" w14:textId="059AF49A" w:rsidR="00FF30A0" w:rsidRDefault="00363304" w:rsidP="00363304">
      <w:pPr>
        <w:rPr>
          <w:rFonts w:ascii="Arial" w:eastAsia="Times New Roman" w:hAnsi="Arial" w:cs="Arial"/>
          <w:sz w:val="20"/>
          <w:szCs w:val="20"/>
          <w:lang w:eastAsia="en-US"/>
        </w:rPr>
      </w:pPr>
      <w:r w:rsidRPr="00DB231D">
        <w:rPr>
          <w:rFonts w:ascii="Arial" w:eastAsia="Times New Roman" w:hAnsi="Arial" w:cs="Arial"/>
          <w:sz w:val="20"/>
          <w:szCs w:val="20"/>
          <w:lang w:eastAsia="en-US"/>
        </w:rPr>
        <w:t>TCCA</w:t>
      </w:r>
      <w:r>
        <w:rPr>
          <w:rFonts w:ascii="Arial" w:eastAsia="Times New Roman" w:hAnsi="Arial" w:cs="Arial"/>
          <w:sz w:val="20"/>
          <w:szCs w:val="20"/>
          <w:lang w:eastAsia="en-US"/>
        </w:rPr>
        <w:t>, with the support of the GCF office, held a first workshop on 30 Oct 2019 with its members regarding testing and certification strategies. A summary of the workshop results w</w:t>
      </w:r>
      <w:r w:rsidR="00F10A9A">
        <w:rPr>
          <w:rFonts w:ascii="Arial" w:eastAsia="Times New Roman" w:hAnsi="Arial" w:cs="Arial"/>
          <w:sz w:val="20"/>
          <w:szCs w:val="20"/>
          <w:lang w:eastAsia="en-US"/>
        </w:rPr>
        <w:t>as</w:t>
      </w:r>
      <w:r>
        <w:rPr>
          <w:rFonts w:ascii="Arial" w:eastAsia="Times New Roman" w:hAnsi="Arial" w:cs="Arial"/>
          <w:sz w:val="20"/>
          <w:szCs w:val="20"/>
          <w:lang w:eastAsia="en-US"/>
        </w:rPr>
        <w:t xml:space="preserve"> presented in the CCBG (Critical Communications Broadband Group) on 6 Nov 2019 and received </w:t>
      </w:r>
      <w:r w:rsidR="00FF30A0">
        <w:rPr>
          <w:rFonts w:ascii="Arial" w:eastAsia="Times New Roman" w:hAnsi="Arial" w:cs="Arial"/>
          <w:sz w:val="20"/>
          <w:szCs w:val="20"/>
          <w:lang w:eastAsia="en-US"/>
        </w:rPr>
        <w:t>very positive feedback and wide support from the TCCA members.</w:t>
      </w:r>
    </w:p>
    <w:p w14:paraId="53ECF09A" w14:textId="77777777" w:rsidR="00B87480" w:rsidRDefault="00B87480" w:rsidP="00363304">
      <w:pPr>
        <w:rPr>
          <w:rFonts w:ascii="Arial" w:eastAsia="Times New Roman" w:hAnsi="Arial" w:cs="Arial"/>
          <w:sz w:val="20"/>
          <w:szCs w:val="20"/>
          <w:lang w:eastAsia="en-US"/>
        </w:rPr>
      </w:pPr>
    </w:p>
    <w:p w14:paraId="69327A3E" w14:textId="4E3E5336" w:rsidR="00B87480" w:rsidRDefault="00B87480" w:rsidP="00363304">
      <w:pPr>
        <w:rPr>
          <w:rFonts w:ascii="Arial" w:eastAsia="Times New Roman" w:hAnsi="Arial" w:cs="Arial"/>
          <w:sz w:val="20"/>
          <w:szCs w:val="20"/>
          <w:lang w:eastAsia="en-US"/>
        </w:rPr>
      </w:pPr>
      <w:r w:rsidRPr="00B87480">
        <w:rPr>
          <w:rFonts w:ascii="Arial" w:eastAsia="Times New Roman" w:hAnsi="Arial" w:cs="Arial"/>
          <w:sz w:val="20"/>
          <w:szCs w:val="20"/>
          <w:lang w:eastAsia="en-US"/>
        </w:rPr>
        <w:t xml:space="preserve">TCCA would welcome support from GCF members </w:t>
      </w:r>
      <w:r>
        <w:rPr>
          <w:rFonts w:ascii="Arial" w:eastAsia="Times New Roman" w:hAnsi="Arial" w:cs="Arial"/>
          <w:sz w:val="20"/>
          <w:szCs w:val="20"/>
          <w:lang w:eastAsia="en-US"/>
        </w:rPr>
        <w:t xml:space="preserve">and active participation in the proposed </w:t>
      </w:r>
      <w:r w:rsidRPr="00B87480">
        <w:rPr>
          <w:rFonts w:ascii="Arial" w:eastAsia="Times New Roman" w:hAnsi="Arial" w:cs="Arial"/>
          <w:sz w:val="20"/>
          <w:szCs w:val="20"/>
          <w:lang w:eastAsia="en-US"/>
        </w:rPr>
        <w:t>joint GCF-TCCA working group.</w:t>
      </w:r>
    </w:p>
    <w:p w14:paraId="209DC44F" w14:textId="77777777" w:rsidR="004D4FA5" w:rsidRPr="004D4FA5" w:rsidRDefault="004D4FA5" w:rsidP="004D4FA5">
      <w:pPr>
        <w:pStyle w:val="ListParagraph"/>
        <w:numPr>
          <w:ilvl w:val="0"/>
          <w:numId w:val="8"/>
        </w:numPr>
        <w:spacing w:after="120"/>
        <w:rPr>
          <w:rFonts w:ascii="Arial" w:hAnsi="Arial" w:cs="Arial"/>
          <w:b/>
          <w:sz w:val="20"/>
          <w:szCs w:val="20"/>
          <w:lang w:eastAsia="en-US"/>
        </w:rPr>
      </w:pPr>
      <w:r w:rsidRPr="004D4FA5">
        <w:rPr>
          <w:rFonts w:ascii="Arial" w:hAnsi="Arial" w:cs="Arial"/>
          <w:b/>
          <w:sz w:val="20"/>
          <w:szCs w:val="20"/>
          <w:lang w:eastAsia="en-US"/>
        </w:rPr>
        <w:t>Request to GCF SG</w:t>
      </w:r>
    </w:p>
    <w:p w14:paraId="3F3C5D82" w14:textId="61E62B51" w:rsidR="00363304" w:rsidRDefault="004D4FA5" w:rsidP="00363304">
      <w:pPr>
        <w:rPr>
          <w:rFonts w:ascii="Arial" w:eastAsia="Times New Roman" w:hAnsi="Arial" w:cs="Arial"/>
          <w:sz w:val="20"/>
          <w:szCs w:val="20"/>
          <w:lang w:eastAsia="en-US"/>
        </w:rPr>
      </w:pPr>
      <w:r w:rsidRPr="00363304">
        <w:rPr>
          <w:rFonts w:ascii="Arial" w:eastAsia="Times New Roman" w:hAnsi="Arial" w:cs="Arial"/>
          <w:sz w:val="20"/>
          <w:szCs w:val="20"/>
          <w:lang w:eastAsia="en-US"/>
        </w:rPr>
        <w:t xml:space="preserve">TCCA politely requests GCF SG to consider setting up a joint GCF-TCCA taskforce to investigate and develop certification for mission critical products. TCCA believes this would be a valuable extension to our existing MoU and would be to the benefit </w:t>
      </w:r>
      <w:r w:rsidR="00363304">
        <w:rPr>
          <w:rFonts w:ascii="Arial" w:eastAsia="Times New Roman" w:hAnsi="Arial" w:cs="Arial"/>
          <w:sz w:val="20"/>
          <w:szCs w:val="20"/>
          <w:lang w:eastAsia="en-US"/>
        </w:rPr>
        <w:t>of</w:t>
      </w:r>
      <w:r w:rsidRPr="00363304">
        <w:rPr>
          <w:rFonts w:ascii="Arial" w:eastAsia="Times New Roman" w:hAnsi="Arial" w:cs="Arial"/>
          <w:sz w:val="20"/>
          <w:szCs w:val="20"/>
          <w:lang w:eastAsia="en-US"/>
        </w:rPr>
        <w:t xml:space="preserve"> both</w:t>
      </w:r>
      <w:r w:rsidR="00363304">
        <w:rPr>
          <w:rFonts w:ascii="Arial" w:eastAsia="Times New Roman" w:hAnsi="Arial" w:cs="Arial"/>
          <w:sz w:val="20"/>
          <w:szCs w:val="20"/>
          <w:lang w:eastAsia="en-US"/>
        </w:rPr>
        <w:t>,</w:t>
      </w:r>
      <w:r w:rsidRPr="00363304">
        <w:rPr>
          <w:rFonts w:ascii="Arial" w:eastAsia="Times New Roman" w:hAnsi="Arial" w:cs="Arial"/>
          <w:sz w:val="20"/>
          <w:szCs w:val="20"/>
          <w:lang w:eastAsia="en-US"/>
        </w:rPr>
        <w:t xml:space="preserve"> the mission critical and </w:t>
      </w:r>
      <w:r w:rsidR="00363304">
        <w:rPr>
          <w:rFonts w:ascii="Arial" w:eastAsia="Times New Roman" w:hAnsi="Arial" w:cs="Arial"/>
          <w:sz w:val="20"/>
          <w:szCs w:val="20"/>
          <w:lang w:eastAsia="en-US"/>
        </w:rPr>
        <w:t xml:space="preserve">the </w:t>
      </w:r>
      <w:r w:rsidRPr="00363304">
        <w:rPr>
          <w:rFonts w:ascii="Arial" w:eastAsia="Times New Roman" w:hAnsi="Arial" w:cs="Arial"/>
          <w:sz w:val="20"/>
          <w:szCs w:val="20"/>
          <w:lang w:eastAsia="en-US"/>
        </w:rPr>
        <w:t>mobile industries</w:t>
      </w:r>
      <w:r w:rsidR="00363304">
        <w:rPr>
          <w:rFonts w:ascii="Arial" w:eastAsia="Times New Roman" w:hAnsi="Arial" w:cs="Arial"/>
          <w:sz w:val="20"/>
          <w:szCs w:val="20"/>
          <w:lang w:eastAsia="en-US"/>
        </w:rPr>
        <w:t>,</w:t>
      </w:r>
      <w:r w:rsidRPr="00363304">
        <w:rPr>
          <w:rFonts w:ascii="Arial" w:eastAsia="Times New Roman" w:hAnsi="Arial" w:cs="Arial"/>
          <w:sz w:val="20"/>
          <w:szCs w:val="20"/>
          <w:lang w:eastAsia="en-US"/>
        </w:rPr>
        <w:t xml:space="preserve"> that are represented by our respective members.</w:t>
      </w:r>
    </w:p>
    <w:p w14:paraId="56189D17" w14:textId="77777777" w:rsidR="00615758" w:rsidRDefault="00615758" w:rsidP="00363304">
      <w:pPr>
        <w:rPr>
          <w:rFonts w:ascii="Arial" w:eastAsia="Times New Roman" w:hAnsi="Arial" w:cs="Arial"/>
          <w:sz w:val="20"/>
          <w:szCs w:val="20"/>
          <w:lang w:eastAsia="en-US"/>
        </w:rPr>
      </w:pPr>
    </w:p>
    <w:p w14:paraId="6C4870C5" w14:textId="4F1B199F" w:rsidR="004D4FA5" w:rsidRPr="00363304" w:rsidRDefault="004D4FA5" w:rsidP="00363304">
      <w:pPr>
        <w:rPr>
          <w:rFonts w:ascii="Arial" w:eastAsia="Times New Roman" w:hAnsi="Arial" w:cs="Arial"/>
          <w:sz w:val="20"/>
          <w:szCs w:val="20"/>
          <w:lang w:eastAsia="en-US"/>
        </w:rPr>
      </w:pPr>
      <w:r w:rsidRPr="00363304">
        <w:rPr>
          <w:rFonts w:ascii="Arial" w:eastAsia="Times New Roman" w:hAnsi="Arial" w:cs="Arial"/>
          <w:sz w:val="20"/>
          <w:szCs w:val="20"/>
          <w:lang w:eastAsia="en-US"/>
        </w:rPr>
        <w:t xml:space="preserve">TCCA thanks GCF for </w:t>
      </w:r>
      <w:r w:rsidR="00363304">
        <w:rPr>
          <w:rFonts w:ascii="Arial" w:eastAsia="Times New Roman" w:hAnsi="Arial" w:cs="Arial"/>
          <w:sz w:val="20"/>
          <w:szCs w:val="20"/>
          <w:lang w:eastAsia="en-US"/>
        </w:rPr>
        <w:t xml:space="preserve">the </w:t>
      </w:r>
      <w:r w:rsidRPr="00363304">
        <w:rPr>
          <w:rFonts w:ascii="Arial" w:eastAsia="Times New Roman" w:hAnsi="Arial" w:cs="Arial"/>
          <w:sz w:val="20"/>
          <w:szCs w:val="20"/>
          <w:lang w:eastAsia="en-US"/>
        </w:rPr>
        <w:t>existing collaboration and looks forward to ongoing future collaboration.</w:t>
      </w:r>
    </w:p>
    <w:p w14:paraId="593554F3" w14:textId="24A6728B" w:rsidR="004D4FA5" w:rsidRPr="004D4FA5" w:rsidRDefault="004D4FA5" w:rsidP="004D4FA5">
      <w:pPr>
        <w:pStyle w:val="ListParagraph"/>
        <w:numPr>
          <w:ilvl w:val="0"/>
          <w:numId w:val="8"/>
        </w:numPr>
        <w:spacing w:after="120"/>
        <w:rPr>
          <w:rFonts w:ascii="Arial" w:hAnsi="Arial" w:cs="Arial"/>
          <w:b/>
          <w:sz w:val="20"/>
          <w:szCs w:val="20"/>
          <w:lang w:eastAsia="en-US"/>
        </w:rPr>
      </w:pPr>
      <w:r w:rsidRPr="004D4FA5">
        <w:rPr>
          <w:rFonts w:ascii="Arial" w:hAnsi="Arial" w:cs="Arial"/>
          <w:b/>
          <w:sz w:val="20"/>
          <w:szCs w:val="20"/>
          <w:lang w:eastAsia="en-US"/>
        </w:rPr>
        <w:t xml:space="preserve">Next TCCA </w:t>
      </w:r>
      <w:r w:rsidR="00615758">
        <w:rPr>
          <w:rFonts w:ascii="Arial" w:hAnsi="Arial" w:cs="Arial"/>
          <w:b/>
          <w:sz w:val="20"/>
          <w:szCs w:val="20"/>
          <w:lang w:eastAsia="en-US"/>
        </w:rPr>
        <w:t xml:space="preserve">Board </w:t>
      </w:r>
      <w:r w:rsidRPr="004D4FA5">
        <w:rPr>
          <w:rFonts w:ascii="Arial" w:hAnsi="Arial" w:cs="Arial"/>
          <w:b/>
          <w:sz w:val="20"/>
          <w:szCs w:val="20"/>
          <w:lang w:eastAsia="en-US"/>
        </w:rPr>
        <w:t>meeting</w:t>
      </w:r>
    </w:p>
    <w:p w14:paraId="641CBF9C" w14:textId="58A66D8C" w:rsidR="004D4FA5" w:rsidRDefault="00615758" w:rsidP="00363304">
      <w:pPr>
        <w:rPr>
          <w:rFonts w:ascii="Arial" w:eastAsia="Times New Roman" w:hAnsi="Arial" w:cs="Arial"/>
          <w:sz w:val="20"/>
          <w:szCs w:val="20"/>
          <w:lang w:eastAsia="en-US"/>
        </w:rPr>
      </w:pPr>
      <w:r w:rsidRPr="00F10A9A">
        <w:rPr>
          <w:rFonts w:ascii="Arial" w:eastAsia="Times New Roman" w:hAnsi="Arial" w:cs="Arial"/>
          <w:sz w:val="20"/>
          <w:szCs w:val="20"/>
          <w:lang w:eastAsia="en-US"/>
        </w:rPr>
        <w:t>10-11</w:t>
      </w:r>
      <w:r>
        <w:rPr>
          <w:rFonts w:ascii="Arial" w:eastAsia="Times New Roman" w:hAnsi="Arial" w:cs="Arial"/>
          <w:sz w:val="20"/>
          <w:szCs w:val="20"/>
          <w:lang w:eastAsia="en-US"/>
        </w:rPr>
        <w:t xml:space="preserve"> </w:t>
      </w:r>
      <w:r w:rsidR="00B87480">
        <w:rPr>
          <w:rFonts w:ascii="Arial" w:eastAsia="Times New Roman" w:hAnsi="Arial" w:cs="Arial"/>
          <w:sz w:val="20"/>
          <w:szCs w:val="20"/>
          <w:lang w:eastAsia="en-US"/>
        </w:rPr>
        <w:t>Dec 2019</w:t>
      </w:r>
      <w:r>
        <w:rPr>
          <w:rFonts w:ascii="Arial" w:eastAsia="Times New Roman" w:hAnsi="Arial" w:cs="Arial"/>
          <w:sz w:val="20"/>
          <w:szCs w:val="20"/>
          <w:lang w:eastAsia="en-US"/>
        </w:rPr>
        <w:t>, Sitges, S</w:t>
      </w:r>
      <w:r w:rsidR="00F10A9A">
        <w:rPr>
          <w:rFonts w:ascii="Arial" w:eastAsia="Times New Roman" w:hAnsi="Arial" w:cs="Arial"/>
          <w:sz w:val="20"/>
          <w:szCs w:val="20"/>
          <w:lang w:eastAsia="en-US"/>
        </w:rPr>
        <w:t>pain</w:t>
      </w:r>
    </w:p>
    <w:p w14:paraId="2DF5EB31" w14:textId="77777777" w:rsidR="004D4FA5" w:rsidRPr="00B87480" w:rsidRDefault="004D4FA5" w:rsidP="004D4FA5">
      <w:pPr>
        <w:rPr>
          <w:rFonts w:ascii="Arial" w:eastAsia="Times New Roman" w:hAnsi="Arial" w:cs="Arial"/>
          <w:sz w:val="20"/>
          <w:szCs w:val="20"/>
          <w:lang w:eastAsia="en-US"/>
        </w:rPr>
      </w:pPr>
    </w:p>
    <w:sectPr w:rsidR="004D4FA5" w:rsidRPr="00B87480" w:rsidSect="006A0B94">
      <w:footerReference w:type="even" r:id="rId8"/>
      <w:footerReference w:type="default" r:id="rId9"/>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C4B1F" w14:textId="77777777" w:rsidR="00B16B67" w:rsidRDefault="00B16B67" w:rsidP="00615758">
      <w:r>
        <w:separator/>
      </w:r>
    </w:p>
  </w:endnote>
  <w:endnote w:type="continuationSeparator" w:id="0">
    <w:p w14:paraId="5484D91B" w14:textId="77777777" w:rsidR="00B16B67" w:rsidRDefault="00B16B67" w:rsidP="00615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11078779"/>
      <w:docPartObj>
        <w:docPartGallery w:val="Page Numbers (Bottom of Page)"/>
        <w:docPartUnique/>
      </w:docPartObj>
    </w:sdtPr>
    <w:sdtEndPr>
      <w:rPr>
        <w:rStyle w:val="PageNumber"/>
      </w:rPr>
    </w:sdtEndPr>
    <w:sdtContent>
      <w:p w14:paraId="3E210627" w14:textId="5ACD7C54" w:rsidR="00615758" w:rsidRDefault="00615758" w:rsidP="00FE64E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5A1D41" w14:textId="77777777" w:rsidR="00615758" w:rsidRDefault="006157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sz w:val="20"/>
        <w:szCs w:val="20"/>
      </w:rPr>
      <w:id w:val="-1125376695"/>
      <w:docPartObj>
        <w:docPartGallery w:val="Page Numbers (Bottom of Page)"/>
        <w:docPartUnique/>
      </w:docPartObj>
    </w:sdtPr>
    <w:sdtEndPr>
      <w:rPr>
        <w:rStyle w:val="PageNumber"/>
      </w:rPr>
    </w:sdtEndPr>
    <w:sdtContent>
      <w:p w14:paraId="0293D956" w14:textId="3752059C" w:rsidR="00615758" w:rsidRPr="000546DB" w:rsidRDefault="00615758" w:rsidP="00FE64EF">
        <w:pPr>
          <w:pStyle w:val="Footer"/>
          <w:framePr w:wrap="none" w:vAnchor="text" w:hAnchor="margin" w:xAlign="center" w:y="1"/>
          <w:rPr>
            <w:rStyle w:val="PageNumber"/>
            <w:rFonts w:ascii="Arial" w:hAnsi="Arial" w:cs="Arial"/>
            <w:sz w:val="20"/>
            <w:szCs w:val="20"/>
          </w:rPr>
        </w:pPr>
        <w:r w:rsidRPr="000546DB">
          <w:rPr>
            <w:rStyle w:val="PageNumber"/>
            <w:rFonts w:ascii="Arial" w:hAnsi="Arial" w:cs="Arial"/>
            <w:sz w:val="20"/>
            <w:szCs w:val="20"/>
          </w:rPr>
          <w:fldChar w:fldCharType="begin"/>
        </w:r>
        <w:r w:rsidRPr="000546DB">
          <w:rPr>
            <w:rStyle w:val="PageNumber"/>
            <w:rFonts w:ascii="Arial" w:hAnsi="Arial" w:cs="Arial"/>
            <w:sz w:val="20"/>
            <w:szCs w:val="20"/>
          </w:rPr>
          <w:instrText xml:space="preserve"> PAGE </w:instrText>
        </w:r>
        <w:r w:rsidRPr="000546DB">
          <w:rPr>
            <w:rStyle w:val="PageNumber"/>
            <w:rFonts w:ascii="Arial" w:hAnsi="Arial" w:cs="Arial"/>
            <w:sz w:val="20"/>
            <w:szCs w:val="20"/>
          </w:rPr>
          <w:fldChar w:fldCharType="separate"/>
        </w:r>
        <w:r w:rsidRPr="000546DB">
          <w:rPr>
            <w:rStyle w:val="PageNumber"/>
            <w:rFonts w:ascii="Arial" w:hAnsi="Arial" w:cs="Arial"/>
            <w:noProof/>
            <w:sz w:val="20"/>
            <w:szCs w:val="20"/>
          </w:rPr>
          <w:t>1</w:t>
        </w:r>
        <w:r w:rsidRPr="000546DB">
          <w:rPr>
            <w:rStyle w:val="PageNumber"/>
            <w:rFonts w:ascii="Arial" w:hAnsi="Arial" w:cs="Arial"/>
            <w:sz w:val="20"/>
            <w:szCs w:val="20"/>
          </w:rPr>
          <w:fldChar w:fldCharType="end"/>
        </w:r>
      </w:p>
    </w:sdtContent>
  </w:sdt>
  <w:p w14:paraId="4CD42B74" w14:textId="77777777" w:rsidR="00615758" w:rsidRPr="000546DB" w:rsidRDefault="00615758">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8C20B" w14:textId="77777777" w:rsidR="00B16B67" w:rsidRDefault="00B16B67" w:rsidP="00615758">
      <w:r>
        <w:separator/>
      </w:r>
    </w:p>
  </w:footnote>
  <w:footnote w:type="continuationSeparator" w:id="0">
    <w:p w14:paraId="7B2BD6BF" w14:textId="77777777" w:rsidR="00B16B67" w:rsidRDefault="00B16B67" w:rsidP="00615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A49FB"/>
    <w:multiLevelType w:val="hybridMultilevel"/>
    <w:tmpl w:val="AEBAB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3432E"/>
    <w:multiLevelType w:val="multilevel"/>
    <w:tmpl w:val="0EEE16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530E44"/>
    <w:multiLevelType w:val="multilevel"/>
    <w:tmpl w:val="0834F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4F5FF6"/>
    <w:multiLevelType w:val="multilevel"/>
    <w:tmpl w:val="52667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E1440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E626389"/>
    <w:multiLevelType w:val="multilevel"/>
    <w:tmpl w:val="AEAA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1073CB"/>
    <w:multiLevelType w:val="hybridMultilevel"/>
    <w:tmpl w:val="FFA28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AA7E06"/>
    <w:multiLevelType w:val="multilevel"/>
    <w:tmpl w:val="E0FCAD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795FBF"/>
    <w:multiLevelType w:val="multilevel"/>
    <w:tmpl w:val="D1B0EB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7"/>
  </w:num>
  <w:num w:numId="4">
    <w:abstractNumId w:val="3"/>
  </w:num>
  <w:num w:numId="5">
    <w:abstractNumId w:val="1"/>
  </w:num>
  <w:num w:numId="6">
    <w:abstractNumId w:val="8"/>
  </w:num>
  <w:num w:numId="7">
    <w:abstractNumId w:val="0"/>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F4A"/>
    <w:rsid w:val="00020C63"/>
    <w:rsid w:val="000546DB"/>
    <w:rsid w:val="00092A8A"/>
    <w:rsid w:val="000D0596"/>
    <w:rsid w:val="000E088E"/>
    <w:rsid w:val="000E7F4A"/>
    <w:rsid w:val="00106752"/>
    <w:rsid w:val="00135C5D"/>
    <w:rsid w:val="001757FB"/>
    <w:rsid w:val="001E3FD9"/>
    <w:rsid w:val="00203ABC"/>
    <w:rsid w:val="00224BC7"/>
    <w:rsid w:val="002333FC"/>
    <w:rsid w:val="00266457"/>
    <w:rsid w:val="002C086C"/>
    <w:rsid w:val="002C18E9"/>
    <w:rsid w:val="002E4C1A"/>
    <w:rsid w:val="002F1F4B"/>
    <w:rsid w:val="00363304"/>
    <w:rsid w:val="003F3210"/>
    <w:rsid w:val="00412536"/>
    <w:rsid w:val="00423DBC"/>
    <w:rsid w:val="00437404"/>
    <w:rsid w:val="0047406B"/>
    <w:rsid w:val="004A0C9C"/>
    <w:rsid w:val="004B54C7"/>
    <w:rsid w:val="004C08F6"/>
    <w:rsid w:val="004D4FA5"/>
    <w:rsid w:val="00533373"/>
    <w:rsid w:val="00533F8A"/>
    <w:rsid w:val="00563B03"/>
    <w:rsid w:val="0060175F"/>
    <w:rsid w:val="00615758"/>
    <w:rsid w:val="006327D8"/>
    <w:rsid w:val="0066039B"/>
    <w:rsid w:val="00662140"/>
    <w:rsid w:val="006830E1"/>
    <w:rsid w:val="006A0B94"/>
    <w:rsid w:val="006B16AF"/>
    <w:rsid w:val="006B25DB"/>
    <w:rsid w:val="00735212"/>
    <w:rsid w:val="0077010B"/>
    <w:rsid w:val="00870ED1"/>
    <w:rsid w:val="008C0696"/>
    <w:rsid w:val="008D64DC"/>
    <w:rsid w:val="008E183D"/>
    <w:rsid w:val="00922734"/>
    <w:rsid w:val="00960B8B"/>
    <w:rsid w:val="009A01D3"/>
    <w:rsid w:val="009A6D20"/>
    <w:rsid w:val="00A074E4"/>
    <w:rsid w:val="00A14355"/>
    <w:rsid w:val="00A4015D"/>
    <w:rsid w:val="00A4538E"/>
    <w:rsid w:val="00B16B67"/>
    <w:rsid w:val="00B22FD4"/>
    <w:rsid w:val="00B87480"/>
    <w:rsid w:val="00C00A98"/>
    <w:rsid w:val="00C72A9E"/>
    <w:rsid w:val="00CC183B"/>
    <w:rsid w:val="00D77E4D"/>
    <w:rsid w:val="00DB231D"/>
    <w:rsid w:val="00E36B16"/>
    <w:rsid w:val="00EC060E"/>
    <w:rsid w:val="00EC3136"/>
    <w:rsid w:val="00ED1367"/>
    <w:rsid w:val="00ED5813"/>
    <w:rsid w:val="00EF13AD"/>
    <w:rsid w:val="00F03F0B"/>
    <w:rsid w:val="00F10A9A"/>
    <w:rsid w:val="00F803BD"/>
    <w:rsid w:val="00F91BB2"/>
    <w:rsid w:val="00FF30A0"/>
    <w:rsid w:val="00FF61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address"/>
  <w:shapeDefaults>
    <o:shapedefaults v:ext="edit" spidmax="1026"/>
    <o:shapelayout v:ext="edit">
      <o:idmap v:ext="edit" data="1"/>
    </o:shapelayout>
  </w:shapeDefaults>
  <w:decimalSymbol w:val="."/>
  <w:listSeparator w:val=";"/>
  <w14:docId w14:val="3ACC9DD8"/>
  <w14:defaultImageDpi w14:val="32767"/>
  <w15:chartTrackingRefBased/>
  <w15:docId w15:val="{C7620EE9-7F4A-C646-B75C-17E106F39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F4A"/>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61575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15758"/>
    <w:rPr>
      <w:rFonts w:ascii="Times New Roman" w:hAnsi="Times New Roman" w:cs="Times New Roman"/>
      <w:sz w:val="18"/>
      <w:szCs w:val="18"/>
    </w:rPr>
  </w:style>
  <w:style w:type="paragraph" w:styleId="Footer">
    <w:name w:val="footer"/>
    <w:basedOn w:val="Normal"/>
    <w:link w:val="FooterChar"/>
    <w:uiPriority w:val="99"/>
    <w:unhideWhenUsed/>
    <w:rsid w:val="00615758"/>
    <w:pPr>
      <w:tabs>
        <w:tab w:val="center" w:pos="4680"/>
        <w:tab w:val="right" w:pos="9360"/>
      </w:tabs>
    </w:pPr>
  </w:style>
  <w:style w:type="character" w:customStyle="1" w:styleId="FooterChar">
    <w:name w:val="Footer Char"/>
    <w:basedOn w:val="DefaultParagraphFont"/>
    <w:link w:val="Footer"/>
    <w:uiPriority w:val="99"/>
    <w:rsid w:val="00615758"/>
  </w:style>
  <w:style w:type="character" w:styleId="PageNumber">
    <w:name w:val="page number"/>
    <w:basedOn w:val="DefaultParagraphFont"/>
    <w:uiPriority w:val="99"/>
    <w:semiHidden/>
    <w:unhideWhenUsed/>
    <w:rsid w:val="00615758"/>
  </w:style>
  <w:style w:type="paragraph" w:styleId="Revision">
    <w:name w:val="Revision"/>
    <w:hidden/>
    <w:uiPriority w:val="99"/>
    <w:semiHidden/>
    <w:rsid w:val="00F10A9A"/>
  </w:style>
  <w:style w:type="paragraph" w:styleId="Header">
    <w:name w:val="header"/>
    <w:basedOn w:val="Normal"/>
    <w:link w:val="HeaderChar"/>
    <w:uiPriority w:val="99"/>
    <w:unhideWhenUsed/>
    <w:rsid w:val="000546DB"/>
    <w:pPr>
      <w:tabs>
        <w:tab w:val="center" w:pos="4536"/>
        <w:tab w:val="right" w:pos="9072"/>
      </w:tabs>
    </w:pPr>
  </w:style>
  <w:style w:type="character" w:customStyle="1" w:styleId="HeaderChar">
    <w:name w:val="Header Char"/>
    <w:basedOn w:val="DefaultParagraphFont"/>
    <w:link w:val="Header"/>
    <w:uiPriority w:val="99"/>
    <w:rsid w:val="000546DB"/>
  </w:style>
  <w:style w:type="paragraph" w:customStyle="1" w:styleId="CRCoverPage">
    <w:name w:val="CR Cover Page"/>
    <w:rsid w:val="0060175F"/>
    <w:pPr>
      <w:spacing w:after="120"/>
    </w:pPr>
    <w:rPr>
      <w:rFonts w:ascii="Arial" w:eastAsia="Times New Roma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81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Hogg</dc:creator>
  <cp:keywords/>
  <dc:description/>
  <cp:lastModifiedBy>FF</cp:lastModifiedBy>
  <cp:revision>6</cp:revision>
  <dcterms:created xsi:type="dcterms:W3CDTF">2019-11-08T07:58:00Z</dcterms:created>
  <dcterms:modified xsi:type="dcterms:W3CDTF">2019-11-11T16:10:00Z</dcterms:modified>
</cp:coreProperties>
</file>