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17CD9">
        <w:rPr>
          <w:b/>
          <w:noProof/>
          <w:sz w:val="24"/>
        </w:rPr>
        <w:t>7000</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0BB8"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0BB8" w:rsidP="00547111">
            <w:pPr>
              <w:pStyle w:val="CRCoverPage"/>
              <w:spacing w:after="0"/>
              <w:rPr>
                <w:noProof/>
              </w:rPr>
            </w:pPr>
            <w:r>
              <w:rPr>
                <w:b/>
                <w:noProof/>
                <w:sz w:val="28"/>
              </w:rPr>
              <w:t>1490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7CD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A0BB8" w:rsidRDefault="00CA0BB8">
            <w:pPr>
              <w:pStyle w:val="CRCoverPage"/>
              <w:spacing w:after="0"/>
              <w:jc w:val="center"/>
              <w:rPr>
                <w:b/>
                <w:noProof/>
                <w:sz w:val="28"/>
              </w:rPr>
            </w:pPr>
            <w:r w:rsidRPr="00CA0BB8">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0B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0BB8" w:rsidP="00CA0BB8">
            <w:pPr>
              <w:pStyle w:val="CRCoverPage"/>
              <w:spacing w:after="0"/>
              <w:rPr>
                <w:noProof/>
              </w:rPr>
            </w:pPr>
            <w:r w:rsidRPr="00CA0BB8">
              <w:rPr>
                <w:noProof/>
              </w:rPr>
              <w:t>Condition to avoid redundant registration procedures during inter system change from S1 to N1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0BB8">
            <w:pPr>
              <w:pStyle w:val="CRCoverPage"/>
              <w:spacing w:after="0"/>
              <w:ind w:left="100"/>
              <w:rPr>
                <w:noProof/>
              </w:rPr>
            </w:pPr>
            <w:r>
              <w:rPr>
                <w:noProof/>
              </w:rPr>
              <w:t>Samsung</w:t>
            </w:r>
            <w:r w:rsidR="005C061E">
              <w:rPr>
                <w:noProof/>
              </w:rPr>
              <w:t>, Huawei, 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0BB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0BB8">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0BB8"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0B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BB8" w:rsidRDefault="00CA0BB8">
            <w:pPr>
              <w:pStyle w:val="CRCoverPage"/>
              <w:spacing w:after="0"/>
              <w:ind w:left="100"/>
              <w:rPr>
                <w:noProof/>
              </w:rPr>
            </w:pPr>
            <w:r>
              <w:rPr>
                <w:noProof/>
              </w:rPr>
              <w:t>The current clause that mandates registration for a UE that moves from S1 to N1 mode ends up creating redundant mobility registration requests. The text in the specification is</w:t>
            </w:r>
            <w:r w:rsidR="009F1117">
              <w:rPr>
                <w:noProof/>
              </w:rPr>
              <w:t xml:space="preserve"> related to this is</w:t>
            </w:r>
            <w:r>
              <w:rPr>
                <w:noProof/>
              </w:rPr>
              <w:t>:</w:t>
            </w:r>
          </w:p>
          <w:p w:rsidR="001E41F3" w:rsidRDefault="00CA0BB8">
            <w:pPr>
              <w:pStyle w:val="CRCoverPage"/>
              <w:spacing w:after="0"/>
              <w:ind w:left="100"/>
              <w:rPr>
                <w:i/>
                <w:noProof/>
              </w:rPr>
            </w:pPr>
            <w:r w:rsidRPr="00CA0BB8">
              <w:rPr>
                <w:i/>
                <w:noProof/>
              </w:rPr>
              <w:t xml:space="preserve"> “e)</w:t>
            </w:r>
            <w:r w:rsidRPr="00CA0BB8">
              <w:rPr>
                <w:i/>
                <w:noProof/>
              </w:rPr>
              <w:tab/>
              <w:t>upon inter-system change from S1 mode to N1 mode;”</w:t>
            </w:r>
          </w:p>
          <w:p w:rsidR="00CA0BB8" w:rsidRDefault="00CA0BB8">
            <w:pPr>
              <w:pStyle w:val="CRCoverPage"/>
              <w:spacing w:after="0"/>
              <w:ind w:left="100"/>
              <w:rPr>
                <w:noProof/>
              </w:rPr>
            </w:pPr>
          </w:p>
          <w:p w:rsidR="00CA0BB8" w:rsidRDefault="00582659">
            <w:pPr>
              <w:pStyle w:val="CRCoverPage"/>
              <w:spacing w:after="0"/>
              <w:ind w:left="100"/>
              <w:rPr>
                <w:noProof/>
              </w:rPr>
            </w:pPr>
            <w:r>
              <w:rPr>
                <w:noProof/>
              </w:rPr>
              <w:t>Below is a scenario for illustration</w:t>
            </w:r>
            <w:r w:rsidR="00CA0BB8">
              <w:rPr>
                <w:noProof/>
              </w:rPr>
              <w:t>:</w:t>
            </w:r>
          </w:p>
          <w:p w:rsidR="00CA0BB8" w:rsidRDefault="00CA0BB8" w:rsidP="00CA0BB8">
            <w:pPr>
              <w:pStyle w:val="CRCoverPage"/>
              <w:numPr>
                <w:ilvl w:val="0"/>
                <w:numId w:val="1"/>
              </w:numPr>
              <w:spacing w:after="0"/>
              <w:rPr>
                <w:noProof/>
              </w:rPr>
            </w:pPr>
            <w:r>
              <w:rPr>
                <w:noProof/>
              </w:rPr>
              <w:t>UE is registered in 5GS and is in normal service</w:t>
            </w:r>
            <w:r w:rsidR="00AE71A0">
              <w:rPr>
                <w:noProof/>
              </w:rPr>
              <w:t xml:space="preserve"> on TA1</w:t>
            </w:r>
            <w:r>
              <w:rPr>
                <w:noProof/>
              </w:rPr>
              <w:t>.</w:t>
            </w:r>
          </w:p>
          <w:p w:rsidR="00AE71A0" w:rsidRDefault="00CA0BB8" w:rsidP="00CA0BB8">
            <w:pPr>
              <w:pStyle w:val="CRCoverPage"/>
              <w:numPr>
                <w:ilvl w:val="0"/>
                <w:numId w:val="1"/>
              </w:numPr>
              <w:spacing w:after="0"/>
              <w:rPr>
                <w:noProof/>
              </w:rPr>
            </w:pPr>
            <w:r>
              <w:rPr>
                <w:noProof/>
              </w:rPr>
              <w:t>UE loses coverage of serving PLMN and does not find any suitable cell on any of the RAT’s an</w:t>
            </w:r>
            <w:r w:rsidR="00AE71A0">
              <w:rPr>
                <w:noProof/>
              </w:rPr>
              <w:t>d camps for limited service on a forbidden EUTRAN PLMN.</w:t>
            </w:r>
          </w:p>
          <w:p w:rsidR="00CA0BB8" w:rsidRDefault="00AE71A0" w:rsidP="00CA0BB8">
            <w:pPr>
              <w:pStyle w:val="CRCoverPage"/>
              <w:numPr>
                <w:ilvl w:val="0"/>
                <w:numId w:val="1"/>
              </w:numPr>
              <w:spacing w:after="0"/>
              <w:rPr>
                <w:noProof/>
              </w:rPr>
            </w:pPr>
            <w:r>
              <w:rPr>
                <w:noProof/>
              </w:rPr>
              <w:t xml:space="preserve">After a few seconds the device attempts a search for normal service and finds the previously registered </w:t>
            </w:r>
            <w:r w:rsidR="009F1117">
              <w:rPr>
                <w:noProof/>
              </w:rPr>
              <w:t>tracking area</w:t>
            </w:r>
            <w:r>
              <w:rPr>
                <w:noProof/>
              </w:rPr>
              <w:t xml:space="preserve"> </w:t>
            </w:r>
            <w:r w:rsidR="009F1117">
              <w:rPr>
                <w:noProof/>
              </w:rPr>
              <w:t>in</w:t>
            </w:r>
            <w:r>
              <w:rPr>
                <w:noProof/>
              </w:rPr>
              <w:t xml:space="preserve"> 5GS.</w:t>
            </w:r>
          </w:p>
          <w:p w:rsidR="00AE71A0" w:rsidRDefault="00AE71A0" w:rsidP="00CA0BB8">
            <w:pPr>
              <w:pStyle w:val="CRCoverPage"/>
              <w:numPr>
                <w:ilvl w:val="0"/>
                <w:numId w:val="1"/>
              </w:numPr>
              <w:spacing w:after="0"/>
              <w:rPr>
                <w:noProof/>
              </w:rPr>
            </w:pPr>
            <w:r>
              <w:rPr>
                <w:noProof/>
              </w:rPr>
              <w:t>The UE camps back on the same</w:t>
            </w:r>
            <w:r w:rsidR="009F1117">
              <w:rPr>
                <w:noProof/>
              </w:rPr>
              <w:t>.</w:t>
            </w:r>
          </w:p>
          <w:p w:rsidR="00AE71A0" w:rsidRDefault="00AE71A0" w:rsidP="00AE71A0">
            <w:pPr>
              <w:pStyle w:val="CRCoverPage"/>
              <w:spacing w:after="0"/>
              <w:rPr>
                <w:noProof/>
              </w:rPr>
            </w:pPr>
          </w:p>
          <w:p w:rsidR="00AE71A0" w:rsidRDefault="00AE71A0" w:rsidP="00AE71A0">
            <w:pPr>
              <w:pStyle w:val="CRCoverPage"/>
              <w:spacing w:after="0"/>
              <w:rPr>
                <w:noProof/>
              </w:rPr>
            </w:pPr>
            <w:r>
              <w:rPr>
                <w:noProof/>
              </w:rPr>
              <w:t>The transition in step 4 is from S1 to N1 mode. But there is no mobility registration needed here since the device never attempted any registration on any RAT after losing coverage on the NR cell. Hence the context on the network side is intact and does not need any refresh via registration.</w:t>
            </w:r>
          </w:p>
          <w:p w:rsidR="00AE71A0" w:rsidRDefault="00AE71A0" w:rsidP="00AE71A0">
            <w:pPr>
              <w:pStyle w:val="CRCoverPage"/>
              <w:spacing w:after="0"/>
              <w:rPr>
                <w:noProof/>
              </w:rPr>
            </w:pPr>
          </w:p>
          <w:p w:rsidR="00AE71A0" w:rsidRDefault="00AE71A0" w:rsidP="00AE71A0">
            <w:pPr>
              <w:pStyle w:val="CRCoverPage"/>
              <w:spacing w:after="0"/>
              <w:rPr>
                <w:noProof/>
              </w:rPr>
            </w:pPr>
            <w:r>
              <w:rPr>
                <w:noProof/>
              </w:rPr>
              <w:t>This registration related load would be significant on the network in practical use cases such as sub-way where a large group of users will lose and regain service at similar times.</w:t>
            </w:r>
          </w:p>
          <w:p w:rsidR="00AE71A0" w:rsidRDefault="00AE71A0" w:rsidP="00AE71A0">
            <w:pPr>
              <w:pStyle w:val="CRCoverPage"/>
              <w:spacing w:after="0"/>
              <w:rPr>
                <w:noProof/>
              </w:rPr>
            </w:pPr>
          </w:p>
          <w:p w:rsidR="00AE71A0" w:rsidRDefault="00AE71A0" w:rsidP="00AE71A0">
            <w:pPr>
              <w:pStyle w:val="CRCoverPage"/>
              <w:spacing w:after="0"/>
              <w:rPr>
                <w:noProof/>
              </w:rPr>
            </w:pPr>
            <w:r>
              <w:rPr>
                <w:noProof/>
              </w:rPr>
              <w:t>Hence there is a need to restrict the scope of the mobility registration for such inter RAT movements between S1 and N1 mode</w:t>
            </w:r>
            <w:r w:rsidR="009F1117">
              <w:rPr>
                <w:noProof/>
              </w:rPr>
              <w:t>.</w:t>
            </w:r>
          </w:p>
          <w:p w:rsidR="00C7177A" w:rsidRDefault="00C7177A" w:rsidP="00C7177A">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1117" w:rsidP="00A308ED">
            <w:pPr>
              <w:pStyle w:val="CRCoverPage"/>
              <w:spacing w:after="0"/>
              <w:ind w:left="100"/>
              <w:rPr>
                <w:noProof/>
              </w:rPr>
            </w:pPr>
            <w:r>
              <w:rPr>
                <w:noProof/>
              </w:rPr>
              <w:t xml:space="preserve">Restrict the </w:t>
            </w:r>
            <w:r w:rsidR="00A308ED">
              <w:rPr>
                <w:noProof/>
              </w:rPr>
              <w:t>scenarios in which the UE has to perform a mobility registration during an inter-system change from S1 mode to N1 mode</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08ED" w:rsidP="00A308ED">
            <w:pPr>
              <w:pStyle w:val="CRCoverPage"/>
              <w:spacing w:after="0"/>
              <w:ind w:left="100"/>
              <w:rPr>
                <w:noProof/>
              </w:rPr>
            </w:pPr>
            <w:r>
              <w:rPr>
                <w:noProof/>
              </w:rPr>
              <w:t>Possible frequent redundant registration requests towards the network by 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8ED">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17CD9">
            <w:pPr>
              <w:pStyle w:val="CRCoverPage"/>
              <w:spacing w:after="0"/>
              <w:ind w:left="100"/>
              <w:rPr>
                <w:noProof/>
              </w:rPr>
            </w:pPr>
            <w:r>
              <w:rPr>
                <w:noProof/>
              </w:rPr>
              <w:t>C1-196014</w:t>
            </w:r>
          </w:p>
        </w:tc>
      </w:tr>
    </w:tbl>
    <w:p w:rsidR="001E41F3" w:rsidRDefault="001E41F3">
      <w:pPr>
        <w:pStyle w:val="CRCoverPage"/>
        <w:spacing w:after="0"/>
        <w:rPr>
          <w:noProof/>
          <w:sz w:val="8"/>
          <w:szCs w:val="8"/>
        </w:rPr>
      </w:pPr>
    </w:p>
    <w:p w:rsidR="001E41F3" w:rsidRDefault="001E41F3">
      <w:pPr>
        <w:rPr>
          <w:noProof/>
        </w:rPr>
      </w:pPr>
    </w:p>
    <w:p w:rsidR="00A308ED" w:rsidRDefault="00A308ED">
      <w:pPr>
        <w:rPr>
          <w:noProof/>
        </w:rPr>
      </w:pPr>
    </w:p>
    <w:p w:rsidR="00A308ED" w:rsidRDefault="00A308ED" w:rsidP="00A308E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308ED" w:rsidRDefault="00A308ED">
      <w:pPr>
        <w:rPr>
          <w:noProof/>
        </w:rPr>
      </w:pPr>
    </w:p>
    <w:p w:rsidR="00A308ED" w:rsidRDefault="00A308ED" w:rsidP="00A308ED">
      <w:pPr>
        <w:pStyle w:val="Heading5"/>
      </w:pPr>
      <w:bookmarkStart w:id="3" w:name="_Toc11419327"/>
      <w:r>
        <w:t>5.5.1.3.2</w:t>
      </w:r>
      <w:r>
        <w:tab/>
        <w:t>Mobility and periodic registration update initiation</w:t>
      </w:r>
      <w:bookmarkEnd w:id="3"/>
    </w:p>
    <w:p w:rsidR="00A308ED" w:rsidRPr="003168A2" w:rsidRDefault="00A308ED" w:rsidP="00A308E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308ED" w:rsidRPr="003168A2" w:rsidRDefault="00A308ED" w:rsidP="00A308E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A308ED" w:rsidRDefault="00A308ED" w:rsidP="00A308E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A308ED" w:rsidRDefault="00A308ED" w:rsidP="00A308E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308ED" w:rsidRDefault="00A308ED" w:rsidP="00A308E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308ED" w:rsidRDefault="00A308ED" w:rsidP="00A308ED">
      <w:pPr>
        <w:pStyle w:val="B1"/>
      </w:pPr>
      <w:r>
        <w:t>e)</w:t>
      </w:r>
      <w:r w:rsidRPr="00CB6964">
        <w:tab/>
      </w:r>
      <w:r>
        <w:t>upon inter-system change from S1 mode to N1 mode</w:t>
      </w:r>
      <w:ins w:id="4" w:author="Anikethan Ramakrishna V/Standards /SRI-Bangalore/Staff Engineer/삼성전자" w:date="2019-09-26T13:32:00Z">
        <w:r w:rsidR="00857B49">
          <w:t xml:space="preserve"> and </w:t>
        </w:r>
      </w:ins>
      <w:ins w:id="5" w:author="Anikethan Ramakrishna V/Standards /SRI-Bangalore/Staff Engineer/삼성전자" w:date="2019-09-26T13:33:00Z">
        <w:r w:rsidR="00857B49">
          <w:t>if</w:t>
        </w:r>
      </w:ins>
      <w:ins w:id="6" w:author="Anikethan Ramakrishna V/Standards /SRI-Bangalore/Staff Engineer/삼성전자" w:date="2019-09-26T15:01:00Z">
        <w:r w:rsidR="009D68BD">
          <w:t xml:space="preserve"> the UE </w:t>
        </w:r>
      </w:ins>
      <w:ins w:id="7" w:author="Anikethan Ramakrishna V/Standards /SRI-Bangalore/Staff Engineer/삼성전자" w:date="2019-09-26T15:02:00Z">
        <w:r w:rsidR="001E48D5">
          <w:t>pre</w:t>
        </w:r>
      </w:ins>
      <w:ins w:id="8" w:author="Anikethan Ramakrishna V/Standards /SRI-Bangalore/Staff Engineer/삼성전자" w:date="2019-09-26T15:03:00Z">
        <w:r w:rsidR="001E48D5">
          <w:t xml:space="preserve">viously </w:t>
        </w:r>
      </w:ins>
      <w:ins w:id="9" w:author="Anikethan Ramakrishna V/Standards /SRI-Bangalore/Staff Engineer/삼성전자" w:date="2019-09-26T15:01:00Z">
        <w:r w:rsidR="009D68BD">
          <w:t xml:space="preserve">had initiated </w:t>
        </w:r>
      </w:ins>
      <w:ins w:id="10" w:author="Anikethan Ramakrishna V/Standards /SRI-Bangalore/Staff Engineer/삼성전자" w:date="2019-09-26T15:03:00Z">
        <w:r w:rsidR="001E48D5">
          <w:t>a</w:t>
        </w:r>
      </w:ins>
      <w:ins w:id="11" w:author="aniket.rama (version 2)" w:date="2019-10-11T14:31:00Z">
        <w:r w:rsidR="00C17CD9">
          <w:t>n attach procedure or a</w:t>
        </w:r>
      </w:ins>
      <w:ins w:id="12" w:author="Anikethan Ramakrishna V/Standards /SRI-Bangalore/Staff Engineer/삼성전자" w:date="2019-09-26T15:03:00Z">
        <w:r w:rsidR="001E48D5">
          <w:t xml:space="preserve"> </w:t>
        </w:r>
      </w:ins>
      <w:ins w:id="13" w:author="Anikethan Ramakrishna V/Standards /SRI-Bangalore/Staff Engineer/삼성전자" w:date="2019-09-26T15:01:00Z">
        <w:r w:rsidR="009D68BD">
          <w:t>tracking area updating procedure when in S1 mode</w:t>
        </w:r>
      </w:ins>
      <w:r>
        <w:t>;</w:t>
      </w:r>
    </w:p>
    <w:p w:rsidR="00A308ED" w:rsidRDefault="00A308ED" w:rsidP="00A308E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A308ED" w:rsidRDefault="00A308ED" w:rsidP="00A308E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308ED" w:rsidRPr="00CB6964" w:rsidRDefault="00A308ED" w:rsidP="00A308ED">
      <w:pPr>
        <w:pStyle w:val="B1"/>
      </w:pPr>
      <w:r>
        <w:t>h)</w:t>
      </w:r>
      <w:r>
        <w:tab/>
      </w:r>
      <w:r w:rsidRPr="00026C79">
        <w:rPr>
          <w:lang w:val="en-US" w:eastAsia="ja-JP"/>
        </w:rPr>
        <w:t xml:space="preserve">when the UE's usage setting </w:t>
      </w:r>
      <w:r>
        <w:rPr>
          <w:lang w:val="en-US" w:eastAsia="ja-JP"/>
        </w:rPr>
        <w:t>changes;</w:t>
      </w:r>
    </w:p>
    <w:p w:rsidR="00A308ED" w:rsidRDefault="00A308ED" w:rsidP="00A308ED">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A308ED" w:rsidRDefault="00A308ED" w:rsidP="00A308E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308ED" w:rsidRPr="00735CAD" w:rsidRDefault="00A308ED" w:rsidP="00A308E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A308ED" w:rsidRDefault="00A308ED" w:rsidP="00A308E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308ED" w:rsidRPr="00735CAD" w:rsidRDefault="00A308ED" w:rsidP="00A308E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A308ED" w:rsidRPr="00735CAD" w:rsidRDefault="00A308ED" w:rsidP="00A308ED">
      <w:pPr>
        <w:pStyle w:val="B1"/>
      </w:pPr>
      <w:r>
        <w:t>n)</w:t>
      </w:r>
      <w:r>
        <w:tab/>
        <w:t>when the UE in 5GMM-IDLE mode changes the radio capability for NG-RAN;</w:t>
      </w:r>
    </w:p>
    <w:p w:rsidR="00A308ED" w:rsidRPr="00504452" w:rsidRDefault="00A308ED" w:rsidP="00A308E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A308ED" w:rsidRDefault="00A308ED" w:rsidP="00A308ED">
      <w:pPr>
        <w:pStyle w:val="B1"/>
      </w:pPr>
      <w:r>
        <w:t>p</w:t>
      </w:r>
      <w:r w:rsidRPr="00504452">
        <w:rPr>
          <w:rFonts w:hint="eastAsia"/>
        </w:rPr>
        <w:t>)</w:t>
      </w:r>
      <w:r w:rsidRPr="00504452">
        <w:rPr>
          <w:rFonts w:hint="eastAsia"/>
        </w:rPr>
        <w:tab/>
      </w:r>
      <w:r>
        <w:t>void;</w:t>
      </w:r>
    </w:p>
    <w:p w:rsidR="00A308ED" w:rsidRPr="00504452" w:rsidRDefault="00A308ED" w:rsidP="00A308ED">
      <w:pPr>
        <w:pStyle w:val="B1"/>
      </w:pPr>
      <w:r>
        <w:lastRenderedPageBreak/>
        <w:t>q)</w:t>
      </w:r>
      <w:r>
        <w:tab/>
        <w:t>when the UE needs to request new LADN information;</w:t>
      </w:r>
    </w:p>
    <w:p w:rsidR="00A308ED" w:rsidRPr="00504452" w:rsidRDefault="00A308ED" w:rsidP="00A308E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A308ED" w:rsidRPr="00504452" w:rsidRDefault="00A308ED" w:rsidP="00A308E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A308ED" w:rsidRDefault="00A308ED" w:rsidP="00A308ED">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A308ED" w:rsidRDefault="00A308ED" w:rsidP="00A308E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 or</w:t>
      </w:r>
    </w:p>
    <w:p w:rsidR="00A308ED" w:rsidRPr="00504452" w:rsidRDefault="00A308ED" w:rsidP="00A308ED">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A308ED" w:rsidRPr="004B11B4" w:rsidRDefault="00A308ED" w:rsidP="00A308ED">
      <w:pPr>
        <w:pStyle w:val="B1"/>
        <w:rPr>
          <w:rFonts w:eastAsia="Malgun Gothic"/>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A308ED" w:rsidRDefault="00A308ED" w:rsidP="00A308E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308ED" w:rsidRDefault="00A308ED" w:rsidP="00A308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308ED" w:rsidRDefault="00A308ED" w:rsidP="00A308E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308ED" w:rsidRDefault="00A308ED" w:rsidP="00A308ED">
      <w:pPr>
        <w:pStyle w:val="B1"/>
        <w:rPr>
          <w:rFonts w:eastAsia="Malgun Gothic"/>
        </w:rPr>
      </w:pPr>
      <w:r>
        <w:rPr>
          <w:rFonts w:eastAsia="Malgun Gothic"/>
        </w:rPr>
        <w:t>-</w:t>
      </w:r>
      <w:r>
        <w:rPr>
          <w:rFonts w:eastAsia="Malgun Gothic"/>
        </w:rPr>
        <w:tab/>
        <w:t>include the S1 UE network capability IE in the REGISTRATION REQUEST message; and</w:t>
      </w:r>
    </w:p>
    <w:p w:rsidR="00A308ED" w:rsidRDefault="00A308ED" w:rsidP="00A308E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308ED" w:rsidRPr="00FE320E" w:rsidRDefault="00A308ED" w:rsidP="00A308E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308ED" w:rsidRDefault="00A308ED" w:rsidP="00A308E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A308ED" w:rsidRDefault="00A308ED" w:rsidP="00A308E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A308ED" w:rsidRPr="0008719F" w:rsidRDefault="00A308ED" w:rsidP="00A308E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A308ED" w:rsidRDefault="00A308ED" w:rsidP="00A308E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A308ED" w:rsidRPr="00AB3E8E" w:rsidRDefault="00A308ED" w:rsidP="00A308E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308ED" w:rsidRDefault="00A308ED" w:rsidP="00A308E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A308ED" w:rsidRDefault="00A308ED" w:rsidP="00A308E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A308ED" w:rsidRDefault="00A308ED" w:rsidP="00A308E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308ED" w:rsidRPr="00BE237D" w:rsidRDefault="00A308ED" w:rsidP="00A308ED">
      <w:r w:rsidRPr="00BE237D">
        <w:t>If the UE no longer requires the use of SMS over NAS, then the UE shall include the 5GS update type IE in the REGISTRATION REQUEST message with the SMS requested bit set to "SMS over NAS not supported".</w:t>
      </w:r>
    </w:p>
    <w:p w:rsidR="00A308ED" w:rsidRDefault="00A308ED" w:rsidP="00A308E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308ED" w:rsidRDefault="00A308ED" w:rsidP="00A308E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308ED" w:rsidRDefault="00A308ED" w:rsidP="00A308ED">
      <w:r>
        <w:t xml:space="preserve">The UE shall handle the 5GS mobile identity IE in the REGISTRATION </w:t>
      </w:r>
      <w:r w:rsidRPr="003168A2">
        <w:t>REQUEST message</w:t>
      </w:r>
      <w:r>
        <w:t xml:space="preserve"> as follows:</w:t>
      </w:r>
    </w:p>
    <w:p w:rsidR="00A308ED" w:rsidRDefault="00A308ED" w:rsidP="00A308E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A308ED" w:rsidRDefault="00A308ED" w:rsidP="00A308ED">
      <w:pPr>
        <w:pStyle w:val="B2"/>
      </w:pPr>
      <w:r>
        <w:t>1)</w:t>
      </w:r>
      <w:r>
        <w:tab/>
        <w:t>a valid 5G-GUTI that was previously assigned by the same PLMN with which the UE is performing the registration, if available;</w:t>
      </w:r>
    </w:p>
    <w:p w:rsidR="00A308ED" w:rsidRDefault="00A308ED" w:rsidP="00A308ED">
      <w:pPr>
        <w:pStyle w:val="B2"/>
      </w:pPr>
      <w:r>
        <w:t>2)</w:t>
      </w:r>
      <w:r>
        <w:tab/>
        <w:t>a valid 5G-GUTI that was previously assigned by an equivalent PLMN, if available; and</w:t>
      </w:r>
    </w:p>
    <w:p w:rsidR="00A308ED" w:rsidRDefault="00A308ED" w:rsidP="00A308ED">
      <w:pPr>
        <w:pStyle w:val="B2"/>
      </w:pPr>
      <w:r>
        <w:t>3)</w:t>
      </w:r>
      <w:r>
        <w:tab/>
        <w:t>a valid 5G-GUTI that was previously assigned by any other PLMN, if available; and</w:t>
      </w:r>
    </w:p>
    <w:p w:rsidR="00A308ED" w:rsidRDefault="00A308ED" w:rsidP="00A308E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308ED" w:rsidRPr="00FE320E" w:rsidRDefault="00A308ED" w:rsidP="00A308E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A308ED" w:rsidRDefault="00A308ED" w:rsidP="00A308E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308ED" w:rsidRDefault="00A308ED" w:rsidP="00A308ED">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A308ED" w:rsidRDefault="00A308ED" w:rsidP="00A308E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A308ED" w:rsidRDefault="00A308ED" w:rsidP="00A308E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308ED" w:rsidRDefault="00A308ED" w:rsidP="00A308E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308ED" w:rsidRPr="00216B0A" w:rsidRDefault="00A308ED" w:rsidP="00A308ED">
      <w:pPr>
        <w:pStyle w:val="B1"/>
      </w:pPr>
      <w:r>
        <w:t>-</w:t>
      </w:r>
      <w:r>
        <w:tab/>
      </w:r>
      <w:r w:rsidRPr="00977243">
        <w:t xml:space="preserve">to indicate a request for LADN information by </w:t>
      </w:r>
      <w:r>
        <w:t>not including any LADN DNN value in the LADN indication IE.</w:t>
      </w:r>
    </w:p>
    <w:p w:rsidR="00A308ED" w:rsidRDefault="00A308ED" w:rsidP="00A308E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A308ED" w:rsidRDefault="00A308ED" w:rsidP="00A308E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A308ED" w:rsidRDefault="00A308ED" w:rsidP="00A308ED">
      <w:pPr>
        <w:pStyle w:val="B1"/>
      </w:pPr>
      <w:r>
        <w:rPr>
          <w:rFonts w:hint="eastAsia"/>
          <w:lang w:eastAsia="zh-CN"/>
        </w:rPr>
        <w:lastRenderedPageBreak/>
        <w:t>-</w:t>
      </w:r>
      <w:r>
        <w:rPr>
          <w:rFonts w:hint="eastAsia"/>
          <w:lang w:eastAsia="zh-CN"/>
        </w:rPr>
        <w:tab/>
      </w:r>
      <w:r>
        <w:t>associated with the access type the REGISTRATION REQUEST message is sent over; and</w:t>
      </w:r>
    </w:p>
    <w:p w:rsidR="00A308ED" w:rsidRDefault="00A308ED" w:rsidP="00A308ED">
      <w:pPr>
        <w:pStyle w:val="B1"/>
      </w:pPr>
      <w:r>
        <w:t>-</w:t>
      </w:r>
      <w:r>
        <w:tab/>
      </w:r>
      <w:r>
        <w:rPr>
          <w:rFonts w:hint="eastAsia"/>
        </w:rPr>
        <w:t>have pending user data to be sent</w:t>
      </w:r>
      <w:r>
        <w:t xml:space="preserve"> over user plane</w:t>
      </w:r>
      <w:r>
        <w:rPr>
          <w:rFonts w:hint="eastAsia"/>
        </w:rPr>
        <w:t>.</w:t>
      </w:r>
    </w:p>
    <w:p w:rsidR="00A308ED" w:rsidRDefault="00A308ED" w:rsidP="00A308ED">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A308ED" w:rsidRDefault="00A308ED" w:rsidP="00A308E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308ED" w:rsidRDefault="00A308ED" w:rsidP="00A308E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308ED" w:rsidRDefault="00A308ED" w:rsidP="00A308E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308ED" w:rsidRDefault="00A308ED" w:rsidP="00A308E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A308ED" w:rsidRDefault="00A308ED" w:rsidP="00A308E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308ED" w:rsidRDefault="00A308ED" w:rsidP="00A308E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308ED" w:rsidRDefault="00A308ED" w:rsidP="00A308E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A308ED" w:rsidRDefault="00A308ED" w:rsidP="00A308E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A308ED" w:rsidRDefault="00A308ED" w:rsidP="00A308E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A308ED" w:rsidRDefault="00A308ED" w:rsidP="00A308E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A308ED" w:rsidRPr="000E5A8D" w:rsidRDefault="00A308ED" w:rsidP="00A308E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308ED" w:rsidRDefault="00A308ED" w:rsidP="00A308ED">
      <w:pPr>
        <w:pStyle w:val="B1"/>
      </w:pPr>
      <w:r>
        <w:t>a)</w:t>
      </w:r>
      <w:r>
        <w:tab/>
        <w:t>the S-NSSAI(s) which:</w:t>
      </w:r>
    </w:p>
    <w:p w:rsidR="00A308ED" w:rsidRDefault="00A308ED" w:rsidP="00A308ED">
      <w:pPr>
        <w:pStyle w:val="B2"/>
      </w:pPr>
      <w:r>
        <w:t>1)</w:t>
      </w:r>
      <w:r>
        <w:tab/>
        <w:t>are associated with the established PDN connection(s); and</w:t>
      </w:r>
    </w:p>
    <w:p w:rsidR="00A308ED" w:rsidRDefault="00A308ED" w:rsidP="00A308ED">
      <w:pPr>
        <w:pStyle w:val="B2"/>
      </w:pPr>
      <w:r>
        <w:t>2)</w:t>
      </w:r>
      <w:r>
        <w:tab/>
        <w:t>are applicable in the serving PLMN; and</w:t>
      </w:r>
    </w:p>
    <w:p w:rsidR="00A308ED" w:rsidRPr="000E5A8D" w:rsidRDefault="00A308ED" w:rsidP="00A308ED">
      <w:pPr>
        <w:pStyle w:val="B1"/>
      </w:pPr>
      <w:r>
        <w:t>b)</w:t>
      </w:r>
      <w:r>
        <w:tab/>
        <w:t>the mapped S-NSSAI(s) for these S-NSSAI(s) if available at the UE.</w:t>
      </w:r>
    </w:p>
    <w:p w:rsidR="00A308ED" w:rsidRPr="00FC30B0" w:rsidRDefault="00A308ED" w:rsidP="00A308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308ED" w:rsidRPr="006741C2" w:rsidRDefault="00A308ED" w:rsidP="00A308ED">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308ED" w:rsidRPr="006741C2" w:rsidRDefault="00A308ED" w:rsidP="00A308E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308ED" w:rsidRPr="006741C2" w:rsidRDefault="00A308ED" w:rsidP="00A308E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A308ED" w:rsidRDefault="00A308ED" w:rsidP="00A308ED">
      <w:r>
        <w:t>If the UE has neither allowed NSSAI for the current PLMN nor configured NSSAI for the current PLMN and has a default configured NSSAI, the UE shall:</w:t>
      </w:r>
    </w:p>
    <w:p w:rsidR="00A308ED" w:rsidRDefault="00A308ED" w:rsidP="00A308ED">
      <w:pPr>
        <w:pStyle w:val="B1"/>
      </w:pPr>
      <w:r>
        <w:t>a)</w:t>
      </w:r>
      <w:r>
        <w:tab/>
        <w:t>include the S-NSSAI(s) in the Requested NSSAI IE of the REGISTRATION REQUEST message using the default configured NSSAI; and</w:t>
      </w:r>
    </w:p>
    <w:p w:rsidR="00A308ED" w:rsidRDefault="00A308ED" w:rsidP="00A308E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308ED" w:rsidRDefault="00A308ED" w:rsidP="00A308ED">
      <w:r>
        <w:t>If the UE has no allowed NSSAI for the current PLMN, no configured NSSAI for the current PLMN, and no default configured NSSAI, the UE shall not include a requested NSSAI in the REGISTRATION REQUEST message.</w:t>
      </w:r>
    </w:p>
    <w:p w:rsidR="00A308ED" w:rsidRDefault="00A308ED" w:rsidP="00A308E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A308ED" w:rsidRDefault="00A308ED" w:rsidP="00A308E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308ED" w:rsidRDefault="00A308ED" w:rsidP="00A308ED">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308ED" w:rsidRDefault="00A308ED" w:rsidP="00A308ED">
      <w:pPr>
        <w:pStyle w:val="NO"/>
      </w:pPr>
      <w:r>
        <w:t>NOTE 6:</w:t>
      </w:r>
      <w:r>
        <w:tab/>
        <w:t>The number of S-NSSAI(s) included in the requested NSSAI cannot exceed eight.</w:t>
      </w:r>
    </w:p>
    <w:p w:rsidR="00A308ED" w:rsidRDefault="00A308ED" w:rsidP="00A308E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308ED" w:rsidRDefault="00A308ED" w:rsidP="00A308E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308ED" w:rsidRDefault="00A308ED" w:rsidP="00A308E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A308ED" w:rsidRPr="00082716" w:rsidRDefault="00A308ED" w:rsidP="00A308E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308ED" w:rsidRDefault="00A308ED" w:rsidP="00A308E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308ED" w:rsidRPr="00082716" w:rsidRDefault="00A308ED" w:rsidP="00A308E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A308ED" w:rsidRDefault="00A308ED" w:rsidP="00A308E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308ED" w:rsidRDefault="00A308ED" w:rsidP="00A308E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A308ED" w:rsidRDefault="00A308ED" w:rsidP="00A308ED">
      <w:pPr>
        <w:rPr>
          <w:rFonts w:eastAsia="Malgun Gothic"/>
        </w:rPr>
      </w:pPr>
      <w:r>
        <w:lastRenderedPageBreak/>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A308ED" w:rsidRDefault="00A308ED" w:rsidP="00A308ED">
      <w:r>
        <w:t xml:space="preserve">The UE shall send the REGISTRATION REQUEST message including the NAS message container IE as described in </w:t>
      </w:r>
      <w:proofErr w:type="spellStart"/>
      <w:r>
        <w:t>subclause</w:t>
      </w:r>
      <w:proofErr w:type="spellEnd"/>
      <w:r>
        <w:t> 4.4.6:</w:t>
      </w:r>
    </w:p>
    <w:p w:rsidR="00A308ED" w:rsidRDefault="00A308ED" w:rsidP="00A308ED">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A308ED" w:rsidRDefault="00A308ED" w:rsidP="00A308E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A308ED" w:rsidRDefault="00A308ED" w:rsidP="00A308ED">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A308ED" w:rsidRDefault="00A308ED" w:rsidP="00A308ED">
      <w:pPr>
        <w:pStyle w:val="B1"/>
      </w:pPr>
      <w:r>
        <w:t>a)</w:t>
      </w:r>
      <w:r>
        <w:tab/>
        <w:t>from 5GMM-</w:t>
      </w:r>
      <w:r w:rsidRPr="003168A2">
        <w:t xml:space="preserve">IDLE </w:t>
      </w:r>
      <w:r>
        <w:t>mode; and</w:t>
      </w:r>
    </w:p>
    <w:p w:rsidR="00A308ED" w:rsidRDefault="00A308ED" w:rsidP="00A308E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308ED" w:rsidRDefault="00A308ED" w:rsidP="00A308E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A308ED" w:rsidRDefault="00A308ED" w:rsidP="00A308E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A308ED" w:rsidRPr="00CC0C94" w:rsidRDefault="00A308ED" w:rsidP="00A308E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A308ED" w:rsidRDefault="00A308ED" w:rsidP="00A308ED">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A308ED" w:rsidRDefault="00A308ED" w:rsidP="00A308ED">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4in" o:ole="">
            <v:imagedata r:id="rId12" o:title=""/>
          </v:shape>
          <o:OLEObject Type="Embed" ProgID="Visio.Drawing.11" ShapeID="_x0000_i1025" DrawAspect="Content" ObjectID="_1632309686" r:id="rId13"/>
        </w:object>
      </w:r>
    </w:p>
    <w:p w:rsidR="00A308ED" w:rsidRPr="00BD0557" w:rsidRDefault="00A308ED" w:rsidP="00A308E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308ED" w:rsidRDefault="00A308ED">
      <w:pPr>
        <w:rPr>
          <w:noProof/>
        </w:rPr>
      </w:pPr>
    </w:p>
    <w:p w:rsidR="00265536" w:rsidRDefault="00265536" w:rsidP="00265536">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2655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E27" w:rsidRDefault="003E5E27">
      <w:r>
        <w:separator/>
      </w:r>
    </w:p>
  </w:endnote>
  <w:endnote w:type="continuationSeparator" w:id="0">
    <w:p w:rsidR="003E5E27" w:rsidRDefault="003E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E27" w:rsidRDefault="003E5E27">
      <w:r>
        <w:separator/>
      </w:r>
    </w:p>
  </w:footnote>
  <w:footnote w:type="continuationSeparator" w:id="0">
    <w:p w:rsidR="003E5E27" w:rsidRDefault="003E5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10DE8"/>
    <w:multiLevelType w:val="hybridMultilevel"/>
    <w:tmpl w:val="26AE461A"/>
    <w:lvl w:ilvl="0" w:tplc="5F4A07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4FB3"/>
    <w:rsid w:val="00192C46"/>
    <w:rsid w:val="001A08B3"/>
    <w:rsid w:val="001A7B60"/>
    <w:rsid w:val="001B52F0"/>
    <w:rsid w:val="001B7A65"/>
    <w:rsid w:val="001E41F3"/>
    <w:rsid w:val="001E48D5"/>
    <w:rsid w:val="00227EAD"/>
    <w:rsid w:val="0026004D"/>
    <w:rsid w:val="002640DD"/>
    <w:rsid w:val="00265536"/>
    <w:rsid w:val="00275D12"/>
    <w:rsid w:val="00284FEB"/>
    <w:rsid w:val="002860C4"/>
    <w:rsid w:val="002B5741"/>
    <w:rsid w:val="00305409"/>
    <w:rsid w:val="003609EF"/>
    <w:rsid w:val="0036231A"/>
    <w:rsid w:val="00374DD4"/>
    <w:rsid w:val="003E1A36"/>
    <w:rsid w:val="003E5E27"/>
    <w:rsid w:val="00410371"/>
    <w:rsid w:val="004242F1"/>
    <w:rsid w:val="004B75B7"/>
    <w:rsid w:val="004E1669"/>
    <w:rsid w:val="0051580D"/>
    <w:rsid w:val="00547111"/>
    <w:rsid w:val="00570453"/>
    <w:rsid w:val="00582659"/>
    <w:rsid w:val="00592D74"/>
    <w:rsid w:val="005C061E"/>
    <w:rsid w:val="005E2C44"/>
    <w:rsid w:val="00621188"/>
    <w:rsid w:val="006257ED"/>
    <w:rsid w:val="00695808"/>
    <w:rsid w:val="006B46FB"/>
    <w:rsid w:val="006E21FB"/>
    <w:rsid w:val="00711F30"/>
    <w:rsid w:val="00782146"/>
    <w:rsid w:val="00792342"/>
    <w:rsid w:val="007977A8"/>
    <w:rsid w:val="007B512A"/>
    <w:rsid w:val="007C2097"/>
    <w:rsid w:val="007D6A07"/>
    <w:rsid w:val="007F7259"/>
    <w:rsid w:val="008040A8"/>
    <w:rsid w:val="008279FA"/>
    <w:rsid w:val="00857B49"/>
    <w:rsid w:val="008626E7"/>
    <w:rsid w:val="00870EE7"/>
    <w:rsid w:val="008863B9"/>
    <w:rsid w:val="008A45A6"/>
    <w:rsid w:val="008F686C"/>
    <w:rsid w:val="009148DE"/>
    <w:rsid w:val="00941E30"/>
    <w:rsid w:val="009777D9"/>
    <w:rsid w:val="00991B88"/>
    <w:rsid w:val="009A5753"/>
    <w:rsid w:val="009A579D"/>
    <w:rsid w:val="009D68BD"/>
    <w:rsid w:val="009E3297"/>
    <w:rsid w:val="009F1117"/>
    <w:rsid w:val="009F734F"/>
    <w:rsid w:val="00A246B6"/>
    <w:rsid w:val="00A308ED"/>
    <w:rsid w:val="00A47E70"/>
    <w:rsid w:val="00A50CF0"/>
    <w:rsid w:val="00A542A2"/>
    <w:rsid w:val="00A7671C"/>
    <w:rsid w:val="00AA2CBC"/>
    <w:rsid w:val="00AC5820"/>
    <w:rsid w:val="00AD1CD8"/>
    <w:rsid w:val="00AE71A0"/>
    <w:rsid w:val="00B258BB"/>
    <w:rsid w:val="00B67B97"/>
    <w:rsid w:val="00B968C8"/>
    <w:rsid w:val="00BA3EC5"/>
    <w:rsid w:val="00BA51D9"/>
    <w:rsid w:val="00BB5DFC"/>
    <w:rsid w:val="00BD279D"/>
    <w:rsid w:val="00BD6BB8"/>
    <w:rsid w:val="00C17CD9"/>
    <w:rsid w:val="00C66BA2"/>
    <w:rsid w:val="00C7177A"/>
    <w:rsid w:val="00C75CB0"/>
    <w:rsid w:val="00C95985"/>
    <w:rsid w:val="00CA0BB8"/>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18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8ED"/>
    <w:rPr>
      <w:rFonts w:ascii="Times New Roman" w:hAnsi="Times New Roman"/>
      <w:lang w:val="en-GB" w:eastAsia="en-US"/>
    </w:rPr>
  </w:style>
  <w:style w:type="character" w:customStyle="1" w:styleId="B1Char">
    <w:name w:val="B1 Char"/>
    <w:link w:val="B1"/>
    <w:locked/>
    <w:rsid w:val="00A308ED"/>
    <w:rPr>
      <w:rFonts w:ascii="Times New Roman" w:hAnsi="Times New Roman"/>
      <w:lang w:val="en-GB" w:eastAsia="en-US"/>
    </w:rPr>
  </w:style>
  <w:style w:type="character" w:customStyle="1" w:styleId="EditorsNoteChar">
    <w:name w:val="Editor's Note Char"/>
    <w:aliases w:val="EN Char"/>
    <w:link w:val="EditorsNote"/>
    <w:rsid w:val="00A308ED"/>
    <w:rPr>
      <w:rFonts w:ascii="Times New Roman" w:hAnsi="Times New Roman"/>
      <w:color w:val="FF0000"/>
      <w:lang w:val="en-GB" w:eastAsia="en-US"/>
    </w:rPr>
  </w:style>
  <w:style w:type="character" w:customStyle="1" w:styleId="THChar">
    <w:name w:val="TH Char"/>
    <w:link w:val="TH"/>
    <w:rsid w:val="00A308ED"/>
    <w:rPr>
      <w:rFonts w:ascii="Arial" w:hAnsi="Arial"/>
      <w:b/>
      <w:lang w:val="en-GB" w:eastAsia="en-US"/>
    </w:rPr>
  </w:style>
  <w:style w:type="character" w:customStyle="1" w:styleId="TFChar">
    <w:name w:val="TF Char"/>
    <w:link w:val="TF"/>
    <w:locked/>
    <w:rsid w:val="00A308ED"/>
    <w:rPr>
      <w:rFonts w:ascii="Arial" w:hAnsi="Arial"/>
      <w:b/>
      <w:lang w:val="en-GB" w:eastAsia="en-US"/>
    </w:rPr>
  </w:style>
  <w:style w:type="character" w:customStyle="1" w:styleId="B2Char">
    <w:name w:val="B2 Char"/>
    <w:link w:val="B2"/>
    <w:rsid w:val="00A30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950A6-402B-41D0-ABD8-6A0E0583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3685</Words>
  <Characters>21011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4</cp:revision>
  <cp:lastPrinted>1899-12-31T23:00:00Z</cp:lastPrinted>
  <dcterms:created xsi:type="dcterms:W3CDTF">2019-09-26T09:34:00Z</dcterms:created>
  <dcterms:modified xsi:type="dcterms:W3CDTF">2019-10-11T12:35:00Z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