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000C4" w14:textId="34EC9C3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306C49">
        <w:rPr>
          <w:b/>
          <w:noProof/>
          <w:sz w:val="24"/>
        </w:rPr>
        <w:t>297</w:t>
      </w:r>
    </w:p>
    <w:p w14:paraId="6D8A2C1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17E681" w14:textId="77777777" w:rsidTr="00547111">
        <w:tc>
          <w:tcPr>
            <w:tcW w:w="9641" w:type="dxa"/>
            <w:gridSpan w:val="9"/>
            <w:tcBorders>
              <w:top w:val="single" w:sz="4" w:space="0" w:color="auto"/>
              <w:left w:val="single" w:sz="4" w:space="0" w:color="auto"/>
              <w:right w:val="single" w:sz="4" w:space="0" w:color="auto"/>
            </w:tcBorders>
          </w:tcPr>
          <w:p w14:paraId="68C9E3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952CBB" w14:textId="77777777" w:rsidTr="00547111">
        <w:tc>
          <w:tcPr>
            <w:tcW w:w="9641" w:type="dxa"/>
            <w:gridSpan w:val="9"/>
            <w:tcBorders>
              <w:left w:val="single" w:sz="4" w:space="0" w:color="auto"/>
              <w:right w:val="single" w:sz="4" w:space="0" w:color="auto"/>
            </w:tcBorders>
          </w:tcPr>
          <w:p w14:paraId="43F29D9B" w14:textId="77777777" w:rsidR="001E41F3" w:rsidRDefault="001E41F3">
            <w:pPr>
              <w:pStyle w:val="CRCoverPage"/>
              <w:spacing w:after="0"/>
              <w:jc w:val="center"/>
              <w:rPr>
                <w:noProof/>
              </w:rPr>
            </w:pPr>
            <w:r>
              <w:rPr>
                <w:b/>
                <w:noProof/>
                <w:sz w:val="32"/>
              </w:rPr>
              <w:t>CHANGE REQUEST</w:t>
            </w:r>
          </w:p>
        </w:tc>
      </w:tr>
      <w:tr w:rsidR="001E41F3" w14:paraId="6CFD86F7" w14:textId="77777777" w:rsidTr="00547111">
        <w:tc>
          <w:tcPr>
            <w:tcW w:w="9641" w:type="dxa"/>
            <w:gridSpan w:val="9"/>
            <w:tcBorders>
              <w:left w:val="single" w:sz="4" w:space="0" w:color="auto"/>
              <w:right w:val="single" w:sz="4" w:space="0" w:color="auto"/>
            </w:tcBorders>
          </w:tcPr>
          <w:p w14:paraId="6EE1F193" w14:textId="77777777" w:rsidR="001E41F3" w:rsidRDefault="001E41F3">
            <w:pPr>
              <w:pStyle w:val="CRCoverPage"/>
              <w:spacing w:after="0"/>
              <w:rPr>
                <w:noProof/>
                <w:sz w:val="8"/>
                <w:szCs w:val="8"/>
              </w:rPr>
            </w:pPr>
          </w:p>
        </w:tc>
      </w:tr>
      <w:tr w:rsidR="001E41F3" w14:paraId="2EC01AC5" w14:textId="77777777" w:rsidTr="00547111">
        <w:tc>
          <w:tcPr>
            <w:tcW w:w="142" w:type="dxa"/>
            <w:tcBorders>
              <w:left w:val="single" w:sz="4" w:space="0" w:color="auto"/>
            </w:tcBorders>
          </w:tcPr>
          <w:p w14:paraId="552FA797" w14:textId="77777777" w:rsidR="001E41F3" w:rsidRDefault="001E41F3">
            <w:pPr>
              <w:pStyle w:val="CRCoverPage"/>
              <w:spacing w:after="0"/>
              <w:jc w:val="right"/>
              <w:rPr>
                <w:noProof/>
              </w:rPr>
            </w:pPr>
          </w:p>
        </w:tc>
        <w:tc>
          <w:tcPr>
            <w:tcW w:w="1559" w:type="dxa"/>
            <w:shd w:val="pct30" w:color="FFFF00" w:fill="auto"/>
          </w:tcPr>
          <w:p w14:paraId="203D416C" w14:textId="042B2D51" w:rsidR="001E41F3" w:rsidRPr="00410371" w:rsidRDefault="003F10E4" w:rsidP="00E13F3D">
            <w:pPr>
              <w:pStyle w:val="CRCoverPage"/>
              <w:spacing w:after="0"/>
              <w:jc w:val="right"/>
              <w:rPr>
                <w:b/>
                <w:noProof/>
                <w:sz w:val="28"/>
              </w:rPr>
            </w:pPr>
            <w:r>
              <w:rPr>
                <w:b/>
                <w:noProof/>
                <w:sz w:val="28"/>
              </w:rPr>
              <w:t>24.501</w:t>
            </w:r>
          </w:p>
        </w:tc>
        <w:tc>
          <w:tcPr>
            <w:tcW w:w="709" w:type="dxa"/>
          </w:tcPr>
          <w:p w14:paraId="69037F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3E9B2D" w14:textId="061707D3" w:rsidR="001E41F3" w:rsidRPr="00410371" w:rsidRDefault="00306C49" w:rsidP="00306C49">
            <w:pPr>
              <w:pStyle w:val="CRCoverPage"/>
              <w:spacing w:after="0"/>
              <w:rPr>
                <w:noProof/>
              </w:rPr>
            </w:pPr>
            <w:r>
              <w:rPr>
                <w:b/>
                <w:noProof/>
                <w:sz w:val="28"/>
              </w:rPr>
              <w:t>1315</w:t>
            </w:r>
          </w:p>
        </w:tc>
        <w:tc>
          <w:tcPr>
            <w:tcW w:w="709" w:type="dxa"/>
          </w:tcPr>
          <w:p w14:paraId="6AD3F3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21F98B" w14:textId="5E23AB0D" w:rsidR="001E41F3" w:rsidRPr="00410371" w:rsidRDefault="003F10E4" w:rsidP="00E13F3D">
            <w:pPr>
              <w:pStyle w:val="CRCoverPage"/>
              <w:spacing w:after="0"/>
              <w:jc w:val="center"/>
              <w:rPr>
                <w:b/>
                <w:noProof/>
              </w:rPr>
            </w:pPr>
            <w:r>
              <w:rPr>
                <w:b/>
                <w:noProof/>
                <w:sz w:val="28"/>
              </w:rPr>
              <w:t>-</w:t>
            </w:r>
          </w:p>
        </w:tc>
        <w:tc>
          <w:tcPr>
            <w:tcW w:w="2410" w:type="dxa"/>
          </w:tcPr>
          <w:p w14:paraId="126F464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E6EFA6" w14:textId="1F5B4FC8" w:rsidR="001E41F3" w:rsidRPr="00410371" w:rsidRDefault="003F10E4">
            <w:pPr>
              <w:pStyle w:val="CRCoverPage"/>
              <w:spacing w:after="0"/>
              <w:jc w:val="center"/>
              <w:rPr>
                <w:noProof/>
                <w:sz w:val="28"/>
              </w:rPr>
            </w:pPr>
            <w:r>
              <w:rPr>
                <w:b/>
                <w:noProof/>
                <w:sz w:val="28"/>
              </w:rPr>
              <w:t>1</w:t>
            </w:r>
            <w:r w:rsidR="00B913C3">
              <w:rPr>
                <w:b/>
                <w:noProof/>
                <w:sz w:val="28"/>
              </w:rPr>
              <w:t>6</w:t>
            </w:r>
            <w:r>
              <w:rPr>
                <w:b/>
                <w:noProof/>
                <w:sz w:val="28"/>
              </w:rPr>
              <w:t>.</w:t>
            </w:r>
            <w:r w:rsidR="00B913C3">
              <w:rPr>
                <w:b/>
                <w:noProof/>
                <w:sz w:val="28"/>
              </w:rPr>
              <w:t>1</w:t>
            </w:r>
            <w:r>
              <w:rPr>
                <w:b/>
                <w:noProof/>
                <w:sz w:val="28"/>
              </w:rPr>
              <w:t>.0</w:t>
            </w:r>
          </w:p>
        </w:tc>
        <w:tc>
          <w:tcPr>
            <w:tcW w:w="143" w:type="dxa"/>
            <w:tcBorders>
              <w:right w:val="single" w:sz="4" w:space="0" w:color="auto"/>
            </w:tcBorders>
          </w:tcPr>
          <w:p w14:paraId="23848A73" w14:textId="77777777" w:rsidR="001E41F3" w:rsidRDefault="001E41F3">
            <w:pPr>
              <w:pStyle w:val="CRCoverPage"/>
              <w:spacing w:after="0"/>
              <w:rPr>
                <w:noProof/>
              </w:rPr>
            </w:pPr>
          </w:p>
        </w:tc>
      </w:tr>
      <w:tr w:rsidR="001E41F3" w14:paraId="30CC9E06" w14:textId="77777777" w:rsidTr="00547111">
        <w:tc>
          <w:tcPr>
            <w:tcW w:w="9641" w:type="dxa"/>
            <w:gridSpan w:val="9"/>
            <w:tcBorders>
              <w:left w:val="single" w:sz="4" w:space="0" w:color="auto"/>
              <w:right w:val="single" w:sz="4" w:space="0" w:color="auto"/>
            </w:tcBorders>
          </w:tcPr>
          <w:p w14:paraId="1ACFCBDD" w14:textId="77777777" w:rsidR="001E41F3" w:rsidRDefault="001E41F3">
            <w:pPr>
              <w:pStyle w:val="CRCoverPage"/>
              <w:spacing w:after="0"/>
              <w:rPr>
                <w:noProof/>
              </w:rPr>
            </w:pPr>
          </w:p>
        </w:tc>
      </w:tr>
      <w:tr w:rsidR="001E41F3" w14:paraId="3C7E63A1" w14:textId="77777777" w:rsidTr="00547111">
        <w:tc>
          <w:tcPr>
            <w:tcW w:w="9641" w:type="dxa"/>
            <w:gridSpan w:val="9"/>
            <w:tcBorders>
              <w:top w:val="single" w:sz="4" w:space="0" w:color="auto"/>
            </w:tcBorders>
          </w:tcPr>
          <w:p w14:paraId="34D723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CA9DB36" w14:textId="77777777" w:rsidTr="00547111">
        <w:tc>
          <w:tcPr>
            <w:tcW w:w="9641" w:type="dxa"/>
            <w:gridSpan w:val="9"/>
          </w:tcPr>
          <w:p w14:paraId="57C0DB4C" w14:textId="77777777" w:rsidR="001E41F3" w:rsidRDefault="001E41F3">
            <w:pPr>
              <w:pStyle w:val="CRCoverPage"/>
              <w:spacing w:after="0"/>
              <w:rPr>
                <w:noProof/>
                <w:sz w:val="8"/>
                <w:szCs w:val="8"/>
              </w:rPr>
            </w:pPr>
          </w:p>
        </w:tc>
      </w:tr>
    </w:tbl>
    <w:p w14:paraId="3B4B6F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200E" w14:textId="77777777" w:rsidTr="00A7671C">
        <w:tc>
          <w:tcPr>
            <w:tcW w:w="2835" w:type="dxa"/>
          </w:tcPr>
          <w:p w14:paraId="581376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BAC9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C39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8E2C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C4DE9" w14:textId="0FE85FA0" w:rsidR="00F25D98" w:rsidRDefault="00704C9D" w:rsidP="001E41F3">
            <w:pPr>
              <w:pStyle w:val="CRCoverPage"/>
              <w:spacing w:after="0"/>
              <w:jc w:val="center"/>
              <w:rPr>
                <w:b/>
                <w:caps/>
                <w:noProof/>
              </w:rPr>
            </w:pPr>
            <w:r>
              <w:rPr>
                <w:b/>
                <w:caps/>
                <w:noProof/>
              </w:rPr>
              <w:t>X</w:t>
            </w:r>
          </w:p>
        </w:tc>
        <w:tc>
          <w:tcPr>
            <w:tcW w:w="2126" w:type="dxa"/>
          </w:tcPr>
          <w:p w14:paraId="018598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428F16" w14:textId="77777777" w:rsidR="00F25D98" w:rsidRDefault="00F25D98" w:rsidP="001E41F3">
            <w:pPr>
              <w:pStyle w:val="CRCoverPage"/>
              <w:spacing w:after="0"/>
              <w:jc w:val="center"/>
              <w:rPr>
                <w:b/>
                <w:caps/>
                <w:noProof/>
              </w:rPr>
            </w:pPr>
          </w:p>
        </w:tc>
        <w:tc>
          <w:tcPr>
            <w:tcW w:w="1418" w:type="dxa"/>
            <w:tcBorders>
              <w:left w:val="nil"/>
            </w:tcBorders>
          </w:tcPr>
          <w:p w14:paraId="7D783C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E70DA" w14:textId="77777777" w:rsidR="00F25D98" w:rsidRDefault="00F25D98" w:rsidP="004E1669">
            <w:pPr>
              <w:pStyle w:val="CRCoverPage"/>
              <w:spacing w:after="0"/>
              <w:rPr>
                <w:b/>
                <w:bCs/>
                <w:caps/>
                <w:noProof/>
              </w:rPr>
            </w:pPr>
          </w:p>
        </w:tc>
      </w:tr>
    </w:tbl>
    <w:p w14:paraId="62D6902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C9401" w14:textId="77777777" w:rsidTr="00704C9D">
        <w:tc>
          <w:tcPr>
            <w:tcW w:w="9640" w:type="dxa"/>
            <w:gridSpan w:val="11"/>
          </w:tcPr>
          <w:p w14:paraId="5C65048E" w14:textId="77777777" w:rsidR="001E41F3" w:rsidRDefault="001E41F3">
            <w:pPr>
              <w:pStyle w:val="CRCoverPage"/>
              <w:spacing w:after="0"/>
              <w:rPr>
                <w:noProof/>
                <w:sz w:val="8"/>
                <w:szCs w:val="8"/>
              </w:rPr>
            </w:pPr>
          </w:p>
        </w:tc>
      </w:tr>
      <w:tr w:rsidR="001E41F3" w14:paraId="05365AE1" w14:textId="77777777" w:rsidTr="00704C9D">
        <w:tc>
          <w:tcPr>
            <w:tcW w:w="1843" w:type="dxa"/>
            <w:tcBorders>
              <w:top w:val="single" w:sz="4" w:space="0" w:color="auto"/>
              <w:left w:val="single" w:sz="4" w:space="0" w:color="auto"/>
            </w:tcBorders>
          </w:tcPr>
          <w:p w14:paraId="2276AA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07C89" w14:textId="1C2343AF" w:rsidR="001E41F3" w:rsidRDefault="00704C9D">
            <w:pPr>
              <w:pStyle w:val="CRCoverPage"/>
              <w:spacing w:after="0"/>
              <w:ind w:left="100"/>
              <w:rPr>
                <w:noProof/>
              </w:rPr>
            </w:pPr>
            <w:r>
              <w:t>Performing registration update upon resume failure for reasons other than barring</w:t>
            </w:r>
          </w:p>
        </w:tc>
      </w:tr>
      <w:tr w:rsidR="001E41F3" w14:paraId="64ECECF4" w14:textId="77777777" w:rsidTr="00704C9D">
        <w:tc>
          <w:tcPr>
            <w:tcW w:w="1843" w:type="dxa"/>
            <w:tcBorders>
              <w:left w:val="single" w:sz="4" w:space="0" w:color="auto"/>
            </w:tcBorders>
          </w:tcPr>
          <w:p w14:paraId="11492B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1D5FB1" w14:textId="77777777" w:rsidR="001E41F3" w:rsidRDefault="001E41F3">
            <w:pPr>
              <w:pStyle w:val="CRCoverPage"/>
              <w:spacing w:after="0"/>
              <w:rPr>
                <w:noProof/>
                <w:sz w:val="8"/>
                <w:szCs w:val="8"/>
              </w:rPr>
            </w:pPr>
          </w:p>
        </w:tc>
      </w:tr>
      <w:tr w:rsidR="001E41F3" w14:paraId="76FAD5DD" w14:textId="77777777" w:rsidTr="00704C9D">
        <w:tc>
          <w:tcPr>
            <w:tcW w:w="1843" w:type="dxa"/>
            <w:tcBorders>
              <w:left w:val="single" w:sz="4" w:space="0" w:color="auto"/>
            </w:tcBorders>
          </w:tcPr>
          <w:p w14:paraId="704B3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8A7D2" w14:textId="37A2F0B5" w:rsidR="001E41F3" w:rsidRDefault="0013377F">
            <w:pPr>
              <w:pStyle w:val="CRCoverPage"/>
              <w:spacing w:after="0"/>
              <w:ind w:left="100"/>
              <w:rPr>
                <w:noProof/>
              </w:rPr>
            </w:pPr>
            <w:r>
              <w:rPr>
                <w:noProof/>
              </w:rPr>
              <w:t>OPPO</w:t>
            </w:r>
          </w:p>
        </w:tc>
      </w:tr>
      <w:tr w:rsidR="001E41F3" w14:paraId="2CDA8ABD" w14:textId="77777777" w:rsidTr="00704C9D">
        <w:tc>
          <w:tcPr>
            <w:tcW w:w="1843" w:type="dxa"/>
            <w:tcBorders>
              <w:left w:val="single" w:sz="4" w:space="0" w:color="auto"/>
            </w:tcBorders>
          </w:tcPr>
          <w:p w14:paraId="0FEB70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4EA3A" w14:textId="77777777" w:rsidR="001E41F3" w:rsidRDefault="00FE4C1E" w:rsidP="00547111">
            <w:pPr>
              <w:pStyle w:val="CRCoverPage"/>
              <w:spacing w:after="0"/>
              <w:ind w:left="100"/>
              <w:rPr>
                <w:noProof/>
              </w:rPr>
            </w:pPr>
            <w:r>
              <w:rPr>
                <w:noProof/>
              </w:rPr>
              <w:t>C1</w:t>
            </w:r>
          </w:p>
        </w:tc>
      </w:tr>
      <w:tr w:rsidR="001E41F3" w14:paraId="24EDEE46" w14:textId="77777777" w:rsidTr="00704C9D">
        <w:tc>
          <w:tcPr>
            <w:tcW w:w="1843" w:type="dxa"/>
            <w:tcBorders>
              <w:left w:val="single" w:sz="4" w:space="0" w:color="auto"/>
            </w:tcBorders>
          </w:tcPr>
          <w:p w14:paraId="57093C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5235FD" w14:textId="77777777" w:rsidR="001E41F3" w:rsidRDefault="001E41F3">
            <w:pPr>
              <w:pStyle w:val="CRCoverPage"/>
              <w:spacing w:after="0"/>
              <w:rPr>
                <w:noProof/>
                <w:sz w:val="8"/>
                <w:szCs w:val="8"/>
              </w:rPr>
            </w:pPr>
          </w:p>
        </w:tc>
      </w:tr>
      <w:tr w:rsidR="001E41F3" w14:paraId="665C50A8" w14:textId="77777777" w:rsidTr="00704C9D">
        <w:tc>
          <w:tcPr>
            <w:tcW w:w="1843" w:type="dxa"/>
            <w:tcBorders>
              <w:left w:val="single" w:sz="4" w:space="0" w:color="auto"/>
            </w:tcBorders>
          </w:tcPr>
          <w:p w14:paraId="56DAB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F3F06D" w14:textId="31567D74" w:rsidR="001E41F3" w:rsidRDefault="003F10E4">
            <w:pPr>
              <w:pStyle w:val="CRCoverPage"/>
              <w:spacing w:after="0"/>
              <w:ind w:left="100"/>
              <w:rPr>
                <w:noProof/>
              </w:rPr>
            </w:pPr>
            <w:r>
              <w:rPr>
                <w:noProof/>
              </w:rPr>
              <w:t>5GS_Ph1-CT</w:t>
            </w:r>
          </w:p>
        </w:tc>
        <w:tc>
          <w:tcPr>
            <w:tcW w:w="567" w:type="dxa"/>
            <w:tcBorders>
              <w:left w:val="nil"/>
            </w:tcBorders>
          </w:tcPr>
          <w:p w14:paraId="0F5B5686" w14:textId="77777777" w:rsidR="001E41F3" w:rsidRDefault="001E41F3">
            <w:pPr>
              <w:pStyle w:val="CRCoverPage"/>
              <w:spacing w:after="0"/>
              <w:ind w:right="100"/>
              <w:rPr>
                <w:noProof/>
              </w:rPr>
            </w:pPr>
          </w:p>
        </w:tc>
        <w:tc>
          <w:tcPr>
            <w:tcW w:w="1417" w:type="dxa"/>
            <w:gridSpan w:val="3"/>
            <w:tcBorders>
              <w:left w:val="nil"/>
            </w:tcBorders>
          </w:tcPr>
          <w:p w14:paraId="3E130C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CF2D2" w14:textId="3230F155" w:rsidR="001E41F3" w:rsidRDefault="00306C49">
            <w:pPr>
              <w:pStyle w:val="CRCoverPage"/>
              <w:spacing w:after="0"/>
              <w:ind w:left="100"/>
              <w:rPr>
                <w:noProof/>
              </w:rPr>
            </w:pPr>
            <w:r>
              <w:rPr>
                <w:noProof/>
              </w:rPr>
              <w:t>2019-08-1</w:t>
            </w:r>
            <w:r w:rsidR="002A46A7">
              <w:rPr>
                <w:noProof/>
              </w:rPr>
              <w:t>8</w:t>
            </w:r>
            <w:bookmarkStart w:id="1" w:name="_GoBack"/>
            <w:bookmarkEnd w:id="1"/>
          </w:p>
        </w:tc>
      </w:tr>
      <w:tr w:rsidR="001E41F3" w14:paraId="29766470" w14:textId="77777777" w:rsidTr="00704C9D">
        <w:tc>
          <w:tcPr>
            <w:tcW w:w="1843" w:type="dxa"/>
            <w:tcBorders>
              <w:left w:val="single" w:sz="4" w:space="0" w:color="auto"/>
            </w:tcBorders>
          </w:tcPr>
          <w:p w14:paraId="7E8F2C4C" w14:textId="77777777" w:rsidR="001E41F3" w:rsidRDefault="001E41F3">
            <w:pPr>
              <w:pStyle w:val="CRCoverPage"/>
              <w:spacing w:after="0"/>
              <w:rPr>
                <w:b/>
                <w:i/>
                <w:noProof/>
                <w:sz w:val="8"/>
                <w:szCs w:val="8"/>
              </w:rPr>
            </w:pPr>
          </w:p>
        </w:tc>
        <w:tc>
          <w:tcPr>
            <w:tcW w:w="1986" w:type="dxa"/>
            <w:gridSpan w:val="4"/>
          </w:tcPr>
          <w:p w14:paraId="55A355B2" w14:textId="77777777" w:rsidR="001E41F3" w:rsidRDefault="001E41F3">
            <w:pPr>
              <w:pStyle w:val="CRCoverPage"/>
              <w:spacing w:after="0"/>
              <w:rPr>
                <w:noProof/>
                <w:sz w:val="8"/>
                <w:szCs w:val="8"/>
              </w:rPr>
            </w:pPr>
          </w:p>
        </w:tc>
        <w:tc>
          <w:tcPr>
            <w:tcW w:w="2267" w:type="dxa"/>
            <w:gridSpan w:val="2"/>
          </w:tcPr>
          <w:p w14:paraId="761B71B1" w14:textId="77777777" w:rsidR="001E41F3" w:rsidRDefault="001E41F3">
            <w:pPr>
              <w:pStyle w:val="CRCoverPage"/>
              <w:spacing w:after="0"/>
              <w:rPr>
                <w:noProof/>
                <w:sz w:val="8"/>
                <w:szCs w:val="8"/>
              </w:rPr>
            </w:pPr>
          </w:p>
        </w:tc>
        <w:tc>
          <w:tcPr>
            <w:tcW w:w="1417" w:type="dxa"/>
            <w:gridSpan w:val="3"/>
          </w:tcPr>
          <w:p w14:paraId="15E57FF3" w14:textId="77777777" w:rsidR="001E41F3" w:rsidRDefault="001E41F3">
            <w:pPr>
              <w:pStyle w:val="CRCoverPage"/>
              <w:spacing w:after="0"/>
              <w:rPr>
                <w:noProof/>
                <w:sz w:val="8"/>
                <w:szCs w:val="8"/>
              </w:rPr>
            </w:pPr>
          </w:p>
        </w:tc>
        <w:tc>
          <w:tcPr>
            <w:tcW w:w="2127" w:type="dxa"/>
            <w:tcBorders>
              <w:right w:val="single" w:sz="4" w:space="0" w:color="auto"/>
            </w:tcBorders>
          </w:tcPr>
          <w:p w14:paraId="206A4F71" w14:textId="77777777" w:rsidR="001E41F3" w:rsidRDefault="001E41F3">
            <w:pPr>
              <w:pStyle w:val="CRCoverPage"/>
              <w:spacing w:after="0"/>
              <w:rPr>
                <w:noProof/>
                <w:sz w:val="8"/>
                <w:szCs w:val="8"/>
              </w:rPr>
            </w:pPr>
          </w:p>
        </w:tc>
      </w:tr>
      <w:tr w:rsidR="001E41F3" w14:paraId="7C6CBAED" w14:textId="77777777" w:rsidTr="00704C9D">
        <w:trPr>
          <w:cantSplit/>
        </w:trPr>
        <w:tc>
          <w:tcPr>
            <w:tcW w:w="1843" w:type="dxa"/>
            <w:tcBorders>
              <w:left w:val="single" w:sz="4" w:space="0" w:color="auto"/>
            </w:tcBorders>
          </w:tcPr>
          <w:p w14:paraId="3DF7F3F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57AF1C" w14:textId="2D36E7AA" w:rsidR="001E41F3" w:rsidRDefault="00B913C3" w:rsidP="00D24991">
            <w:pPr>
              <w:pStyle w:val="CRCoverPage"/>
              <w:spacing w:after="0"/>
              <w:ind w:left="100" w:right="-609"/>
              <w:rPr>
                <w:b/>
                <w:noProof/>
              </w:rPr>
            </w:pPr>
            <w:r>
              <w:rPr>
                <w:b/>
                <w:noProof/>
              </w:rPr>
              <w:t>A</w:t>
            </w:r>
          </w:p>
        </w:tc>
        <w:tc>
          <w:tcPr>
            <w:tcW w:w="3402" w:type="dxa"/>
            <w:gridSpan w:val="5"/>
            <w:tcBorders>
              <w:left w:val="nil"/>
            </w:tcBorders>
          </w:tcPr>
          <w:p w14:paraId="7AE5B796" w14:textId="77777777" w:rsidR="001E41F3" w:rsidRDefault="001E41F3">
            <w:pPr>
              <w:pStyle w:val="CRCoverPage"/>
              <w:spacing w:after="0"/>
              <w:rPr>
                <w:noProof/>
              </w:rPr>
            </w:pPr>
          </w:p>
        </w:tc>
        <w:tc>
          <w:tcPr>
            <w:tcW w:w="1417" w:type="dxa"/>
            <w:gridSpan w:val="3"/>
            <w:tcBorders>
              <w:left w:val="nil"/>
            </w:tcBorders>
          </w:tcPr>
          <w:p w14:paraId="59C0DD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FB2950" w14:textId="68A4D719" w:rsidR="001E41F3" w:rsidRDefault="003F10E4">
            <w:pPr>
              <w:pStyle w:val="CRCoverPage"/>
              <w:spacing w:after="0"/>
              <w:ind w:left="100"/>
              <w:rPr>
                <w:noProof/>
              </w:rPr>
            </w:pPr>
            <w:r>
              <w:rPr>
                <w:noProof/>
              </w:rPr>
              <w:t>Rel-1</w:t>
            </w:r>
            <w:r w:rsidR="00B913C3">
              <w:rPr>
                <w:noProof/>
              </w:rPr>
              <w:t>6</w:t>
            </w:r>
          </w:p>
        </w:tc>
      </w:tr>
      <w:tr w:rsidR="001E41F3" w14:paraId="0A66E22C" w14:textId="77777777" w:rsidTr="00704C9D">
        <w:tc>
          <w:tcPr>
            <w:tcW w:w="1843" w:type="dxa"/>
            <w:tcBorders>
              <w:left w:val="single" w:sz="4" w:space="0" w:color="auto"/>
              <w:bottom w:val="single" w:sz="4" w:space="0" w:color="auto"/>
            </w:tcBorders>
          </w:tcPr>
          <w:p w14:paraId="724C0045" w14:textId="77777777" w:rsidR="001E41F3" w:rsidRDefault="001E41F3">
            <w:pPr>
              <w:pStyle w:val="CRCoverPage"/>
              <w:spacing w:after="0"/>
              <w:rPr>
                <w:b/>
                <w:i/>
                <w:noProof/>
              </w:rPr>
            </w:pPr>
          </w:p>
        </w:tc>
        <w:tc>
          <w:tcPr>
            <w:tcW w:w="4677" w:type="dxa"/>
            <w:gridSpan w:val="8"/>
            <w:tcBorders>
              <w:bottom w:val="single" w:sz="4" w:space="0" w:color="auto"/>
            </w:tcBorders>
          </w:tcPr>
          <w:p w14:paraId="68B33F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A12C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201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0A3064" w14:textId="77777777" w:rsidTr="00704C9D">
        <w:tc>
          <w:tcPr>
            <w:tcW w:w="1843" w:type="dxa"/>
          </w:tcPr>
          <w:p w14:paraId="27FF775F" w14:textId="77777777" w:rsidR="001E41F3" w:rsidRDefault="001E41F3">
            <w:pPr>
              <w:pStyle w:val="CRCoverPage"/>
              <w:spacing w:after="0"/>
              <w:rPr>
                <w:b/>
                <w:i/>
                <w:noProof/>
                <w:sz w:val="8"/>
                <w:szCs w:val="8"/>
              </w:rPr>
            </w:pPr>
          </w:p>
        </w:tc>
        <w:tc>
          <w:tcPr>
            <w:tcW w:w="7797" w:type="dxa"/>
            <w:gridSpan w:val="10"/>
          </w:tcPr>
          <w:p w14:paraId="0E9332A2" w14:textId="77777777" w:rsidR="001E41F3" w:rsidRDefault="001E41F3">
            <w:pPr>
              <w:pStyle w:val="CRCoverPage"/>
              <w:spacing w:after="0"/>
              <w:rPr>
                <w:noProof/>
                <w:sz w:val="8"/>
                <w:szCs w:val="8"/>
              </w:rPr>
            </w:pPr>
          </w:p>
        </w:tc>
      </w:tr>
      <w:tr w:rsidR="00464411" w14:paraId="76FC01E2" w14:textId="77777777" w:rsidTr="00704C9D">
        <w:tc>
          <w:tcPr>
            <w:tcW w:w="2694" w:type="dxa"/>
            <w:gridSpan w:val="2"/>
            <w:tcBorders>
              <w:top w:val="single" w:sz="4" w:space="0" w:color="auto"/>
              <w:left w:val="single" w:sz="4" w:space="0" w:color="auto"/>
            </w:tcBorders>
          </w:tcPr>
          <w:p w14:paraId="61EF475D" w14:textId="77777777" w:rsidR="00464411" w:rsidRDefault="00464411" w:rsidP="0046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F9135" w14:textId="77777777" w:rsidR="00464411" w:rsidRDefault="00464411" w:rsidP="00464411">
            <w:pPr>
              <w:pStyle w:val="CRCoverPage"/>
              <w:spacing w:after="0"/>
              <w:ind w:left="100"/>
              <w:rPr>
                <w:noProof/>
              </w:rPr>
            </w:pPr>
            <w:r>
              <w:rPr>
                <w:noProof/>
              </w:rPr>
              <w:t>C1-193150 agreed at CT1#117, Reno, added an extra condition in subclause 5.1.3.2.1.4.8 for the 5GMM in registered state to perform a registration update, as follows:-</w:t>
            </w:r>
          </w:p>
          <w:p w14:paraId="34B278D8" w14:textId="77777777" w:rsidR="00464411" w:rsidRPr="00E319E7" w:rsidRDefault="00464411" w:rsidP="00464411">
            <w:pPr>
              <w:ind w:left="568"/>
              <w:rPr>
                <w:color w:val="0000FF"/>
              </w:rPr>
            </w:pPr>
            <w:r w:rsidRPr="00E319E7">
              <w:rPr>
                <w:color w:val="0000FF"/>
              </w:rPr>
              <w:t>This state can be entered if the access is barred</w:t>
            </w:r>
            <w:r w:rsidRPr="00E319E7">
              <w:rPr>
                <w:color w:val="0000FF"/>
                <w:lang w:eastAsia="ja-JP"/>
              </w:rPr>
              <w:t xml:space="preserve"> due to unified access control when in 3GPP access, if the network rejects the N1 NAS signalling connection establishment when in 3GPP access or in non-3GPP access </w:t>
            </w:r>
            <w:r w:rsidRPr="00E319E7">
              <w:rPr>
                <w:color w:val="FF0000"/>
                <w:u w:val="single"/>
                <w:lang w:eastAsia="ja-JP"/>
              </w:rPr>
              <w:t xml:space="preserve">or if </w:t>
            </w:r>
            <w:r w:rsidRPr="00E319E7">
              <w:rPr>
                <w:noProof/>
                <w:color w:val="FF0000"/>
                <w:u w:val="single"/>
                <w:lang w:val="en-US"/>
              </w:rPr>
              <w:t xml:space="preserve">the UE in 5GMM-CONNECTED mode with RRC inactive indication receives an indication from the lower layers that the </w:t>
            </w:r>
            <w:r w:rsidRPr="00E319E7">
              <w:rPr>
                <w:color w:val="FF0000"/>
                <w:u w:val="single"/>
              </w:rPr>
              <w:t xml:space="preserve">resumption of the RRC connection has failed </w:t>
            </w:r>
            <w:r w:rsidRPr="00E319E7">
              <w:rPr>
                <w:color w:val="FF0000"/>
                <w:u w:val="single"/>
                <w:lang w:eastAsia="ja-JP"/>
              </w:rPr>
              <w:t>(see subclause</w:t>
            </w:r>
            <w:r w:rsidRPr="00E319E7">
              <w:rPr>
                <w:color w:val="FF0000"/>
                <w:u w:val="single"/>
              </w:rPr>
              <w:t> 5.3.1.4</w:t>
            </w:r>
            <w:r w:rsidRPr="00E319E7">
              <w:rPr>
                <w:color w:val="FF0000"/>
                <w:u w:val="single"/>
                <w:lang w:eastAsia="ja-JP"/>
              </w:rPr>
              <w:t>)</w:t>
            </w:r>
            <w:r w:rsidRPr="00E319E7">
              <w:rPr>
                <w:color w:val="0000FF"/>
                <w:lang w:eastAsia="ja-JP"/>
              </w:rPr>
              <w:t xml:space="preserve">. </w:t>
            </w:r>
            <w:r w:rsidRPr="00E319E7">
              <w:rPr>
                <w:color w:val="0000FF"/>
              </w:rPr>
              <w:t>For 3GPP access, the UE has to perform a registration procedure for mobility and periodic registration update, but access to the current cell is barred</w:t>
            </w:r>
            <w:r w:rsidRPr="00E319E7">
              <w:rPr>
                <w:color w:val="0000FF"/>
                <w:lang w:eastAsia="ja-JP"/>
              </w:rPr>
              <w:t>.</w:t>
            </w:r>
            <w:r w:rsidRPr="00E319E7">
              <w:rPr>
                <w:color w:val="0000FF"/>
              </w:rPr>
              <w:t xml:space="preserve"> </w:t>
            </w:r>
          </w:p>
          <w:p w14:paraId="3DD2C119" w14:textId="77777777" w:rsidR="00464411" w:rsidRDefault="00464411" w:rsidP="00464411">
            <w:pPr>
              <w:pStyle w:val="CRCoverPage"/>
              <w:spacing w:after="0"/>
              <w:ind w:left="100"/>
              <w:rPr>
                <w:noProof/>
              </w:rPr>
            </w:pPr>
            <w:r>
              <w:rPr>
                <w:noProof/>
              </w:rPr>
              <w:t>We believe the reason for this is to not loose the requirement for NAS to perform a registration update proc as a form of recovery when a request by NAS to move from RRC_INACTIVE to RRC_CONNECTED (i.e request to resume) has failed – that description was deleted as part of changes to subclause 5.3.1.4 in C1-193150.</w:t>
            </w:r>
          </w:p>
          <w:p w14:paraId="5946B29F" w14:textId="77777777" w:rsidR="00464411" w:rsidRDefault="00464411" w:rsidP="00464411">
            <w:pPr>
              <w:pStyle w:val="CRCoverPage"/>
              <w:spacing w:after="0"/>
              <w:ind w:left="100"/>
              <w:rPr>
                <w:noProof/>
              </w:rPr>
            </w:pPr>
          </w:p>
          <w:p w14:paraId="083F761A" w14:textId="77777777" w:rsidR="00464411" w:rsidRDefault="00464411" w:rsidP="00464411">
            <w:pPr>
              <w:pStyle w:val="CRCoverPage"/>
              <w:spacing w:after="0"/>
              <w:ind w:left="100"/>
              <w:rPr>
                <w:noProof/>
              </w:rPr>
            </w:pPr>
            <w:r>
              <w:rPr>
                <w:noProof/>
              </w:rPr>
              <w:t xml:space="preserve">However, as part of the reason for change in C1-193150 stated, there is no need to perform the registration update procedure if the request to move from RRC_INACTIVE to RRC_CONNECTED failed because of access barring for all categories except </w:t>
            </w:r>
            <w:r w:rsidRPr="00DD4DA1">
              <w:rPr>
                <w:noProof/>
              </w:rPr>
              <w:t>categories '0' and '2'</w:t>
            </w:r>
            <w:r>
              <w:rPr>
                <w:noProof/>
              </w:rPr>
              <w:t>. But in introducing the text to subclause 5.1.3.2.1.4.8, misintepretation has been introduced in that the new text is now a blanket requirement to perform registration update should "</w:t>
            </w:r>
            <w:r w:rsidRPr="000B5EEF">
              <w:rPr>
                <w:rFonts w:ascii="Times New Roman" w:hAnsi="Times New Roman"/>
                <w:noProof/>
                <w:color w:val="FF0000"/>
                <w:u w:val="single"/>
                <w:lang w:val="en-US"/>
              </w:rPr>
              <w:t xml:space="preserve">an indication from the lower layers that the </w:t>
            </w:r>
            <w:r w:rsidRPr="000B5EEF">
              <w:rPr>
                <w:rFonts w:ascii="Times New Roman" w:hAnsi="Times New Roman"/>
                <w:color w:val="FF0000"/>
                <w:u w:val="single"/>
              </w:rPr>
              <w:t>resumption of the RRC connection has failed</w:t>
            </w:r>
            <w:r>
              <w:rPr>
                <w:noProof/>
              </w:rPr>
              <w:t>".</w:t>
            </w:r>
          </w:p>
          <w:p w14:paraId="05A26BFC" w14:textId="77777777" w:rsidR="00464411" w:rsidRDefault="00464411" w:rsidP="00464411">
            <w:pPr>
              <w:pStyle w:val="CRCoverPage"/>
              <w:spacing w:after="0"/>
              <w:ind w:left="100"/>
              <w:rPr>
                <w:noProof/>
              </w:rPr>
            </w:pPr>
          </w:p>
          <w:p w14:paraId="4315604A" w14:textId="77777777" w:rsidR="00464411" w:rsidRDefault="00464411" w:rsidP="00464411">
            <w:pPr>
              <w:pStyle w:val="CRCoverPage"/>
              <w:spacing w:after="0"/>
              <w:ind w:left="100"/>
              <w:rPr>
                <w:noProof/>
              </w:rPr>
            </w:pPr>
            <w:r>
              <w:rPr>
                <w:noProof/>
              </w:rPr>
              <w:t>Furthermore, the new text and the existing text "</w:t>
            </w:r>
            <w:r w:rsidRPr="000B5EEF">
              <w:rPr>
                <w:rFonts w:ascii="Times New Roman" w:hAnsi="Times New Roman"/>
                <w:color w:val="0000FF"/>
              </w:rPr>
              <w:t>This state can be entered if the access is barred</w:t>
            </w:r>
            <w:r w:rsidRPr="000B5EEF">
              <w:rPr>
                <w:rFonts w:ascii="Times New Roman" w:hAnsi="Times New Roman"/>
                <w:color w:val="0000FF"/>
                <w:lang w:eastAsia="ja-JP"/>
              </w:rPr>
              <w:t xml:space="preserve"> due to unified access control when in 3GPP access</w:t>
            </w:r>
            <w:r>
              <w:rPr>
                <w:noProof/>
              </w:rPr>
              <w:t>", could be misread as contradictory as the existing text definitely suggest that registration update is needed when access is barred.</w:t>
            </w:r>
          </w:p>
          <w:p w14:paraId="261BC423" w14:textId="77777777" w:rsidR="00464411" w:rsidRDefault="00464411" w:rsidP="00464411">
            <w:pPr>
              <w:pStyle w:val="CRCoverPage"/>
              <w:spacing w:after="0"/>
              <w:ind w:left="568"/>
              <w:rPr>
                <w:noProof/>
              </w:rPr>
            </w:pPr>
            <w:r>
              <w:rPr>
                <w:noProof/>
              </w:rPr>
              <w:lastRenderedPageBreak/>
              <w:t>Note: We believe this existing text is meant to handle the case of an attempt to transistion from IDLE to CONNECTED for registration update but that attempt was barred due to access control.</w:t>
            </w:r>
          </w:p>
          <w:p w14:paraId="3391AF3A" w14:textId="77777777" w:rsidR="00464411" w:rsidRDefault="00464411" w:rsidP="00464411">
            <w:pPr>
              <w:pStyle w:val="CRCoverPage"/>
              <w:spacing w:after="0"/>
              <w:ind w:left="100"/>
              <w:rPr>
                <w:noProof/>
              </w:rPr>
            </w:pPr>
          </w:p>
        </w:tc>
      </w:tr>
      <w:tr w:rsidR="00464411" w14:paraId="6205AD51" w14:textId="77777777" w:rsidTr="00704C9D">
        <w:tc>
          <w:tcPr>
            <w:tcW w:w="2694" w:type="dxa"/>
            <w:gridSpan w:val="2"/>
            <w:tcBorders>
              <w:left w:val="single" w:sz="4" w:space="0" w:color="auto"/>
            </w:tcBorders>
          </w:tcPr>
          <w:p w14:paraId="3CE135AF" w14:textId="77777777" w:rsidR="00464411" w:rsidRDefault="00464411" w:rsidP="00464411">
            <w:pPr>
              <w:pStyle w:val="CRCoverPage"/>
              <w:spacing w:after="0"/>
              <w:rPr>
                <w:b/>
                <w:i/>
                <w:noProof/>
                <w:sz w:val="8"/>
                <w:szCs w:val="8"/>
              </w:rPr>
            </w:pPr>
          </w:p>
        </w:tc>
        <w:tc>
          <w:tcPr>
            <w:tcW w:w="6946" w:type="dxa"/>
            <w:gridSpan w:val="9"/>
            <w:tcBorders>
              <w:right w:val="single" w:sz="4" w:space="0" w:color="auto"/>
            </w:tcBorders>
          </w:tcPr>
          <w:p w14:paraId="26D55AB6" w14:textId="77777777" w:rsidR="00464411" w:rsidRDefault="00464411" w:rsidP="00464411">
            <w:pPr>
              <w:pStyle w:val="CRCoverPage"/>
              <w:spacing w:after="0"/>
              <w:rPr>
                <w:noProof/>
                <w:sz w:val="8"/>
                <w:szCs w:val="8"/>
              </w:rPr>
            </w:pPr>
          </w:p>
        </w:tc>
      </w:tr>
      <w:tr w:rsidR="00464411" w14:paraId="087B8A3C" w14:textId="77777777" w:rsidTr="00704C9D">
        <w:tc>
          <w:tcPr>
            <w:tcW w:w="2694" w:type="dxa"/>
            <w:gridSpan w:val="2"/>
            <w:tcBorders>
              <w:left w:val="single" w:sz="4" w:space="0" w:color="auto"/>
            </w:tcBorders>
          </w:tcPr>
          <w:p w14:paraId="0ED6D4EB" w14:textId="77777777" w:rsidR="00464411" w:rsidRDefault="00464411" w:rsidP="0046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302B3" w14:textId="1240309C" w:rsidR="00464411" w:rsidRDefault="00464411" w:rsidP="00464411">
            <w:pPr>
              <w:pStyle w:val="CRCoverPage"/>
              <w:spacing w:after="0"/>
              <w:ind w:left="100"/>
              <w:rPr>
                <w:noProof/>
              </w:rPr>
            </w:pPr>
            <w:r>
              <w:rPr>
                <w:noProof/>
              </w:rPr>
              <w:t>It is made explicit that the registration update needed substate can be entered is a resume request to lower layers failed due to reasons other than access barring.</w:t>
            </w:r>
          </w:p>
        </w:tc>
      </w:tr>
      <w:tr w:rsidR="00464411" w14:paraId="2EA18DA5" w14:textId="77777777" w:rsidTr="00704C9D">
        <w:tc>
          <w:tcPr>
            <w:tcW w:w="2694" w:type="dxa"/>
            <w:gridSpan w:val="2"/>
            <w:tcBorders>
              <w:left w:val="single" w:sz="4" w:space="0" w:color="auto"/>
            </w:tcBorders>
          </w:tcPr>
          <w:p w14:paraId="0672E748" w14:textId="77777777" w:rsidR="00464411" w:rsidRDefault="00464411" w:rsidP="00464411">
            <w:pPr>
              <w:pStyle w:val="CRCoverPage"/>
              <w:spacing w:after="0"/>
              <w:rPr>
                <w:b/>
                <w:i/>
                <w:noProof/>
                <w:sz w:val="8"/>
                <w:szCs w:val="8"/>
              </w:rPr>
            </w:pPr>
          </w:p>
        </w:tc>
        <w:tc>
          <w:tcPr>
            <w:tcW w:w="6946" w:type="dxa"/>
            <w:gridSpan w:val="9"/>
            <w:tcBorders>
              <w:right w:val="single" w:sz="4" w:space="0" w:color="auto"/>
            </w:tcBorders>
          </w:tcPr>
          <w:p w14:paraId="011F7393" w14:textId="77777777" w:rsidR="00464411" w:rsidRDefault="00464411" w:rsidP="00464411">
            <w:pPr>
              <w:pStyle w:val="CRCoverPage"/>
              <w:spacing w:after="0"/>
              <w:rPr>
                <w:noProof/>
                <w:sz w:val="8"/>
                <w:szCs w:val="8"/>
              </w:rPr>
            </w:pPr>
          </w:p>
        </w:tc>
      </w:tr>
      <w:tr w:rsidR="00464411" w14:paraId="0CC5F8FB" w14:textId="77777777" w:rsidTr="00704C9D">
        <w:tc>
          <w:tcPr>
            <w:tcW w:w="2694" w:type="dxa"/>
            <w:gridSpan w:val="2"/>
            <w:tcBorders>
              <w:left w:val="single" w:sz="4" w:space="0" w:color="auto"/>
              <w:bottom w:val="single" w:sz="4" w:space="0" w:color="auto"/>
            </w:tcBorders>
          </w:tcPr>
          <w:p w14:paraId="06C3B21C" w14:textId="77777777" w:rsidR="00464411" w:rsidRDefault="00464411" w:rsidP="0046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49FDF" w14:textId="4395857F" w:rsidR="00464411" w:rsidRDefault="00464411" w:rsidP="00464411">
            <w:pPr>
              <w:pStyle w:val="CRCoverPage"/>
              <w:spacing w:after="0"/>
              <w:ind w:left="100"/>
              <w:rPr>
                <w:noProof/>
              </w:rPr>
            </w:pPr>
            <w:r>
              <w:rPr>
                <w:noProof/>
              </w:rPr>
              <w:t>Unneccesary registration updates will be triggered.</w:t>
            </w:r>
          </w:p>
        </w:tc>
      </w:tr>
      <w:tr w:rsidR="001E41F3" w14:paraId="2E2F829C" w14:textId="77777777" w:rsidTr="00704C9D">
        <w:tc>
          <w:tcPr>
            <w:tcW w:w="2694" w:type="dxa"/>
            <w:gridSpan w:val="2"/>
          </w:tcPr>
          <w:p w14:paraId="21ED718A" w14:textId="77777777" w:rsidR="001E41F3" w:rsidRDefault="001E41F3">
            <w:pPr>
              <w:pStyle w:val="CRCoverPage"/>
              <w:spacing w:after="0"/>
              <w:rPr>
                <w:b/>
                <w:i/>
                <w:noProof/>
                <w:sz w:val="8"/>
                <w:szCs w:val="8"/>
              </w:rPr>
            </w:pPr>
          </w:p>
        </w:tc>
        <w:tc>
          <w:tcPr>
            <w:tcW w:w="6946" w:type="dxa"/>
            <w:gridSpan w:val="9"/>
          </w:tcPr>
          <w:p w14:paraId="2D298DBE" w14:textId="77777777" w:rsidR="001E41F3" w:rsidRDefault="001E41F3">
            <w:pPr>
              <w:pStyle w:val="CRCoverPage"/>
              <w:spacing w:after="0"/>
              <w:rPr>
                <w:noProof/>
                <w:sz w:val="8"/>
                <w:szCs w:val="8"/>
              </w:rPr>
            </w:pPr>
          </w:p>
        </w:tc>
      </w:tr>
      <w:tr w:rsidR="001E41F3" w14:paraId="2E35EDEA" w14:textId="77777777" w:rsidTr="00704C9D">
        <w:tc>
          <w:tcPr>
            <w:tcW w:w="2694" w:type="dxa"/>
            <w:gridSpan w:val="2"/>
            <w:tcBorders>
              <w:top w:val="single" w:sz="4" w:space="0" w:color="auto"/>
              <w:left w:val="single" w:sz="4" w:space="0" w:color="auto"/>
            </w:tcBorders>
          </w:tcPr>
          <w:p w14:paraId="6FB26E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5670E6" w14:textId="7D1F2C85" w:rsidR="001E41F3" w:rsidRDefault="009711A3">
            <w:pPr>
              <w:pStyle w:val="CRCoverPage"/>
              <w:spacing w:after="0"/>
              <w:ind w:left="100"/>
              <w:rPr>
                <w:noProof/>
              </w:rPr>
            </w:pPr>
            <w:r>
              <w:rPr>
                <w:noProof/>
              </w:rPr>
              <w:t>5.1.3.2.1.4.8</w:t>
            </w:r>
          </w:p>
        </w:tc>
      </w:tr>
      <w:tr w:rsidR="001E41F3" w14:paraId="770FB5DA" w14:textId="77777777" w:rsidTr="00704C9D">
        <w:tc>
          <w:tcPr>
            <w:tcW w:w="2694" w:type="dxa"/>
            <w:gridSpan w:val="2"/>
            <w:tcBorders>
              <w:left w:val="single" w:sz="4" w:space="0" w:color="auto"/>
            </w:tcBorders>
          </w:tcPr>
          <w:p w14:paraId="65F4F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1AAA9B" w14:textId="77777777" w:rsidR="001E41F3" w:rsidRDefault="001E41F3">
            <w:pPr>
              <w:pStyle w:val="CRCoverPage"/>
              <w:spacing w:after="0"/>
              <w:rPr>
                <w:noProof/>
                <w:sz w:val="8"/>
                <w:szCs w:val="8"/>
              </w:rPr>
            </w:pPr>
          </w:p>
        </w:tc>
      </w:tr>
      <w:tr w:rsidR="001E41F3" w14:paraId="7F8EB594" w14:textId="77777777" w:rsidTr="00704C9D">
        <w:tc>
          <w:tcPr>
            <w:tcW w:w="2694" w:type="dxa"/>
            <w:gridSpan w:val="2"/>
            <w:tcBorders>
              <w:left w:val="single" w:sz="4" w:space="0" w:color="auto"/>
            </w:tcBorders>
          </w:tcPr>
          <w:p w14:paraId="30C059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B837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E9EE8" w14:textId="77777777" w:rsidR="001E41F3" w:rsidRDefault="001E41F3">
            <w:pPr>
              <w:pStyle w:val="CRCoverPage"/>
              <w:spacing w:after="0"/>
              <w:jc w:val="center"/>
              <w:rPr>
                <w:b/>
                <w:caps/>
                <w:noProof/>
              </w:rPr>
            </w:pPr>
            <w:r>
              <w:rPr>
                <w:b/>
                <w:caps/>
                <w:noProof/>
              </w:rPr>
              <w:t>N</w:t>
            </w:r>
          </w:p>
        </w:tc>
        <w:tc>
          <w:tcPr>
            <w:tcW w:w="2977" w:type="dxa"/>
            <w:gridSpan w:val="4"/>
          </w:tcPr>
          <w:p w14:paraId="3702F2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2708F1" w14:textId="77777777" w:rsidR="001E41F3" w:rsidRDefault="001E41F3">
            <w:pPr>
              <w:pStyle w:val="CRCoverPage"/>
              <w:spacing w:after="0"/>
              <w:ind w:left="99"/>
              <w:rPr>
                <w:noProof/>
              </w:rPr>
            </w:pPr>
          </w:p>
        </w:tc>
      </w:tr>
      <w:tr w:rsidR="001E41F3" w14:paraId="2E0142D3" w14:textId="77777777" w:rsidTr="00704C9D">
        <w:tc>
          <w:tcPr>
            <w:tcW w:w="2694" w:type="dxa"/>
            <w:gridSpan w:val="2"/>
            <w:tcBorders>
              <w:left w:val="single" w:sz="4" w:space="0" w:color="auto"/>
            </w:tcBorders>
          </w:tcPr>
          <w:p w14:paraId="20D8D9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FF7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2E76A" w14:textId="77777777" w:rsidR="001E41F3" w:rsidRDefault="004E1669">
            <w:pPr>
              <w:pStyle w:val="CRCoverPage"/>
              <w:spacing w:after="0"/>
              <w:jc w:val="center"/>
              <w:rPr>
                <w:b/>
                <w:caps/>
                <w:noProof/>
              </w:rPr>
            </w:pPr>
            <w:r>
              <w:rPr>
                <w:b/>
                <w:caps/>
                <w:noProof/>
              </w:rPr>
              <w:t>X</w:t>
            </w:r>
          </w:p>
        </w:tc>
        <w:tc>
          <w:tcPr>
            <w:tcW w:w="2977" w:type="dxa"/>
            <w:gridSpan w:val="4"/>
          </w:tcPr>
          <w:p w14:paraId="4BC47B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05ECA" w14:textId="77777777" w:rsidR="001E41F3" w:rsidRDefault="00145D43">
            <w:pPr>
              <w:pStyle w:val="CRCoverPage"/>
              <w:spacing w:after="0"/>
              <w:ind w:left="99"/>
              <w:rPr>
                <w:noProof/>
              </w:rPr>
            </w:pPr>
            <w:r>
              <w:rPr>
                <w:noProof/>
              </w:rPr>
              <w:t xml:space="preserve">TS/TR ... CR ... </w:t>
            </w:r>
          </w:p>
        </w:tc>
      </w:tr>
      <w:tr w:rsidR="001E41F3" w14:paraId="1A4B5F38" w14:textId="77777777" w:rsidTr="00704C9D">
        <w:tc>
          <w:tcPr>
            <w:tcW w:w="2694" w:type="dxa"/>
            <w:gridSpan w:val="2"/>
            <w:tcBorders>
              <w:left w:val="single" w:sz="4" w:space="0" w:color="auto"/>
            </w:tcBorders>
          </w:tcPr>
          <w:p w14:paraId="016D71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8BF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9173B" w14:textId="77777777" w:rsidR="001E41F3" w:rsidRDefault="004E1669">
            <w:pPr>
              <w:pStyle w:val="CRCoverPage"/>
              <w:spacing w:after="0"/>
              <w:jc w:val="center"/>
              <w:rPr>
                <w:b/>
                <w:caps/>
                <w:noProof/>
              </w:rPr>
            </w:pPr>
            <w:r>
              <w:rPr>
                <w:b/>
                <w:caps/>
                <w:noProof/>
              </w:rPr>
              <w:t>X</w:t>
            </w:r>
          </w:p>
        </w:tc>
        <w:tc>
          <w:tcPr>
            <w:tcW w:w="2977" w:type="dxa"/>
            <w:gridSpan w:val="4"/>
          </w:tcPr>
          <w:p w14:paraId="79BCE0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C55FB" w14:textId="77777777" w:rsidR="001E41F3" w:rsidRDefault="00145D43">
            <w:pPr>
              <w:pStyle w:val="CRCoverPage"/>
              <w:spacing w:after="0"/>
              <w:ind w:left="99"/>
              <w:rPr>
                <w:noProof/>
              </w:rPr>
            </w:pPr>
            <w:r>
              <w:rPr>
                <w:noProof/>
              </w:rPr>
              <w:t xml:space="preserve">TS/TR ... CR ... </w:t>
            </w:r>
          </w:p>
        </w:tc>
      </w:tr>
      <w:tr w:rsidR="001E41F3" w14:paraId="1F998FD0" w14:textId="77777777" w:rsidTr="00704C9D">
        <w:tc>
          <w:tcPr>
            <w:tcW w:w="2694" w:type="dxa"/>
            <w:gridSpan w:val="2"/>
            <w:tcBorders>
              <w:left w:val="single" w:sz="4" w:space="0" w:color="auto"/>
            </w:tcBorders>
          </w:tcPr>
          <w:p w14:paraId="5890A3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DAC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B72F" w14:textId="77777777" w:rsidR="001E41F3" w:rsidRDefault="004E1669">
            <w:pPr>
              <w:pStyle w:val="CRCoverPage"/>
              <w:spacing w:after="0"/>
              <w:jc w:val="center"/>
              <w:rPr>
                <w:b/>
                <w:caps/>
                <w:noProof/>
              </w:rPr>
            </w:pPr>
            <w:r>
              <w:rPr>
                <w:b/>
                <w:caps/>
                <w:noProof/>
              </w:rPr>
              <w:t>X</w:t>
            </w:r>
          </w:p>
        </w:tc>
        <w:tc>
          <w:tcPr>
            <w:tcW w:w="2977" w:type="dxa"/>
            <w:gridSpan w:val="4"/>
          </w:tcPr>
          <w:p w14:paraId="785259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2DF1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F32DA6" w14:textId="77777777" w:rsidTr="00704C9D">
        <w:tc>
          <w:tcPr>
            <w:tcW w:w="2694" w:type="dxa"/>
            <w:gridSpan w:val="2"/>
            <w:tcBorders>
              <w:left w:val="single" w:sz="4" w:space="0" w:color="auto"/>
            </w:tcBorders>
          </w:tcPr>
          <w:p w14:paraId="612ED841" w14:textId="77777777" w:rsidR="001E41F3" w:rsidRDefault="001E41F3">
            <w:pPr>
              <w:pStyle w:val="CRCoverPage"/>
              <w:spacing w:after="0"/>
              <w:rPr>
                <w:b/>
                <w:i/>
                <w:noProof/>
              </w:rPr>
            </w:pPr>
          </w:p>
        </w:tc>
        <w:tc>
          <w:tcPr>
            <w:tcW w:w="6946" w:type="dxa"/>
            <w:gridSpan w:val="9"/>
            <w:tcBorders>
              <w:right w:val="single" w:sz="4" w:space="0" w:color="auto"/>
            </w:tcBorders>
          </w:tcPr>
          <w:p w14:paraId="5D2B3092" w14:textId="77777777" w:rsidR="001E41F3" w:rsidRDefault="001E41F3">
            <w:pPr>
              <w:pStyle w:val="CRCoverPage"/>
              <w:spacing w:after="0"/>
              <w:rPr>
                <w:noProof/>
              </w:rPr>
            </w:pPr>
          </w:p>
        </w:tc>
      </w:tr>
      <w:tr w:rsidR="001E41F3" w14:paraId="7DE771A5" w14:textId="77777777" w:rsidTr="00704C9D">
        <w:tc>
          <w:tcPr>
            <w:tcW w:w="2694" w:type="dxa"/>
            <w:gridSpan w:val="2"/>
            <w:tcBorders>
              <w:left w:val="single" w:sz="4" w:space="0" w:color="auto"/>
              <w:bottom w:val="single" w:sz="4" w:space="0" w:color="auto"/>
            </w:tcBorders>
          </w:tcPr>
          <w:p w14:paraId="782B26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5A27D" w14:textId="77777777" w:rsidR="001E41F3" w:rsidRDefault="001E41F3">
            <w:pPr>
              <w:pStyle w:val="CRCoverPage"/>
              <w:spacing w:after="0"/>
              <w:ind w:left="100"/>
              <w:rPr>
                <w:noProof/>
              </w:rPr>
            </w:pPr>
          </w:p>
        </w:tc>
      </w:tr>
      <w:tr w:rsidR="008863B9" w:rsidRPr="008863B9" w14:paraId="35EC2E15" w14:textId="77777777" w:rsidTr="00704C9D">
        <w:tc>
          <w:tcPr>
            <w:tcW w:w="2694" w:type="dxa"/>
            <w:gridSpan w:val="2"/>
            <w:tcBorders>
              <w:top w:val="single" w:sz="4" w:space="0" w:color="auto"/>
              <w:bottom w:val="single" w:sz="4" w:space="0" w:color="auto"/>
            </w:tcBorders>
          </w:tcPr>
          <w:p w14:paraId="32FFB7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3A62C7" w14:textId="77777777" w:rsidR="008863B9" w:rsidRPr="008863B9" w:rsidRDefault="008863B9">
            <w:pPr>
              <w:pStyle w:val="CRCoverPage"/>
              <w:spacing w:after="0"/>
              <w:ind w:left="100"/>
              <w:rPr>
                <w:noProof/>
                <w:sz w:val="8"/>
                <w:szCs w:val="8"/>
              </w:rPr>
            </w:pPr>
          </w:p>
        </w:tc>
      </w:tr>
      <w:tr w:rsidR="008863B9" w14:paraId="3DEA992D" w14:textId="77777777" w:rsidTr="00704C9D">
        <w:tc>
          <w:tcPr>
            <w:tcW w:w="2694" w:type="dxa"/>
            <w:gridSpan w:val="2"/>
            <w:tcBorders>
              <w:top w:val="single" w:sz="4" w:space="0" w:color="auto"/>
              <w:left w:val="single" w:sz="4" w:space="0" w:color="auto"/>
              <w:bottom w:val="single" w:sz="4" w:space="0" w:color="auto"/>
            </w:tcBorders>
          </w:tcPr>
          <w:p w14:paraId="40B0A1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1F0AA" w14:textId="77777777" w:rsidR="008863B9" w:rsidRDefault="008863B9">
            <w:pPr>
              <w:pStyle w:val="CRCoverPage"/>
              <w:spacing w:after="0"/>
              <w:ind w:left="100"/>
              <w:rPr>
                <w:noProof/>
              </w:rPr>
            </w:pPr>
          </w:p>
        </w:tc>
      </w:tr>
    </w:tbl>
    <w:p w14:paraId="6C033101" w14:textId="77777777" w:rsidR="001E41F3" w:rsidRDefault="001E41F3">
      <w:pPr>
        <w:pStyle w:val="CRCoverPage"/>
        <w:spacing w:after="0"/>
        <w:rPr>
          <w:noProof/>
          <w:sz w:val="8"/>
          <w:szCs w:val="8"/>
        </w:rPr>
      </w:pPr>
    </w:p>
    <w:p w14:paraId="517BF5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6234B5" w14:textId="77777777" w:rsidR="00B913C3" w:rsidRDefault="00B913C3" w:rsidP="00B913C3">
      <w:pPr>
        <w:rPr>
          <w:noProof/>
        </w:rPr>
      </w:pPr>
    </w:p>
    <w:p w14:paraId="088CD654" w14:textId="77777777" w:rsidR="00B913C3" w:rsidRPr="00C21836" w:rsidRDefault="00B913C3" w:rsidP="00B913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E070E70" w14:textId="5E39200B" w:rsidR="00B913C3" w:rsidRDefault="00B913C3" w:rsidP="00B913C3">
      <w:pPr>
        <w:rPr>
          <w:noProof/>
          <w:lang w:val="en-US"/>
        </w:rPr>
      </w:pPr>
    </w:p>
    <w:p w14:paraId="2E5BA88B" w14:textId="77777777" w:rsidR="00306C49" w:rsidRPr="003168A2" w:rsidRDefault="00306C49" w:rsidP="00306C49">
      <w:pPr>
        <w:pStyle w:val="Heading7"/>
      </w:pPr>
      <w:bookmarkStart w:id="3" w:name="_Toc11419163"/>
      <w:r>
        <w:t>5.1.3.2.1.4</w:t>
      </w:r>
      <w:r w:rsidRPr="003168A2">
        <w:t>.</w:t>
      </w:r>
      <w:r>
        <w:t>8</w:t>
      </w:r>
      <w:r w:rsidRPr="00CC0C94">
        <w:tab/>
      </w:r>
      <w:r w:rsidRPr="009F7ECC">
        <w:t>5GMM-REGISTERED.</w:t>
      </w:r>
      <w:r>
        <w:t>UPDATE</w:t>
      </w:r>
      <w:r w:rsidRPr="003168A2">
        <w:t>-NEEDED</w:t>
      </w:r>
      <w:bookmarkEnd w:id="3"/>
    </w:p>
    <w:p w14:paraId="0D5DA9FA" w14:textId="1338480A" w:rsidR="00306C49" w:rsidRPr="00CC0C94" w:rsidRDefault="00306C49" w:rsidP="00306C49">
      <w:r w:rsidRPr="00CC0C94">
        <w:t xml:space="preserve">This state can be entered if the access </w:t>
      </w:r>
      <w:r>
        <w:t>is barred</w:t>
      </w:r>
      <w:r w:rsidRPr="00CC0C94">
        <w:rPr>
          <w:lang w:eastAsia="ja-JP"/>
        </w:rPr>
        <w:t xml:space="preserve"> due to </w:t>
      </w:r>
      <w:r>
        <w:rPr>
          <w:lang w:eastAsia="ja-JP"/>
        </w:rPr>
        <w:t xml:space="preserve">unified </w:t>
      </w:r>
      <w:r w:rsidRPr="00CC0C94">
        <w:rPr>
          <w:lang w:eastAsia="ja-JP"/>
        </w:rPr>
        <w:t>access control</w:t>
      </w:r>
      <w:r>
        <w:rPr>
          <w:lang w:eastAsia="ja-JP"/>
        </w:rPr>
        <w:t xml:space="preserve"> when in 3GPP access</w:t>
      </w:r>
      <w:r w:rsidRPr="00CC0C94">
        <w:rPr>
          <w:lang w:eastAsia="ja-JP"/>
        </w:rPr>
        <w:t xml:space="preserve">, if the network rejects the </w:t>
      </w:r>
      <w:r>
        <w:rPr>
          <w:lang w:eastAsia="ja-JP"/>
        </w:rPr>
        <w:t xml:space="preserve">N1 </w:t>
      </w:r>
      <w:r w:rsidRPr="00CC0C94">
        <w:rPr>
          <w:lang w:eastAsia="ja-JP"/>
        </w:rPr>
        <w:t>NAS signalling connection establishment</w:t>
      </w:r>
      <w:r w:rsidRPr="003551CF">
        <w:rPr>
          <w:lang w:eastAsia="ja-JP"/>
        </w:rPr>
        <w:t xml:space="preserve"> </w:t>
      </w:r>
      <w:r>
        <w:rPr>
          <w:lang w:eastAsia="ja-JP"/>
        </w:rPr>
        <w:t>when in 3GPP access or in non-3GPP access</w:t>
      </w:r>
      <w:r w:rsidRPr="001B2647">
        <w:rPr>
          <w:lang w:eastAsia="ja-JP"/>
        </w:rPr>
        <w:t xml:space="preserve"> or if </w:t>
      </w:r>
      <w:r w:rsidRPr="001B2647">
        <w:rPr>
          <w:noProof/>
          <w:lang w:val="en-US"/>
        </w:rPr>
        <w:t>the UE in 5GMM-CONNECTED mode with RRC inactive ind</w:t>
      </w:r>
      <w:r w:rsidRPr="003575E3">
        <w:rPr>
          <w:noProof/>
          <w:lang w:val="en-US"/>
        </w:rPr>
        <w:t xml:space="preserve">ication receives an indication from the lower layers that the </w:t>
      </w:r>
      <w:r w:rsidRPr="003575E3">
        <w:t xml:space="preserve">resumption of the RRC connection has failed </w:t>
      </w:r>
      <w:ins w:id="4" w:author="chc" w:date="2019-08-16T16:33:00Z">
        <w:r w:rsidR="004B334B">
          <w:t>for reasons other than access is barred for all categories except categories '0' and '2' as specified in</w:t>
        </w:r>
      </w:ins>
      <w:del w:id="5" w:author="chc" w:date="2019-08-16T16:33:00Z">
        <w:r w:rsidRPr="003575E3" w:rsidDel="004B334B">
          <w:rPr>
            <w:lang w:eastAsia="ja-JP"/>
          </w:rPr>
          <w:delText>(see</w:delText>
        </w:r>
      </w:del>
      <w:r w:rsidRPr="003575E3">
        <w:rPr>
          <w:lang w:eastAsia="ja-JP"/>
        </w:rPr>
        <w:t xml:space="preserve"> subclause</w:t>
      </w:r>
      <w:r w:rsidRPr="003575E3">
        <w:t> 5.3.1.4</w:t>
      </w:r>
      <w:del w:id="6" w:author="chc" w:date="2019-08-16T16:33:00Z">
        <w:r w:rsidRPr="003575E3" w:rsidDel="004B334B">
          <w:rPr>
            <w:lang w:eastAsia="ja-JP"/>
          </w:rPr>
          <w:delText>)</w:delText>
        </w:r>
      </w:del>
      <w:r w:rsidRPr="00CC0C94">
        <w:rPr>
          <w:lang w:eastAsia="ja-JP"/>
        </w:rPr>
        <w:t>.</w:t>
      </w:r>
      <w:r>
        <w:rPr>
          <w:lang w:eastAsia="ja-JP"/>
        </w:rPr>
        <w:t xml:space="preserve"> </w:t>
      </w:r>
      <w:r>
        <w:t>For 3GPP access, t</w:t>
      </w:r>
      <w:r w:rsidRPr="00CC0C94">
        <w:t xml:space="preserve">he UE has to perform a </w:t>
      </w:r>
      <w:r>
        <w:t>registration procedure for mobility and periodic registration update</w:t>
      </w:r>
      <w:r w:rsidRPr="00CC0C94">
        <w:t>, but access to the current cell is barred</w:t>
      </w:r>
      <w:r w:rsidRPr="00CC0C94">
        <w:rPr>
          <w:lang w:eastAsia="ja-JP"/>
        </w:rPr>
        <w:t>.</w:t>
      </w:r>
      <w:r w:rsidRPr="00CC0C94">
        <w:t xml:space="preserve"> </w:t>
      </w:r>
    </w:p>
    <w:p w14:paraId="5D4E8840" w14:textId="77777777" w:rsidR="00306C49" w:rsidRPr="00CC0C94" w:rsidRDefault="00306C49" w:rsidP="00306C49">
      <w:r>
        <w:t>No 5G</w:t>
      </w:r>
      <w:r w:rsidRPr="00CC0C94">
        <w:t>MM procedure except:</w:t>
      </w:r>
    </w:p>
    <w:p w14:paraId="28CDF471" w14:textId="77777777" w:rsidR="00306C49" w:rsidRPr="00CC0C94" w:rsidRDefault="00306C49" w:rsidP="00306C49">
      <w:pPr>
        <w:pStyle w:val="B1"/>
      </w:pPr>
      <w:r w:rsidRPr="00CC0C94">
        <w:t>-</w:t>
      </w:r>
      <w:r w:rsidRPr="00CC0C94">
        <w:tab/>
      </w:r>
      <w:r>
        <w:t>registration procedure for mobility and periodic registration update</w:t>
      </w:r>
      <w:r w:rsidRPr="00CC0C94">
        <w:t>;</w:t>
      </w:r>
    </w:p>
    <w:p w14:paraId="002749D4" w14:textId="77777777" w:rsidR="00306C49" w:rsidRPr="00CC0C94" w:rsidRDefault="00306C49" w:rsidP="00306C49">
      <w:pPr>
        <w:pStyle w:val="B1"/>
      </w:pPr>
      <w:r w:rsidRPr="00CC0C94">
        <w:t>-</w:t>
      </w:r>
      <w:r w:rsidRPr="00CC0C94">
        <w:tab/>
        <w:t xml:space="preserve">service request </w:t>
      </w:r>
      <w:r>
        <w:t xml:space="preserve">procedure </w:t>
      </w:r>
      <w:r w:rsidRPr="00CC0C94">
        <w:t>as a response to paging</w:t>
      </w:r>
      <w:r>
        <w:t xml:space="preserve"> or notification</w:t>
      </w:r>
    </w:p>
    <w:p w14:paraId="7E47F505" w14:textId="77777777" w:rsidR="00306C49" w:rsidRPr="00CC0C94" w:rsidRDefault="00306C49" w:rsidP="00306C49">
      <w:r w:rsidRPr="00CC0C94">
        <w:t>shall be initiated by the UE in this substate.</w:t>
      </w:r>
    </w:p>
    <w:p w14:paraId="59E481FD" w14:textId="77777777" w:rsidR="00306C49" w:rsidRDefault="00306C49" w:rsidP="00B913C3">
      <w:pPr>
        <w:rPr>
          <w:noProof/>
          <w:lang w:val="en-US"/>
        </w:rPr>
      </w:pPr>
    </w:p>
    <w:p w14:paraId="011160CE" w14:textId="035816E4" w:rsidR="00B913C3" w:rsidRPr="00C21836" w:rsidRDefault="00B913C3" w:rsidP="00B913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2059CBD" w14:textId="77777777" w:rsidR="00735DC8" w:rsidRDefault="00735DC8">
      <w:pPr>
        <w:rPr>
          <w:noProof/>
        </w:rPr>
      </w:pPr>
    </w:p>
    <w:sectPr w:rsidR="00735D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A31AC" w14:textId="77777777" w:rsidR="00962F70" w:rsidRDefault="00962F70">
      <w:r>
        <w:separator/>
      </w:r>
    </w:p>
  </w:endnote>
  <w:endnote w:type="continuationSeparator" w:id="0">
    <w:p w14:paraId="0128C411" w14:textId="77777777" w:rsidR="00962F70" w:rsidRDefault="0096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20E18" w14:textId="77777777" w:rsidR="00962F70" w:rsidRDefault="00962F70">
      <w:r>
        <w:separator/>
      </w:r>
    </w:p>
  </w:footnote>
  <w:footnote w:type="continuationSeparator" w:id="0">
    <w:p w14:paraId="040FC161" w14:textId="77777777" w:rsidR="00962F70" w:rsidRDefault="00962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7AA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ED25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7869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755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0B"/>
    <w:rsid w:val="000A1F6F"/>
    <w:rsid w:val="000A6394"/>
    <w:rsid w:val="000B7FED"/>
    <w:rsid w:val="000C038A"/>
    <w:rsid w:val="000C6598"/>
    <w:rsid w:val="0013377F"/>
    <w:rsid w:val="00145D43"/>
    <w:rsid w:val="00155841"/>
    <w:rsid w:val="00192C46"/>
    <w:rsid w:val="001A08B3"/>
    <w:rsid w:val="001A7B60"/>
    <w:rsid w:val="001B52F0"/>
    <w:rsid w:val="001B7A65"/>
    <w:rsid w:val="001E41F3"/>
    <w:rsid w:val="0026004D"/>
    <w:rsid w:val="002640DD"/>
    <w:rsid w:val="00275D12"/>
    <w:rsid w:val="00284FEB"/>
    <w:rsid w:val="002860C4"/>
    <w:rsid w:val="002A46A7"/>
    <w:rsid w:val="002B5741"/>
    <w:rsid w:val="00305409"/>
    <w:rsid w:val="00306C49"/>
    <w:rsid w:val="003609EF"/>
    <w:rsid w:val="0036231A"/>
    <w:rsid w:val="00374DD4"/>
    <w:rsid w:val="003E1A36"/>
    <w:rsid w:val="003F10E4"/>
    <w:rsid w:val="003F6FC4"/>
    <w:rsid w:val="00410371"/>
    <w:rsid w:val="004242F1"/>
    <w:rsid w:val="00464411"/>
    <w:rsid w:val="004B334B"/>
    <w:rsid w:val="004B75B7"/>
    <w:rsid w:val="004E1669"/>
    <w:rsid w:val="0051580D"/>
    <w:rsid w:val="00547111"/>
    <w:rsid w:val="00570453"/>
    <w:rsid w:val="00592D74"/>
    <w:rsid w:val="005E2C44"/>
    <w:rsid w:val="005F2E4B"/>
    <w:rsid w:val="00621188"/>
    <w:rsid w:val="006257ED"/>
    <w:rsid w:val="00636F36"/>
    <w:rsid w:val="00695808"/>
    <w:rsid w:val="006B46FB"/>
    <w:rsid w:val="006D465F"/>
    <w:rsid w:val="006D5317"/>
    <w:rsid w:val="006E21FB"/>
    <w:rsid w:val="00704C9D"/>
    <w:rsid w:val="00735DC8"/>
    <w:rsid w:val="00792342"/>
    <w:rsid w:val="007977A8"/>
    <w:rsid w:val="007B512A"/>
    <w:rsid w:val="007C2097"/>
    <w:rsid w:val="007D6A07"/>
    <w:rsid w:val="007F7259"/>
    <w:rsid w:val="008040A8"/>
    <w:rsid w:val="008279FA"/>
    <w:rsid w:val="00850A16"/>
    <w:rsid w:val="008626E7"/>
    <w:rsid w:val="00870EE7"/>
    <w:rsid w:val="008863B9"/>
    <w:rsid w:val="008A45A6"/>
    <w:rsid w:val="008F686C"/>
    <w:rsid w:val="009148DE"/>
    <w:rsid w:val="00941E30"/>
    <w:rsid w:val="00962F70"/>
    <w:rsid w:val="009711A3"/>
    <w:rsid w:val="009777D9"/>
    <w:rsid w:val="00991B88"/>
    <w:rsid w:val="009A5753"/>
    <w:rsid w:val="009A579D"/>
    <w:rsid w:val="009D3FB1"/>
    <w:rsid w:val="009E3297"/>
    <w:rsid w:val="009F734F"/>
    <w:rsid w:val="00A246B6"/>
    <w:rsid w:val="00A47E70"/>
    <w:rsid w:val="00A50CF0"/>
    <w:rsid w:val="00A7671C"/>
    <w:rsid w:val="00AA2CBC"/>
    <w:rsid w:val="00AC5820"/>
    <w:rsid w:val="00AD1CD8"/>
    <w:rsid w:val="00AF19F3"/>
    <w:rsid w:val="00B258BB"/>
    <w:rsid w:val="00B4174D"/>
    <w:rsid w:val="00B67B97"/>
    <w:rsid w:val="00B913C3"/>
    <w:rsid w:val="00B968C8"/>
    <w:rsid w:val="00BA3EC5"/>
    <w:rsid w:val="00BA51D9"/>
    <w:rsid w:val="00BB5DFC"/>
    <w:rsid w:val="00BD279D"/>
    <w:rsid w:val="00BD6BB8"/>
    <w:rsid w:val="00C62850"/>
    <w:rsid w:val="00C66BA2"/>
    <w:rsid w:val="00C75CB0"/>
    <w:rsid w:val="00C95985"/>
    <w:rsid w:val="00CC5026"/>
    <w:rsid w:val="00CC68D0"/>
    <w:rsid w:val="00D03F9A"/>
    <w:rsid w:val="00D06D51"/>
    <w:rsid w:val="00D24991"/>
    <w:rsid w:val="00D50255"/>
    <w:rsid w:val="00D66520"/>
    <w:rsid w:val="00DE34CF"/>
    <w:rsid w:val="00DE388C"/>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1A7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711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BECE3-5D7F-48BC-81A9-C139941FB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725</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21</cp:revision>
  <cp:lastPrinted>1899-12-31T23:00:00Z</cp:lastPrinted>
  <dcterms:created xsi:type="dcterms:W3CDTF">2018-11-05T09:14:00Z</dcterms:created>
  <dcterms:modified xsi:type="dcterms:W3CDTF">2019-08-18T09:02:00Z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