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5516D8">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5yz</w:t>
            </w:r>
            <w:r w:rsidRPr="000275B4">
              <w:rPr>
                <w:sz w:val="64"/>
              </w:rPr>
              <w:t xml:space="preserve"> </w:t>
            </w:r>
            <w:r w:rsidRPr="000275B4">
              <w:t>V</w:t>
            </w:r>
            <w:r w:rsidR="005516D8" w:rsidRPr="000275B4">
              <w:t>0.0.0</w:t>
            </w:r>
            <w:r w:rsidRPr="000275B4">
              <w:t xml:space="preserve"> </w:t>
            </w:r>
            <w:r w:rsidR="005516D8" w:rsidRPr="000275B4">
              <w:rPr>
                <w:sz w:val="32"/>
              </w:rPr>
              <w:t>(2019</w:t>
            </w:r>
            <w:r w:rsidRPr="000275B4">
              <w:rPr>
                <w:sz w:val="32"/>
              </w:rPr>
              <w:t>-</w:t>
            </w:r>
            <w:r w:rsidR="005516D8" w:rsidRPr="000275B4">
              <w:rPr>
                <w:sz w:val="32"/>
              </w:rPr>
              <w:t>05</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DB719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tcBorders>
              <w:top w:val="nil"/>
              <w:left w:val="nil"/>
              <w:bottom w:val="nil"/>
              <w:right w:val="nil"/>
            </w:tcBorders>
            <w:shd w:val="clear" w:color="auto" w:fill="auto"/>
          </w:tcPr>
          <w:p w:rsidR="00D57972" w:rsidRPr="000275B4" w:rsidRDefault="00DB719F" w:rsidP="00133525">
            <w:pPr>
              <w:jc w:val="right"/>
            </w:pPr>
            <w:r>
              <w:pict>
                <v:shape id="_x0000_i1026" type="#_x0000_t75" style="width:127.35pt;height:74.15pt">
                  <v:imagedata r:id="rId10" o:title="3GPP-logo_web"/>
                </v:shape>
              </w:pict>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 xml:space="preserve">650 Route des </w:t>
            </w:r>
            <w:proofErr w:type="spellStart"/>
            <w:r w:rsidRPr="000275B4">
              <w:rPr>
                <w:rFonts w:ascii="Arial" w:hAnsi="Arial"/>
                <w:sz w:val="18"/>
              </w:rPr>
              <w:t>Lucioles</w:t>
            </w:r>
            <w:proofErr w:type="spellEnd"/>
            <w:r w:rsidRPr="000275B4">
              <w:rPr>
                <w:rFonts w:ascii="Arial" w:hAnsi="Arial"/>
                <w:sz w:val="18"/>
              </w:rPr>
              <w:t xml:space="preserve"> - Sophia </w:t>
            </w:r>
            <w:proofErr w:type="spellStart"/>
            <w:r w:rsidRPr="000275B4">
              <w:rPr>
                <w:rFonts w:ascii="Arial" w:hAnsi="Arial"/>
                <w:sz w:val="18"/>
              </w:rPr>
              <w:t>Antipolis</w:t>
            </w:r>
            <w:proofErr w:type="spellEnd"/>
          </w:p>
          <w:p w:rsidR="00E16509" w:rsidRPr="000275B4" w:rsidRDefault="00E16509" w:rsidP="00133525">
            <w:pPr>
              <w:pStyle w:val="FP"/>
              <w:ind w:left="2835" w:right="2835"/>
              <w:jc w:val="center"/>
              <w:rPr>
                <w:rFonts w:ascii="Arial" w:hAnsi="Arial"/>
                <w:sz w:val="18"/>
              </w:rPr>
            </w:pPr>
            <w:proofErr w:type="spellStart"/>
            <w:r w:rsidRPr="000275B4">
              <w:rPr>
                <w:rFonts w:ascii="Arial" w:hAnsi="Arial"/>
                <w:sz w:val="18"/>
              </w:rPr>
              <w:t>Valbonne</w:t>
            </w:r>
            <w:proofErr w:type="spellEnd"/>
            <w:r w:rsidRPr="000275B4">
              <w:rPr>
                <w:rFonts w:ascii="Arial" w:hAnsi="Arial"/>
                <w:sz w:val="18"/>
              </w:rPr>
              <w:t xml:space="preserv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DB719F" w:rsidRPr="00480807" w:rsidRDefault="004D3578">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rsidR="00DB719F">
        <w:t>Foreword</w:t>
      </w:r>
      <w:r w:rsidR="00DB719F">
        <w:tab/>
      </w:r>
      <w:r w:rsidR="00DB719F">
        <w:fldChar w:fldCharType="begin"/>
      </w:r>
      <w:r w:rsidR="00DB719F">
        <w:instrText xml:space="preserve"> PAGEREF _Toc8050342 \h </w:instrText>
      </w:r>
      <w:r w:rsidR="00DB719F">
        <w:fldChar w:fldCharType="separate"/>
      </w:r>
      <w:r w:rsidR="00DB719F">
        <w:t>4</w:t>
      </w:r>
      <w:r w:rsidR="00DB719F">
        <w:fldChar w:fldCharType="end"/>
      </w:r>
    </w:p>
    <w:p w:rsidR="00DB719F" w:rsidRPr="00480807" w:rsidRDefault="00DB719F">
      <w:pPr>
        <w:pStyle w:val="10"/>
        <w:rPr>
          <w:rFonts w:ascii="Calibri" w:hAnsi="Calibri"/>
          <w:kern w:val="2"/>
          <w:sz w:val="20"/>
          <w:szCs w:val="22"/>
          <w:lang w:val="en-US" w:eastAsia="ko-KR"/>
        </w:rPr>
      </w:pPr>
      <w:r>
        <w:t>1</w:t>
      </w:r>
      <w:r w:rsidRPr="00480807">
        <w:rPr>
          <w:rFonts w:ascii="Calibri" w:hAnsi="Calibri"/>
          <w:kern w:val="2"/>
          <w:sz w:val="20"/>
          <w:szCs w:val="22"/>
          <w:lang w:val="en-US" w:eastAsia="ko-KR"/>
        </w:rPr>
        <w:tab/>
      </w:r>
      <w:r>
        <w:t>Scope</w:t>
      </w:r>
      <w:r>
        <w:tab/>
      </w:r>
      <w:r>
        <w:fldChar w:fldCharType="begin"/>
      </w:r>
      <w:r>
        <w:instrText xml:space="preserve"> PAGEREF _Toc8050343 \h </w:instrText>
      </w:r>
      <w:r>
        <w:fldChar w:fldCharType="separate"/>
      </w:r>
      <w:r>
        <w:t>6</w:t>
      </w:r>
      <w:r>
        <w:fldChar w:fldCharType="end"/>
      </w:r>
    </w:p>
    <w:p w:rsidR="00DB719F" w:rsidRPr="00480807" w:rsidRDefault="00DB719F">
      <w:pPr>
        <w:pStyle w:val="10"/>
        <w:rPr>
          <w:rFonts w:ascii="Calibri" w:hAnsi="Calibri"/>
          <w:kern w:val="2"/>
          <w:sz w:val="20"/>
          <w:szCs w:val="22"/>
          <w:lang w:val="en-US" w:eastAsia="ko-KR"/>
        </w:rPr>
      </w:pPr>
      <w:r>
        <w:t>2</w:t>
      </w:r>
      <w:r w:rsidRPr="00480807">
        <w:rPr>
          <w:rFonts w:ascii="Calibri" w:hAnsi="Calibri"/>
          <w:kern w:val="2"/>
          <w:sz w:val="20"/>
          <w:szCs w:val="22"/>
          <w:lang w:val="en-US" w:eastAsia="ko-KR"/>
        </w:rPr>
        <w:tab/>
      </w:r>
      <w:r>
        <w:t>References</w:t>
      </w:r>
      <w:r>
        <w:tab/>
      </w:r>
      <w:r>
        <w:fldChar w:fldCharType="begin"/>
      </w:r>
      <w:r>
        <w:instrText xml:space="preserve"> PAGEREF _Toc8050344 \h </w:instrText>
      </w:r>
      <w:r>
        <w:fldChar w:fldCharType="separate"/>
      </w:r>
      <w:r>
        <w:t>6</w:t>
      </w:r>
      <w:r>
        <w:fldChar w:fldCharType="end"/>
      </w:r>
    </w:p>
    <w:p w:rsidR="00DB719F" w:rsidRPr="00480807" w:rsidRDefault="00DB719F">
      <w:pPr>
        <w:pStyle w:val="10"/>
        <w:rPr>
          <w:rFonts w:ascii="Calibri" w:hAnsi="Calibri"/>
          <w:kern w:val="2"/>
          <w:sz w:val="20"/>
          <w:szCs w:val="22"/>
          <w:lang w:val="en-US" w:eastAsia="ko-KR"/>
        </w:rPr>
      </w:pPr>
      <w:r>
        <w:t>3</w:t>
      </w:r>
      <w:r w:rsidRPr="00480807">
        <w:rPr>
          <w:rFonts w:ascii="Calibri" w:hAnsi="Calibri"/>
          <w:kern w:val="2"/>
          <w:sz w:val="20"/>
          <w:szCs w:val="22"/>
          <w:lang w:val="en-US" w:eastAsia="ko-KR"/>
        </w:rPr>
        <w:tab/>
      </w:r>
      <w:r>
        <w:t>Definitions of terms, symbols and abbreviations</w:t>
      </w:r>
      <w:r>
        <w:tab/>
      </w:r>
      <w:r>
        <w:fldChar w:fldCharType="begin"/>
      </w:r>
      <w:r>
        <w:instrText xml:space="preserve"> PAGEREF _Toc8050345 \h </w:instrText>
      </w:r>
      <w:r>
        <w:fldChar w:fldCharType="separate"/>
      </w:r>
      <w:r>
        <w:t>6</w:t>
      </w:r>
      <w:r>
        <w:fldChar w:fldCharType="end"/>
      </w:r>
    </w:p>
    <w:p w:rsidR="00DB719F" w:rsidRPr="00480807" w:rsidRDefault="00DB719F">
      <w:pPr>
        <w:pStyle w:val="20"/>
        <w:rPr>
          <w:rFonts w:ascii="Calibri" w:hAnsi="Calibri"/>
          <w:kern w:val="2"/>
          <w:szCs w:val="22"/>
          <w:lang w:val="en-US" w:eastAsia="ko-KR"/>
        </w:rPr>
      </w:pPr>
      <w:r>
        <w:t>3.1</w:t>
      </w:r>
      <w:r w:rsidRPr="00480807">
        <w:rPr>
          <w:rFonts w:ascii="Calibri" w:hAnsi="Calibri"/>
          <w:kern w:val="2"/>
          <w:szCs w:val="22"/>
          <w:lang w:val="en-US" w:eastAsia="ko-KR"/>
        </w:rPr>
        <w:tab/>
      </w:r>
      <w:r>
        <w:t>Terms</w:t>
      </w:r>
      <w:r>
        <w:tab/>
      </w:r>
      <w:r>
        <w:fldChar w:fldCharType="begin"/>
      </w:r>
      <w:r>
        <w:instrText xml:space="preserve"> PAGEREF _Toc8050346 \h </w:instrText>
      </w:r>
      <w:r>
        <w:fldChar w:fldCharType="separate"/>
      </w:r>
      <w:r>
        <w:t>6</w:t>
      </w:r>
      <w:r>
        <w:fldChar w:fldCharType="end"/>
      </w:r>
    </w:p>
    <w:p w:rsidR="00DB719F" w:rsidRPr="00480807" w:rsidRDefault="00DB719F">
      <w:pPr>
        <w:pStyle w:val="20"/>
        <w:rPr>
          <w:rFonts w:ascii="Calibri" w:hAnsi="Calibri"/>
          <w:kern w:val="2"/>
          <w:szCs w:val="22"/>
          <w:lang w:val="en-US" w:eastAsia="ko-KR"/>
        </w:rPr>
      </w:pPr>
      <w:r>
        <w:t>3.2</w:t>
      </w:r>
      <w:r w:rsidRPr="00480807">
        <w:rPr>
          <w:rFonts w:ascii="Calibri" w:hAnsi="Calibri"/>
          <w:kern w:val="2"/>
          <w:szCs w:val="22"/>
          <w:lang w:val="en-US" w:eastAsia="ko-KR"/>
        </w:rPr>
        <w:tab/>
      </w:r>
      <w:r>
        <w:t>Abbreviations</w:t>
      </w:r>
      <w:r>
        <w:tab/>
      </w:r>
      <w:r>
        <w:fldChar w:fldCharType="begin"/>
      </w:r>
      <w:r>
        <w:instrText xml:space="preserve"> PAGEREF _Toc8050347 \h </w:instrText>
      </w:r>
      <w:r>
        <w:fldChar w:fldCharType="separate"/>
      </w:r>
      <w:r>
        <w:t>6</w:t>
      </w:r>
      <w:r>
        <w:fldChar w:fldCharType="end"/>
      </w:r>
    </w:p>
    <w:p w:rsidR="00DB719F" w:rsidRPr="00480807" w:rsidRDefault="00DB719F">
      <w:pPr>
        <w:pStyle w:val="10"/>
        <w:rPr>
          <w:rFonts w:ascii="Calibri" w:hAnsi="Calibri"/>
          <w:kern w:val="2"/>
          <w:sz w:val="20"/>
          <w:szCs w:val="22"/>
          <w:lang w:val="en-US" w:eastAsia="ko-KR"/>
        </w:rPr>
      </w:pPr>
      <w:r>
        <w:t>4</w:t>
      </w:r>
      <w:r w:rsidRPr="00480807">
        <w:rPr>
          <w:rFonts w:ascii="Calibri" w:hAnsi="Calibri"/>
          <w:kern w:val="2"/>
          <w:sz w:val="20"/>
          <w:szCs w:val="22"/>
          <w:lang w:val="en-US" w:eastAsia="ko-KR"/>
        </w:rPr>
        <w:tab/>
      </w:r>
      <w:r>
        <w:t>Descriptions of UE policies for V2X</w:t>
      </w:r>
      <w:r>
        <w:tab/>
      </w:r>
      <w:r>
        <w:fldChar w:fldCharType="begin"/>
      </w:r>
      <w:r>
        <w:instrText xml:space="preserve"> PAGEREF _Toc8050348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t>4.1</w:t>
      </w:r>
      <w:r w:rsidRPr="00480807">
        <w:rPr>
          <w:rFonts w:ascii="Calibri" w:hAnsi="Calibri"/>
          <w:kern w:val="2"/>
          <w:szCs w:val="22"/>
          <w:lang w:val="en-US" w:eastAsia="ko-KR"/>
        </w:rPr>
        <w:tab/>
      </w:r>
      <w:r>
        <w:rPr>
          <w:lang w:eastAsia="zh-CN"/>
        </w:rPr>
        <w:t>Overview</w:t>
      </w:r>
      <w:r>
        <w:tab/>
      </w:r>
      <w:r>
        <w:fldChar w:fldCharType="begin"/>
      </w:r>
      <w:r>
        <w:instrText xml:space="preserve"> PAGEREF _Toc8050349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rPr>
          <w:lang w:eastAsia="zh-CN"/>
        </w:rPr>
        <w:t>4.2</w:t>
      </w:r>
      <w:r w:rsidRPr="00480807">
        <w:rPr>
          <w:rFonts w:ascii="Calibri" w:hAnsi="Calibri"/>
          <w:kern w:val="2"/>
          <w:szCs w:val="22"/>
          <w:lang w:val="en-US" w:eastAsia="ko-KR"/>
        </w:rPr>
        <w:tab/>
      </w:r>
      <w:r>
        <w:rPr>
          <w:lang w:eastAsia="zh-CN"/>
        </w:rPr>
        <w:t>UE policies for V2X communication over PC5</w:t>
      </w:r>
      <w:r>
        <w:tab/>
      </w:r>
      <w:r>
        <w:fldChar w:fldCharType="begin"/>
      </w:r>
      <w:r>
        <w:instrText xml:space="preserve"> PAGEREF _Toc8050350 \h </w:instrText>
      </w:r>
      <w:r>
        <w:fldChar w:fldCharType="separate"/>
      </w:r>
      <w:r>
        <w:t>7</w:t>
      </w:r>
      <w:r>
        <w:fldChar w:fldCharType="end"/>
      </w:r>
    </w:p>
    <w:p w:rsidR="00DB719F" w:rsidRPr="00480807" w:rsidRDefault="00DB719F">
      <w:pPr>
        <w:pStyle w:val="30"/>
        <w:rPr>
          <w:rFonts w:ascii="Calibri" w:hAnsi="Calibri"/>
          <w:kern w:val="2"/>
          <w:szCs w:val="22"/>
          <w:lang w:val="en-US" w:eastAsia="ko-KR"/>
        </w:rPr>
      </w:pPr>
      <w:r>
        <w:t>4.2.1</w:t>
      </w:r>
      <w:r w:rsidRPr="00480807">
        <w:rPr>
          <w:rFonts w:ascii="Calibri" w:hAnsi="Calibri"/>
          <w:kern w:val="2"/>
          <w:szCs w:val="22"/>
          <w:lang w:val="en-US" w:eastAsia="ko-KR"/>
        </w:rPr>
        <w:tab/>
      </w:r>
      <w:r>
        <w:t>General</w:t>
      </w:r>
      <w:r>
        <w:tab/>
      </w:r>
      <w:r>
        <w:fldChar w:fldCharType="begin"/>
      </w:r>
      <w:r>
        <w:instrText xml:space="preserve"> PAGEREF _Toc8050351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rPr>
          <w:lang w:eastAsia="zh-CN"/>
        </w:rPr>
        <w:t>4.3</w:t>
      </w:r>
      <w:r w:rsidRPr="00480807">
        <w:rPr>
          <w:rFonts w:ascii="Calibri" w:hAnsi="Calibri"/>
          <w:kern w:val="2"/>
          <w:szCs w:val="22"/>
          <w:lang w:val="en-US" w:eastAsia="ko-KR"/>
        </w:rPr>
        <w:tab/>
      </w:r>
      <w:r>
        <w:rPr>
          <w:lang w:eastAsia="zh-CN"/>
        </w:rPr>
        <w:t>UE policies for V2X communication over Uu</w:t>
      </w:r>
      <w:r>
        <w:tab/>
      </w:r>
      <w:r>
        <w:fldChar w:fldCharType="begin"/>
      </w:r>
      <w:r>
        <w:instrText xml:space="preserve"> PAGEREF _Toc8050352 \h </w:instrText>
      </w:r>
      <w:r>
        <w:fldChar w:fldCharType="separate"/>
      </w:r>
      <w:r>
        <w:t>7</w:t>
      </w:r>
      <w:r>
        <w:fldChar w:fldCharType="end"/>
      </w:r>
    </w:p>
    <w:p w:rsidR="00DB719F" w:rsidRPr="00480807" w:rsidRDefault="00DB719F">
      <w:pPr>
        <w:pStyle w:val="30"/>
        <w:rPr>
          <w:rFonts w:ascii="Calibri" w:hAnsi="Calibri"/>
          <w:kern w:val="2"/>
          <w:szCs w:val="22"/>
          <w:lang w:val="en-US" w:eastAsia="ko-KR"/>
        </w:rPr>
      </w:pPr>
      <w:r>
        <w:rPr>
          <w:lang w:eastAsia="zh-CN"/>
        </w:rPr>
        <w:t>4.3.1</w:t>
      </w:r>
      <w:r w:rsidRPr="00480807">
        <w:rPr>
          <w:rFonts w:ascii="Calibri" w:hAnsi="Calibri"/>
          <w:kern w:val="2"/>
          <w:szCs w:val="22"/>
          <w:lang w:val="en-US" w:eastAsia="ko-KR"/>
        </w:rPr>
        <w:tab/>
      </w:r>
      <w:r>
        <w:t>General</w:t>
      </w:r>
      <w:r>
        <w:tab/>
      </w:r>
      <w:r>
        <w:fldChar w:fldCharType="begin"/>
      </w:r>
      <w:r>
        <w:instrText xml:space="preserve"> PAGEREF _Toc8050353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t>4.4</w:t>
      </w:r>
      <w:r w:rsidRPr="00480807">
        <w:rPr>
          <w:rFonts w:ascii="Calibri" w:hAnsi="Calibri"/>
          <w:kern w:val="2"/>
          <w:szCs w:val="22"/>
          <w:lang w:val="en-US" w:eastAsia="ko-KR"/>
        </w:rPr>
        <w:tab/>
      </w:r>
      <w:r>
        <w:t>Interworking with EPC</w:t>
      </w:r>
      <w:r>
        <w:tab/>
      </w:r>
      <w:r>
        <w:fldChar w:fldCharType="begin"/>
      </w:r>
      <w:r>
        <w:instrText xml:space="preserve"> PAGEREF _Toc8050354 \h </w:instrText>
      </w:r>
      <w:r>
        <w:fldChar w:fldCharType="separate"/>
      </w:r>
      <w:r>
        <w:t>7</w:t>
      </w:r>
      <w:r>
        <w:fldChar w:fldCharType="end"/>
      </w:r>
    </w:p>
    <w:p w:rsidR="00DB719F" w:rsidRPr="00480807" w:rsidRDefault="00DB719F">
      <w:pPr>
        <w:pStyle w:val="10"/>
        <w:rPr>
          <w:rFonts w:ascii="Calibri" w:hAnsi="Calibri"/>
          <w:kern w:val="2"/>
          <w:sz w:val="20"/>
          <w:szCs w:val="22"/>
          <w:lang w:val="en-US" w:eastAsia="ko-KR"/>
        </w:rPr>
      </w:pPr>
      <w:r>
        <w:t>5</w:t>
      </w:r>
      <w:r w:rsidRPr="00480807">
        <w:rPr>
          <w:rFonts w:ascii="Calibri" w:hAnsi="Calibri"/>
          <w:kern w:val="2"/>
          <w:sz w:val="20"/>
          <w:szCs w:val="22"/>
          <w:lang w:val="en-US" w:eastAsia="ko-KR"/>
        </w:rPr>
        <w:tab/>
      </w:r>
      <w:r>
        <w:t>Encoding of UE policies for V2X</w:t>
      </w:r>
      <w:r>
        <w:tab/>
      </w:r>
      <w:r>
        <w:fldChar w:fldCharType="begin"/>
      </w:r>
      <w:r>
        <w:instrText xml:space="preserve"> PAGEREF _Toc8050355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rPr>
          <w:lang w:eastAsia="zh-CN"/>
        </w:rPr>
        <w:t>5.1</w:t>
      </w:r>
      <w:r w:rsidRPr="00480807">
        <w:rPr>
          <w:rFonts w:ascii="Calibri" w:hAnsi="Calibri"/>
          <w:kern w:val="2"/>
          <w:szCs w:val="22"/>
          <w:lang w:val="en-US" w:eastAsia="ko-KR"/>
        </w:rPr>
        <w:tab/>
      </w:r>
      <w:r>
        <w:rPr>
          <w:lang w:eastAsia="zh-CN"/>
        </w:rPr>
        <w:t>Overview</w:t>
      </w:r>
      <w:r>
        <w:tab/>
      </w:r>
      <w:r>
        <w:fldChar w:fldCharType="begin"/>
      </w:r>
      <w:r>
        <w:instrText xml:space="preserve"> PAGEREF _Toc8050356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rPr>
          <w:lang w:eastAsia="zh-CN"/>
        </w:rPr>
        <w:t>5.2</w:t>
      </w:r>
      <w:r w:rsidRPr="00480807">
        <w:rPr>
          <w:rFonts w:ascii="Calibri" w:hAnsi="Calibri"/>
          <w:kern w:val="2"/>
          <w:szCs w:val="22"/>
          <w:lang w:val="en-US" w:eastAsia="ko-KR"/>
        </w:rPr>
        <w:tab/>
      </w:r>
      <w:r>
        <w:rPr>
          <w:lang w:eastAsia="zh-CN"/>
        </w:rPr>
        <w:t>Encoding of UE policy part type for V2X communication over PC5</w:t>
      </w:r>
      <w:r>
        <w:tab/>
      </w:r>
      <w:r>
        <w:fldChar w:fldCharType="begin"/>
      </w:r>
      <w:r>
        <w:instrText xml:space="preserve"> PAGEREF _Toc8050357 \h </w:instrText>
      </w:r>
      <w:r>
        <w:fldChar w:fldCharType="separate"/>
      </w:r>
      <w:r>
        <w:t>7</w:t>
      </w:r>
      <w:r>
        <w:fldChar w:fldCharType="end"/>
      </w:r>
    </w:p>
    <w:p w:rsidR="00DB719F" w:rsidRPr="00480807" w:rsidRDefault="00DB719F">
      <w:pPr>
        <w:pStyle w:val="30"/>
        <w:rPr>
          <w:rFonts w:ascii="Calibri" w:hAnsi="Calibri"/>
          <w:kern w:val="2"/>
          <w:szCs w:val="22"/>
          <w:lang w:val="en-US" w:eastAsia="ko-KR"/>
        </w:rPr>
      </w:pPr>
      <w:r>
        <w:t>5.2.1</w:t>
      </w:r>
      <w:r w:rsidRPr="00480807">
        <w:rPr>
          <w:rFonts w:ascii="Calibri" w:hAnsi="Calibri"/>
          <w:kern w:val="2"/>
          <w:szCs w:val="22"/>
          <w:lang w:val="en-US" w:eastAsia="ko-KR"/>
        </w:rPr>
        <w:tab/>
      </w:r>
      <w:r>
        <w:t>General</w:t>
      </w:r>
      <w:r>
        <w:tab/>
      </w:r>
      <w:r>
        <w:fldChar w:fldCharType="begin"/>
      </w:r>
      <w:r>
        <w:instrText xml:space="preserve"> PAGEREF _Toc8050358 \h </w:instrText>
      </w:r>
      <w:r>
        <w:fldChar w:fldCharType="separate"/>
      </w:r>
      <w:r>
        <w:t>7</w:t>
      </w:r>
      <w:r>
        <w:fldChar w:fldCharType="end"/>
      </w:r>
    </w:p>
    <w:p w:rsidR="00DB719F" w:rsidRPr="00480807" w:rsidRDefault="00DB719F">
      <w:pPr>
        <w:pStyle w:val="20"/>
        <w:rPr>
          <w:rFonts w:ascii="Calibri" w:hAnsi="Calibri"/>
          <w:kern w:val="2"/>
          <w:szCs w:val="22"/>
          <w:lang w:val="en-US" w:eastAsia="ko-KR"/>
        </w:rPr>
      </w:pPr>
      <w:r>
        <w:rPr>
          <w:lang w:eastAsia="zh-CN"/>
        </w:rPr>
        <w:t>5.3</w:t>
      </w:r>
      <w:r w:rsidRPr="00480807">
        <w:rPr>
          <w:rFonts w:ascii="Calibri" w:hAnsi="Calibri"/>
          <w:kern w:val="2"/>
          <w:szCs w:val="22"/>
          <w:lang w:val="en-US" w:eastAsia="ko-KR"/>
        </w:rPr>
        <w:tab/>
      </w:r>
      <w:r>
        <w:rPr>
          <w:lang w:eastAsia="zh-CN"/>
        </w:rPr>
        <w:t>Encoding of UE policy part type for V2X communication over Uu</w:t>
      </w:r>
      <w:r>
        <w:tab/>
      </w:r>
      <w:r>
        <w:fldChar w:fldCharType="begin"/>
      </w:r>
      <w:r>
        <w:instrText xml:space="preserve"> PAGEREF _Toc8050359 \h </w:instrText>
      </w:r>
      <w:r>
        <w:fldChar w:fldCharType="separate"/>
      </w:r>
      <w:r>
        <w:t>7</w:t>
      </w:r>
      <w:r>
        <w:fldChar w:fldCharType="end"/>
      </w:r>
    </w:p>
    <w:p w:rsidR="00DB719F" w:rsidRPr="00480807" w:rsidRDefault="00DB719F">
      <w:pPr>
        <w:pStyle w:val="30"/>
        <w:rPr>
          <w:rFonts w:ascii="Calibri" w:hAnsi="Calibri"/>
          <w:kern w:val="2"/>
          <w:szCs w:val="22"/>
          <w:lang w:val="en-US" w:eastAsia="ko-KR"/>
        </w:rPr>
      </w:pPr>
      <w:r>
        <w:t>5.3.1</w:t>
      </w:r>
      <w:r w:rsidRPr="00480807">
        <w:rPr>
          <w:rFonts w:ascii="Calibri" w:hAnsi="Calibri"/>
          <w:kern w:val="2"/>
          <w:szCs w:val="22"/>
          <w:lang w:val="en-US" w:eastAsia="ko-KR"/>
        </w:rPr>
        <w:tab/>
      </w:r>
      <w:r>
        <w:t>General</w:t>
      </w:r>
      <w:r>
        <w:tab/>
      </w:r>
      <w:r>
        <w:fldChar w:fldCharType="begin"/>
      </w:r>
      <w:r>
        <w:instrText xml:space="preserve"> PAGEREF _Toc8050360 \h </w:instrText>
      </w:r>
      <w:r>
        <w:fldChar w:fldCharType="separate"/>
      </w:r>
      <w:r>
        <w:t>7</w:t>
      </w:r>
      <w:r>
        <w:fldChar w:fldCharType="end"/>
      </w:r>
    </w:p>
    <w:p w:rsidR="00DB719F" w:rsidRPr="00480807" w:rsidRDefault="00DB719F">
      <w:pPr>
        <w:pStyle w:val="80"/>
        <w:rPr>
          <w:rFonts w:ascii="Calibri" w:hAnsi="Calibri"/>
          <w:b w:val="0"/>
          <w:kern w:val="2"/>
          <w:sz w:val="20"/>
          <w:szCs w:val="22"/>
          <w:lang w:val="en-US" w:eastAsia="ko-KR"/>
        </w:rPr>
      </w:pPr>
      <w:r>
        <w:t>Annex &lt;X&gt; (informative): Change history</w:t>
      </w:r>
      <w:r>
        <w:tab/>
      </w:r>
      <w:r>
        <w:fldChar w:fldCharType="begin"/>
      </w:r>
      <w:r>
        <w:instrText xml:space="preserve"> PAGEREF _Toc8050361 \h </w:instrText>
      </w:r>
      <w:r>
        <w:fldChar w:fldCharType="separate"/>
      </w:r>
      <w:r>
        <w:t>8</w:t>
      </w:r>
      <w:r>
        <w:fldChar w:fldCharType="end"/>
      </w:r>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3" w:name="_Toc8050342"/>
      <w:r w:rsidR="005516D8" w:rsidRPr="004D3578">
        <w:lastRenderedPageBreak/>
        <w:t>Foreword</w:t>
      </w:r>
      <w:bookmarkEnd w:id="3"/>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4" w:name="_Toc8050343"/>
      <w:r w:rsidRPr="004D3578">
        <w:lastRenderedPageBreak/>
        <w:t>1</w:t>
      </w:r>
      <w:r w:rsidRPr="004D3578">
        <w:tab/>
        <w:t>Scope</w:t>
      </w:r>
      <w:bookmarkEnd w:id="4"/>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5" w:name="_Toc8050344"/>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6" w:name="_Toc8050345"/>
      <w:r w:rsidRPr="004D3578">
        <w:t>3</w:t>
      </w:r>
      <w:r w:rsidRPr="004D3578">
        <w:tab/>
        <w:t>Definitions</w:t>
      </w:r>
      <w:r w:rsidR="00602AEA">
        <w:t xml:space="preserve"> of terms, symbols and abbreviations</w:t>
      </w:r>
      <w:bookmarkEnd w:id="6"/>
    </w:p>
    <w:p w:rsidR="00080512" w:rsidRPr="004D3578" w:rsidRDefault="00080512">
      <w:pPr>
        <w:pStyle w:val="2"/>
      </w:pPr>
      <w:bookmarkStart w:id="7" w:name="_Toc8050346"/>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8" w:name="_Toc8050347"/>
      <w:r w:rsidRPr="004D3578">
        <w:t>3.</w:t>
      </w:r>
      <w:r w:rsidR="00F278F8">
        <w:t>2</w:t>
      </w:r>
      <w:r w:rsidRPr="004D3578">
        <w:tab/>
        <w:t>Abbreviations</w:t>
      </w:r>
      <w:bookmarkEnd w:id="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080512" w:rsidRPr="004D3578" w:rsidRDefault="00080512">
      <w:pPr>
        <w:pStyle w:val="EW"/>
      </w:pPr>
    </w:p>
    <w:p w:rsidR="00007E62" w:rsidRPr="004D3578" w:rsidRDefault="00007E62" w:rsidP="00007E62">
      <w:pPr>
        <w:pStyle w:val="1"/>
      </w:pPr>
      <w:bookmarkStart w:id="9" w:name="_Toc4488078"/>
      <w:bookmarkStart w:id="10" w:name="_Toc8050348"/>
      <w:r w:rsidRPr="004D3578">
        <w:t>4</w:t>
      </w:r>
      <w:r w:rsidRPr="004D3578">
        <w:tab/>
      </w:r>
      <w:r>
        <w:t>Descriptions of UE policies</w:t>
      </w:r>
      <w:r w:rsidRPr="00385E68">
        <w:t xml:space="preserve"> for</w:t>
      </w:r>
      <w:r>
        <w:t xml:space="preserve"> V2X</w:t>
      </w:r>
      <w:bookmarkEnd w:id="9"/>
      <w:bookmarkEnd w:id="10"/>
    </w:p>
    <w:p w:rsidR="00586B88" w:rsidRPr="005018D7" w:rsidRDefault="00586B88" w:rsidP="00586B88">
      <w:pPr>
        <w:pStyle w:val="EditorsNote"/>
        <w:rPr>
          <w:rFonts w:hint="eastAsia"/>
          <w:lang w:eastAsia="zh-CN"/>
        </w:rPr>
      </w:pPr>
      <w:bookmarkStart w:id="11" w:name="_Toc4488079"/>
      <w:bookmarkStart w:id="12" w:name="_Toc8050349"/>
      <w:r>
        <w:rPr>
          <w:rFonts w:hint="eastAsia"/>
          <w:lang w:eastAsia="zh-CN"/>
        </w:rPr>
        <w:t>E</w:t>
      </w:r>
      <w:r>
        <w:rPr>
          <w:lang w:eastAsia="zh-CN"/>
        </w:rPr>
        <w:t xml:space="preserve">ditor's note: This </w:t>
      </w:r>
      <w:proofErr w:type="spellStart"/>
      <w:r>
        <w:rPr>
          <w:lang w:eastAsia="zh-CN"/>
        </w:rPr>
        <w:t>subclause</w:t>
      </w:r>
      <w:proofErr w:type="spellEnd"/>
      <w:r>
        <w:rPr>
          <w:lang w:eastAsia="zh-CN"/>
        </w:rPr>
        <w:t xml:space="preserve"> will describe the functionalities</w:t>
      </w:r>
      <w:r>
        <w:rPr>
          <w:lang w:eastAsia="zh-CN"/>
        </w:rPr>
        <w:t xml:space="preserve"> of UE policies for V2X.</w:t>
      </w:r>
    </w:p>
    <w:p w:rsidR="00007E62" w:rsidRDefault="00007E62" w:rsidP="00007E62">
      <w:pPr>
        <w:pStyle w:val="2"/>
      </w:pPr>
      <w:r w:rsidRPr="004D3578">
        <w:lastRenderedPageBreak/>
        <w:t>4.1</w:t>
      </w:r>
      <w:r w:rsidRPr="004D3578">
        <w:tab/>
      </w:r>
      <w:r>
        <w:rPr>
          <w:lang w:eastAsia="zh-CN"/>
        </w:rPr>
        <w:t>Overview</w:t>
      </w:r>
      <w:bookmarkEnd w:id="11"/>
      <w:bookmarkEnd w:id="12"/>
    </w:p>
    <w:p w:rsidR="00007E62" w:rsidRDefault="00007E62" w:rsidP="00007E62">
      <w:pPr>
        <w:pStyle w:val="2"/>
        <w:rPr>
          <w:lang w:eastAsia="zh-CN"/>
        </w:rPr>
      </w:pPr>
      <w:bookmarkStart w:id="13" w:name="_Toc4488080"/>
      <w:bookmarkStart w:id="14" w:name="_Toc8050350"/>
      <w:r>
        <w:rPr>
          <w:rFonts w:hint="eastAsia"/>
          <w:lang w:eastAsia="zh-CN"/>
        </w:rPr>
        <w:t>4.2</w:t>
      </w:r>
      <w:r>
        <w:rPr>
          <w:lang w:eastAsia="zh-CN"/>
        </w:rPr>
        <w:tab/>
      </w:r>
      <w:bookmarkEnd w:id="13"/>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14"/>
    </w:p>
    <w:p w:rsidR="00007E62" w:rsidRDefault="00007E62" w:rsidP="00007E62">
      <w:pPr>
        <w:pStyle w:val="3"/>
      </w:pPr>
      <w:bookmarkStart w:id="15" w:name="_Toc4488081"/>
      <w:bookmarkStart w:id="16" w:name="_Toc8050351"/>
      <w:r>
        <w:t>4.2.1</w:t>
      </w:r>
      <w:r>
        <w:tab/>
        <w:t>General</w:t>
      </w:r>
      <w:bookmarkEnd w:id="15"/>
      <w:bookmarkEnd w:id="16"/>
    </w:p>
    <w:p w:rsidR="00007E62" w:rsidRPr="004C7F87" w:rsidRDefault="00007E62" w:rsidP="00007E62">
      <w:pPr>
        <w:pStyle w:val="2"/>
        <w:rPr>
          <w:lang w:eastAsia="zh-CN"/>
        </w:rPr>
      </w:pPr>
      <w:bookmarkStart w:id="17" w:name="_Toc4488084"/>
      <w:bookmarkStart w:id="18" w:name="_Toc8050352"/>
      <w:r>
        <w:rPr>
          <w:rFonts w:hint="eastAsia"/>
          <w:lang w:eastAsia="zh-CN"/>
        </w:rPr>
        <w:t>4.3</w:t>
      </w:r>
      <w:r>
        <w:rPr>
          <w:lang w:eastAsia="zh-CN"/>
        </w:rPr>
        <w:tab/>
      </w:r>
      <w:bookmarkEnd w:id="17"/>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18"/>
      <w:proofErr w:type="spellEnd"/>
    </w:p>
    <w:p w:rsidR="00007E62" w:rsidRDefault="00007E62" w:rsidP="00007E62">
      <w:pPr>
        <w:pStyle w:val="3"/>
        <w:rPr>
          <w:lang w:eastAsia="zh-CN"/>
        </w:rPr>
      </w:pPr>
      <w:bookmarkStart w:id="19" w:name="_Toc4488085"/>
      <w:bookmarkStart w:id="20" w:name="_Toc8050353"/>
      <w:r>
        <w:rPr>
          <w:rFonts w:hint="eastAsia"/>
          <w:lang w:eastAsia="zh-CN"/>
        </w:rPr>
        <w:t>4.3</w:t>
      </w:r>
      <w:r>
        <w:rPr>
          <w:lang w:eastAsia="zh-CN"/>
        </w:rPr>
        <w:t>.1</w:t>
      </w:r>
      <w:r>
        <w:rPr>
          <w:lang w:eastAsia="zh-CN"/>
        </w:rPr>
        <w:tab/>
      </w:r>
      <w:r w:rsidR="00AA0199">
        <w:t>General</w:t>
      </w:r>
      <w:bookmarkEnd w:id="19"/>
      <w:bookmarkEnd w:id="20"/>
    </w:p>
    <w:p w:rsidR="00007E62" w:rsidRDefault="00007E62" w:rsidP="00007E62">
      <w:pPr>
        <w:pStyle w:val="2"/>
      </w:pPr>
      <w:bookmarkStart w:id="21" w:name="_Toc4488092"/>
      <w:bookmarkStart w:id="22" w:name="_Toc8050354"/>
      <w:r>
        <w:t>4.4</w:t>
      </w:r>
      <w:r w:rsidRPr="004D3578">
        <w:tab/>
      </w:r>
      <w:r>
        <w:t>Interworking with EPC</w:t>
      </w:r>
      <w:bookmarkEnd w:id="21"/>
      <w:bookmarkEnd w:id="22"/>
    </w:p>
    <w:p w:rsidR="00007E62" w:rsidRPr="004D3578" w:rsidRDefault="00007E62" w:rsidP="00007E62">
      <w:pPr>
        <w:pStyle w:val="1"/>
      </w:pPr>
      <w:bookmarkStart w:id="23" w:name="_Toc4488093"/>
      <w:bookmarkStart w:id="24" w:name="_Toc8050355"/>
      <w:r>
        <w:t>5</w:t>
      </w:r>
      <w:r w:rsidRPr="004D3578">
        <w:tab/>
      </w:r>
      <w:r>
        <w:t xml:space="preserve">Encoding of </w:t>
      </w:r>
      <w:r w:rsidRPr="00163B5C">
        <w:t>UE</w:t>
      </w:r>
      <w:r>
        <w:t xml:space="preserve"> policies</w:t>
      </w:r>
      <w:bookmarkEnd w:id="23"/>
      <w:r w:rsidR="00EF3B92">
        <w:t xml:space="preserve"> for V2X</w:t>
      </w:r>
      <w:bookmarkEnd w:id="24"/>
    </w:p>
    <w:p w:rsidR="00586B88" w:rsidRPr="005018D7" w:rsidRDefault="00586B88" w:rsidP="00586B88">
      <w:pPr>
        <w:pStyle w:val="EditorsNote"/>
        <w:rPr>
          <w:rFonts w:hint="eastAsia"/>
          <w:lang w:eastAsia="zh-CN"/>
        </w:rPr>
      </w:pPr>
      <w:bookmarkStart w:id="25" w:name="_Toc4488094"/>
      <w:bookmarkStart w:id="26" w:name="_Toc8050356"/>
      <w:r>
        <w:rPr>
          <w:rFonts w:hint="eastAsia"/>
          <w:lang w:eastAsia="zh-CN"/>
        </w:rPr>
        <w:t>E</w:t>
      </w:r>
      <w:r>
        <w:rPr>
          <w:lang w:eastAsia="zh-CN"/>
        </w:rPr>
        <w:t xml:space="preserve">ditor's note: This </w:t>
      </w:r>
      <w:proofErr w:type="spellStart"/>
      <w:r>
        <w:rPr>
          <w:lang w:eastAsia="zh-CN"/>
        </w:rPr>
        <w:t>subclause</w:t>
      </w:r>
      <w:proofErr w:type="spellEnd"/>
      <w:r>
        <w:rPr>
          <w:lang w:eastAsia="zh-CN"/>
        </w:rPr>
        <w:t xml:space="preserve"> will describe the </w:t>
      </w:r>
      <w:r>
        <w:rPr>
          <w:lang w:eastAsia="zh-CN"/>
        </w:rPr>
        <w:t xml:space="preserve">coding of </w:t>
      </w:r>
      <w:r>
        <w:rPr>
          <w:lang w:eastAsia="zh-CN"/>
        </w:rPr>
        <w:t>UE policies for V2X.</w:t>
      </w:r>
    </w:p>
    <w:p w:rsidR="00007E62" w:rsidRPr="0038606A" w:rsidRDefault="00007E62" w:rsidP="00007E62">
      <w:pPr>
        <w:pStyle w:val="2"/>
      </w:pPr>
      <w:r>
        <w:rPr>
          <w:lang w:eastAsia="zh-CN"/>
        </w:rPr>
        <w:t>5</w:t>
      </w:r>
      <w:r>
        <w:rPr>
          <w:rFonts w:hint="eastAsia"/>
          <w:lang w:eastAsia="zh-CN"/>
        </w:rPr>
        <w:t>.1</w:t>
      </w:r>
      <w:r>
        <w:rPr>
          <w:lang w:eastAsia="zh-CN"/>
        </w:rPr>
        <w:tab/>
        <w:t>Overview</w:t>
      </w:r>
      <w:bookmarkEnd w:id="25"/>
      <w:bookmarkEnd w:id="26"/>
    </w:p>
    <w:p w:rsidR="00007E62" w:rsidRDefault="00007E62" w:rsidP="00007E62">
      <w:pPr>
        <w:pStyle w:val="2"/>
        <w:rPr>
          <w:lang w:eastAsia="zh-CN"/>
        </w:rPr>
      </w:pPr>
      <w:bookmarkStart w:id="27" w:name="_Toc4488095"/>
      <w:bookmarkStart w:id="28" w:name="_Toc8050357"/>
      <w:r>
        <w:rPr>
          <w:lang w:eastAsia="zh-CN"/>
        </w:rPr>
        <w:t>5</w:t>
      </w:r>
      <w:r>
        <w:rPr>
          <w:rFonts w:hint="eastAsia"/>
          <w:lang w:eastAsia="zh-CN"/>
        </w:rPr>
        <w:t>.2</w:t>
      </w:r>
      <w:r>
        <w:rPr>
          <w:lang w:eastAsia="zh-CN"/>
        </w:rPr>
        <w:tab/>
        <w:t xml:space="preserve">Encoding of </w:t>
      </w:r>
      <w:bookmarkEnd w:id="27"/>
      <w:r w:rsidR="00AA0199">
        <w:rPr>
          <w:lang w:eastAsia="zh-CN"/>
        </w:rPr>
        <w:t xml:space="preserve">UE </w:t>
      </w:r>
      <w:r w:rsidR="00AA0199" w:rsidRPr="00305BC9">
        <w:rPr>
          <w:lang w:eastAsia="zh-CN"/>
        </w:rPr>
        <w:t>polic</w:t>
      </w:r>
      <w:r w:rsidR="00AA0199">
        <w:rPr>
          <w:lang w:eastAsia="zh-CN"/>
        </w:rPr>
        <w:t xml:space="preserve">y part type </w:t>
      </w:r>
      <w:r w:rsidR="00AA0199" w:rsidRPr="00305BC9">
        <w:rPr>
          <w:lang w:eastAsia="zh-CN"/>
        </w:rPr>
        <w:t>for V2X communication over PC5</w:t>
      </w:r>
      <w:bookmarkEnd w:id="28"/>
    </w:p>
    <w:p w:rsidR="00AC359C" w:rsidRPr="003265DC" w:rsidRDefault="00AC359C" w:rsidP="00AC359C">
      <w:pPr>
        <w:pStyle w:val="3"/>
      </w:pPr>
      <w:bookmarkStart w:id="29" w:name="_Toc4488096"/>
      <w:bookmarkStart w:id="30" w:name="_Toc8050358"/>
      <w:r>
        <w:t>5</w:t>
      </w:r>
      <w:r>
        <w:rPr>
          <w:rFonts w:hint="eastAsia"/>
        </w:rPr>
        <w:t>.</w:t>
      </w:r>
      <w:r>
        <w:t>2.1</w:t>
      </w:r>
      <w:r>
        <w:rPr>
          <w:rFonts w:hint="eastAsia"/>
        </w:rPr>
        <w:tab/>
      </w:r>
      <w:r>
        <w:t>General</w:t>
      </w:r>
      <w:bookmarkStart w:id="31" w:name="_GoBack"/>
      <w:bookmarkEnd w:id="30"/>
      <w:bookmarkEnd w:id="31"/>
    </w:p>
    <w:p w:rsidR="00007E62" w:rsidRPr="0038606A" w:rsidRDefault="00007E62" w:rsidP="00007E62">
      <w:pPr>
        <w:pStyle w:val="2"/>
        <w:rPr>
          <w:lang w:eastAsia="zh-CN"/>
        </w:rPr>
      </w:pPr>
      <w:bookmarkStart w:id="32" w:name="_Toc8050359"/>
      <w:r>
        <w:rPr>
          <w:lang w:eastAsia="zh-CN"/>
        </w:rPr>
        <w:t>5</w:t>
      </w:r>
      <w:r>
        <w:rPr>
          <w:rFonts w:hint="eastAsia"/>
          <w:lang w:eastAsia="zh-CN"/>
        </w:rPr>
        <w:t>.3</w:t>
      </w:r>
      <w:r>
        <w:rPr>
          <w:lang w:eastAsia="zh-CN"/>
        </w:rPr>
        <w:tab/>
      </w:r>
      <w:bookmarkEnd w:id="29"/>
      <w:r w:rsidR="00AA0199">
        <w:rPr>
          <w:lang w:eastAsia="zh-CN"/>
        </w:rPr>
        <w:t xml:space="preserve">Encoding of UE </w:t>
      </w:r>
      <w:r w:rsidR="00AA0199" w:rsidRPr="00305BC9">
        <w:rPr>
          <w:lang w:eastAsia="zh-CN"/>
        </w:rPr>
        <w:t>polic</w:t>
      </w:r>
      <w:r w:rsidR="00AA0199">
        <w:rPr>
          <w:lang w:eastAsia="zh-CN"/>
        </w:rPr>
        <w:t xml:space="preserve">y part type </w:t>
      </w:r>
      <w:r w:rsidR="00AA0199" w:rsidRPr="00305BC9">
        <w:rPr>
          <w:lang w:eastAsia="zh-CN"/>
        </w:rPr>
        <w:t xml:space="preserve">for V2X communication over </w:t>
      </w:r>
      <w:proofErr w:type="spellStart"/>
      <w:r w:rsidR="00AA0199">
        <w:rPr>
          <w:lang w:eastAsia="zh-CN"/>
        </w:rPr>
        <w:t>Uu</w:t>
      </w:r>
      <w:bookmarkEnd w:id="32"/>
      <w:proofErr w:type="spellEnd"/>
    </w:p>
    <w:p w:rsidR="00007E62" w:rsidRPr="003265DC" w:rsidRDefault="00007E62" w:rsidP="00007E62">
      <w:pPr>
        <w:pStyle w:val="3"/>
      </w:pPr>
      <w:bookmarkStart w:id="33" w:name="_Toc4488097"/>
      <w:bookmarkStart w:id="34" w:name="_Toc8050360"/>
      <w:r>
        <w:t>5</w:t>
      </w:r>
      <w:r>
        <w:rPr>
          <w:rFonts w:hint="eastAsia"/>
        </w:rPr>
        <w:t>.</w:t>
      </w:r>
      <w:r>
        <w:t>3.1</w:t>
      </w:r>
      <w:r>
        <w:rPr>
          <w:rFonts w:hint="eastAsia"/>
        </w:rPr>
        <w:tab/>
      </w:r>
      <w:r>
        <w:t>General</w:t>
      </w:r>
      <w:bookmarkEnd w:id="33"/>
      <w:bookmarkEnd w:id="34"/>
    </w:p>
    <w:p w:rsidR="00080512" w:rsidRPr="004D3578" w:rsidRDefault="00080512">
      <w:pPr>
        <w:pStyle w:val="8"/>
      </w:pPr>
      <w:bookmarkStart w:id="35" w:name="historyclause"/>
      <w:r w:rsidRPr="004D3578">
        <w:br w:type="page"/>
      </w:r>
      <w:bookmarkStart w:id="36" w:name="_Toc8050361"/>
      <w:r w:rsidRPr="004D3578">
        <w:lastRenderedPageBreak/>
        <w:t>Annex &lt;X&gt; (informative):</w:t>
      </w:r>
      <w:r w:rsidRPr="004D3578">
        <w:br/>
        <w:t>Change history</w:t>
      </w:r>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C72833">
        <w:trPr>
          <w:cantSplit/>
        </w:trPr>
        <w:tc>
          <w:tcPr>
            <w:tcW w:w="9639" w:type="dxa"/>
            <w:gridSpan w:val="8"/>
            <w:tcBorders>
              <w:bottom w:val="nil"/>
            </w:tcBorders>
            <w:shd w:val="solid" w:color="FFFFFF" w:fill="auto"/>
          </w:tcPr>
          <w:bookmarkEnd w:id="35"/>
          <w:p w:rsidR="003C3971" w:rsidRPr="000275B4" w:rsidRDefault="003C3971" w:rsidP="00C72833">
            <w:pPr>
              <w:pStyle w:val="TAL"/>
              <w:jc w:val="center"/>
              <w:rPr>
                <w:b/>
                <w:sz w:val="16"/>
              </w:rPr>
            </w:pPr>
            <w:r w:rsidRPr="000275B4">
              <w:rPr>
                <w:b/>
              </w:rPr>
              <w:t>Change history</w:t>
            </w:r>
          </w:p>
        </w:tc>
      </w:tr>
      <w:tr w:rsidR="003C3971" w:rsidRPr="000275B4" w:rsidTr="00C72833">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proofErr w:type="spellStart"/>
            <w:r w:rsidRPr="000275B4">
              <w:rPr>
                <w:b/>
                <w:sz w:val="16"/>
              </w:rPr>
              <w:t>TDoc</w:t>
            </w:r>
            <w:proofErr w:type="spellEnd"/>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C3971" w:rsidRPr="000275B4" w:rsidTr="00C72833">
        <w:tc>
          <w:tcPr>
            <w:tcW w:w="800" w:type="dxa"/>
            <w:shd w:val="solid" w:color="FFFFFF" w:fill="auto"/>
          </w:tcPr>
          <w:p w:rsidR="003C3971" w:rsidRPr="000275B4" w:rsidRDefault="003C3971" w:rsidP="00C72833">
            <w:pPr>
              <w:pStyle w:val="TAC"/>
              <w:rPr>
                <w:sz w:val="16"/>
                <w:szCs w:val="16"/>
              </w:rPr>
            </w:pPr>
          </w:p>
        </w:tc>
        <w:tc>
          <w:tcPr>
            <w:tcW w:w="800" w:type="dxa"/>
            <w:shd w:val="solid" w:color="FFFFFF" w:fill="auto"/>
          </w:tcPr>
          <w:p w:rsidR="003C3971" w:rsidRPr="000275B4" w:rsidRDefault="003C3971" w:rsidP="00C72833">
            <w:pPr>
              <w:pStyle w:val="TAC"/>
              <w:rPr>
                <w:sz w:val="16"/>
                <w:szCs w:val="16"/>
              </w:rPr>
            </w:pPr>
          </w:p>
        </w:tc>
        <w:tc>
          <w:tcPr>
            <w:tcW w:w="1094" w:type="dxa"/>
            <w:shd w:val="solid" w:color="FFFFFF" w:fill="auto"/>
          </w:tcPr>
          <w:p w:rsidR="003C3971" w:rsidRPr="000275B4" w:rsidRDefault="003C3971" w:rsidP="00C72833">
            <w:pPr>
              <w:pStyle w:val="TAC"/>
              <w:rPr>
                <w:sz w:val="16"/>
                <w:szCs w:val="16"/>
              </w:rPr>
            </w:pPr>
          </w:p>
        </w:tc>
        <w:tc>
          <w:tcPr>
            <w:tcW w:w="425" w:type="dxa"/>
            <w:shd w:val="solid" w:color="FFFFFF" w:fill="auto"/>
          </w:tcPr>
          <w:p w:rsidR="003C3971" w:rsidRPr="000275B4" w:rsidRDefault="003C3971" w:rsidP="00C72833">
            <w:pPr>
              <w:pStyle w:val="TAL"/>
              <w:rPr>
                <w:sz w:val="16"/>
                <w:szCs w:val="16"/>
              </w:rPr>
            </w:pPr>
          </w:p>
        </w:tc>
        <w:tc>
          <w:tcPr>
            <w:tcW w:w="425" w:type="dxa"/>
            <w:shd w:val="solid" w:color="FFFFFF" w:fill="auto"/>
          </w:tcPr>
          <w:p w:rsidR="003C3971" w:rsidRPr="000275B4" w:rsidRDefault="003C3971" w:rsidP="00C72833">
            <w:pPr>
              <w:pStyle w:val="TAR"/>
              <w:rPr>
                <w:sz w:val="16"/>
                <w:szCs w:val="16"/>
              </w:rPr>
            </w:pPr>
          </w:p>
        </w:tc>
        <w:tc>
          <w:tcPr>
            <w:tcW w:w="425" w:type="dxa"/>
            <w:shd w:val="solid" w:color="FFFFFF" w:fill="auto"/>
          </w:tcPr>
          <w:p w:rsidR="003C3971" w:rsidRPr="000275B4" w:rsidRDefault="003C3971" w:rsidP="00C72833">
            <w:pPr>
              <w:pStyle w:val="TAC"/>
              <w:rPr>
                <w:sz w:val="16"/>
                <w:szCs w:val="16"/>
              </w:rPr>
            </w:pPr>
          </w:p>
        </w:tc>
        <w:tc>
          <w:tcPr>
            <w:tcW w:w="4962" w:type="dxa"/>
            <w:shd w:val="solid" w:color="FFFFFF" w:fill="auto"/>
          </w:tcPr>
          <w:p w:rsidR="003C3971" w:rsidRPr="000275B4" w:rsidRDefault="003C3971" w:rsidP="00C72833">
            <w:pPr>
              <w:pStyle w:val="TAL"/>
              <w:rPr>
                <w:sz w:val="16"/>
                <w:szCs w:val="16"/>
              </w:rPr>
            </w:pPr>
          </w:p>
        </w:tc>
        <w:tc>
          <w:tcPr>
            <w:tcW w:w="708" w:type="dxa"/>
            <w:shd w:val="solid" w:color="FFFFFF" w:fill="auto"/>
          </w:tcPr>
          <w:p w:rsidR="003C3971" w:rsidRPr="000275B4" w:rsidRDefault="003C3971" w:rsidP="00C72833">
            <w:pPr>
              <w:pStyle w:val="TAC"/>
              <w:rPr>
                <w:sz w:val="16"/>
                <w:szCs w:val="16"/>
              </w:rPr>
            </w:pPr>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807" w:rsidRDefault="00480807">
      <w:r>
        <w:separator/>
      </w:r>
    </w:p>
  </w:endnote>
  <w:endnote w:type="continuationSeparator" w:id="0">
    <w:p w:rsidR="00480807" w:rsidRDefault="0048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807" w:rsidRDefault="00480807">
      <w:r>
        <w:separator/>
      </w:r>
    </w:p>
  </w:footnote>
  <w:footnote w:type="continuationSeparator" w:id="0">
    <w:p w:rsidR="00480807" w:rsidRDefault="00480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B88">
      <w:rPr>
        <w:rFonts w:ascii="Arial" w:hAnsi="Arial" w:cs="Arial"/>
        <w:b/>
        <w:noProof/>
        <w:sz w:val="18"/>
        <w:szCs w:val="18"/>
      </w:rPr>
      <w:t>3GPP TS 24.5yz V0.0.0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6B88">
      <w:rPr>
        <w:rFonts w:ascii="Arial" w:hAnsi="Arial" w:cs="Arial"/>
        <w:b/>
        <w:noProof/>
        <w:sz w:val="18"/>
        <w:szCs w:val="18"/>
      </w:rPr>
      <w:t>8</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B88">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7E62"/>
    <w:rsid w:val="000275B4"/>
    <w:rsid w:val="00033397"/>
    <w:rsid w:val="00040095"/>
    <w:rsid w:val="00051834"/>
    <w:rsid w:val="00054A22"/>
    <w:rsid w:val="00062023"/>
    <w:rsid w:val="000655A6"/>
    <w:rsid w:val="00080512"/>
    <w:rsid w:val="000C47C3"/>
    <w:rsid w:val="000D58AB"/>
    <w:rsid w:val="00132503"/>
    <w:rsid w:val="00133525"/>
    <w:rsid w:val="001A4C42"/>
    <w:rsid w:val="001C21C3"/>
    <w:rsid w:val="001D02C2"/>
    <w:rsid w:val="001F0C1D"/>
    <w:rsid w:val="001F1132"/>
    <w:rsid w:val="001F168B"/>
    <w:rsid w:val="002347A2"/>
    <w:rsid w:val="002675F0"/>
    <w:rsid w:val="002B6339"/>
    <w:rsid w:val="002E00EE"/>
    <w:rsid w:val="003172DC"/>
    <w:rsid w:val="0032423D"/>
    <w:rsid w:val="0035462D"/>
    <w:rsid w:val="003765B8"/>
    <w:rsid w:val="003C3971"/>
    <w:rsid w:val="00423334"/>
    <w:rsid w:val="004345EC"/>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3049"/>
    <w:rsid w:val="009114D7"/>
    <w:rsid w:val="0091348E"/>
    <w:rsid w:val="00917CCB"/>
    <w:rsid w:val="00942EC2"/>
    <w:rsid w:val="009F37B7"/>
    <w:rsid w:val="00A10F02"/>
    <w:rsid w:val="00A164B4"/>
    <w:rsid w:val="00A26956"/>
    <w:rsid w:val="00A45772"/>
    <w:rsid w:val="00A53724"/>
    <w:rsid w:val="00A73129"/>
    <w:rsid w:val="00A82346"/>
    <w:rsid w:val="00A92BA1"/>
    <w:rsid w:val="00AA0199"/>
    <w:rsid w:val="00AC359C"/>
    <w:rsid w:val="00AC6BC6"/>
    <w:rsid w:val="00B15449"/>
    <w:rsid w:val="00B93086"/>
    <w:rsid w:val="00BA19ED"/>
    <w:rsid w:val="00BA4B8D"/>
    <w:rsid w:val="00BC0F7D"/>
    <w:rsid w:val="00BE3255"/>
    <w:rsid w:val="00BF128E"/>
    <w:rsid w:val="00C1496A"/>
    <w:rsid w:val="00C165D4"/>
    <w:rsid w:val="00C33079"/>
    <w:rsid w:val="00C45231"/>
    <w:rsid w:val="00C72833"/>
    <w:rsid w:val="00C80F1D"/>
    <w:rsid w:val="00C93F40"/>
    <w:rsid w:val="00CA3D0C"/>
    <w:rsid w:val="00D2195C"/>
    <w:rsid w:val="00D57972"/>
    <w:rsid w:val="00D675A9"/>
    <w:rsid w:val="00D738D6"/>
    <w:rsid w:val="00D755EB"/>
    <w:rsid w:val="00D87E00"/>
    <w:rsid w:val="00D9134D"/>
    <w:rsid w:val="00DA7A03"/>
    <w:rsid w:val="00DB1818"/>
    <w:rsid w:val="00DB719F"/>
    <w:rsid w:val="00DC309B"/>
    <w:rsid w:val="00DC4DA2"/>
    <w:rsid w:val="00DD4C17"/>
    <w:rsid w:val="00DF2B1F"/>
    <w:rsid w:val="00DF62CD"/>
    <w:rsid w:val="00E16509"/>
    <w:rsid w:val="00E44582"/>
    <w:rsid w:val="00E77645"/>
    <w:rsid w:val="00EC4A25"/>
    <w:rsid w:val="00EF3B92"/>
    <w:rsid w:val="00F025A2"/>
    <w:rsid w:val="00F04712"/>
    <w:rsid w:val="00F22EC7"/>
    <w:rsid w:val="00F278F8"/>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BB8D1-5AD4-4F8D-B0F0-16371889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Pages>
  <Words>1201</Words>
  <Characters>6846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13</cp:revision>
  <cp:lastPrinted>2019-02-25T14:05:00Z</cp:lastPrinted>
  <dcterms:created xsi:type="dcterms:W3CDTF">2019-02-26T13:59:00Z</dcterms:created>
  <dcterms:modified xsi:type="dcterms:W3CDTF">2019-05-06T07:01:00Z</dcterms:modified>
</cp:coreProperties>
</file>