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bookmarkStart w:id="0" w:name="_GoBack"/>
      <w:bookmarkEnd w:id="0"/>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1573DE">
        <w:rPr>
          <w:b/>
          <w:i/>
          <w:noProof/>
          <w:sz w:val="28"/>
        </w:rPr>
        <w:t>C1-19</w:t>
      </w:r>
      <w:r w:rsidR="001573DE" w:rsidRPr="001573DE">
        <w:rPr>
          <w:b/>
          <w:i/>
          <w:noProof/>
          <w:sz w:val="28"/>
        </w:rPr>
        <w:t>0</w:t>
      </w:r>
      <w:r w:rsidR="00611FF4">
        <w:rPr>
          <w:b/>
          <w:i/>
          <w:noProof/>
          <w:sz w:val="28"/>
        </w:rPr>
        <w:t>526</w:t>
      </w:r>
    </w:p>
    <w:p w:rsidR="001E41F3" w:rsidRDefault="00D7573E"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r w:rsidR="00724259">
        <w:rPr>
          <w:b/>
          <w:noProof/>
          <w:sz w:val="24"/>
        </w:rPr>
        <w:tab/>
      </w:r>
      <w:r w:rsidR="00724259">
        <w:rPr>
          <w:b/>
          <w:noProof/>
          <w:sz w:val="24"/>
        </w:rPr>
        <w:tab/>
      </w:r>
      <w:r w:rsidR="00724259">
        <w:rPr>
          <w:b/>
          <w:noProof/>
          <w:sz w:val="24"/>
        </w:rPr>
        <w:tab/>
      </w:r>
      <w:r w:rsidR="00724259">
        <w:rPr>
          <w:b/>
          <w:noProof/>
          <w:sz w:val="24"/>
        </w:rPr>
        <w:tab/>
      </w:r>
      <w:r w:rsidR="00724259">
        <w:rPr>
          <w:b/>
          <w:noProof/>
          <w:sz w:val="24"/>
        </w:rPr>
        <w:tab/>
      </w:r>
      <w:r w:rsidR="00724259">
        <w:rPr>
          <w:b/>
          <w:noProof/>
          <w:sz w:val="24"/>
        </w:rPr>
        <w:tab/>
      </w:r>
      <w:r w:rsidR="00724259">
        <w:rPr>
          <w:b/>
          <w:noProof/>
          <w:sz w:val="24"/>
        </w:rPr>
        <w:tab/>
      </w:r>
      <w:r w:rsidR="00724259">
        <w:rPr>
          <w:b/>
          <w:noProof/>
          <w:sz w:val="24"/>
        </w:rPr>
        <w:tab/>
      </w:r>
      <w:r w:rsidR="00611FF4">
        <w:rPr>
          <w:b/>
          <w:noProof/>
          <w:sz w:val="24"/>
        </w:rPr>
        <w:tab/>
      </w:r>
      <w:r w:rsidR="006D7CD9">
        <w:rPr>
          <w:b/>
          <w:noProof/>
          <w:sz w:val="24"/>
        </w:rPr>
        <w:tab/>
      </w:r>
      <w:r w:rsidR="00724259">
        <w:rPr>
          <w:b/>
          <w:noProof/>
          <w:sz w:val="24"/>
        </w:rPr>
        <w:t>(rev of C1-</w:t>
      </w:r>
      <w:r w:rsidR="00611FF4">
        <w:rPr>
          <w:b/>
          <w:noProof/>
          <w:sz w:val="24"/>
        </w:rPr>
        <w:t>190251)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9599E"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580663" w:rsidRDefault="001573DE" w:rsidP="00547111">
            <w:pPr>
              <w:pStyle w:val="CRCoverPage"/>
              <w:spacing w:after="0"/>
              <w:rPr>
                <w:b/>
                <w:noProof/>
                <w:sz w:val="28"/>
              </w:rPr>
            </w:pPr>
            <w:r w:rsidRPr="001573DE">
              <w:rPr>
                <w:b/>
                <w:noProof/>
                <w:sz w:val="28"/>
              </w:rPr>
              <w:t>0777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611FF4" w:rsidP="00611FF4">
            <w:pPr>
              <w:pStyle w:val="CRCoverPage"/>
              <w:spacing w:after="0"/>
              <w:jc w:val="center"/>
              <w:rPr>
                <w:b/>
                <w:noProof/>
                <w:sz w:val="36"/>
                <w:szCs w:val="36"/>
              </w:rPr>
            </w:pPr>
            <w:r w:rsidRPr="00611FF4">
              <w:rPr>
                <w:b/>
                <w:sz w:val="28"/>
                <w:szCs w:val="36"/>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09599E" w:rsidRDefault="0009599E">
            <w:pPr>
              <w:pStyle w:val="CRCoverPage"/>
              <w:spacing w:after="0"/>
              <w:jc w:val="center"/>
              <w:rPr>
                <w:b/>
                <w:noProof/>
                <w:sz w:val="32"/>
                <w:szCs w:val="32"/>
              </w:rPr>
            </w:pPr>
            <w:r w:rsidRPr="0009599E">
              <w:rPr>
                <w:b/>
                <w:sz w:val="32"/>
                <w:szCs w:val="32"/>
              </w:rPr>
              <w:t>15.2.0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9599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C2D34"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9599E" w:rsidP="0009599E">
            <w:pPr>
              <w:pStyle w:val="CRCoverPage"/>
              <w:spacing w:after="0"/>
              <w:rPr>
                <w:noProof/>
              </w:rPr>
            </w:pPr>
            <w:r>
              <w:t xml:space="preserve"> </w:t>
            </w:r>
            <w:r w:rsidR="003169D8">
              <w:t>Requested NSSAI and</w:t>
            </w:r>
            <w:r w:rsidR="002A17D6">
              <w:t xml:space="preserve"> IWK f</w:t>
            </w:r>
            <w:r w:rsidR="001573DE">
              <w:t>rom 4G to 5G at HR mode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9599E">
            <w:pPr>
              <w:pStyle w:val="CRCoverPage"/>
              <w:spacing w:after="0"/>
              <w:ind w:left="100"/>
              <w:rPr>
                <w:noProof/>
              </w:rPr>
            </w:pPr>
            <w: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9599E">
            <w:pPr>
              <w:pStyle w:val="CRCoverPage"/>
              <w:spacing w:after="0"/>
              <w:ind w:left="100"/>
              <w:rPr>
                <w:noProof/>
              </w:rPr>
            </w:pPr>
            <w:r w:rsidRPr="0009599E">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9599E">
            <w:pPr>
              <w:pStyle w:val="CRCoverPage"/>
              <w:spacing w:after="0"/>
              <w:ind w:left="100"/>
              <w:rPr>
                <w:noProof/>
              </w:rPr>
            </w:pPr>
            <w:r>
              <w:t>2019-01-14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9599E"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9599E">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95107" w:rsidRDefault="00806707">
            <w:pPr>
              <w:pStyle w:val="CRCoverPage"/>
              <w:spacing w:after="0"/>
              <w:ind w:left="100"/>
              <w:rPr>
                <w:noProof/>
              </w:rPr>
            </w:pPr>
            <w:r>
              <w:rPr>
                <w:noProof/>
              </w:rPr>
              <w:t>C</w:t>
            </w:r>
            <w:r w:rsidR="00694C2E">
              <w:rPr>
                <w:noProof/>
              </w:rPr>
              <w:t xml:space="preserve">urrent 24.501 supports IWK from EPS to 5GS in the HPLMN </w:t>
            </w:r>
            <w:r w:rsidR="003169D8">
              <w:rPr>
                <w:noProof/>
              </w:rPr>
              <w:t xml:space="preserve">and </w:t>
            </w:r>
            <w:r w:rsidR="00694C2E">
              <w:rPr>
                <w:noProof/>
              </w:rPr>
              <w:t>local breakout at roaming</w:t>
            </w:r>
            <w:r w:rsidR="00495107">
              <w:rPr>
                <w:noProof/>
              </w:rPr>
              <w:t xml:space="preserve"> </w:t>
            </w:r>
            <w:r w:rsidR="00A35BAE">
              <w:rPr>
                <w:noProof/>
              </w:rPr>
              <w:t xml:space="preserve">within a VPLMN </w:t>
            </w:r>
            <w:r w:rsidR="00495107">
              <w:rPr>
                <w:noProof/>
              </w:rPr>
              <w:t xml:space="preserve">with regards to Requested NSSAI </w:t>
            </w:r>
            <w:r w:rsidR="003169D8">
              <w:rPr>
                <w:noProof/>
              </w:rPr>
              <w:t xml:space="preserve">IE </w:t>
            </w:r>
            <w:r w:rsidR="00495107">
              <w:rPr>
                <w:noProof/>
              </w:rPr>
              <w:t>provisioning with S-NSSAI</w:t>
            </w:r>
            <w:r w:rsidR="00D24BAB">
              <w:rPr>
                <w:noProof/>
              </w:rPr>
              <w:t>(</w:t>
            </w:r>
            <w:r w:rsidR="00495107">
              <w:rPr>
                <w:noProof/>
              </w:rPr>
              <w:t>s</w:t>
            </w:r>
            <w:r w:rsidR="00D24BAB">
              <w:rPr>
                <w:noProof/>
              </w:rPr>
              <w:t>)</w:t>
            </w:r>
            <w:r w:rsidR="00495107">
              <w:rPr>
                <w:noProof/>
              </w:rPr>
              <w:t xml:space="preserve"> associated with the PDN connection</w:t>
            </w:r>
            <w:r w:rsidR="00D24BAB">
              <w:rPr>
                <w:noProof/>
              </w:rPr>
              <w:t>(</w:t>
            </w:r>
            <w:r w:rsidR="00495107">
              <w:rPr>
                <w:noProof/>
              </w:rPr>
              <w:t>s</w:t>
            </w:r>
            <w:r w:rsidR="00D24BAB">
              <w:rPr>
                <w:noProof/>
              </w:rPr>
              <w:t>)</w:t>
            </w:r>
            <w:r w:rsidR="00495107">
              <w:rPr>
                <w:noProof/>
              </w:rPr>
              <w:t>.</w:t>
            </w:r>
          </w:p>
          <w:p w:rsidR="007F53EC" w:rsidRDefault="007F53EC">
            <w:pPr>
              <w:pStyle w:val="CRCoverPage"/>
              <w:spacing w:after="0"/>
              <w:ind w:left="100"/>
              <w:rPr>
                <w:noProof/>
              </w:rPr>
            </w:pPr>
          </w:p>
          <w:p w:rsidR="007F53EC" w:rsidRDefault="003169D8">
            <w:pPr>
              <w:pStyle w:val="CRCoverPage"/>
              <w:spacing w:after="0"/>
              <w:ind w:left="100"/>
              <w:rPr>
                <w:noProof/>
              </w:rPr>
            </w:pPr>
            <w:r>
              <w:rPr>
                <w:noProof/>
              </w:rPr>
              <w:t xml:space="preserve">Two </w:t>
            </w:r>
            <w:r w:rsidR="00694C2E">
              <w:rPr>
                <w:noProof/>
              </w:rPr>
              <w:t>SA2 CR</w:t>
            </w:r>
            <w:r w:rsidR="00495107">
              <w:rPr>
                <w:noProof/>
              </w:rPr>
              <w:t>s</w:t>
            </w:r>
            <w:r>
              <w:rPr>
                <w:noProof/>
              </w:rPr>
              <w:t>,</w:t>
            </w:r>
            <w:r w:rsidR="00694C2E">
              <w:rPr>
                <w:noProof/>
              </w:rPr>
              <w:t xml:space="preserve"> </w:t>
            </w:r>
            <w:r w:rsidR="00611FF4">
              <w:rPr>
                <w:noProof/>
              </w:rPr>
              <w:t xml:space="preserve">in </w:t>
            </w:r>
            <w:r w:rsidR="00691503">
              <w:rPr>
                <w:noProof/>
              </w:rPr>
              <w:t>S2-19</w:t>
            </w:r>
            <w:r w:rsidR="00611FF4">
              <w:rPr>
                <w:noProof/>
              </w:rPr>
              <w:t>00053</w:t>
            </w:r>
            <w:r w:rsidR="00691503">
              <w:rPr>
                <w:noProof/>
              </w:rPr>
              <w:t xml:space="preserve"> and S2-19</w:t>
            </w:r>
            <w:r w:rsidR="00DC3A08">
              <w:rPr>
                <w:noProof/>
              </w:rPr>
              <w:t>000</w:t>
            </w:r>
            <w:r w:rsidR="00611FF4">
              <w:rPr>
                <w:noProof/>
              </w:rPr>
              <w:t>54</w:t>
            </w:r>
            <w:r w:rsidR="00691503">
              <w:rPr>
                <w:noProof/>
              </w:rPr>
              <w:t xml:space="preserve"> </w:t>
            </w:r>
            <w:r w:rsidR="00495107">
              <w:rPr>
                <w:noProof/>
              </w:rPr>
              <w:t>are</w:t>
            </w:r>
            <w:r w:rsidR="00694C2E">
              <w:rPr>
                <w:noProof/>
              </w:rPr>
              <w:t xml:space="preserve"> submitted to </w:t>
            </w:r>
            <w:r w:rsidR="00495107">
              <w:rPr>
                <w:noProof/>
              </w:rPr>
              <w:t xml:space="preserve">the </w:t>
            </w:r>
            <w:r w:rsidR="00A35BAE">
              <w:rPr>
                <w:noProof/>
              </w:rPr>
              <w:t>SA2#130 meeting</w:t>
            </w:r>
            <w:r w:rsidR="00694C2E">
              <w:rPr>
                <w:noProof/>
              </w:rPr>
              <w:t xml:space="preserve"> that clarifies </w:t>
            </w:r>
            <w:r w:rsidR="00495107">
              <w:rPr>
                <w:noProof/>
              </w:rPr>
              <w:t xml:space="preserve">the required support for </w:t>
            </w:r>
            <w:r w:rsidR="00694C2E">
              <w:rPr>
                <w:noProof/>
              </w:rPr>
              <w:t xml:space="preserve">IWK from EPS to 5GS </w:t>
            </w:r>
            <w:r>
              <w:rPr>
                <w:noProof/>
              </w:rPr>
              <w:t>and</w:t>
            </w:r>
            <w:r w:rsidR="00694C2E">
              <w:rPr>
                <w:noProof/>
              </w:rPr>
              <w:t xml:space="preserve"> home routed roaming </w:t>
            </w:r>
            <w:r w:rsidR="00A35BAE">
              <w:rPr>
                <w:noProof/>
              </w:rPr>
              <w:t xml:space="preserve">case (HR mode) for </w:t>
            </w:r>
            <w:r w:rsidR="00DC3A08">
              <w:rPr>
                <w:noProof/>
              </w:rPr>
              <w:t>R</w:t>
            </w:r>
            <w:r w:rsidR="00A35BAE">
              <w:rPr>
                <w:noProof/>
              </w:rPr>
              <w:t xml:space="preserve">el15 </w:t>
            </w:r>
            <w:r w:rsidR="00495107">
              <w:rPr>
                <w:noProof/>
              </w:rPr>
              <w:t xml:space="preserve">with appropriate handling of the S-NSSAIs </w:t>
            </w:r>
            <w:r w:rsidR="00D4747D">
              <w:rPr>
                <w:noProof/>
              </w:rPr>
              <w:t>(</w:t>
            </w:r>
            <w:r>
              <w:rPr>
                <w:noProof/>
              </w:rPr>
              <w:t>of the HPLMN</w:t>
            </w:r>
            <w:r w:rsidR="00D4747D">
              <w:rPr>
                <w:noProof/>
              </w:rPr>
              <w:t>)</w:t>
            </w:r>
            <w:r>
              <w:rPr>
                <w:noProof/>
              </w:rPr>
              <w:t xml:space="preserve"> </w:t>
            </w:r>
            <w:r w:rsidR="00495107">
              <w:rPr>
                <w:noProof/>
              </w:rPr>
              <w:t>associated with the PDN connections</w:t>
            </w:r>
            <w:r>
              <w:rPr>
                <w:noProof/>
              </w:rPr>
              <w:t xml:space="preserve"> to be provision in the Requested NSSAI IE</w:t>
            </w:r>
            <w:r w:rsidR="00D24BAB">
              <w:rPr>
                <w:noProof/>
              </w:rPr>
              <w:t>.</w:t>
            </w:r>
          </w:p>
          <w:p w:rsidR="003169D8" w:rsidRDefault="00D24BAB">
            <w:pPr>
              <w:pStyle w:val="CRCoverPage"/>
              <w:spacing w:after="0"/>
              <w:ind w:left="100"/>
              <w:rPr>
                <w:noProof/>
              </w:rPr>
            </w:pPr>
            <w:r>
              <w:rPr>
                <w:noProof/>
              </w:rPr>
              <w:t>This</w:t>
            </w:r>
            <w:r w:rsidR="003169D8">
              <w:rPr>
                <w:noProof/>
              </w:rPr>
              <w:t xml:space="preserve"> </w:t>
            </w:r>
            <w:r>
              <w:rPr>
                <w:noProof/>
              </w:rPr>
              <w:t xml:space="preserve">applies </w:t>
            </w:r>
            <w:r w:rsidR="003169D8">
              <w:rPr>
                <w:noProof/>
              </w:rPr>
              <w:t>also fo</w:t>
            </w:r>
            <w:r>
              <w:rPr>
                <w:noProof/>
              </w:rPr>
              <w:t>r</w:t>
            </w:r>
            <w:r w:rsidR="003169D8">
              <w:rPr>
                <w:noProof/>
              </w:rPr>
              <w:t xml:space="preserve"> the case when the UE does not have configured NSSAI </w:t>
            </w:r>
            <w:r w:rsidR="00A35BAE">
              <w:rPr>
                <w:noProof/>
              </w:rPr>
              <w:t>or</w:t>
            </w:r>
            <w:r w:rsidR="003169D8">
              <w:rPr>
                <w:noProof/>
              </w:rPr>
              <w:t xml:space="preserve"> allowed NSSAI for the VPLMN</w:t>
            </w:r>
            <w:r w:rsidR="00694C2E">
              <w:rPr>
                <w:noProof/>
              </w:rPr>
              <w:t>.</w:t>
            </w:r>
          </w:p>
          <w:p w:rsidR="003169D8" w:rsidRDefault="001573DE">
            <w:pPr>
              <w:pStyle w:val="CRCoverPage"/>
              <w:spacing w:after="0"/>
              <w:ind w:left="100"/>
              <w:rPr>
                <w:noProof/>
              </w:rPr>
            </w:pPr>
            <w:r>
              <w:rPr>
                <w:noProof/>
              </w:rPr>
              <w:t>In addition</w:t>
            </w:r>
            <w:r w:rsidR="00A35BAE">
              <w:rPr>
                <w:noProof/>
              </w:rPr>
              <w:t>,</w:t>
            </w:r>
            <w:r>
              <w:rPr>
                <w:noProof/>
              </w:rPr>
              <w:t xml:space="preserve"> t</w:t>
            </w:r>
            <w:r w:rsidR="003169D8" w:rsidRPr="003169D8">
              <w:rPr>
                <w:noProof/>
              </w:rPr>
              <w:t>he SA2 CR</w:t>
            </w:r>
            <w:r w:rsidR="003169D8">
              <w:rPr>
                <w:noProof/>
              </w:rPr>
              <w:t>s</w:t>
            </w:r>
            <w:r w:rsidR="003169D8" w:rsidRPr="003169D8">
              <w:rPr>
                <w:noProof/>
              </w:rPr>
              <w:t xml:space="preserve"> adds a requirement that the UE for this case </w:t>
            </w:r>
            <w:r>
              <w:rPr>
                <w:noProof/>
              </w:rPr>
              <w:t>and the exis</w:t>
            </w:r>
            <w:r w:rsidR="00F53C08">
              <w:rPr>
                <w:noProof/>
              </w:rPr>
              <w:t xml:space="preserve">ting cases </w:t>
            </w:r>
            <w:r w:rsidR="00D24BAB">
              <w:rPr>
                <w:noProof/>
              </w:rPr>
              <w:t xml:space="preserve">in the specification </w:t>
            </w:r>
            <w:r w:rsidR="003169D8" w:rsidRPr="003169D8">
              <w:rPr>
                <w:noProof/>
              </w:rPr>
              <w:t>has to indicate the network that it lacks a</w:t>
            </w:r>
            <w:r w:rsidR="00693EA0">
              <w:rPr>
                <w:noProof/>
              </w:rPr>
              <w:t xml:space="preserve"> configured NSSAI</w:t>
            </w:r>
            <w:r w:rsidR="003169D8">
              <w:rPr>
                <w:noProof/>
              </w:rPr>
              <w:t xml:space="preserve"> for the PLMN</w:t>
            </w:r>
            <w:r w:rsidR="00F53C08">
              <w:rPr>
                <w:noProof/>
              </w:rPr>
              <w:t xml:space="preserve"> if applicable</w:t>
            </w:r>
            <w:r w:rsidR="00A35BAE">
              <w:rPr>
                <w:noProof/>
              </w:rPr>
              <w:t xml:space="preserve"> and a requirment that only S-NSSAIs of the VPLMN shall be provided to lower layers.</w:t>
            </w:r>
          </w:p>
          <w:p w:rsidR="00694C2E" w:rsidRDefault="003169D8">
            <w:pPr>
              <w:pStyle w:val="CRCoverPage"/>
              <w:spacing w:after="0"/>
              <w:ind w:left="100"/>
              <w:rPr>
                <w:noProof/>
              </w:rPr>
            </w:pPr>
            <w:r w:rsidRPr="003169D8">
              <w:rPr>
                <w:noProof/>
              </w:rPr>
              <w:t xml:space="preserve">This CR provides solutions to </w:t>
            </w:r>
            <w:r>
              <w:rPr>
                <w:noProof/>
              </w:rPr>
              <w:t xml:space="preserve">TS </w:t>
            </w:r>
            <w:r w:rsidRPr="003169D8">
              <w:rPr>
                <w:noProof/>
              </w:rPr>
              <w:t>24.501</w:t>
            </w:r>
            <w:r w:rsidR="00A35BAE">
              <w:rPr>
                <w:noProof/>
              </w:rPr>
              <w:t>.</w:t>
            </w:r>
          </w:p>
          <w:p w:rsidR="00580663" w:rsidRDefault="0058066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F53EC" w:rsidRDefault="00C64D58">
            <w:pPr>
              <w:pStyle w:val="CRCoverPage"/>
              <w:spacing w:after="0"/>
              <w:ind w:left="100"/>
              <w:rPr>
                <w:noProof/>
              </w:rPr>
            </w:pPr>
            <w:r>
              <w:rPr>
                <w:noProof/>
              </w:rPr>
              <w:t xml:space="preserve">Adds to the mobility update procedure </w:t>
            </w:r>
            <w:r w:rsidR="00D44144">
              <w:rPr>
                <w:noProof/>
              </w:rPr>
              <w:t xml:space="preserve">IWK from EPS to 5GS and home routed roaming case, </w:t>
            </w:r>
            <w:r>
              <w:rPr>
                <w:noProof/>
              </w:rPr>
              <w:t>how the UE shall provi</w:t>
            </w:r>
            <w:r w:rsidR="003F7560">
              <w:rPr>
                <w:noProof/>
              </w:rPr>
              <w:t>si</w:t>
            </w:r>
            <w:r>
              <w:rPr>
                <w:noProof/>
              </w:rPr>
              <w:t>on</w:t>
            </w:r>
            <w:r w:rsidR="003F7560">
              <w:rPr>
                <w:noProof/>
              </w:rPr>
              <w:t xml:space="preserve"> the Requested NSSAI IE</w:t>
            </w:r>
            <w:r w:rsidR="00B76660">
              <w:rPr>
                <w:noProof/>
              </w:rPr>
              <w:t xml:space="preserve"> </w:t>
            </w:r>
            <w:r w:rsidR="00D44144">
              <w:rPr>
                <w:noProof/>
              </w:rPr>
              <w:t>for each S-NSSAI associated with the PDN connections</w:t>
            </w:r>
            <w:r w:rsidR="00D4747D">
              <w:rPr>
                <w:noProof/>
              </w:rPr>
              <w:t>.</w:t>
            </w:r>
          </w:p>
          <w:p w:rsidR="00DC3A08" w:rsidRDefault="00DC3A08">
            <w:pPr>
              <w:pStyle w:val="CRCoverPage"/>
              <w:spacing w:after="0"/>
              <w:ind w:left="100"/>
              <w:rPr>
                <w:noProof/>
              </w:rPr>
            </w:pPr>
            <w:r>
              <w:rPr>
                <w:noProof/>
              </w:rPr>
              <w:t xml:space="preserve">The </w:t>
            </w:r>
            <w:r w:rsidR="00CC64B3">
              <w:rPr>
                <w:noProof/>
              </w:rPr>
              <w:t>highest value possible for SST in S-NSSAI IE is reserved to indicate that the S-NSSAI for the serving PLMN is not avilable at the UE i.e. configured NSSAI or allowed NSSAI is not available.</w:t>
            </w:r>
          </w:p>
          <w:p w:rsidR="00737D21" w:rsidRDefault="00F53C08" w:rsidP="00737D21">
            <w:pPr>
              <w:pStyle w:val="CRCoverPage"/>
              <w:spacing w:after="0"/>
              <w:ind w:left="100"/>
              <w:rPr>
                <w:noProof/>
              </w:rPr>
            </w:pPr>
            <w:r>
              <w:rPr>
                <w:noProof/>
              </w:rPr>
              <w:t xml:space="preserve">For the same case </w:t>
            </w:r>
            <w:r w:rsidR="00D44144">
              <w:rPr>
                <w:noProof/>
              </w:rPr>
              <w:t>above</w:t>
            </w:r>
            <w:r>
              <w:rPr>
                <w:noProof/>
              </w:rPr>
              <w:t xml:space="preserve"> and for existing IWK from EPS to 5GS </w:t>
            </w:r>
            <w:r w:rsidR="00D4747D">
              <w:rPr>
                <w:noProof/>
              </w:rPr>
              <w:t xml:space="preserve">cases </w:t>
            </w:r>
            <w:r>
              <w:rPr>
                <w:noProof/>
              </w:rPr>
              <w:t>in the specification</w:t>
            </w:r>
            <w:r w:rsidR="00D44144">
              <w:rPr>
                <w:noProof/>
              </w:rPr>
              <w:t>, a</w:t>
            </w:r>
            <w:r w:rsidR="00D4747D">
              <w:rPr>
                <w:noProof/>
              </w:rPr>
              <w:t>dd</w:t>
            </w:r>
            <w:r w:rsidR="00A74A2D">
              <w:rPr>
                <w:noProof/>
              </w:rPr>
              <w:t>s</w:t>
            </w:r>
            <w:r w:rsidR="003F7560">
              <w:rPr>
                <w:noProof/>
              </w:rPr>
              <w:t xml:space="preserve"> </w:t>
            </w:r>
            <w:r w:rsidR="009310E0">
              <w:rPr>
                <w:noProof/>
              </w:rPr>
              <w:t xml:space="preserve">a </w:t>
            </w:r>
            <w:r w:rsidR="00737D21">
              <w:rPr>
                <w:noProof/>
              </w:rPr>
              <w:t xml:space="preserve">statement </w:t>
            </w:r>
            <w:r w:rsidR="003F7560">
              <w:rPr>
                <w:noProof/>
              </w:rPr>
              <w:t xml:space="preserve">that the </w:t>
            </w:r>
            <w:r>
              <w:rPr>
                <w:noProof/>
              </w:rPr>
              <w:t xml:space="preserve">UE </w:t>
            </w:r>
            <w:r w:rsidR="00737D21">
              <w:rPr>
                <w:noProof/>
              </w:rPr>
              <w:t>shall indicate to the network that it does not have a configured NSSAI for the PLMN</w:t>
            </w:r>
            <w:r>
              <w:rPr>
                <w:noProof/>
              </w:rPr>
              <w:t>,</w:t>
            </w:r>
            <w:r w:rsidR="00D44144">
              <w:rPr>
                <w:noProof/>
              </w:rPr>
              <w:t xml:space="preserve"> if applicable</w:t>
            </w:r>
            <w:r w:rsidR="00737D21">
              <w:rPr>
                <w:noProof/>
              </w:rPr>
              <w:t>.</w:t>
            </w:r>
            <w:r w:rsidR="00CC64B3">
              <w:rPr>
                <w:noProof/>
              </w:rPr>
              <w:t xml:space="preserve"> The “Default configured NSSAI indication” bit in xxx IE is renamed to “</w:t>
            </w:r>
            <w:r w:rsidR="00CC64B3" w:rsidRPr="00CC64B3">
              <w:rPr>
                <w:noProof/>
              </w:rPr>
              <w:t>S-NSSAI availability</w:t>
            </w:r>
            <w:r w:rsidR="00CC64B3">
              <w:rPr>
                <w:noProof/>
              </w:rPr>
              <w:t xml:space="preserve"> indication” and the values renamed to</w:t>
            </w:r>
            <w:r w:rsidR="0065471B">
              <w:rPr>
                <w:noProof/>
              </w:rPr>
              <w:t xml:space="preserve"> </w:t>
            </w:r>
            <w:r w:rsidR="00CC64B3">
              <w:rPr>
                <w:noProof/>
              </w:rPr>
              <w:t>more approriate values.</w:t>
            </w:r>
          </w:p>
          <w:p w:rsidR="004A07C6" w:rsidRDefault="004A07C6" w:rsidP="00737D21">
            <w:pPr>
              <w:pStyle w:val="CRCoverPage"/>
              <w:spacing w:after="0"/>
              <w:ind w:left="100"/>
              <w:rPr>
                <w:noProof/>
              </w:rPr>
            </w:pPr>
          </w:p>
          <w:p w:rsidR="00D55091" w:rsidRPr="00D55091" w:rsidRDefault="004A07C6" w:rsidP="00D55091">
            <w:pPr>
              <w:pStyle w:val="CRCoverPage"/>
              <w:spacing w:after="0"/>
              <w:ind w:left="100"/>
              <w:rPr>
                <w:noProof/>
                <w:u w:val="single"/>
              </w:rPr>
            </w:pPr>
            <w:r w:rsidRPr="006B4EDA">
              <w:rPr>
                <w:noProof/>
                <w:u w:val="single"/>
              </w:rPr>
              <w:t>Interoperability impact analysis</w:t>
            </w:r>
          </w:p>
          <w:p w:rsidR="00535406" w:rsidRDefault="00EF0E0B" w:rsidP="00535406">
            <w:pPr>
              <w:pStyle w:val="CRCoverPage"/>
              <w:numPr>
                <w:ilvl w:val="0"/>
                <w:numId w:val="4"/>
              </w:numPr>
              <w:spacing w:after="0"/>
              <w:rPr>
                <w:noProof/>
              </w:rPr>
            </w:pPr>
            <w:r>
              <w:rPr>
                <w:noProof/>
              </w:rPr>
              <w:lastRenderedPageBreak/>
              <w:t>W</w:t>
            </w:r>
            <w:r w:rsidR="00535406">
              <w:rPr>
                <w:noProof/>
              </w:rPr>
              <w:t>hen UE compliant to the CR interworks with network c</w:t>
            </w:r>
            <w:r w:rsidR="001573DE">
              <w:rPr>
                <w:noProof/>
              </w:rPr>
              <w:t xml:space="preserve">ompliant to </w:t>
            </w:r>
            <w:r w:rsidR="0025470A">
              <w:rPr>
                <w:noProof/>
              </w:rPr>
              <w:t xml:space="preserve">current </w:t>
            </w:r>
            <w:r w:rsidR="001573DE">
              <w:rPr>
                <w:noProof/>
              </w:rPr>
              <w:t>24.501 baseline:</w:t>
            </w:r>
          </w:p>
          <w:p w:rsidR="00815528" w:rsidRDefault="0025470A" w:rsidP="00815528">
            <w:pPr>
              <w:pStyle w:val="CRCoverPage"/>
              <w:numPr>
                <w:ilvl w:val="0"/>
                <w:numId w:val="5"/>
              </w:numPr>
              <w:spacing w:after="0"/>
              <w:rPr>
                <w:noProof/>
              </w:rPr>
            </w:pPr>
            <w:r>
              <w:rPr>
                <w:noProof/>
              </w:rPr>
              <w:t xml:space="preserve">With mapping information </w:t>
            </w:r>
            <w:r w:rsidR="00B63E3C">
              <w:rPr>
                <w:noProof/>
              </w:rPr>
              <w:t xml:space="preserve">for the VPLMN available in the UE </w:t>
            </w:r>
            <w:r>
              <w:rPr>
                <w:noProof/>
              </w:rPr>
              <w:t>this is normal behaviour</w:t>
            </w:r>
            <w:r w:rsidR="00B63E3C">
              <w:rPr>
                <w:noProof/>
              </w:rPr>
              <w:t xml:space="preserve"> and </w:t>
            </w:r>
            <w:r w:rsidR="003530BC">
              <w:rPr>
                <w:noProof/>
              </w:rPr>
              <w:t>therefor</w:t>
            </w:r>
            <w:r w:rsidR="00034822">
              <w:rPr>
                <w:noProof/>
              </w:rPr>
              <w:t>e</w:t>
            </w:r>
            <w:r w:rsidR="003530BC">
              <w:rPr>
                <w:noProof/>
              </w:rPr>
              <w:t xml:space="preserve"> </w:t>
            </w:r>
            <w:r w:rsidR="00815528">
              <w:rPr>
                <w:noProof/>
              </w:rPr>
              <w:t xml:space="preserve">there is </w:t>
            </w:r>
            <w:r w:rsidR="00B63E3C">
              <w:rPr>
                <w:noProof/>
              </w:rPr>
              <w:t xml:space="preserve">no change </w:t>
            </w:r>
            <w:r w:rsidR="00815528">
              <w:rPr>
                <w:noProof/>
              </w:rPr>
              <w:t>in</w:t>
            </w:r>
            <w:r w:rsidR="00B63E3C">
              <w:rPr>
                <w:noProof/>
              </w:rPr>
              <w:t xml:space="preserve"> interoperability</w:t>
            </w:r>
            <w:r w:rsidR="00815528">
              <w:rPr>
                <w:noProof/>
              </w:rPr>
              <w:t>;</w:t>
            </w:r>
          </w:p>
          <w:p w:rsidR="00034822" w:rsidRDefault="0025470A" w:rsidP="00A35BAE">
            <w:pPr>
              <w:pStyle w:val="CRCoverPage"/>
              <w:numPr>
                <w:ilvl w:val="0"/>
                <w:numId w:val="5"/>
              </w:numPr>
              <w:spacing w:after="0"/>
              <w:rPr>
                <w:noProof/>
              </w:rPr>
            </w:pPr>
            <w:r>
              <w:rPr>
                <w:noProof/>
              </w:rPr>
              <w:t xml:space="preserve">Without </w:t>
            </w:r>
            <w:r w:rsidR="00B63E3C">
              <w:rPr>
                <w:noProof/>
              </w:rPr>
              <w:t xml:space="preserve">the </w:t>
            </w:r>
            <w:r w:rsidR="001573DE" w:rsidRPr="001573DE">
              <w:rPr>
                <w:noProof/>
              </w:rPr>
              <w:t>mapping information for the VPLMN and</w:t>
            </w:r>
            <w:r w:rsidR="00034822">
              <w:rPr>
                <w:noProof/>
              </w:rPr>
              <w:t xml:space="preserve"> </w:t>
            </w:r>
            <w:r w:rsidR="00A35BAE">
              <w:rPr>
                <w:noProof/>
              </w:rPr>
              <w:t xml:space="preserve">that </w:t>
            </w:r>
            <w:r w:rsidR="00B261F0">
              <w:rPr>
                <w:noProof/>
              </w:rPr>
              <w:t xml:space="preserve">operator specific S-NSSAI of the HPLMN is </w:t>
            </w:r>
            <w:r w:rsidR="001573DE" w:rsidRPr="001573DE">
              <w:rPr>
                <w:noProof/>
              </w:rPr>
              <w:t>used</w:t>
            </w:r>
            <w:r>
              <w:rPr>
                <w:noProof/>
              </w:rPr>
              <w:t xml:space="preserve">, the vAMF </w:t>
            </w:r>
            <w:r w:rsidR="00B63E3C">
              <w:rPr>
                <w:noProof/>
              </w:rPr>
              <w:t xml:space="preserve">will regard the </w:t>
            </w:r>
            <w:r>
              <w:rPr>
                <w:noProof/>
              </w:rPr>
              <w:t>S-NSSAI</w:t>
            </w:r>
            <w:r w:rsidR="00B63E3C">
              <w:rPr>
                <w:noProof/>
              </w:rPr>
              <w:t xml:space="preserve"> </w:t>
            </w:r>
            <w:r w:rsidR="0065471B">
              <w:rPr>
                <w:noProof/>
              </w:rPr>
              <w:t>value “11111111” as a valid value</w:t>
            </w:r>
            <w:r w:rsidR="00815528">
              <w:rPr>
                <w:noProof/>
              </w:rPr>
              <w:t xml:space="preserve">. </w:t>
            </w:r>
            <w:r w:rsidR="00B63E3C">
              <w:rPr>
                <w:noProof/>
              </w:rPr>
              <w:t xml:space="preserve">If the S-NSSAI does not exists or exists in the VPLMN </w:t>
            </w:r>
            <w:r w:rsidR="00034822">
              <w:rPr>
                <w:noProof/>
              </w:rPr>
              <w:t>but the</w:t>
            </w:r>
            <w:r w:rsidR="007A18B8">
              <w:rPr>
                <w:noProof/>
              </w:rPr>
              <w:t xml:space="preserve"> mapping </w:t>
            </w:r>
            <w:r w:rsidR="00034822">
              <w:rPr>
                <w:noProof/>
              </w:rPr>
              <w:t>is not correct</w:t>
            </w:r>
            <w:r w:rsidR="007A18B8">
              <w:rPr>
                <w:noProof/>
              </w:rPr>
              <w:t xml:space="preserve"> according</w:t>
            </w:r>
            <w:r w:rsidR="00815528">
              <w:rPr>
                <w:noProof/>
              </w:rPr>
              <w:t xml:space="preserve"> to SLA</w:t>
            </w:r>
            <w:r w:rsidR="007A18B8">
              <w:rPr>
                <w:noProof/>
              </w:rPr>
              <w:t xml:space="preserve"> (most probably, i.e. that a S-NSSAI value of VPLMN does not map to the same S-NSSAI value of HPLMN)</w:t>
            </w:r>
            <w:r w:rsidR="00B63E3C">
              <w:rPr>
                <w:noProof/>
              </w:rPr>
              <w:t>, the vAMF will regard the UE to have an outdated configured NSSAI for the VPLMN and hence provide the UE with a new configured NSSAI</w:t>
            </w:r>
            <w:r w:rsidR="00815528">
              <w:rPr>
                <w:noProof/>
              </w:rPr>
              <w:t>,</w:t>
            </w:r>
            <w:r w:rsidR="00B63E3C">
              <w:rPr>
                <w:noProof/>
              </w:rPr>
              <w:t xml:space="preserve"> and if no other S-NSSAI was requested, provide the UE with default S-NSSAI(s) in the allowed NSSAI </w:t>
            </w:r>
            <w:r w:rsidR="00034822">
              <w:rPr>
                <w:noProof/>
              </w:rPr>
              <w:t>including</w:t>
            </w:r>
            <w:r w:rsidR="00B63E3C">
              <w:rPr>
                <w:noProof/>
              </w:rPr>
              <w:t xml:space="preserve"> mapping information</w:t>
            </w:r>
            <w:r w:rsidR="00815528">
              <w:rPr>
                <w:noProof/>
              </w:rPr>
              <w:t xml:space="preserve">. </w:t>
            </w:r>
            <w:r w:rsidR="00034822">
              <w:rPr>
                <w:noProof/>
              </w:rPr>
              <w:t xml:space="preserve">If the S-NSSAI </w:t>
            </w:r>
            <w:r w:rsidR="0065471B">
              <w:rPr>
                <w:noProof/>
              </w:rPr>
              <w:t xml:space="preserve">“11111111”is used in VPLMN </w:t>
            </w:r>
            <w:r w:rsidR="00034822">
              <w:rPr>
                <w:noProof/>
              </w:rPr>
              <w:t xml:space="preserve">and the </w:t>
            </w:r>
            <w:r w:rsidR="00815528">
              <w:rPr>
                <w:noProof/>
              </w:rPr>
              <w:t xml:space="preserve">mapping as a </w:t>
            </w:r>
            <w:r w:rsidR="007A18B8" w:rsidRPr="007A18B8">
              <w:rPr>
                <w:noProof/>
              </w:rPr>
              <w:t xml:space="preserve">coincidence </w:t>
            </w:r>
            <w:r w:rsidR="00815528">
              <w:rPr>
                <w:noProof/>
              </w:rPr>
              <w:t>is correct according to SLA</w:t>
            </w:r>
            <w:r w:rsidR="00034822">
              <w:rPr>
                <w:noProof/>
              </w:rPr>
              <w:t xml:space="preserve">, the vAMF will provide the UE with </w:t>
            </w:r>
            <w:r w:rsidR="007A18B8">
              <w:rPr>
                <w:noProof/>
              </w:rPr>
              <w:t>a</w:t>
            </w:r>
            <w:r w:rsidR="0065471B">
              <w:rPr>
                <w:noProof/>
              </w:rPr>
              <w:t xml:space="preserve">n </w:t>
            </w:r>
            <w:r w:rsidR="00815528">
              <w:rPr>
                <w:noProof/>
              </w:rPr>
              <w:t>allowed NSSAI</w:t>
            </w:r>
            <w:r w:rsidR="007A18B8">
              <w:rPr>
                <w:noProof/>
              </w:rPr>
              <w:t xml:space="preserve"> </w:t>
            </w:r>
            <w:r w:rsidR="00D27E7C">
              <w:rPr>
                <w:noProof/>
              </w:rPr>
              <w:t xml:space="preserve">containing this </w:t>
            </w:r>
            <w:r w:rsidR="007A18B8">
              <w:rPr>
                <w:noProof/>
              </w:rPr>
              <w:t>but no new configured NSSAI</w:t>
            </w:r>
            <w:r w:rsidR="00D55091">
              <w:rPr>
                <w:noProof/>
              </w:rPr>
              <w:t xml:space="preserve"> and </w:t>
            </w:r>
            <w:r w:rsidR="00D27E7C">
              <w:rPr>
                <w:noProof/>
              </w:rPr>
              <w:t xml:space="preserve">the </w:t>
            </w:r>
            <w:r w:rsidR="00D55091">
              <w:rPr>
                <w:noProof/>
              </w:rPr>
              <w:t>PDN connection wi</w:t>
            </w:r>
            <w:r w:rsidR="0065471B">
              <w:rPr>
                <w:noProof/>
              </w:rPr>
              <w:t>l</w:t>
            </w:r>
            <w:r w:rsidR="00D55091">
              <w:rPr>
                <w:noProof/>
              </w:rPr>
              <w:t xml:space="preserve">l be preserved. </w:t>
            </w:r>
            <w:r w:rsidR="00D27E7C">
              <w:rPr>
                <w:noProof/>
              </w:rPr>
              <w:t xml:space="preserve">The UE shall accept that value “11111111” </w:t>
            </w:r>
            <w:r w:rsidR="00B04086">
              <w:rPr>
                <w:noProof/>
              </w:rPr>
              <w:t>a</w:t>
            </w:r>
            <w:r w:rsidR="00D27E7C">
              <w:rPr>
                <w:noProof/>
              </w:rPr>
              <w:t xml:space="preserve">s valid from this point in time. </w:t>
            </w:r>
            <w:r w:rsidR="00D55091">
              <w:rPr>
                <w:noProof/>
              </w:rPr>
              <w:t xml:space="preserve">Hence there is a </w:t>
            </w:r>
            <w:r w:rsidR="00A35BAE" w:rsidRPr="00A35BAE">
              <w:rPr>
                <w:noProof/>
              </w:rPr>
              <w:t xml:space="preserve">slight </w:t>
            </w:r>
            <w:r w:rsidR="00D55091">
              <w:rPr>
                <w:noProof/>
              </w:rPr>
              <w:t>change</w:t>
            </w:r>
            <w:r w:rsidR="00A35BAE">
              <w:rPr>
                <w:noProof/>
              </w:rPr>
              <w:t xml:space="preserve"> in interoperablity </w:t>
            </w:r>
            <w:r w:rsidR="00D55091">
              <w:rPr>
                <w:noProof/>
              </w:rPr>
              <w:t>on the positive side;</w:t>
            </w:r>
          </w:p>
          <w:p w:rsidR="00D55091" w:rsidRDefault="00D55091" w:rsidP="00D55091">
            <w:pPr>
              <w:pStyle w:val="CRCoverPage"/>
              <w:numPr>
                <w:ilvl w:val="0"/>
                <w:numId w:val="5"/>
              </w:numPr>
              <w:spacing w:after="0"/>
              <w:rPr>
                <w:noProof/>
              </w:rPr>
            </w:pPr>
            <w:r>
              <w:rPr>
                <w:noProof/>
              </w:rPr>
              <w:t xml:space="preserve">The UE will not provide </w:t>
            </w:r>
            <w:r w:rsidRPr="00D55091">
              <w:rPr>
                <w:noProof/>
              </w:rPr>
              <w:t>Network slicing indication IE</w:t>
            </w:r>
            <w:r>
              <w:rPr>
                <w:noProof/>
              </w:rPr>
              <w:t>, hence no change in interoperability.</w:t>
            </w:r>
          </w:p>
          <w:p w:rsidR="0025470A" w:rsidRDefault="00EF0E0B" w:rsidP="0025470A">
            <w:pPr>
              <w:pStyle w:val="CRCoverPage"/>
              <w:numPr>
                <w:ilvl w:val="0"/>
                <w:numId w:val="4"/>
              </w:numPr>
              <w:spacing w:after="0"/>
              <w:rPr>
                <w:noProof/>
              </w:rPr>
            </w:pPr>
            <w:r>
              <w:rPr>
                <w:noProof/>
              </w:rPr>
              <w:t>W</w:t>
            </w:r>
            <w:r w:rsidR="00535406">
              <w:rPr>
                <w:noProof/>
              </w:rPr>
              <w:t xml:space="preserve">hen UE compliant to </w:t>
            </w:r>
            <w:r w:rsidR="0025470A">
              <w:rPr>
                <w:noProof/>
              </w:rPr>
              <w:t xml:space="preserve">current </w:t>
            </w:r>
            <w:r w:rsidR="00535406">
              <w:rPr>
                <w:noProof/>
              </w:rPr>
              <w:t>24.5</w:t>
            </w:r>
            <w:r w:rsidR="00535406" w:rsidRPr="00005F2B">
              <w:rPr>
                <w:noProof/>
              </w:rPr>
              <w:t>01 baseline interworks w</w:t>
            </w:r>
            <w:r w:rsidR="0025470A">
              <w:rPr>
                <w:noProof/>
              </w:rPr>
              <w:t>ith network compliant to the CR:</w:t>
            </w:r>
          </w:p>
          <w:p w:rsidR="00D27E7C" w:rsidRDefault="0025470A" w:rsidP="0025470A">
            <w:pPr>
              <w:pStyle w:val="CRCoverPage"/>
              <w:spacing w:after="0"/>
              <w:ind w:left="460"/>
              <w:rPr>
                <w:noProof/>
              </w:rPr>
            </w:pPr>
            <w:r>
              <w:rPr>
                <w:noProof/>
              </w:rPr>
              <w:t>The UE will provide either S-NSSAI</w:t>
            </w:r>
            <w:r w:rsidR="007A18B8">
              <w:rPr>
                <w:noProof/>
              </w:rPr>
              <w:t>(s)</w:t>
            </w:r>
            <w:r>
              <w:rPr>
                <w:noProof/>
              </w:rPr>
              <w:t xml:space="preserve"> from allowed NSSAI, configured NSSAI or default configured NSSAI. </w:t>
            </w:r>
            <w:r w:rsidR="00EF0E0B">
              <w:rPr>
                <w:noProof/>
              </w:rPr>
              <w:t>Only i</w:t>
            </w:r>
            <w:r>
              <w:rPr>
                <w:noProof/>
              </w:rPr>
              <w:t xml:space="preserve">f default configured NSSAI is used the </w:t>
            </w:r>
            <w:r w:rsidR="00EF0E0B" w:rsidRPr="00EF0E0B">
              <w:rPr>
                <w:noProof/>
              </w:rPr>
              <w:t xml:space="preserve">Network slicing indication IE </w:t>
            </w:r>
            <w:r>
              <w:rPr>
                <w:noProof/>
              </w:rPr>
              <w:t>will be provided.</w:t>
            </w:r>
            <w:r w:rsidR="00D55091">
              <w:rPr>
                <w:noProof/>
              </w:rPr>
              <w:t xml:space="preserve"> </w:t>
            </w:r>
            <w:r w:rsidR="00F702CF" w:rsidRPr="00F702CF">
              <w:rPr>
                <w:noProof/>
              </w:rPr>
              <w:t>The UE will provide S-NSSAIs of the VPLMN to the lower layers.</w:t>
            </w:r>
          </w:p>
          <w:p w:rsidR="004A07C6" w:rsidRDefault="00D55091" w:rsidP="0025470A">
            <w:pPr>
              <w:pStyle w:val="CRCoverPage"/>
              <w:spacing w:after="0"/>
              <w:ind w:left="460"/>
              <w:rPr>
                <w:noProof/>
              </w:rPr>
            </w:pPr>
            <w:r>
              <w:rPr>
                <w:noProof/>
              </w:rPr>
              <w:t>Hence no change in interoperability</w:t>
            </w:r>
            <w:r w:rsidR="00EF0E0B">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178C9">
            <w:pPr>
              <w:pStyle w:val="CRCoverPage"/>
              <w:spacing w:after="0"/>
              <w:ind w:left="100"/>
              <w:rPr>
                <w:noProof/>
              </w:rPr>
            </w:pPr>
            <w:r>
              <w:rPr>
                <w:noProof/>
              </w:rPr>
              <w:t>PDN connection continuity at IWK from EPS to 5GS for home routed roaming will probably not be supported</w:t>
            </w:r>
            <w:r w:rsidR="0025470A">
              <w:rPr>
                <w:noProof/>
              </w:rPr>
              <w:t xml:space="preserve"> i.</w:t>
            </w:r>
            <w:r w:rsidR="00654A17">
              <w:rPr>
                <w:noProof/>
              </w:rPr>
              <w:t>e. PDN connection will be released</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5471B">
            <w:pPr>
              <w:pStyle w:val="CRCoverPage"/>
              <w:spacing w:after="0"/>
              <w:ind w:left="100"/>
              <w:rPr>
                <w:noProof/>
              </w:rPr>
            </w:pPr>
            <w:r w:rsidRPr="0065471B">
              <w:rPr>
                <w:noProof/>
              </w:rPr>
              <w:t>5.5.1.2.2</w:t>
            </w:r>
            <w:r>
              <w:rPr>
                <w:noProof/>
              </w:rPr>
              <w:t xml:space="preserve">, </w:t>
            </w:r>
            <w:r w:rsidRPr="0065471B">
              <w:rPr>
                <w:noProof/>
              </w:rPr>
              <w:t>5.5.1.2.4</w:t>
            </w:r>
            <w:r>
              <w:rPr>
                <w:noProof/>
              </w:rPr>
              <w:t xml:space="preserve">, </w:t>
            </w:r>
            <w:r w:rsidR="00B178C9">
              <w:rPr>
                <w:noProof/>
              </w:rPr>
              <w:t>5.5.1.3.2</w:t>
            </w:r>
            <w:r w:rsidR="004A07C6">
              <w:rPr>
                <w:noProof/>
              </w:rPr>
              <w:t xml:space="preserve">, </w:t>
            </w:r>
            <w:r w:rsidR="00D27E7C" w:rsidRPr="00D27E7C">
              <w:rPr>
                <w:noProof/>
              </w:rPr>
              <w:t>5.5.1.3.4</w:t>
            </w:r>
            <w:r w:rsidR="00D27E7C">
              <w:rPr>
                <w:noProof/>
              </w:rPr>
              <w:t xml:space="preserve">, </w:t>
            </w:r>
            <w:r w:rsidR="006C17F5" w:rsidRPr="006C17F5">
              <w:rPr>
                <w:noProof/>
              </w:rPr>
              <w:t>4.6.2.3</w:t>
            </w:r>
            <w:r w:rsidR="006C17F5">
              <w:rPr>
                <w:noProof/>
              </w:rPr>
              <w:t xml:space="preserve">, </w:t>
            </w:r>
            <w:r w:rsidR="006C17F5">
              <w:t>8.2.6</w:t>
            </w:r>
            <w:r w:rsidR="006C17F5" w:rsidRPr="00440029">
              <w:rPr>
                <w:rFonts w:hint="eastAsia"/>
                <w:lang w:eastAsia="ko-KR"/>
              </w:rPr>
              <w:t>.</w:t>
            </w:r>
            <w:r w:rsidR="006C17F5">
              <w:rPr>
                <w:lang w:eastAsia="ko-KR"/>
              </w:rPr>
              <w:t xml:space="preserve">5, </w:t>
            </w:r>
            <w:r w:rsidR="004A07C6" w:rsidRPr="004A07C6">
              <w:rPr>
                <w:noProof/>
              </w:rPr>
              <w:t>8.2.6.19</w:t>
            </w:r>
            <w:r>
              <w:rPr>
                <w:noProof/>
              </w:rPr>
              <w:t xml:space="preserve">, </w:t>
            </w:r>
            <w:r w:rsidR="00D27E7C" w:rsidRPr="00D27E7C">
              <w:rPr>
                <w:noProof/>
              </w:rPr>
              <w:t>9.11.2.8</w:t>
            </w:r>
            <w:r w:rsidR="00D27E7C">
              <w:rPr>
                <w:noProof/>
              </w:rPr>
              <w:t xml:space="preserve">, </w:t>
            </w:r>
            <w:r w:rsidR="00D27E7C" w:rsidRPr="00D27E7C">
              <w:rPr>
                <w:noProof/>
              </w:rPr>
              <w:t>9.11.3.36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6F560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6F560E">
            <w:pPr>
              <w:pStyle w:val="CRCoverPage"/>
              <w:spacing w:after="0"/>
              <w:ind w:left="99"/>
              <w:rPr>
                <w:noProof/>
              </w:rPr>
            </w:pPr>
            <w:r>
              <w:rPr>
                <w:noProof/>
              </w:rPr>
              <w:t>TS 2</w:t>
            </w:r>
            <w:r w:rsidR="00611FF4">
              <w:rPr>
                <w:noProof/>
              </w:rPr>
              <w:t>3</w:t>
            </w:r>
            <w:r>
              <w:rPr>
                <w:noProof/>
              </w:rPr>
              <w:t xml:space="preserve">.501 CR </w:t>
            </w:r>
            <w:r w:rsidR="00611FF4" w:rsidRPr="00611FF4">
              <w:rPr>
                <w:noProof/>
              </w:rPr>
              <w:t>0733</w:t>
            </w:r>
            <w:r w:rsidR="00611FF4">
              <w:rPr>
                <w:noProof/>
              </w:rPr>
              <w:t xml:space="preserve">; TS 23.502 CR </w:t>
            </w:r>
            <w:r w:rsidR="00611FF4" w:rsidRPr="00611FF4">
              <w:rPr>
                <w:noProof/>
              </w:rPr>
              <w:t>0865</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26BF0" w:rsidRDefault="00826BF0" w:rsidP="00505F00">
      <w:pPr>
        <w:rPr>
          <w:noProof/>
        </w:rPr>
      </w:pPr>
    </w:p>
    <w:p w:rsidR="00B0102F" w:rsidRPr="001344AD" w:rsidRDefault="00B0102F" w:rsidP="00B0102F">
      <w:pPr>
        <w:pStyle w:val="Heading4"/>
      </w:pPr>
      <w:bookmarkStart w:id="3" w:name="_Toc533171759"/>
      <w:r>
        <w:t>4.6.2.3</w:t>
      </w:r>
      <w:r w:rsidRPr="001344AD">
        <w:tab/>
        <w:t>Provision of NSSAI to lower layers in 5GMM-IDLE mode</w:t>
      </w:r>
      <w:bookmarkEnd w:id="3"/>
    </w:p>
    <w:p w:rsidR="00B0102F" w:rsidRDefault="00B0102F" w:rsidP="00B0102F">
      <w:pPr>
        <w:rPr>
          <w:ins w:id="4" w:author="Ericsson User 1" w:date="2019-01-13T22:45:00Z"/>
        </w:rPr>
      </w:pPr>
      <w:r w:rsidRPr="001344AD">
        <w:t xml:space="preserve">The UE NAS layer </w:t>
      </w:r>
      <w:r>
        <w:t>may</w:t>
      </w:r>
      <w:r w:rsidRPr="001344AD">
        <w:t xml:space="preserve"> provide the lower layers with an NSSAI (either requested NSSAI or allowed NSSAI) when the UE in 5GMM-IDLE mode sends an initial NAS message.</w:t>
      </w:r>
    </w:p>
    <w:p w:rsidR="00B0102F" w:rsidRDefault="00B0102F" w:rsidP="00B0102F">
      <w:pPr>
        <w:rPr>
          <w:ins w:id="5" w:author="Ericsson User 3" w:date="2019-01-25T11:12:00Z"/>
        </w:rPr>
      </w:pPr>
      <w:ins w:id="6" w:author="Ericsson User 1" w:date="2019-01-13T22:46:00Z">
        <w:r>
          <w:t>The NSSAI provided to the lower layers shall only contain S-NSSAI applicable in the serving PLMN.</w:t>
        </w:r>
      </w:ins>
    </w:p>
    <w:p w:rsidR="00B0102F" w:rsidRPr="001344AD" w:rsidRDefault="00B0102F">
      <w:pPr>
        <w:pStyle w:val="EditorsNote"/>
        <w:pPrChange w:id="7" w:author="Ericsson User 3" w:date="2019-01-25T11:12:00Z">
          <w:pPr/>
        </w:pPrChange>
      </w:pPr>
      <w:ins w:id="8" w:author="Ericsson User 3" w:date="2019-01-25T11:12:00Z">
        <w:r>
          <w:t>Editor’s note:</w:t>
        </w:r>
        <w:r>
          <w:tab/>
        </w:r>
      </w:ins>
      <w:ins w:id="9" w:author="Ericsson User 3" w:date="2019-01-25T11:13:00Z">
        <w:r>
          <w:t xml:space="preserve">What shall be provided to lower layers with regards to equivalent </w:t>
        </w:r>
      </w:ins>
      <w:ins w:id="10" w:author="Ericsson User 3" w:date="2019-01-25T11:14:00Z">
        <w:r>
          <w:t>PLMNs of serving PLMN is for further study.</w:t>
        </w:r>
      </w:ins>
    </w:p>
    <w:p w:rsidR="00B0102F" w:rsidRDefault="00B0102F" w:rsidP="00B0102F">
      <w:r>
        <w:t>T</w:t>
      </w:r>
      <w:r w:rsidRPr="001344AD">
        <w:t>he AMF may indicate, via the NSSAI inclusion mode IE of a REGISTRA</w:t>
      </w:r>
      <w:r>
        <w:t>T</w:t>
      </w:r>
      <w:r w:rsidRPr="001344AD">
        <w:t>ION ACCEPT message, an NSSAI inclusion mode in which the UE shall operate</w:t>
      </w:r>
      <w:r>
        <w:t xml:space="preserve"> over the current access</w:t>
      </w:r>
      <w:r w:rsidRPr="001344AD">
        <w:t xml:space="preserve"> </w:t>
      </w:r>
      <w:r>
        <w:t>within the current PLMN, if any</w:t>
      </w:r>
      <w:r w:rsidRPr="001344AD">
        <w:t xml:space="preserve"> (see subclauses 5.5.1.2.4 and 5.5.1.3.4), where the NSSAI inclusion mode is chosen among the following NSSAI inclusion modes</w:t>
      </w:r>
      <w:r>
        <w:t xml:space="preserve"> described in table 4.6.2.3.1.</w:t>
      </w:r>
    </w:p>
    <w:p w:rsidR="00B0102F" w:rsidRPr="007C1B3F" w:rsidRDefault="00B0102F" w:rsidP="00B0102F">
      <w:pPr>
        <w:pStyle w:val="TH"/>
      </w:pPr>
      <w:r w:rsidRPr="007C1B3F">
        <w:t>Table</w:t>
      </w:r>
      <w:r>
        <w:rPr>
          <w:noProof/>
        </w:rPr>
        <w:t> </w:t>
      </w:r>
      <w:r w:rsidRPr="007C1B3F">
        <w:t>4.</w:t>
      </w:r>
      <w:r>
        <w:t>6</w:t>
      </w:r>
      <w:r w:rsidRPr="007C1B3F">
        <w:t>.2.</w:t>
      </w:r>
      <w:r>
        <w:t>3.</w:t>
      </w:r>
      <w:r w:rsidRPr="007C1B3F">
        <w:t xml:space="preserve">1: </w:t>
      </w:r>
      <w:r>
        <w:t>NSSAI inclusion modes and NSSAI which shall be provided to the lower layers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3945"/>
        <w:gridCol w:w="1235"/>
        <w:gridCol w:w="1236"/>
        <w:gridCol w:w="1236"/>
        <w:gridCol w:w="1236"/>
      </w:tblGrid>
      <w:tr w:rsidR="00B0102F" w:rsidRPr="005F7EB0" w:rsidTr="008C5678">
        <w:trPr>
          <w:jc w:val="center"/>
        </w:trPr>
        <w:tc>
          <w:tcPr>
            <w:tcW w:w="3945" w:type="dxa"/>
            <w:tcBorders>
              <w:top w:val="single" w:sz="12" w:space="0" w:color="auto"/>
              <w:bottom w:val="single" w:sz="8" w:space="0" w:color="auto"/>
            </w:tcBorders>
          </w:tcPr>
          <w:p w:rsidR="00B0102F" w:rsidRPr="005F7EB0" w:rsidRDefault="00B0102F" w:rsidP="008C5678">
            <w:pPr>
              <w:pStyle w:val="TAH"/>
            </w:pPr>
            <w:r>
              <w:t>Initial NAS message</w:t>
            </w:r>
          </w:p>
        </w:tc>
        <w:tc>
          <w:tcPr>
            <w:tcW w:w="1235" w:type="dxa"/>
            <w:tcBorders>
              <w:top w:val="single" w:sz="12" w:space="0" w:color="auto"/>
              <w:bottom w:val="single" w:sz="8" w:space="0" w:color="auto"/>
            </w:tcBorders>
          </w:tcPr>
          <w:p w:rsidR="00B0102F" w:rsidRPr="005F7EB0" w:rsidRDefault="00B0102F" w:rsidP="008C5678">
            <w:pPr>
              <w:pStyle w:val="TAH"/>
            </w:pPr>
            <w:r>
              <w:t>NSSAI inclusion mode A</w:t>
            </w:r>
          </w:p>
        </w:tc>
        <w:tc>
          <w:tcPr>
            <w:tcW w:w="1236" w:type="dxa"/>
            <w:tcBorders>
              <w:top w:val="single" w:sz="12" w:space="0" w:color="auto"/>
              <w:bottom w:val="single" w:sz="8" w:space="0" w:color="auto"/>
            </w:tcBorders>
          </w:tcPr>
          <w:p w:rsidR="00B0102F" w:rsidRPr="005F7EB0" w:rsidRDefault="00B0102F" w:rsidP="008C5678">
            <w:pPr>
              <w:pStyle w:val="TAH"/>
            </w:pPr>
            <w:r>
              <w:t>NSSAI inclusion mode B</w:t>
            </w:r>
          </w:p>
        </w:tc>
        <w:tc>
          <w:tcPr>
            <w:tcW w:w="1236" w:type="dxa"/>
            <w:tcBorders>
              <w:top w:val="single" w:sz="12" w:space="0" w:color="auto"/>
              <w:bottom w:val="single" w:sz="8" w:space="0" w:color="auto"/>
            </w:tcBorders>
          </w:tcPr>
          <w:p w:rsidR="00B0102F" w:rsidRPr="005F7EB0" w:rsidRDefault="00B0102F" w:rsidP="008C5678">
            <w:pPr>
              <w:pStyle w:val="TAH"/>
            </w:pPr>
            <w:r>
              <w:t>NSSAI inclusion mode C</w:t>
            </w:r>
          </w:p>
        </w:tc>
        <w:tc>
          <w:tcPr>
            <w:tcW w:w="1236" w:type="dxa"/>
            <w:tcBorders>
              <w:top w:val="single" w:sz="12" w:space="0" w:color="auto"/>
              <w:bottom w:val="single" w:sz="8" w:space="0" w:color="auto"/>
            </w:tcBorders>
          </w:tcPr>
          <w:p w:rsidR="00B0102F" w:rsidRPr="005F7EB0" w:rsidRDefault="00B0102F" w:rsidP="008C5678">
            <w:pPr>
              <w:pStyle w:val="TAH"/>
            </w:pPr>
            <w:r>
              <w:t>NSSAI inclusion mode D</w:t>
            </w:r>
          </w:p>
        </w:tc>
      </w:tr>
      <w:tr w:rsidR="00B0102F" w:rsidRPr="005F7EB0" w:rsidTr="008C5678">
        <w:trPr>
          <w:jc w:val="center"/>
        </w:trPr>
        <w:tc>
          <w:tcPr>
            <w:tcW w:w="3945" w:type="dxa"/>
            <w:tcBorders>
              <w:top w:val="single" w:sz="8" w:space="0" w:color="auto"/>
            </w:tcBorders>
          </w:tcPr>
          <w:p w:rsidR="00B0102F" w:rsidRPr="00701AE0" w:rsidRDefault="00B0102F" w:rsidP="008C5678">
            <w:pPr>
              <w:pStyle w:val="TAN"/>
              <w:rPr>
                <w:lang w:val="en-US" w:eastAsia="ja-JP"/>
              </w:rPr>
            </w:pPr>
            <w:r>
              <w:t>REGISTRATION REQUEST message:</w:t>
            </w:r>
            <w:r>
              <w:br/>
              <w:t>i)</w:t>
            </w:r>
            <w:r w:rsidRPr="000B1554">
              <w:tab/>
            </w:r>
            <w:r w:rsidRPr="001344AD">
              <w:t>including the 5GS registration type IE set to "initial registration"</w:t>
            </w:r>
          </w:p>
        </w:tc>
        <w:tc>
          <w:tcPr>
            <w:tcW w:w="1235" w:type="dxa"/>
            <w:tcBorders>
              <w:top w:val="single" w:sz="8" w:space="0" w:color="auto"/>
            </w:tcBorders>
          </w:tcPr>
          <w:p w:rsidR="00B0102F" w:rsidRPr="005F7EB0" w:rsidRDefault="00B0102F" w:rsidP="008C5678">
            <w:pPr>
              <w:pStyle w:val="TAC"/>
              <w:rPr>
                <w:lang w:eastAsia="ja-JP"/>
              </w:rPr>
            </w:pPr>
            <w:r>
              <w:rPr>
                <w:lang w:eastAsia="ja-JP"/>
              </w:rPr>
              <w:t>Requested NSSAI</w:t>
            </w:r>
          </w:p>
        </w:tc>
        <w:tc>
          <w:tcPr>
            <w:tcW w:w="1236" w:type="dxa"/>
            <w:tcBorders>
              <w:top w:val="single" w:sz="8" w:space="0" w:color="auto"/>
            </w:tcBorders>
          </w:tcPr>
          <w:p w:rsidR="00B0102F" w:rsidRPr="005F7EB0" w:rsidRDefault="00B0102F" w:rsidP="008C5678">
            <w:pPr>
              <w:pStyle w:val="TAC"/>
              <w:rPr>
                <w:lang w:eastAsia="ja-JP"/>
              </w:rPr>
            </w:pPr>
            <w:r>
              <w:rPr>
                <w:lang w:eastAsia="ja-JP"/>
              </w:rPr>
              <w:t>Requested NSSAI</w:t>
            </w:r>
          </w:p>
        </w:tc>
        <w:tc>
          <w:tcPr>
            <w:tcW w:w="1236" w:type="dxa"/>
            <w:tcBorders>
              <w:top w:val="single" w:sz="8" w:space="0" w:color="auto"/>
            </w:tcBorders>
          </w:tcPr>
          <w:p w:rsidR="00B0102F" w:rsidRPr="005F7EB0" w:rsidRDefault="00B0102F" w:rsidP="008C5678">
            <w:pPr>
              <w:pStyle w:val="TAC"/>
              <w:rPr>
                <w:lang w:eastAsia="ja-JP"/>
              </w:rPr>
            </w:pPr>
            <w:r>
              <w:rPr>
                <w:lang w:eastAsia="ja-JP"/>
              </w:rPr>
              <w:t>Requested NSSAI</w:t>
            </w:r>
          </w:p>
        </w:tc>
        <w:tc>
          <w:tcPr>
            <w:tcW w:w="1236" w:type="dxa"/>
            <w:tcBorders>
              <w:top w:val="single" w:sz="8" w:space="0" w:color="auto"/>
            </w:tcBorders>
          </w:tcPr>
          <w:p w:rsidR="00B0102F" w:rsidRPr="005F7EB0" w:rsidRDefault="00B0102F" w:rsidP="008C5678">
            <w:pPr>
              <w:pStyle w:val="TAC"/>
              <w:rPr>
                <w:lang w:eastAsia="ja-JP"/>
              </w:rPr>
            </w:pPr>
            <w:r>
              <w:rPr>
                <w:lang w:eastAsia="ja-JP"/>
              </w:rPr>
              <w:t>No NSSAI</w:t>
            </w:r>
          </w:p>
        </w:tc>
      </w:tr>
      <w:tr w:rsidR="00B0102F" w:rsidRPr="005F7EB0" w:rsidTr="008C5678">
        <w:trPr>
          <w:jc w:val="center"/>
        </w:trPr>
        <w:tc>
          <w:tcPr>
            <w:tcW w:w="3945" w:type="dxa"/>
          </w:tcPr>
          <w:p w:rsidR="00B0102F" w:rsidRPr="005F7EB0" w:rsidRDefault="00B0102F" w:rsidP="008C5678">
            <w:pPr>
              <w:pStyle w:val="TAN"/>
              <w:rPr>
                <w:lang w:eastAsia="ja-JP"/>
              </w:rPr>
            </w:pPr>
            <w:r w:rsidRPr="001344AD">
              <w:t>REGISTRATION REQUEST message</w:t>
            </w:r>
            <w:r>
              <w:t>:</w:t>
            </w:r>
            <w:r>
              <w:br/>
              <w:t>i)</w:t>
            </w:r>
            <w:r w:rsidRPr="000B1554">
              <w:tab/>
            </w:r>
            <w:r w:rsidRPr="001344AD">
              <w:t>including the 5GS registration type IE set to "mobility registration updating"</w:t>
            </w:r>
            <w:r>
              <w:t>; and</w:t>
            </w:r>
            <w:r>
              <w:br/>
              <w:t>ii)</w:t>
            </w:r>
            <w:r w:rsidRPr="000B1554">
              <w:tab/>
            </w:r>
            <w:r w:rsidRPr="001344AD">
              <w:t>initiated by case</w:t>
            </w:r>
            <w:r>
              <w:t xml:space="preserve"> other than</w:t>
            </w:r>
            <w:r w:rsidRPr="001344AD">
              <w:t> </w:t>
            </w:r>
            <w:r>
              <w:t xml:space="preserve">case </w:t>
            </w:r>
            <w:r w:rsidRPr="001344AD">
              <w:t>g) or n) in subclause 5.5.1.3.2</w:t>
            </w:r>
          </w:p>
        </w:tc>
        <w:tc>
          <w:tcPr>
            <w:tcW w:w="1235" w:type="dxa"/>
          </w:tcPr>
          <w:p w:rsidR="00B0102F" w:rsidRPr="005F7EB0" w:rsidRDefault="00B0102F" w:rsidP="008C5678">
            <w:pPr>
              <w:pStyle w:val="TAC"/>
              <w:rPr>
                <w:lang w:eastAsia="ja-JP"/>
              </w:rPr>
            </w:pPr>
            <w:r>
              <w:rPr>
                <w:lang w:eastAsia="ja-JP"/>
              </w:rPr>
              <w:t>Requested NSSAI</w:t>
            </w:r>
          </w:p>
        </w:tc>
        <w:tc>
          <w:tcPr>
            <w:tcW w:w="1236" w:type="dxa"/>
          </w:tcPr>
          <w:p w:rsidR="00B0102F" w:rsidRPr="005F7EB0" w:rsidRDefault="00B0102F" w:rsidP="008C5678">
            <w:pPr>
              <w:pStyle w:val="TAC"/>
              <w:rPr>
                <w:lang w:eastAsia="ja-JP"/>
              </w:rPr>
            </w:pPr>
            <w:r>
              <w:rPr>
                <w:lang w:eastAsia="ja-JP"/>
              </w:rPr>
              <w:t>Requested NSSAI</w:t>
            </w:r>
          </w:p>
        </w:tc>
        <w:tc>
          <w:tcPr>
            <w:tcW w:w="1236" w:type="dxa"/>
          </w:tcPr>
          <w:p w:rsidR="00B0102F" w:rsidRPr="005F7EB0" w:rsidRDefault="00B0102F" w:rsidP="008C5678">
            <w:pPr>
              <w:pStyle w:val="TAC"/>
              <w:rPr>
                <w:lang w:eastAsia="ja-JP"/>
              </w:rPr>
            </w:pPr>
            <w:r>
              <w:rPr>
                <w:lang w:eastAsia="ja-JP"/>
              </w:rPr>
              <w:t>Requested NSSAI</w:t>
            </w:r>
          </w:p>
        </w:tc>
        <w:tc>
          <w:tcPr>
            <w:tcW w:w="1236" w:type="dxa"/>
          </w:tcPr>
          <w:p w:rsidR="00B0102F" w:rsidRPr="005F7EB0" w:rsidRDefault="00B0102F" w:rsidP="008C5678">
            <w:pPr>
              <w:pStyle w:val="TAC"/>
              <w:rPr>
                <w:lang w:eastAsia="ja-JP"/>
              </w:rPr>
            </w:pPr>
            <w:r>
              <w:rPr>
                <w:lang w:eastAsia="ja-JP"/>
              </w:rPr>
              <w:t>No NSSAI</w:t>
            </w:r>
          </w:p>
        </w:tc>
      </w:tr>
      <w:tr w:rsidR="00B0102F" w:rsidRPr="005F7EB0" w:rsidTr="008C5678">
        <w:trPr>
          <w:jc w:val="center"/>
        </w:trPr>
        <w:tc>
          <w:tcPr>
            <w:tcW w:w="3945" w:type="dxa"/>
          </w:tcPr>
          <w:p w:rsidR="00B0102F" w:rsidRPr="005F7EB0" w:rsidRDefault="00B0102F" w:rsidP="008C5678">
            <w:pPr>
              <w:pStyle w:val="TAN"/>
              <w:rPr>
                <w:lang w:eastAsia="ja-JP"/>
              </w:rPr>
            </w:pPr>
            <w:r>
              <w:t>REGISTRATION REQUEST message:</w:t>
            </w:r>
            <w:r>
              <w:br/>
              <w:t>i)</w:t>
            </w:r>
            <w:r w:rsidRPr="000B1554">
              <w:tab/>
            </w:r>
            <w:r w:rsidRPr="001344AD">
              <w:t>including the 5GS registration type IE set to "mobility registration updating"</w:t>
            </w:r>
            <w:r>
              <w:t>; and</w:t>
            </w:r>
            <w:r>
              <w:br/>
              <w:t>ii)</w:t>
            </w:r>
            <w:r w:rsidRPr="000B1554">
              <w:tab/>
            </w:r>
            <w:r w:rsidRPr="001344AD">
              <w:t>initiated by case g) or n) in subclause 5.5.1.3.2</w:t>
            </w:r>
          </w:p>
        </w:tc>
        <w:tc>
          <w:tcPr>
            <w:tcW w:w="1235" w:type="dxa"/>
          </w:tcPr>
          <w:p w:rsidR="00B0102F" w:rsidRPr="005F7EB0" w:rsidRDefault="00B0102F" w:rsidP="008C5678">
            <w:pPr>
              <w:pStyle w:val="TAC"/>
              <w:rPr>
                <w:lang w:eastAsia="ja-JP"/>
              </w:rPr>
            </w:pPr>
            <w:r>
              <w:rPr>
                <w:lang w:eastAsia="ja-JP"/>
              </w:rPr>
              <w:t>Allowed NSSAI</w:t>
            </w:r>
          </w:p>
        </w:tc>
        <w:tc>
          <w:tcPr>
            <w:tcW w:w="1236" w:type="dxa"/>
          </w:tcPr>
          <w:p w:rsidR="00B0102F" w:rsidRPr="005F7EB0" w:rsidRDefault="00B0102F" w:rsidP="008C5678">
            <w:pPr>
              <w:pStyle w:val="TAC"/>
              <w:rPr>
                <w:lang w:eastAsia="ja-JP"/>
              </w:rPr>
            </w:pPr>
            <w:r>
              <w:rPr>
                <w:lang w:eastAsia="ja-JP"/>
              </w:rPr>
              <w:t>Allowed NSSAI</w:t>
            </w:r>
          </w:p>
        </w:tc>
        <w:tc>
          <w:tcPr>
            <w:tcW w:w="1236" w:type="dxa"/>
          </w:tcPr>
          <w:p w:rsidR="00B0102F" w:rsidRPr="005F7EB0" w:rsidRDefault="00B0102F" w:rsidP="008C5678">
            <w:pPr>
              <w:pStyle w:val="TAC"/>
              <w:rPr>
                <w:lang w:eastAsia="ja-JP"/>
              </w:rPr>
            </w:pPr>
            <w:r>
              <w:rPr>
                <w:lang w:eastAsia="ja-JP"/>
              </w:rPr>
              <w:t>No NSSAI</w:t>
            </w:r>
          </w:p>
        </w:tc>
        <w:tc>
          <w:tcPr>
            <w:tcW w:w="1236" w:type="dxa"/>
          </w:tcPr>
          <w:p w:rsidR="00B0102F" w:rsidRPr="005F7EB0" w:rsidRDefault="00B0102F" w:rsidP="008C5678">
            <w:pPr>
              <w:pStyle w:val="TAC"/>
              <w:rPr>
                <w:lang w:eastAsia="ja-JP"/>
              </w:rPr>
            </w:pPr>
            <w:r>
              <w:rPr>
                <w:lang w:eastAsia="ja-JP"/>
              </w:rPr>
              <w:t>No NSSAI</w:t>
            </w:r>
          </w:p>
        </w:tc>
      </w:tr>
      <w:tr w:rsidR="00B0102F" w:rsidRPr="005F7EB0" w:rsidTr="008C5678">
        <w:trPr>
          <w:jc w:val="center"/>
        </w:trPr>
        <w:tc>
          <w:tcPr>
            <w:tcW w:w="3945" w:type="dxa"/>
          </w:tcPr>
          <w:p w:rsidR="00B0102F" w:rsidRPr="005F7EB0" w:rsidRDefault="00B0102F" w:rsidP="008C5678">
            <w:pPr>
              <w:pStyle w:val="TAN"/>
              <w:rPr>
                <w:lang w:eastAsia="ja-JP"/>
              </w:rPr>
            </w:pPr>
            <w:r w:rsidRPr="001344AD">
              <w:t>REGISTRATION REQUEST message</w:t>
            </w:r>
            <w:r>
              <w:t>:</w:t>
            </w:r>
            <w:r>
              <w:br/>
              <w:t>i)</w:t>
            </w:r>
            <w:r w:rsidRPr="000B1554">
              <w:tab/>
            </w:r>
            <w:r w:rsidRPr="001344AD">
              <w:t>including the 5GS registration type IE set to "periodic registration updating"</w:t>
            </w:r>
          </w:p>
        </w:tc>
        <w:tc>
          <w:tcPr>
            <w:tcW w:w="1235" w:type="dxa"/>
          </w:tcPr>
          <w:p w:rsidR="00B0102F" w:rsidRPr="005F7EB0" w:rsidRDefault="00B0102F" w:rsidP="008C5678">
            <w:pPr>
              <w:pStyle w:val="TAC"/>
              <w:rPr>
                <w:lang w:eastAsia="ja-JP"/>
              </w:rPr>
            </w:pPr>
            <w:r>
              <w:t>A</w:t>
            </w:r>
            <w:r w:rsidRPr="001344AD">
              <w:t>llowed NSSAI</w:t>
            </w:r>
          </w:p>
        </w:tc>
        <w:tc>
          <w:tcPr>
            <w:tcW w:w="1236" w:type="dxa"/>
          </w:tcPr>
          <w:p w:rsidR="00B0102F" w:rsidRPr="005F7EB0" w:rsidRDefault="00B0102F" w:rsidP="008C5678">
            <w:pPr>
              <w:pStyle w:val="TAC"/>
              <w:rPr>
                <w:lang w:eastAsia="ja-JP"/>
              </w:rPr>
            </w:pPr>
            <w:r>
              <w:rPr>
                <w:lang w:eastAsia="ja-JP"/>
              </w:rPr>
              <w:t>Allowed NSSAI</w:t>
            </w:r>
          </w:p>
        </w:tc>
        <w:tc>
          <w:tcPr>
            <w:tcW w:w="1236" w:type="dxa"/>
          </w:tcPr>
          <w:p w:rsidR="00B0102F" w:rsidRPr="005F7EB0" w:rsidRDefault="00B0102F" w:rsidP="008C5678">
            <w:pPr>
              <w:pStyle w:val="TAC"/>
              <w:rPr>
                <w:lang w:eastAsia="ja-JP"/>
              </w:rPr>
            </w:pPr>
            <w:r>
              <w:rPr>
                <w:lang w:eastAsia="ja-JP"/>
              </w:rPr>
              <w:t>No NSSAI</w:t>
            </w:r>
          </w:p>
        </w:tc>
        <w:tc>
          <w:tcPr>
            <w:tcW w:w="1236" w:type="dxa"/>
          </w:tcPr>
          <w:p w:rsidR="00B0102F" w:rsidRPr="005F7EB0" w:rsidRDefault="00B0102F" w:rsidP="008C5678">
            <w:pPr>
              <w:pStyle w:val="TAC"/>
              <w:rPr>
                <w:lang w:eastAsia="ja-JP"/>
              </w:rPr>
            </w:pPr>
            <w:r>
              <w:rPr>
                <w:lang w:eastAsia="ja-JP"/>
              </w:rPr>
              <w:t>No NSSAI</w:t>
            </w:r>
          </w:p>
        </w:tc>
      </w:tr>
      <w:tr w:rsidR="00B0102F" w:rsidRPr="005F7EB0" w:rsidTr="008C5678">
        <w:trPr>
          <w:trHeight w:val="252"/>
          <w:jc w:val="center"/>
        </w:trPr>
        <w:tc>
          <w:tcPr>
            <w:tcW w:w="3945" w:type="dxa"/>
          </w:tcPr>
          <w:p w:rsidR="00B0102F" w:rsidRPr="005F7EB0" w:rsidRDefault="00B0102F" w:rsidP="008C5678">
            <w:pPr>
              <w:pStyle w:val="TAN"/>
              <w:rPr>
                <w:lang w:eastAsia="ja-JP"/>
              </w:rPr>
            </w:pPr>
            <w:r w:rsidRPr="001344AD">
              <w:t>SERVICE REQUEST message</w:t>
            </w:r>
          </w:p>
        </w:tc>
        <w:tc>
          <w:tcPr>
            <w:tcW w:w="1235" w:type="dxa"/>
          </w:tcPr>
          <w:p w:rsidR="00B0102F" w:rsidRPr="005F7EB0" w:rsidRDefault="00B0102F" w:rsidP="008C5678">
            <w:pPr>
              <w:pStyle w:val="TAC"/>
              <w:rPr>
                <w:lang w:eastAsia="ja-JP"/>
              </w:rPr>
            </w:pPr>
            <w:r>
              <w:rPr>
                <w:lang w:eastAsia="ja-JP"/>
              </w:rPr>
              <w:t>Allowed NSSAI</w:t>
            </w:r>
          </w:p>
        </w:tc>
        <w:tc>
          <w:tcPr>
            <w:tcW w:w="1236" w:type="dxa"/>
          </w:tcPr>
          <w:p w:rsidR="00B0102F" w:rsidRPr="005F7EB0" w:rsidRDefault="00B0102F" w:rsidP="008C5678">
            <w:pPr>
              <w:pStyle w:val="TAC"/>
              <w:rPr>
                <w:lang w:eastAsia="ja-JP"/>
              </w:rPr>
            </w:pPr>
            <w:r>
              <w:t>See NOTE 1</w:t>
            </w:r>
          </w:p>
        </w:tc>
        <w:tc>
          <w:tcPr>
            <w:tcW w:w="1236" w:type="dxa"/>
          </w:tcPr>
          <w:p w:rsidR="00B0102F" w:rsidRPr="005F7EB0" w:rsidRDefault="00B0102F" w:rsidP="008C5678">
            <w:pPr>
              <w:pStyle w:val="TAC"/>
              <w:rPr>
                <w:lang w:eastAsia="ja-JP"/>
              </w:rPr>
            </w:pPr>
            <w:r>
              <w:rPr>
                <w:lang w:eastAsia="ja-JP"/>
              </w:rPr>
              <w:t>No NSSAI</w:t>
            </w:r>
          </w:p>
        </w:tc>
        <w:tc>
          <w:tcPr>
            <w:tcW w:w="1236" w:type="dxa"/>
          </w:tcPr>
          <w:p w:rsidR="00B0102F" w:rsidRPr="005F7EB0" w:rsidRDefault="00B0102F" w:rsidP="008C5678">
            <w:pPr>
              <w:pStyle w:val="TAC"/>
              <w:rPr>
                <w:lang w:eastAsia="ja-JP"/>
              </w:rPr>
            </w:pPr>
            <w:r>
              <w:rPr>
                <w:lang w:eastAsia="ja-JP"/>
              </w:rPr>
              <w:t>No NSSAI</w:t>
            </w:r>
          </w:p>
        </w:tc>
      </w:tr>
      <w:tr w:rsidR="00B0102F" w:rsidRPr="005F7EB0" w:rsidTr="008C5678">
        <w:trPr>
          <w:jc w:val="center"/>
        </w:trPr>
        <w:tc>
          <w:tcPr>
            <w:tcW w:w="8888" w:type="dxa"/>
            <w:gridSpan w:val="5"/>
          </w:tcPr>
          <w:p w:rsidR="00B0102F" w:rsidRDefault="00B0102F" w:rsidP="008C5678">
            <w:pPr>
              <w:pStyle w:val="TAN"/>
            </w:pPr>
            <w:r>
              <w:rPr>
                <w:lang w:val="en-US" w:eastAsia="ja-JP"/>
              </w:rPr>
              <w:t>NOTE 1:</w:t>
            </w:r>
            <w:r w:rsidRPr="002C7F92">
              <w:tab/>
            </w:r>
            <w:r>
              <w:t>A</w:t>
            </w:r>
            <w:r w:rsidRPr="009412A5">
              <w:t xml:space="preserve">ll the S-NSSAIs of </w:t>
            </w:r>
            <w:r>
              <w:t xml:space="preserve">the PDU sessions that have the user-plane resources requested to be re-established by the service request procedure </w:t>
            </w:r>
            <w:r w:rsidRPr="009412A5">
              <w:t xml:space="preserve">or the S-NSSAIs of a </w:t>
            </w:r>
            <w:r>
              <w:t>c</w:t>
            </w:r>
            <w:r w:rsidRPr="009412A5">
              <w:t xml:space="preserve">ontrol </w:t>
            </w:r>
            <w:r>
              <w:t>p</w:t>
            </w:r>
            <w:r w:rsidRPr="009412A5">
              <w:t xml:space="preserve">lane interaction triggering the </w:t>
            </w:r>
            <w:r>
              <w:t>s</w:t>
            </w:r>
            <w:r w:rsidRPr="009412A5">
              <w:t xml:space="preserve">ervice </w:t>
            </w:r>
            <w:r>
              <w:t>r</w:t>
            </w:r>
            <w:r w:rsidRPr="009412A5">
              <w:t>equest is related to</w:t>
            </w:r>
            <w:r>
              <w:t xml:space="preserve"> (see 3GPP TS 23.501 [8])</w:t>
            </w:r>
          </w:p>
          <w:p w:rsidR="00B0102F" w:rsidRPr="000B1554" w:rsidRDefault="00B0102F" w:rsidP="008C5678">
            <w:pPr>
              <w:pStyle w:val="TAN"/>
              <w:rPr>
                <w:lang w:eastAsia="ja-JP"/>
              </w:rPr>
            </w:pPr>
            <w:r>
              <w:t>NOTE 2:</w:t>
            </w:r>
            <w:r>
              <w:tab/>
              <w:t>For a REGISTRATION REQUEST message including the 5GS registration type IE set to "emergency registration" and a DEREGISTRATION REQUEST message, no NSSAI is provided to the lower layers.</w:t>
            </w:r>
          </w:p>
        </w:tc>
      </w:tr>
    </w:tbl>
    <w:p w:rsidR="00B0102F" w:rsidRDefault="00B0102F" w:rsidP="00B0102F"/>
    <w:p w:rsidR="00B0102F" w:rsidRDefault="00B0102F" w:rsidP="00B0102F">
      <w:r>
        <w:t>The UE shall store the NSSAI inclusion mode:</w:t>
      </w:r>
    </w:p>
    <w:p w:rsidR="00B0102F" w:rsidRDefault="00B0102F" w:rsidP="00B0102F">
      <w:pPr>
        <w:pStyle w:val="B1"/>
      </w:pPr>
      <w:r>
        <w:t>a)</w:t>
      </w:r>
      <w:r>
        <w:tab/>
        <w:t>indicated by the AMF, if the AMF included the NSSAI inclusion mode IE in the REGISTRATION ACCEPT message; or</w:t>
      </w:r>
    </w:p>
    <w:p w:rsidR="00B0102F" w:rsidRDefault="00B0102F" w:rsidP="00B0102F">
      <w:pPr>
        <w:pStyle w:val="B1"/>
      </w:pPr>
      <w:r>
        <w:t>b)</w:t>
      </w:r>
      <w:r>
        <w:tab/>
        <w:t>decided by the UE, if the AMF did not include the NSSAI inclusion mode IE in the REGISTRATION ACCEPT message;</w:t>
      </w:r>
    </w:p>
    <w:p w:rsidR="00B0102F" w:rsidRDefault="00B0102F" w:rsidP="00B0102F">
      <w:r>
        <w:t>together with the identity of the current PLMN and access type</w:t>
      </w:r>
      <w:r w:rsidRPr="006D3938">
        <w:t xml:space="preserve"> in a non-volatile memory in the ME </w:t>
      </w:r>
      <w:r>
        <w:t>as specified in annex </w:t>
      </w:r>
      <w:r w:rsidRPr="002426CF">
        <w:t>C</w:t>
      </w:r>
      <w:r w:rsidRPr="006D3938">
        <w:t>.</w:t>
      </w:r>
    </w:p>
    <w:p w:rsidR="00B0102F" w:rsidRDefault="00B0102F" w:rsidP="00B0102F">
      <w:r>
        <w:t>When a UE performs an initial registration procedure to a PLMN, if the UE has no NSSAI inclusion mode for the PLMN stored in a non-volatile memory in the ME, the UE shall provide the lower layers with:</w:t>
      </w:r>
    </w:p>
    <w:p w:rsidR="00B0102F" w:rsidRDefault="00B0102F" w:rsidP="00B0102F">
      <w:pPr>
        <w:pStyle w:val="B1"/>
      </w:pPr>
      <w:r>
        <w:t>a)</w:t>
      </w:r>
      <w:r>
        <w:tab/>
        <w:t>no NSSAI if the UE is performing the initial registration procedure over 3GPP access; or</w:t>
      </w:r>
    </w:p>
    <w:p w:rsidR="00B0102F" w:rsidRDefault="00B0102F" w:rsidP="00B0102F">
      <w:r>
        <w:lastRenderedPageBreak/>
        <w:t>b)</w:t>
      </w:r>
      <w:r>
        <w:tab/>
        <w:t>requested NSSAI if the UE is performing the initial registration procedure over non-3GPP access.</w:t>
      </w:r>
    </w:p>
    <w:p w:rsidR="00B0102F" w:rsidRDefault="00B0102F" w:rsidP="00B0102F">
      <w:pPr>
        <w:rPr>
          <w:noProof/>
        </w:rPr>
      </w:pPr>
    </w:p>
    <w:p w:rsidR="00B0102F" w:rsidRDefault="00B0102F" w:rsidP="00505F00">
      <w:pPr>
        <w:rPr>
          <w:noProof/>
        </w:rPr>
      </w:pPr>
    </w:p>
    <w:p w:rsidR="008F74F1" w:rsidRDefault="008F74F1" w:rsidP="008F74F1">
      <w:pPr>
        <w:jc w:val="center"/>
        <w:rPr>
          <w:noProof/>
        </w:rPr>
      </w:pPr>
      <w:r w:rsidRPr="008A7642">
        <w:rPr>
          <w:noProof/>
          <w:highlight w:val="green"/>
        </w:rPr>
        <w:t>*** Next change ***</w:t>
      </w:r>
    </w:p>
    <w:p w:rsidR="008F74F1" w:rsidRDefault="008F74F1" w:rsidP="008F74F1">
      <w:pPr>
        <w:pStyle w:val="Heading5"/>
      </w:pPr>
      <w:bookmarkStart w:id="11" w:name="_Toc533171955"/>
      <w:r>
        <w:t>5.5.1.2.2</w:t>
      </w:r>
      <w:r>
        <w:tab/>
        <w:t>Initial registration</w:t>
      </w:r>
      <w:r w:rsidRPr="00390C51">
        <w:t xml:space="preserve"> </w:t>
      </w:r>
      <w:r w:rsidRPr="003168A2">
        <w:t>initiation</w:t>
      </w:r>
      <w:bookmarkEnd w:id="11"/>
    </w:p>
    <w:p w:rsidR="008F74F1" w:rsidRPr="003168A2" w:rsidRDefault="008F74F1" w:rsidP="008F74F1">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rsidR="008F74F1" w:rsidRPr="003168A2" w:rsidRDefault="008F74F1" w:rsidP="008F74F1">
      <w:pPr>
        <w:pStyle w:val="B1"/>
      </w:pPr>
      <w:r>
        <w:t>a)</w:t>
      </w:r>
      <w:r w:rsidRPr="003168A2">
        <w:tab/>
      </w:r>
      <w:r>
        <w:t xml:space="preserve">when the UE performs initial registration </w:t>
      </w:r>
      <w:r w:rsidRPr="003168A2">
        <w:t xml:space="preserve">for </w:t>
      </w:r>
      <w:r>
        <w:t>5G</w:t>
      </w:r>
      <w:r w:rsidRPr="003168A2">
        <w:t>S services;</w:t>
      </w:r>
    </w:p>
    <w:p w:rsidR="008F74F1" w:rsidRDefault="008F74F1" w:rsidP="008F74F1">
      <w:pPr>
        <w:pStyle w:val="B1"/>
        <w:rPr>
          <w:rFonts w:eastAsia="Malgun Gothic"/>
        </w:rPr>
      </w:pPr>
      <w:r>
        <w:t>b)</w:t>
      </w:r>
      <w:r>
        <w:tab/>
        <w:t>when the UE performs initial registration for emergency services</w:t>
      </w:r>
      <w:r>
        <w:rPr>
          <w:rFonts w:eastAsia="Malgun Gothic"/>
        </w:rPr>
        <w:t>;</w:t>
      </w:r>
    </w:p>
    <w:p w:rsidR="008F74F1" w:rsidRDefault="008F74F1" w:rsidP="008F74F1">
      <w:pPr>
        <w:pStyle w:val="B1"/>
      </w:pPr>
      <w:r>
        <w:rPr>
          <w:rFonts w:eastAsia="Malgun Gothic"/>
        </w:rPr>
        <w:t>c)</w:t>
      </w:r>
      <w:r>
        <w:rPr>
          <w:rFonts w:eastAsia="Malgun Gothic"/>
        </w:rPr>
        <w:tab/>
        <w:t>when the UE performs initial registration for SMS over NAS;</w:t>
      </w:r>
      <w:r>
        <w:t xml:space="preserve"> and</w:t>
      </w:r>
    </w:p>
    <w:p w:rsidR="008F74F1" w:rsidRDefault="008F74F1" w:rsidP="008F74F1">
      <w:pPr>
        <w:pStyle w:val="B1"/>
      </w:pPr>
      <w:r>
        <w:t>d)</w:t>
      </w:r>
      <w:r>
        <w:rPr>
          <w:rFonts w:eastAsia="Malgun Gothic"/>
        </w:rPr>
        <w:tab/>
      </w:r>
      <w:r>
        <w:t>when the UE moves from GERAN to NG-RAN coverage or the UE moves from a UTRAN to NG-RAN coverage.</w:t>
      </w:r>
    </w:p>
    <w:p w:rsidR="008F74F1" w:rsidRDefault="008F74F1" w:rsidP="008F74F1">
      <w:r>
        <w:t>with the following clarifications to initial registration for emergency services:</w:t>
      </w:r>
    </w:p>
    <w:p w:rsidR="008F74F1" w:rsidRDefault="008F74F1" w:rsidP="008F74F1">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w:t>
      </w:r>
      <w:proofErr w:type="gramStart"/>
      <w:r>
        <w:t>has to</w:t>
      </w:r>
      <w:proofErr w:type="gramEnd"/>
      <w:r>
        <w:t xml:space="preserve">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rsidR="008F74F1" w:rsidRDefault="008F74F1" w:rsidP="008F74F1">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rsidR="008F74F1" w:rsidRDefault="008F74F1" w:rsidP="008F74F1">
      <w:pPr>
        <w:pStyle w:val="B1"/>
      </w:pPr>
      <w:r>
        <w:t>b)</w:t>
      </w:r>
      <w:r>
        <w:tab/>
        <w:t xml:space="preserve">the UE can only initiate an initial registration for emergency services over non-3GPP access if it </w:t>
      </w:r>
      <w:proofErr w:type="spellStart"/>
      <w:r>
        <w:t>can not</w:t>
      </w:r>
      <w:proofErr w:type="spellEnd"/>
      <w:r>
        <w:t xml:space="preserve"> register for emergency services over 3GPP access.</w:t>
      </w:r>
    </w:p>
    <w:p w:rsidR="008F74F1" w:rsidRDefault="008F74F1" w:rsidP="008F74F1">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rsidR="008F74F1" w:rsidRDefault="008F74F1" w:rsidP="008F74F1">
      <w:r>
        <w:t>During initial registration the UE handles the 5GS mobile identity IE in the following order:</w:t>
      </w:r>
    </w:p>
    <w:p w:rsidR="008F74F1" w:rsidRDefault="008F74F1" w:rsidP="008F74F1">
      <w:pPr>
        <w:pStyle w:val="B1"/>
        <w:rPr>
          <w:noProof/>
          <w:lang w:val="en-US"/>
        </w:rPr>
      </w:pPr>
      <w:r w:rsidRPr="0092791D">
        <w:t>a)</w:t>
      </w:r>
      <w:r w:rsidRPr="0092791D">
        <w:tab/>
        <w:t xml:space="preserve">if the UE has received </w:t>
      </w:r>
      <w:r w:rsidRPr="0092791D">
        <w:rPr>
          <w:noProof/>
          <w:lang w:val="en-US"/>
        </w:rPr>
        <w:t xml:space="preserve">an </w:t>
      </w:r>
      <w:r w:rsidRPr="0092791D">
        <w:t xml:space="preserve">"interworking without N26 interface not </w:t>
      </w:r>
      <w:r w:rsidRPr="0092791D">
        <w:rPr>
          <w:noProof/>
          <w:lang w:val="en-US"/>
        </w:rPr>
        <w:t>supported</w:t>
      </w:r>
      <w:r w:rsidRPr="0092791D">
        <w:t xml:space="preserve">" indication </w:t>
      </w:r>
      <w:r w:rsidRPr="0092791D">
        <w:rPr>
          <w:noProof/>
          <w:lang w:val="en-US"/>
        </w:rPr>
        <w:t>from the network and the UE holds a valid 4G-GUTI, the UE shall create a 5G-GUTI mapped from the valid 4G-GUTI and indicate the mapped 5G-GUTI in the 5GS mobile identity IE. The UE shall include the UE status IE with the EMM registration status set to "UE is not in EMM-REGISTEREDs state"</w:t>
      </w:r>
      <w:r>
        <w:rPr>
          <w:noProof/>
          <w:lang w:val="en-US"/>
        </w:rPr>
        <w:t>.</w:t>
      </w:r>
    </w:p>
    <w:p w:rsidR="008F74F1" w:rsidRDefault="008F74F1" w:rsidP="008F74F1">
      <w:pPr>
        <w:pStyle w:val="B1"/>
      </w:pPr>
      <w:r>
        <w:rPr>
          <w:noProof/>
          <w:lang w:val="en-US"/>
        </w:rPr>
        <w:tab/>
      </w:r>
      <w:r>
        <w:t>Additionally, if the UE holds a valid 5G</w:t>
      </w:r>
      <w:r>
        <w:noBreakHyphen/>
        <w:t>GUTI, the UE shall include the 5G-GUTI in the Additional GUTI IE in the REGISTRATION REQUEST message in the following order:</w:t>
      </w:r>
    </w:p>
    <w:p w:rsidR="008F74F1" w:rsidRDefault="008F74F1" w:rsidP="008F74F1">
      <w:pPr>
        <w:pStyle w:val="B2"/>
      </w:pPr>
      <w:r>
        <w:t>1)</w:t>
      </w:r>
      <w:r>
        <w:tab/>
        <w:t>a valid 5G-GUTI that was previously assigned by the same PLMN with which the UE is performing the registration, if available;</w:t>
      </w:r>
    </w:p>
    <w:p w:rsidR="008F74F1" w:rsidRDefault="008F74F1" w:rsidP="008F74F1">
      <w:pPr>
        <w:pStyle w:val="B2"/>
      </w:pPr>
      <w:r>
        <w:t>2)</w:t>
      </w:r>
      <w:r>
        <w:tab/>
        <w:t>a valid 5G-GUTI that was previously assigned by an equivalent PLMN, if available; and</w:t>
      </w:r>
    </w:p>
    <w:p w:rsidR="008F74F1" w:rsidRDefault="008F74F1" w:rsidP="008F74F1">
      <w:pPr>
        <w:pStyle w:val="B2"/>
      </w:pPr>
      <w:r>
        <w:t>3)</w:t>
      </w:r>
      <w:r>
        <w:tab/>
        <w:t>a valid 5G-GUTI that was previously assigned by any other PLMN, if available</w:t>
      </w:r>
      <w:r w:rsidRPr="0092791D">
        <w:rPr>
          <w:noProof/>
          <w:lang w:val="en-US"/>
        </w:rPr>
        <w:t>;</w:t>
      </w:r>
    </w:p>
    <w:p w:rsidR="008F74F1" w:rsidRDefault="008F74F1" w:rsidP="008F74F1">
      <w:pPr>
        <w:pStyle w:val="B1"/>
      </w:pPr>
      <w:r w:rsidRPr="0092791D">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rsidR="008F74F1" w:rsidRDefault="008F74F1" w:rsidP="008F74F1">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rsidR="008F74F1" w:rsidRDefault="008F74F1" w:rsidP="008F74F1">
      <w:pPr>
        <w:pStyle w:val="B1"/>
      </w:pPr>
      <w:r w:rsidRPr="0092791D">
        <w:t>d</w:t>
      </w:r>
      <w:r>
        <w:t>)</w:t>
      </w:r>
      <w:r>
        <w:tab/>
        <w:t xml:space="preserve">if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rsidR="008F74F1" w:rsidRDefault="008F74F1" w:rsidP="008F74F1">
      <w:pPr>
        <w:pStyle w:val="B1"/>
      </w:pPr>
      <w:r w:rsidRPr="0092791D">
        <w:t>e</w:t>
      </w:r>
      <w:r>
        <w:t>)</w:t>
      </w:r>
      <w:r>
        <w:tab/>
        <w:t xml:space="preserve">if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rsidR="008F74F1" w:rsidRDefault="008F74F1" w:rsidP="008F74F1">
      <w:pPr>
        <w:pStyle w:val="B1"/>
      </w:pPr>
      <w:r w:rsidRPr="0092791D">
        <w:lastRenderedPageBreak/>
        <w:t>f</w:t>
      </w:r>
      <w:r>
        <w:t>)</w:t>
      </w:r>
      <w:r>
        <w:tab/>
        <w:t xml:space="preserve">if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rsidR="008F74F1" w:rsidRPr="000C6DE8" w:rsidRDefault="008F74F1" w:rsidP="008F74F1">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rsidR="008F74F1" w:rsidRDefault="008F74F1" w:rsidP="008F74F1">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rsidR="008F74F1" w:rsidRDefault="008F74F1" w:rsidP="008F74F1">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rsidR="008F74F1" w:rsidRDefault="008F74F1" w:rsidP="008F74F1">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8F74F1" w:rsidRPr="002F5226" w:rsidRDefault="008F74F1" w:rsidP="008F74F1">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rsidR="008F74F1" w:rsidRPr="00FE320E" w:rsidRDefault="008F74F1" w:rsidP="008F74F1">
      <w:r>
        <w:t xml:space="preserve">If the UE supports MICO mode and requests the use of MICO mode, then the UE shall include the MICO indication IE in the REGISTRATION </w:t>
      </w:r>
      <w:r w:rsidRPr="003168A2">
        <w:rPr>
          <w:rFonts w:hint="eastAsia"/>
        </w:rPr>
        <w:t>REQUEST message</w:t>
      </w:r>
      <w:r>
        <w:t>.</w:t>
      </w:r>
    </w:p>
    <w:p w:rsidR="008F74F1" w:rsidRPr="00216B0A" w:rsidRDefault="008F74F1" w:rsidP="008F74F1">
      <w:r w:rsidRPr="002F7D49">
        <w:t xml:space="preserve">If the UE wants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8F74F1" w:rsidRDefault="008F74F1" w:rsidP="008F74F1">
      <w:r>
        <w:t xml:space="preserve">If the UE wants LADN information for specific LADN DNN(s) or indicate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rsidR="008F74F1" w:rsidRDefault="008F74F1" w:rsidP="008F74F1">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8F74F1" w:rsidRPr="00216B0A" w:rsidRDefault="008F74F1" w:rsidP="008F74F1">
      <w:pPr>
        <w:pStyle w:val="B1"/>
      </w:pPr>
      <w:r>
        <w:t>-</w:t>
      </w:r>
      <w:r>
        <w:tab/>
        <w:t>to indicate a request for LADN information by not including any LADN DNN value in the LADN indication IE.</w:t>
      </w:r>
    </w:p>
    <w:p w:rsidR="008F74F1" w:rsidRPr="00FC30B0" w:rsidRDefault="008F74F1" w:rsidP="008F74F1">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wants</w:t>
      </w:r>
      <w:r w:rsidRPr="00B6630E">
        <w:t xml:space="preserve"> to register</w:t>
      </w:r>
      <w:r w:rsidRPr="0072225D">
        <w:t xml:space="preserve"> </w:t>
      </w:r>
      <w:r>
        <w:t xml:space="preserve">and shall include the mapping of the requested NSSAI which is the mapping of each S-NSSAI of the requested NSSAI to the S-NSSAI(s) of </w:t>
      </w:r>
      <w:r>
        <w:rPr>
          <w:lang w:val="en-US"/>
        </w:rPr>
        <w:t xml:space="preserve">the </w:t>
      </w:r>
      <w:r>
        <w:t>HPLMN</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rsidR="008F74F1" w:rsidRPr="006741C2" w:rsidRDefault="008F74F1" w:rsidP="008F74F1">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t>a</w:t>
      </w:r>
      <w:r w:rsidRPr="006741C2">
        <w:t>llowed NSSAI for the current PLMN;</w:t>
      </w:r>
    </w:p>
    <w:p w:rsidR="008F74F1" w:rsidRPr="006741C2" w:rsidRDefault="008F74F1" w:rsidP="008F74F1">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t>a</w:t>
      </w:r>
      <w:r w:rsidRPr="006741C2">
        <w:t>llowed NSSAI for the current PLMN; or</w:t>
      </w:r>
    </w:p>
    <w:p w:rsidR="008F74F1" w:rsidRPr="006741C2" w:rsidRDefault="008F74F1" w:rsidP="008F74F1">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PLMN and </w:t>
      </w:r>
      <w:r>
        <w:rPr>
          <w:rFonts w:hint="eastAsia"/>
        </w:rPr>
        <w:t>registration</w:t>
      </w:r>
      <w:r w:rsidRPr="006741C2">
        <w:t xml:space="preserve"> area</w:t>
      </w:r>
      <w:r>
        <w:t xml:space="preserve"> combination</w:t>
      </w:r>
      <w:r w:rsidRPr="006741C2">
        <w:t>.</w:t>
      </w:r>
    </w:p>
    <w:p w:rsidR="008F74F1" w:rsidRDefault="008F74F1" w:rsidP="008F74F1">
      <w:r>
        <w:t>If the UE has neither allowed NSSAI for the current PLMN nor configured NSSAI for the current PLMN and has a default configured NSSAI, the UE shall:</w:t>
      </w:r>
    </w:p>
    <w:p w:rsidR="008F74F1" w:rsidRDefault="008F74F1" w:rsidP="008F74F1">
      <w:pPr>
        <w:pStyle w:val="B1"/>
      </w:pPr>
      <w:r>
        <w:t>a)</w:t>
      </w:r>
      <w:r>
        <w:tab/>
        <w:t>include the S-NSSAI(s) in the Requested NSSAI IE of the REGISTRATION REQUEST message using the default configured NSSAI; and</w:t>
      </w:r>
    </w:p>
    <w:p w:rsidR="008F74F1" w:rsidRDefault="008F74F1" w:rsidP="008F74F1">
      <w:pPr>
        <w:pStyle w:val="B1"/>
      </w:pPr>
      <w:r>
        <w:t>b)</w:t>
      </w:r>
      <w:r>
        <w:tab/>
        <w:t xml:space="preserve">include the </w:t>
      </w:r>
      <w:r w:rsidRPr="00E82030">
        <w:t xml:space="preserve">Network slicing indication </w:t>
      </w:r>
      <w:r>
        <w:t xml:space="preserve">IE with the </w:t>
      </w:r>
      <w:ins w:id="12" w:author="Ericsson User 2" w:date="2019-01-24T10:01:00Z">
        <w:r w:rsidR="00DC3A08" w:rsidRPr="00DC3A08">
          <w:t>S-NSSAI availability</w:t>
        </w:r>
      </w:ins>
      <w:del w:id="13" w:author="Ericsson User 2" w:date="2019-01-24T10:01:00Z">
        <w:r w:rsidDel="00DC3A08">
          <w:delText>Default configured NSSAI</w:delText>
        </w:r>
      </w:del>
      <w:r>
        <w:t xml:space="preserve"> i</w:t>
      </w:r>
      <w:r w:rsidRPr="003001BA">
        <w:t>ndication</w:t>
      </w:r>
      <w:r>
        <w:t xml:space="preserve"> bit set to "</w:t>
      </w:r>
      <w:ins w:id="14" w:author="Ericsson User 2" w:date="2019-01-24T10:03:00Z">
        <w:r w:rsidR="00DC3A08" w:rsidRPr="00DC3A08">
          <w:t xml:space="preserve">S-NSSAIs </w:t>
        </w:r>
        <w:r w:rsidR="00DC3A08">
          <w:t xml:space="preserve">not </w:t>
        </w:r>
        <w:r w:rsidR="00DC3A08" w:rsidRPr="00DC3A08">
          <w:t>available for the PLMN</w:t>
        </w:r>
      </w:ins>
      <w:del w:id="15" w:author="Ericsson User 2" w:date="2019-01-24T10:03:00Z">
        <w:r w:rsidRPr="003001BA" w:rsidDel="00DC3A08">
          <w:delText>Requested</w:delText>
        </w:r>
        <w:r w:rsidDel="00DC3A08">
          <w:delText xml:space="preserve"> </w:delText>
        </w:r>
        <w:r w:rsidRPr="003001BA" w:rsidDel="00DC3A08">
          <w:delText xml:space="preserve">NSSAI </w:delText>
        </w:r>
        <w:r w:rsidDel="00DC3A08">
          <w:delText>created from d</w:delText>
        </w:r>
        <w:r w:rsidRPr="003001BA" w:rsidDel="00DC3A08">
          <w:delText xml:space="preserve">efault </w:delText>
        </w:r>
        <w:r w:rsidDel="00DC3A08">
          <w:delText>c</w:delText>
        </w:r>
        <w:r w:rsidRPr="003001BA" w:rsidDel="00DC3A08">
          <w:delText>onfigured NSSAI</w:delText>
        </w:r>
      </w:del>
      <w:r>
        <w:t>" in the REGISTRATION REQUEST message.</w:t>
      </w:r>
    </w:p>
    <w:p w:rsidR="008F74F1" w:rsidRDefault="008F74F1" w:rsidP="008F74F1">
      <w:r>
        <w:t>If the UE has no allowed NSSAI for the current PLMN, no configured NSSAI for the current PLMN, and no default configured NSSAI, the UE shall not include a requested NSSAI in the REGISTRATION message.</w:t>
      </w:r>
    </w:p>
    <w:p w:rsidR="008F74F1" w:rsidRDefault="008F74F1" w:rsidP="008F74F1">
      <w:r w:rsidRPr="0072225D">
        <w:lastRenderedPageBreak/>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PLMN and registration </w:t>
      </w:r>
      <w:r w:rsidRPr="004C5A51">
        <w:t>area</w:t>
      </w:r>
      <w:r>
        <w:t xml:space="preserve"> combination</w:t>
      </w:r>
      <w:r w:rsidRPr="004C5A51">
        <w:t>.</w:t>
      </w:r>
    </w:p>
    <w:p w:rsidR="008F74F1" w:rsidRDefault="008F74F1" w:rsidP="008F74F1">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rsidR="008F74F1" w:rsidRDefault="008F74F1" w:rsidP="008F74F1">
      <w:pPr>
        <w:pStyle w:val="NO"/>
      </w:pPr>
      <w:r>
        <w:t>NOTE 3:</w:t>
      </w:r>
      <w:r>
        <w:tab/>
      </w:r>
      <w:r>
        <w:rPr>
          <w:rFonts w:hint="eastAsia"/>
        </w:rPr>
        <w:t>H</w:t>
      </w:r>
      <w:r>
        <w:t xml:space="preserve">ow the UE selects the subset of configured NSSAI or allowed NSSAI to be provided in the requested NSSAI </w:t>
      </w:r>
      <w:r>
        <w:rPr>
          <w:rFonts w:hint="eastAsia"/>
        </w:rPr>
        <w:t>is implementation</w:t>
      </w:r>
      <w:r>
        <w:t>.</w:t>
      </w:r>
    </w:p>
    <w:p w:rsidR="008F74F1" w:rsidRPr="0072225D" w:rsidRDefault="008F74F1" w:rsidP="008F74F1">
      <w:pPr>
        <w:pStyle w:val="NO"/>
      </w:pPr>
      <w:r>
        <w:t>NOTE 4:</w:t>
      </w:r>
      <w:r>
        <w:tab/>
        <w:t>The number of S-NSSAI(s) included in the requested NSSAI cannot exceed eight.</w:t>
      </w:r>
    </w:p>
    <w:p w:rsidR="008F74F1" w:rsidRDefault="008F74F1" w:rsidP="008F74F1">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to 1.</w:t>
      </w:r>
    </w:p>
    <w:p w:rsidR="008F74F1" w:rsidRDefault="008F74F1" w:rsidP="008F74F1">
      <w:pPr>
        <w:rPr>
          <w:rFonts w:eastAsia="Malgun Gothic"/>
        </w:rPr>
      </w:pPr>
      <w:r>
        <w:rPr>
          <w:rFonts w:eastAsia="Malgun Gothic"/>
        </w:rPr>
        <w:t>If the UE supports S1 mode, the UE shall:</w:t>
      </w:r>
    </w:p>
    <w:p w:rsidR="008F74F1" w:rsidRDefault="008F74F1" w:rsidP="008F74F1">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rsidR="008F74F1" w:rsidRDefault="008F74F1" w:rsidP="008F74F1">
      <w:pPr>
        <w:pStyle w:val="B1"/>
        <w:rPr>
          <w:rFonts w:eastAsia="Malgun Gothic"/>
        </w:rPr>
      </w:pPr>
      <w:r>
        <w:rPr>
          <w:rFonts w:eastAsia="Malgun Gothic"/>
        </w:rPr>
        <w:t>-</w:t>
      </w:r>
      <w:r>
        <w:rPr>
          <w:rFonts w:eastAsia="Malgun Gothic"/>
        </w:rPr>
        <w:tab/>
        <w:t>include the S1 UE network capability IE in the REGISTRATION REQUEST message; and</w:t>
      </w:r>
    </w:p>
    <w:p w:rsidR="008F74F1" w:rsidRDefault="008F74F1" w:rsidP="008F74F1">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8F74F1" w:rsidRPr="00FE320E" w:rsidRDefault="008F74F1" w:rsidP="008F74F1">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8F74F1" w:rsidRDefault="008F74F1" w:rsidP="008F74F1">
      <w:r>
        <w:t>If the UE has one or more stored UE policy sections identified by a UPSI with the PLMN ID part indicating the HPLMN or the selected PLMN, the UE shall include</w:t>
      </w:r>
      <w:r w:rsidRPr="006923B8">
        <w:t xml:space="preserve"> </w:t>
      </w:r>
      <w:r>
        <w:t xml:space="preserve">the UE STATE </w:t>
      </w:r>
      <w:proofErr w:type="gramStart"/>
      <w:r>
        <w:t>INDICATION</w:t>
      </w:r>
      <w:r w:rsidRPr="006923B8">
        <w:t xml:space="preserve"> </w:t>
      </w:r>
      <w:r w:rsidRPr="00BF51AF">
        <w:t xml:space="preserve"> message</w:t>
      </w:r>
      <w:proofErr w:type="gramEnd"/>
      <w:r>
        <w:t xml:space="preserve"> (see annex D)</w:t>
      </w:r>
      <w:r w:rsidRPr="006923B8">
        <w:t xml:space="preserve"> in</w:t>
      </w:r>
      <w:r>
        <w:t xml:space="preserve"> the </w:t>
      </w:r>
      <w:r w:rsidRPr="006923B8">
        <w:t>Payload container</w:t>
      </w:r>
      <w:r>
        <w:t xml:space="preserve"> IE of the REGISTRATION REQUEST message.</w:t>
      </w:r>
    </w:p>
    <w:p w:rsidR="008F74F1" w:rsidRPr="003A3943" w:rsidRDefault="008F74F1" w:rsidP="008F74F1">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in the NAS message container IE</w:t>
      </w:r>
      <w:r>
        <w:rPr>
          <w:rFonts w:eastAsia="Malgun Gothic"/>
        </w:rPr>
        <w:t xml:space="preserve"> that is sent as part of the SECURITY MODE COMPLETE message as described in subclauses 4.4.6 and 5.2.4.</w:t>
      </w:r>
    </w:p>
    <w:p w:rsidR="008F74F1" w:rsidRPr="00FC4707" w:rsidRDefault="008F74F1" w:rsidP="008F74F1">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rsidR="008F74F1" w:rsidRPr="00AB3E8E" w:rsidRDefault="008F74F1" w:rsidP="008F74F1">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rsidR="008F74F1" w:rsidRDefault="008F74F1" w:rsidP="008F74F1">
      <w:pPr>
        <w:pStyle w:val="TH"/>
      </w:pPr>
      <w:r w:rsidRPr="003168A2">
        <w:object w:dxaOrig="9720" w:dyaOrig="66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7pt;height:287.55pt" o:ole="">
            <v:imagedata r:id="rId13" o:title=""/>
          </v:shape>
          <o:OLEObject Type="Embed" ProgID="Visio.Drawing.11" ShapeID="_x0000_i1025" DrawAspect="Content" ObjectID="_1609922579" r:id="rId14"/>
        </w:object>
      </w:r>
    </w:p>
    <w:p w:rsidR="008F74F1" w:rsidRPr="00BD0557" w:rsidRDefault="008F74F1" w:rsidP="008F74F1">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rsidR="008F74F1" w:rsidRDefault="008F74F1" w:rsidP="00505F00">
      <w:pPr>
        <w:rPr>
          <w:noProof/>
        </w:rPr>
      </w:pPr>
    </w:p>
    <w:p w:rsidR="008F74F1" w:rsidRDefault="008F74F1" w:rsidP="008F74F1">
      <w:pPr>
        <w:jc w:val="center"/>
        <w:rPr>
          <w:noProof/>
        </w:rPr>
      </w:pPr>
      <w:r w:rsidRPr="008A7642">
        <w:rPr>
          <w:noProof/>
          <w:highlight w:val="green"/>
        </w:rPr>
        <w:t>*** Next change ***</w:t>
      </w:r>
    </w:p>
    <w:p w:rsidR="008F74F1" w:rsidRDefault="008F74F1" w:rsidP="008F74F1">
      <w:pPr>
        <w:pStyle w:val="Heading5"/>
      </w:pPr>
      <w:bookmarkStart w:id="16" w:name="_Toc533171957"/>
      <w:r>
        <w:t>5.5.1.2.4</w:t>
      </w:r>
      <w:r>
        <w:tab/>
        <w:t>Initial registration</w:t>
      </w:r>
      <w:r w:rsidRPr="003168A2">
        <w:t xml:space="preserve"> accepted by the network</w:t>
      </w:r>
      <w:bookmarkEnd w:id="16"/>
    </w:p>
    <w:p w:rsidR="008F74F1" w:rsidRDefault="008F74F1" w:rsidP="008F74F1">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 when processing the REGISTRATION REQUEST message.</w:t>
      </w:r>
    </w:p>
    <w:p w:rsidR="008F74F1" w:rsidRDefault="008F74F1" w:rsidP="008F74F1">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rsidR="008F74F1" w:rsidRPr="00CC0C94" w:rsidRDefault="008F74F1" w:rsidP="008F74F1">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8F74F1" w:rsidRPr="00CC0C94" w:rsidRDefault="008F74F1" w:rsidP="008F74F1">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8F74F1" w:rsidRDefault="008F74F1" w:rsidP="008F74F1">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rsidR="008F74F1" w:rsidRDefault="008F74F1" w:rsidP="008F74F1">
      <w:pPr>
        <w:pStyle w:val="NO"/>
      </w:pPr>
      <w:r>
        <w:t>NOTE 2:</w:t>
      </w:r>
      <w:r>
        <w:tab/>
        <w:t>The N3GPP TAI is operator-specific.</w:t>
      </w:r>
    </w:p>
    <w:p w:rsidR="008F74F1" w:rsidRDefault="008F74F1" w:rsidP="008F74F1">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rsidR="008F74F1" w:rsidRDefault="008F74F1" w:rsidP="008F74F1">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w:t>
      </w:r>
      <w:r w:rsidRPr="003168A2">
        <w:lastRenderedPageBreak/>
        <w:t xml:space="preserve">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rsidR="008F74F1" w:rsidRPr="00A01A68" w:rsidRDefault="008F74F1" w:rsidP="008F74F1">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8F74F1" w:rsidRDefault="008F74F1" w:rsidP="008F74F1">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rsidR="008F74F1" w:rsidRDefault="008F74F1" w:rsidP="008F74F1">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rsidR="008F74F1" w:rsidRDefault="008F74F1" w:rsidP="008F74F1">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 xml:space="preserve">s or </w:t>
      </w:r>
      <w:r w:rsidRPr="004E7F25">
        <w:t>a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rsidR="008F74F1" w:rsidRDefault="008F74F1" w:rsidP="008F74F1">
      <w:pPr>
        <w:pStyle w:val="B1"/>
      </w:pPr>
      <w:r>
        <w:t>-</w:t>
      </w:r>
      <w:r>
        <w:tab/>
        <w:t>if no requested LADN DNNs</w:t>
      </w:r>
      <w:r w:rsidRPr="003A1357">
        <w:t xml:space="preserve"> </w:t>
      </w:r>
      <w:r>
        <w:t>included in the LADN indication IE and</w:t>
      </w:r>
      <w:r w:rsidRPr="004E7F25">
        <w:t xml:space="preserve"> a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rsidR="008F74F1" w:rsidRDefault="008F74F1" w:rsidP="008F74F1">
      <w:pPr>
        <w:pStyle w:val="B1"/>
      </w:pPr>
      <w:r>
        <w:t>-</w:t>
      </w:r>
      <w:r>
        <w:tab/>
        <w:t>if no requested LADN DNNs</w:t>
      </w:r>
      <w:r w:rsidRPr="003A1357">
        <w:t xml:space="preserve"> </w:t>
      </w:r>
      <w:r>
        <w:t>included in the LADN indication IE and</w:t>
      </w:r>
      <w:r w:rsidRPr="004E7F25">
        <w:t xml:space="preserve"> </w:t>
      </w:r>
      <w:r>
        <w:t>no</w:t>
      </w:r>
      <w:r w:rsidRPr="004E7F25">
        <w:t xml:space="preserve"> wildcard DNN is 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rsidR="008F74F1" w:rsidRDefault="008F74F1" w:rsidP="008F74F1">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rsidR="008F74F1" w:rsidRDefault="008F74F1" w:rsidP="008F74F1">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rsidR="008F74F1" w:rsidRPr="00B11206" w:rsidRDefault="008F74F1" w:rsidP="008F74F1">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rsidR="008F74F1" w:rsidRDefault="008F74F1" w:rsidP="008F74F1">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rsidR="008F74F1" w:rsidRPr="008D17FF" w:rsidRDefault="008F74F1" w:rsidP="008F74F1">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8F74F1" w:rsidRPr="008D17FF" w:rsidRDefault="008F74F1" w:rsidP="008F74F1">
      <w:r w:rsidRPr="008D17FF">
        <w:t>I</w:t>
      </w:r>
      <w:r>
        <w:t xml:space="preserve">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t xml:space="preserve">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8F74F1" w:rsidRPr="00FE320E" w:rsidRDefault="008F74F1" w:rsidP="008F74F1">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w:t>
      </w:r>
    </w:p>
    <w:p w:rsidR="008F74F1" w:rsidRDefault="008F74F1" w:rsidP="008F74F1">
      <w:r>
        <w:t>The AMF shall include the T3512 value IE in the REGISTRATION ACCEPT message only if</w:t>
      </w:r>
      <w:r w:rsidRPr="00F756E5">
        <w:t xml:space="preserve"> </w:t>
      </w:r>
      <w:r>
        <w:t>the REGISTRATION REQUEST message</w:t>
      </w:r>
      <w:r w:rsidRPr="00002A1A">
        <w:t xml:space="preserve"> </w:t>
      </w:r>
      <w:r>
        <w:t>was sent over the 3GPP access.</w:t>
      </w:r>
    </w:p>
    <w:p w:rsidR="008F74F1" w:rsidRDefault="008F74F1" w:rsidP="008F74F1">
      <w:r w:rsidRPr="004A5232">
        <w:t>The AMF shall include the non-3GPP de-registration timer value IE in the REGISTRATION ACCEPT message only if the REGISTRATION REQUEST message was sent for the non-3GPP access.</w:t>
      </w:r>
    </w:p>
    <w:p w:rsidR="008F74F1" w:rsidRPr="004A5232" w:rsidRDefault="008F74F1" w:rsidP="008F74F1">
      <w:r>
        <w:lastRenderedPageBreak/>
        <w:t>Upon receipt of the REGISTRATION ACCEPT message,</w:t>
      </w:r>
      <w:r w:rsidRPr="001A1965">
        <w:t xml:space="preserve"> the UE shall reset the registration attempt counter, enter state 5GMM-REGISTERED and set the 5GS update status to 5U1 UPDATED.</w:t>
      </w:r>
    </w:p>
    <w:p w:rsidR="008F74F1" w:rsidRDefault="008F74F1" w:rsidP="008F74F1">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rsidR="008F74F1" w:rsidRPr="004A5232" w:rsidRDefault="008F74F1" w:rsidP="008F74F1">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rsidR="008F74F1" w:rsidRPr="007B0AEB" w:rsidRDefault="008F74F1" w:rsidP="008F74F1">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p>
    <w:p w:rsidR="008F74F1" w:rsidRPr="007B0AEB" w:rsidRDefault="008F74F1" w:rsidP="008F74F1">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mapping of the configured</w:t>
      </w:r>
      <w:r>
        <w:t xml:space="preserve"> NSSAI for the current PLMN </w:t>
      </w:r>
      <w:r w:rsidRPr="00D738B9">
        <w:t xml:space="preserve">to </w:t>
      </w:r>
      <w:r>
        <w:rPr>
          <w:rFonts w:eastAsia="Malgun Gothic"/>
          <w:lang w:eastAsia="ko-KR"/>
        </w:rPr>
        <w:t xml:space="preserve">the </w:t>
      </w:r>
      <w:r>
        <w:t xml:space="preserve">S-NSSAI(s) of </w:t>
      </w:r>
      <w:r>
        <w:rPr>
          <w:lang w:val="en-US"/>
        </w:rPr>
        <w:t xml:space="preserve">the </w:t>
      </w:r>
      <w:r w:rsidRPr="00D738B9">
        <w:t>HPLMN</w:t>
      </w:r>
      <w:r>
        <w:t xml:space="preserve">,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8F74F1" w:rsidRPr="00470E32" w:rsidRDefault="008F74F1" w:rsidP="008F74F1">
      <w:r w:rsidRPr="00470E32">
        <w:t>If the REGISTRATION ACCEPT message contain</w:t>
      </w:r>
      <w:r>
        <w:t xml:space="preserve">s the Operator-defined access </w:t>
      </w:r>
      <w:r>
        <w:rPr>
          <w:lang w:val="en-US"/>
        </w:rPr>
        <w:t xml:space="preserve">category definitions </w:t>
      </w:r>
      <w:r>
        <w:t xml:space="preserve">IE or the </w:t>
      </w:r>
      <w:r w:rsidRPr="00CE60D4">
        <w:t>Extended emergency number list</w:t>
      </w:r>
      <w: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w:t>
      </w:r>
      <w:r w:rsidRPr="00470E32">
        <w:t>.</w:t>
      </w:r>
    </w:p>
    <w:p w:rsidR="008F74F1" w:rsidRPr="007B0AEB" w:rsidRDefault="008F74F1" w:rsidP="008F74F1">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p>
    <w:p w:rsidR="008F74F1" w:rsidRDefault="008F74F1" w:rsidP="008F74F1">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rsidR="008F74F1" w:rsidRDefault="008F74F1" w:rsidP="008F74F1">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rsidR="008F74F1" w:rsidRDefault="008F74F1" w:rsidP="008F74F1">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 xml:space="preserve">IE in the UE 5GMM </w:t>
      </w:r>
      <w:proofErr w:type="gramStart"/>
      <w:r>
        <w:t>context, and</w:t>
      </w:r>
      <w:proofErr w:type="gramEnd"/>
      <w:r>
        <w:t xml:space="preserve"> consider the UE available for SMS over NAS.</w:t>
      </w:r>
    </w:p>
    <w:p w:rsidR="008F74F1" w:rsidRDefault="008F74F1" w:rsidP="008F74F1">
      <w:r>
        <w:t>If:</w:t>
      </w:r>
    </w:p>
    <w:p w:rsidR="008F74F1" w:rsidRDefault="008F74F1" w:rsidP="008F74F1">
      <w:pPr>
        <w:pStyle w:val="B1"/>
      </w:pPr>
      <w:r>
        <w:t>a)</w:t>
      </w:r>
      <w:r>
        <w:tab/>
        <w:t xml:space="preserve">the SMSF selection in the AMF is not successful; </w:t>
      </w:r>
    </w:p>
    <w:p w:rsidR="008F74F1" w:rsidRDefault="008F74F1" w:rsidP="008F74F1">
      <w:pPr>
        <w:pStyle w:val="B1"/>
      </w:pPr>
      <w:r>
        <w:t>b)</w:t>
      </w:r>
      <w:r>
        <w:tab/>
        <w:t xml:space="preserve">the SMS activation via the SMSF is not successful; </w:t>
      </w:r>
    </w:p>
    <w:p w:rsidR="008F74F1" w:rsidRDefault="008F74F1" w:rsidP="008F74F1">
      <w:pPr>
        <w:pStyle w:val="B1"/>
      </w:pPr>
      <w:r>
        <w:t>c)</w:t>
      </w:r>
      <w:r>
        <w:tab/>
        <w:t xml:space="preserve">the AMF does not allow the use of SMS over NAS; </w:t>
      </w:r>
    </w:p>
    <w:p w:rsidR="008F74F1" w:rsidRDefault="008F74F1" w:rsidP="008F74F1">
      <w:pPr>
        <w:pStyle w:val="B1"/>
      </w:pPr>
      <w:r>
        <w:t>d)</w:t>
      </w:r>
      <w:r>
        <w:tab/>
        <w:t>the SMS requested bit of the 5GS update type IE was set to "SMS over NAS not supported" in the REGISTRATION REQUEST message; or</w:t>
      </w:r>
    </w:p>
    <w:p w:rsidR="008F74F1" w:rsidRDefault="008F74F1" w:rsidP="008F74F1">
      <w:pPr>
        <w:pStyle w:val="B1"/>
      </w:pPr>
      <w:r>
        <w:t>e)</w:t>
      </w:r>
      <w:r>
        <w:tab/>
        <w:t>the 5GS update type IE was not included in the REGISTRATION REQUEST message;</w:t>
      </w:r>
    </w:p>
    <w:p w:rsidR="008F74F1" w:rsidRDefault="008F74F1" w:rsidP="008F74F1">
      <w:r>
        <w:t>then the AMF shall set the SMS allowed bit of the 5GS registration result IE to "SMS over NAS not allowed" in the REGISTRATION ACCEPT message.</w:t>
      </w:r>
    </w:p>
    <w:p w:rsidR="008F74F1" w:rsidRDefault="008F74F1" w:rsidP="008F74F1">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8F74F1" w:rsidRDefault="008F74F1" w:rsidP="008F74F1">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8F74F1" w:rsidRDefault="008F74F1" w:rsidP="008F74F1">
      <w:pPr>
        <w:pStyle w:val="B1"/>
      </w:pPr>
      <w:r>
        <w:t>a)</w:t>
      </w:r>
      <w:r>
        <w:tab/>
        <w:t>"3GPP access", the UE:</w:t>
      </w:r>
    </w:p>
    <w:p w:rsidR="008F74F1" w:rsidRDefault="008F74F1" w:rsidP="008F74F1">
      <w:pPr>
        <w:pStyle w:val="B2"/>
      </w:pPr>
      <w:r>
        <w:t>-</w:t>
      </w:r>
      <w:r>
        <w:tab/>
        <w:t>shall consider itself as being registered to 3GPP access only; and</w:t>
      </w:r>
    </w:p>
    <w:p w:rsidR="008F74F1" w:rsidRDefault="008F74F1" w:rsidP="008F74F1">
      <w:pPr>
        <w:pStyle w:val="B2"/>
        <w:rPr>
          <w:noProof/>
          <w:lang w:val="en-US"/>
        </w:rPr>
      </w:pPr>
      <w:r>
        <w:lastRenderedPageBreak/>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8F74F1" w:rsidRDefault="008F74F1" w:rsidP="008F74F1">
      <w:pPr>
        <w:pStyle w:val="B1"/>
      </w:pPr>
      <w:r>
        <w:t>b)</w:t>
      </w:r>
      <w:r>
        <w:tab/>
        <w:t>"N</w:t>
      </w:r>
      <w:r w:rsidRPr="00470D7A">
        <w:t>on-3GPP access</w:t>
      </w:r>
      <w:r>
        <w:t>", the UE:</w:t>
      </w:r>
    </w:p>
    <w:p w:rsidR="008F74F1" w:rsidRDefault="008F74F1" w:rsidP="008F74F1">
      <w:pPr>
        <w:pStyle w:val="B2"/>
      </w:pPr>
      <w:r>
        <w:t>-</w:t>
      </w:r>
      <w:r>
        <w:tab/>
        <w:t>shall consider itself as being registered to n</w:t>
      </w:r>
      <w:r w:rsidRPr="00470D7A">
        <w:t>on-</w:t>
      </w:r>
      <w:r>
        <w:t>3GPP access only; and</w:t>
      </w:r>
    </w:p>
    <w:p w:rsidR="008F74F1" w:rsidRDefault="008F74F1" w:rsidP="008F74F1">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8F74F1" w:rsidRPr="00E31E6E" w:rsidRDefault="008F74F1" w:rsidP="008F74F1">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rsidR="008F74F1" w:rsidRDefault="008F74F1" w:rsidP="008F74F1">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mapping </w:t>
      </w:r>
      <w:r>
        <w:t xml:space="preserve">of </w:t>
      </w:r>
      <w:r w:rsidRPr="00C12F2B">
        <w:t xml:space="preserve">each S-NSSAI of </w:t>
      </w:r>
      <w:r>
        <w:t>the allowed NSSAI to</w:t>
      </w:r>
      <w:r w:rsidRPr="0072230B">
        <w:t xml:space="preserve"> the </w:t>
      </w:r>
      <w:r>
        <w:t xml:space="preserve">S-NSSAI(s) of </w:t>
      </w:r>
      <w:r>
        <w:rPr>
          <w:lang w:val="en-US"/>
        </w:rPr>
        <w:t xml:space="preserve">the </w:t>
      </w:r>
      <w:r w:rsidRPr="0072230B">
        <w:t xml:space="preserve">HPLMN </w:t>
      </w:r>
      <w:r>
        <w:t xml:space="preserve">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rsidR="008F74F1" w:rsidRDefault="008F74F1" w:rsidP="008F74F1">
      <w:r>
        <w:t xml:space="preserve">The AMF may include a new </w:t>
      </w:r>
      <w:r w:rsidRPr="00D738B9">
        <w:t xml:space="preserve">configured NSSAI </w:t>
      </w:r>
      <w:r>
        <w:t>for the current PLMN in the REGISTRATION ACCEPT message if:</w:t>
      </w:r>
    </w:p>
    <w:p w:rsidR="008F74F1" w:rsidRDefault="008F74F1" w:rsidP="008F74F1">
      <w:pPr>
        <w:pStyle w:val="B1"/>
      </w:pPr>
      <w:r>
        <w:t>a)</w:t>
      </w:r>
      <w:r>
        <w:tab/>
        <w:t xml:space="preserve">the REGISTRATION REQUEST message did not include the </w:t>
      </w:r>
      <w:r w:rsidRPr="00707781">
        <w:t>requested NSSAI</w:t>
      </w:r>
      <w:r>
        <w:t>;</w:t>
      </w:r>
    </w:p>
    <w:p w:rsidR="008F74F1" w:rsidRDefault="008F74F1" w:rsidP="008F74F1">
      <w:pPr>
        <w:pStyle w:val="B1"/>
      </w:pPr>
      <w:r>
        <w:t>b)</w:t>
      </w:r>
      <w:r>
        <w:tab/>
      </w:r>
      <w:r w:rsidRPr="00707781">
        <w:t>the REGISTRATION REQUEST message</w:t>
      </w:r>
      <w:r>
        <w:t xml:space="preserve"> included the requested NSSAI containing an </w:t>
      </w:r>
      <w:r w:rsidRPr="00707781">
        <w:t xml:space="preserve">S-NSSAI </w:t>
      </w:r>
      <w:r>
        <w:t>that is not valid in the serving PLMN; or</w:t>
      </w:r>
    </w:p>
    <w:p w:rsidR="008F74F1" w:rsidRDefault="008F74F1" w:rsidP="008F74F1">
      <w:pPr>
        <w:pStyle w:val="B1"/>
      </w:pPr>
      <w:r>
        <w:t>c)</w:t>
      </w:r>
      <w:r>
        <w:tab/>
      </w:r>
      <w:r w:rsidRPr="00707781">
        <w:t>the REGISTRATION REQUEST message</w:t>
      </w:r>
      <w:r>
        <w:t xml:space="preserve"> included the </w:t>
      </w:r>
      <w:r w:rsidRPr="00E82030">
        <w:t xml:space="preserve">Network slicing indication IE </w:t>
      </w:r>
      <w:r>
        <w:t xml:space="preserve">with the </w:t>
      </w:r>
      <w:ins w:id="17" w:author="Ericsson User 2" w:date="2019-01-24T10:01:00Z">
        <w:r w:rsidR="00DC3A08" w:rsidRPr="00DC3A08">
          <w:t>S-NSSAI availability</w:t>
        </w:r>
      </w:ins>
      <w:del w:id="18" w:author="Ericsson User 2" w:date="2019-01-24T10:01:00Z">
        <w:r w:rsidDel="00DC3A08">
          <w:delText>Default configured NSSAI</w:delText>
        </w:r>
      </w:del>
      <w:r>
        <w:t xml:space="preserve"> i</w:t>
      </w:r>
      <w:r w:rsidRPr="003001BA">
        <w:t>ndication</w:t>
      </w:r>
      <w:r>
        <w:t xml:space="preserve"> bit set to "</w:t>
      </w:r>
      <w:ins w:id="19" w:author="Ericsson User 2" w:date="2019-01-24T10:03:00Z">
        <w:r w:rsidR="00DC3A08" w:rsidRPr="00DC3A08">
          <w:t xml:space="preserve">S-NSSAIs </w:t>
        </w:r>
        <w:r w:rsidR="00DC3A08">
          <w:t xml:space="preserve">not </w:t>
        </w:r>
        <w:r w:rsidR="00DC3A08" w:rsidRPr="00DC3A08">
          <w:t>available for the PLMN</w:t>
        </w:r>
      </w:ins>
      <w:del w:id="20" w:author="Ericsson User 2" w:date="2019-01-24T10:03:00Z">
        <w:r w:rsidRPr="003001BA" w:rsidDel="00DC3A08">
          <w:delText>Requested</w:delText>
        </w:r>
        <w:r w:rsidDel="00DC3A08">
          <w:delText xml:space="preserve"> </w:delText>
        </w:r>
        <w:r w:rsidRPr="003001BA" w:rsidDel="00DC3A08">
          <w:delText xml:space="preserve">NSSAI </w:delText>
        </w:r>
        <w:r w:rsidDel="00DC3A08">
          <w:delText>created from d</w:delText>
        </w:r>
        <w:r w:rsidRPr="003001BA" w:rsidDel="00DC3A08">
          <w:delText xml:space="preserve">efault </w:delText>
        </w:r>
        <w:r w:rsidDel="00DC3A08">
          <w:delText>c</w:delText>
        </w:r>
        <w:r w:rsidRPr="003001BA" w:rsidDel="00DC3A08">
          <w:delText>onfigured NSSAI</w:delText>
        </w:r>
      </w:del>
      <w:r>
        <w:t>".</w:t>
      </w:r>
    </w:p>
    <w:p w:rsidR="008F74F1" w:rsidRDefault="008F74F1" w:rsidP="008F74F1">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mapping </w:t>
      </w:r>
      <w:r>
        <w:t xml:space="preserve">of the </w:t>
      </w:r>
      <w:r w:rsidRPr="00D738B9">
        <w:t xml:space="preserve">configured NSSAI for the current PLMN </w:t>
      </w:r>
      <w:r>
        <w:rPr>
          <w:rFonts w:eastAsia="Malgun Gothic"/>
          <w:lang w:eastAsia="ko-KR"/>
        </w:rPr>
        <w:t xml:space="preserve">the </w:t>
      </w:r>
      <w:r>
        <w:t xml:space="preserve">S-NSSAI(s) of </w:t>
      </w:r>
      <w:r>
        <w:rPr>
          <w:lang w:val="en-US"/>
        </w:rPr>
        <w:t xml:space="preserve">the </w:t>
      </w:r>
      <w:r w:rsidRPr="00D738B9">
        <w:t>to HPLMN</w:t>
      </w:r>
      <w:r>
        <w:t xml:space="preserve"> if available in the REGISTRATION ACCEPT message.</w:t>
      </w:r>
      <w:r w:rsidRPr="00397DA8">
        <w:t xml:space="preserve"> In this case the AMF shall start timer T3550 and enter state 5GMM-COMMON-PROCEDURE-INITIATED as described in subclause 5.1.3.2.3.3.</w:t>
      </w:r>
    </w:p>
    <w:p w:rsidR="008F74F1" w:rsidRPr="00353AEE" w:rsidRDefault="008F74F1" w:rsidP="008F74F1">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8F74F1" w:rsidRDefault="008F74F1" w:rsidP="008F74F1">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8F74F1" w:rsidRPr="003168A2" w:rsidRDefault="008F74F1" w:rsidP="008F74F1">
      <w:pPr>
        <w:pStyle w:val="B1"/>
      </w:pPr>
      <w:r w:rsidRPr="00AB5C0F">
        <w:t>"S</w:t>
      </w:r>
      <w:r>
        <w:rPr>
          <w:rFonts w:hint="eastAsia"/>
        </w:rPr>
        <w:t>-NSSAI</w:t>
      </w:r>
      <w:r w:rsidRPr="00AB5C0F">
        <w:t xml:space="preserve"> not available</w:t>
      </w:r>
      <w:r>
        <w:t xml:space="preserve"> in the current PLMN</w:t>
      </w:r>
      <w:r w:rsidRPr="00AB5C0F">
        <w:t>"</w:t>
      </w:r>
    </w:p>
    <w:p w:rsidR="008F74F1" w:rsidRDefault="008F74F1" w:rsidP="008F74F1">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r>
        <w:t xml:space="preserve"> </w:t>
      </w:r>
    </w:p>
    <w:p w:rsidR="008F74F1" w:rsidRPr="003168A2" w:rsidRDefault="008F74F1" w:rsidP="008F74F1">
      <w:pPr>
        <w:pStyle w:val="B1"/>
      </w:pPr>
      <w:r w:rsidRPr="00AB5C0F">
        <w:t>"S</w:t>
      </w:r>
      <w:r>
        <w:rPr>
          <w:rFonts w:hint="eastAsia"/>
        </w:rPr>
        <w:t>-NSSAI</w:t>
      </w:r>
      <w:r w:rsidRPr="00AB5C0F">
        <w:t xml:space="preserve"> not available</w:t>
      </w:r>
      <w:r>
        <w:t xml:space="preserve"> in the current registration area</w:t>
      </w:r>
      <w:r w:rsidRPr="00AB5C0F">
        <w:t>"</w:t>
      </w:r>
    </w:p>
    <w:p w:rsidR="008F74F1" w:rsidRDefault="008F74F1" w:rsidP="008F74F1">
      <w:pPr>
        <w:pStyle w:val="B1"/>
      </w:pPr>
      <w:r w:rsidRPr="003168A2">
        <w:tab/>
      </w:r>
      <w:r>
        <w:t>The</w:t>
      </w:r>
      <w:r w:rsidRPr="003168A2">
        <w:t xml:space="preserve"> UE shall </w:t>
      </w:r>
      <w:r>
        <w:t xml:space="preserve">add the rejected S-NSSAI(s) in the rejected NSSAI for the current PLMN and registration area combination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rsidR="008F74F1" w:rsidRDefault="008F74F1" w:rsidP="008F74F1">
      <w:pPr>
        <w:rPr>
          <w:rFonts w:eastAsia="Malgun Gothic"/>
        </w:rPr>
      </w:pPr>
      <w:r>
        <w:rPr>
          <w:rFonts w:eastAsia="Malgun Gothic"/>
        </w:rPr>
        <w:t>If the UE did not include the requested NSSAI in the REGISTRATION REQUEST message</w:t>
      </w:r>
      <w:r>
        <w:rPr>
          <w:rFonts w:hint="eastAsia"/>
          <w:lang w:eastAsia="zh-CN"/>
        </w:rPr>
        <w:t xml:space="preserve"> or none of the requested NSSAI are present in the subscribed S-NSSAIs</w:t>
      </w:r>
      <w:r>
        <w:rPr>
          <w:lang w:eastAsia="zh-CN"/>
        </w:rPr>
        <w:t>,</w:t>
      </w:r>
      <w:r>
        <w:rPr>
          <w:rFonts w:eastAsia="Malgun Gothic"/>
        </w:rPr>
        <w:t xml:space="preserve"> and one or more subscribed S-NSSAIs (containing one or more S-NSSAIs each of which may be associated with a new S-NSSAI) marked as default are available, the AMF shall put the subscribed S-NSSAIs marked as default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8F74F1" w:rsidRDefault="008F74F1" w:rsidP="008F74F1">
      <w:pPr>
        <w:rPr>
          <w:rFonts w:eastAsia="Malgun Gothic"/>
        </w:rPr>
      </w:pPr>
      <w:r w:rsidRPr="00F80336">
        <w:rPr>
          <w:rFonts w:eastAsia="Malgun Gothic"/>
        </w:rPr>
        <w:lastRenderedPageBreak/>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w:t>
      </w:r>
      <w:proofErr w:type="gramStart"/>
      <w:r w:rsidRPr="00250EE0">
        <w:t>each and every</w:t>
      </w:r>
      <w:proofErr w:type="gramEnd"/>
      <w:r w:rsidRPr="00250EE0">
        <w:t xml:space="preserve"> PLMN except for the current PLMN as specified in subclause</w:t>
      </w:r>
      <w:r>
        <w:t> </w:t>
      </w:r>
      <w:r w:rsidRPr="00250EE0">
        <w:t>4.6.2.2.</w:t>
      </w:r>
    </w:p>
    <w:p w:rsidR="008F74F1" w:rsidRPr="00F80336" w:rsidRDefault="008F74F1" w:rsidP="008F74F1">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p>
    <w:p w:rsidR="008F74F1" w:rsidRPr="00F80336" w:rsidRDefault="008F74F1" w:rsidP="008F74F1">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rsidRPr="00D738B9">
        <w:t xml:space="preserve">mapping </w:t>
      </w:r>
      <w:r>
        <w:t xml:space="preserve">of the configured NSSAI for the current PLMN </w:t>
      </w:r>
      <w:r w:rsidRPr="00D738B9">
        <w:t xml:space="preserve">to </w:t>
      </w:r>
      <w:r>
        <w:rPr>
          <w:rFonts w:eastAsia="Malgun Gothic"/>
          <w:lang w:eastAsia="ko-KR"/>
        </w:rPr>
        <w:t xml:space="preserve">the </w:t>
      </w:r>
      <w:r>
        <w:t xml:space="preserve">S-NSSAI(s) of </w:t>
      </w:r>
      <w:r>
        <w:rPr>
          <w:lang w:val="en-US"/>
        </w:rPr>
        <w:t xml:space="preserve">the </w:t>
      </w:r>
      <w:r w:rsidRPr="00D738B9">
        <w:t>HPLMN</w:t>
      </w:r>
      <w:r>
        <w:t>, the UE shall store the contents of the configured NSSAI IE as specified in subclause 4.6.2.2.</w:t>
      </w:r>
    </w:p>
    <w:p w:rsidR="008F74F1" w:rsidRDefault="008F74F1" w:rsidP="008F74F1">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rsidR="008F74F1" w:rsidRDefault="008F74F1" w:rsidP="008F74F1">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xml:space="preserve">" if the AMF supports N26 </w:t>
      </w:r>
      <w:proofErr w:type="gramStart"/>
      <w:r>
        <w:rPr>
          <w:rFonts w:eastAsia="Malgun Gothic"/>
        </w:rPr>
        <w:t>interface ;</w:t>
      </w:r>
      <w:proofErr w:type="gramEnd"/>
      <w:r>
        <w:rPr>
          <w:rFonts w:eastAsia="Malgun Gothic"/>
        </w:rPr>
        <w:t xml:space="preserve"> or</w:t>
      </w:r>
    </w:p>
    <w:p w:rsidR="008F74F1" w:rsidRPr="00F701D3" w:rsidRDefault="008F74F1" w:rsidP="008F74F1">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rsidR="008F74F1" w:rsidRDefault="008F74F1" w:rsidP="008F74F1">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8F74F1" w:rsidRDefault="008F74F1" w:rsidP="008F74F1">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rsidR="008F74F1" w:rsidRDefault="008F74F1" w:rsidP="008F74F1">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8F74F1" w:rsidRDefault="008F74F1" w:rsidP="008F74F1">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8F74F1" w:rsidRPr="00604BBA" w:rsidRDefault="008F74F1" w:rsidP="008F74F1">
      <w:pPr>
        <w:pStyle w:val="NO"/>
        <w:rPr>
          <w:rFonts w:eastAsia="Malgun Gothic"/>
        </w:rPr>
      </w:pPr>
      <w:r>
        <w:rPr>
          <w:rFonts w:eastAsia="Malgun Gothic"/>
        </w:rPr>
        <w:t>NOTE 3:</w:t>
      </w:r>
      <w:r>
        <w:rPr>
          <w:rFonts w:eastAsia="Malgun Gothic"/>
        </w:rPr>
        <w:tab/>
        <w:t>The registration mode used by the UE is implementation dependent.</w:t>
      </w:r>
    </w:p>
    <w:p w:rsidR="008F74F1" w:rsidRDefault="008F74F1" w:rsidP="008F74F1">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8F74F1" w:rsidRDefault="008F74F1" w:rsidP="008F74F1">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rsidR="008F74F1" w:rsidRDefault="008F74F1" w:rsidP="008F74F1">
      <w:pPr>
        <w:rPr>
          <w:lang w:eastAsia="ja-JP"/>
        </w:rPr>
      </w:pPr>
      <w:r w:rsidRPr="00FE320E">
        <w:t xml:space="preserve">The network informs the </w:t>
      </w:r>
      <w:r>
        <w:t>UE</w:t>
      </w:r>
      <w:r w:rsidRPr="00FE320E">
        <w:t xml:space="preserve"> about the support of specific features, such as </w:t>
      </w:r>
      <w:r>
        <w:t>IMS voice over PS session, emergency services</w:t>
      </w:r>
      <w:r w:rsidRPr="00974810">
        <w:rPr>
          <w:lang w:eastAsia="ja-JP"/>
        </w:rPr>
        <w:t xml:space="preserve"> </w:t>
      </w:r>
      <w:r>
        <w:rPr>
          <w:lang w:eastAsia="ja-JP"/>
        </w:rPr>
        <w:t xml:space="preserve">or emergency services </w:t>
      </w:r>
      <w:proofErr w:type="spellStart"/>
      <w:r>
        <w:rPr>
          <w:lang w:eastAsia="ja-JP"/>
        </w:rPr>
        <w:t>fallback</w:t>
      </w:r>
      <w:proofErr w:type="spellEnd"/>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w:t>
      </w:r>
      <w:r w:rsidRPr="000A7718">
        <w:rPr>
          <w:lang w:eastAsia="ja-JP"/>
        </w:rPr>
        <w:t>When initiating an emergency call, the upper layers also take the IMS voice over PS session indicator</w:t>
      </w:r>
      <w:r>
        <w:rPr>
          <w:lang w:eastAsia="ja-JP"/>
        </w:rPr>
        <w:t xml:space="preserve">, the Emergency services support indicator, and the Emergency services </w:t>
      </w:r>
      <w:proofErr w:type="spellStart"/>
      <w:r>
        <w:rPr>
          <w:lang w:eastAsia="ja-JP"/>
        </w:rPr>
        <w:t>fallback</w:t>
      </w:r>
      <w:proofErr w:type="spellEnd"/>
      <w:r>
        <w:rPr>
          <w:lang w:eastAsia="ja-JP"/>
        </w:rPr>
        <w:t xml:space="preserve"> indicator</w:t>
      </w:r>
      <w:r w:rsidRPr="000A7718">
        <w:rPr>
          <w:lang w:eastAsia="ja-JP"/>
        </w:rPr>
        <w:t xml:space="preserve"> into account for the access domain selection.</w:t>
      </w:r>
    </w:p>
    <w:p w:rsidR="008F74F1" w:rsidRDefault="008F74F1" w:rsidP="008F74F1">
      <w:r>
        <w:t>The AMF shall set the EMF bit in the 5GS network feature support IE to:</w:t>
      </w:r>
    </w:p>
    <w:p w:rsidR="008F74F1" w:rsidRDefault="008F74F1" w:rsidP="008F74F1">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rsidR="008F74F1" w:rsidRDefault="008F74F1" w:rsidP="008F74F1">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rsidR="008F74F1" w:rsidRDefault="008F74F1" w:rsidP="008F74F1">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rsidR="008F74F1" w:rsidRDefault="008F74F1" w:rsidP="008F74F1">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rsidR="008F74F1" w:rsidRDefault="008F74F1" w:rsidP="008F74F1">
      <w:pPr>
        <w:pStyle w:val="NO"/>
      </w:pPr>
      <w:r>
        <w:rPr>
          <w:rFonts w:eastAsia="Malgun Gothic"/>
        </w:rPr>
        <w:t>NOTE</w:t>
      </w:r>
      <w:r>
        <w:t> 4</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rsidR="008F74F1" w:rsidRDefault="008F74F1" w:rsidP="008F74F1">
      <w:pPr>
        <w:pStyle w:val="NO"/>
      </w:pPr>
      <w:r>
        <w:rPr>
          <w:rFonts w:eastAsia="Malgun Gothic"/>
        </w:rPr>
        <w:lastRenderedPageBreak/>
        <w:t>NOTE</w:t>
      </w:r>
      <w:r>
        <w:t> 5</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rsidR="008F74F1" w:rsidRDefault="008F74F1" w:rsidP="008F74F1">
      <w:r w:rsidRPr="00F44D67">
        <w:t>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RPLMN or equivalent PLMN",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8F74F1" w:rsidRPr="000C47DD" w:rsidRDefault="008F74F1" w:rsidP="008F74F1">
      <w:r>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in RPLMN or equivalent PLMN",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 in RPLMN or equivalent PLMN"</w:t>
      </w:r>
      <w:r w:rsidRPr="00B03EFC">
        <w:t xml:space="preserve"> </w:t>
      </w:r>
      <w:r>
        <w:t>or until the UE selects a non-equivalent PLMN. Access identity 1 is only applicable while the UE is in N1 mode.</w:t>
      </w:r>
    </w:p>
    <w:p w:rsidR="008F74F1" w:rsidRDefault="008F74F1" w:rsidP="008F74F1">
      <w:r w:rsidRPr="00F44D67">
        <w:t>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RPLMN or equivalent PLMN",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8F74F1" w:rsidRPr="000C47DD" w:rsidRDefault="008F74F1" w:rsidP="008F74F1">
      <w:r>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in RPLMN or equivalent PLMN",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 in RPLMN or equivalent PLMN"</w:t>
      </w:r>
      <w:r w:rsidRPr="00B03EFC">
        <w:t xml:space="preserve"> </w:t>
      </w:r>
      <w:r>
        <w:t>or until the UE selects a non-equivalent PLMN. Access identity 2 is only applicable while the UE is in N1 mode.</w:t>
      </w:r>
    </w:p>
    <w:p w:rsidR="008F74F1" w:rsidRPr="00722419" w:rsidRDefault="008F74F1" w:rsidP="008F74F1">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indication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8F74F1" w:rsidRPr="00216B0A" w:rsidRDefault="008F74F1" w:rsidP="008F74F1">
      <w:pPr>
        <w:rPr>
          <w:noProof/>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8F74F1" w:rsidRDefault="008F74F1" w:rsidP="008F74F1">
      <w:r>
        <w:t>If:</w:t>
      </w:r>
    </w:p>
    <w:p w:rsidR="008F74F1" w:rsidRPr="002D232D" w:rsidRDefault="008F74F1" w:rsidP="008F74F1">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rsidR="008F74F1" w:rsidRPr="002D232D" w:rsidRDefault="008F74F1" w:rsidP="008F74F1">
      <w:pPr>
        <w:pStyle w:val="B1"/>
      </w:pPr>
      <w:r w:rsidRPr="002D232D">
        <w:t>b)</w:t>
      </w:r>
      <w:r w:rsidRPr="002D232D">
        <w:tab/>
        <w:t>if the UE attempts obtaining service on another PLMNs as specified in 3GPP TS 23.122 [5] annex C;</w:t>
      </w:r>
    </w:p>
    <w:p w:rsidR="008F74F1" w:rsidRDefault="008F74F1" w:rsidP="008F74F1">
      <w:r>
        <w:t xml:space="preserve">then the UE </w:t>
      </w:r>
      <w:r w:rsidRPr="0031782E">
        <w:t xml:space="preserve">shall locally release the established </w:t>
      </w:r>
      <w:r>
        <w:t xml:space="preserve">N1 </w:t>
      </w:r>
      <w:r w:rsidRPr="0031782E">
        <w:t>NAS signalling connection</w:t>
      </w:r>
      <w:r>
        <w:t>.</w:t>
      </w:r>
    </w:p>
    <w:p w:rsidR="008F74F1" w:rsidRDefault="008F74F1" w:rsidP="008F74F1">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rsidR="008F74F1" w:rsidRDefault="008F74F1" w:rsidP="008F74F1">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rsidR="008F74F1" w:rsidRDefault="008F74F1" w:rsidP="008F74F1">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otherwise the UE shall send a REGISTRATION COMPLETE message.</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rsidR="008F74F1" w:rsidRDefault="008F74F1" w:rsidP="008F74F1">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8F74F1" w:rsidRPr="00E939C6" w:rsidRDefault="008F74F1" w:rsidP="008F74F1">
      <w:pPr>
        <w:pStyle w:val="B1"/>
      </w:pPr>
      <w:r w:rsidRPr="00E939C6">
        <w:lastRenderedPageBreak/>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rsidR="008F74F1" w:rsidRPr="00E939C6" w:rsidRDefault="008F74F1" w:rsidP="008F74F1">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rsidR="008F74F1" w:rsidRPr="001344AD" w:rsidRDefault="008F74F1" w:rsidP="008F74F1">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rsidR="008F74F1" w:rsidRPr="001344AD" w:rsidRDefault="008F74F1" w:rsidP="008F74F1">
      <w:pPr>
        <w:pStyle w:val="B1"/>
      </w:pPr>
      <w:r w:rsidRPr="001344AD">
        <w:t>a)</w:t>
      </w:r>
      <w:r w:rsidRPr="001344AD">
        <w:tab/>
        <w:t>if the message includes the NSSAI inclusion mode IE, the UE shall operate in the NSSAI inclusion mode indicated in the NSSAI inclusion mode IE</w:t>
      </w:r>
      <w:r>
        <w:t xml:space="preserve"> in the current PLMN and access type</w:t>
      </w:r>
      <w:r w:rsidRPr="001344AD">
        <w:t>; or</w:t>
      </w:r>
    </w:p>
    <w:p w:rsidR="008F74F1" w:rsidRPr="001344AD" w:rsidRDefault="008F74F1" w:rsidP="008F74F1">
      <w:pPr>
        <w:pStyle w:val="B1"/>
      </w:pPr>
      <w:r w:rsidRPr="001344AD">
        <w:t>b)</w:t>
      </w:r>
      <w:r w:rsidRPr="001344AD">
        <w:tab/>
        <w:t>otherwise if the UE is performing the registration procedure over:</w:t>
      </w:r>
    </w:p>
    <w:p w:rsidR="008F74F1" w:rsidRPr="001344AD" w:rsidRDefault="008F74F1" w:rsidP="008F74F1">
      <w:pPr>
        <w:pStyle w:val="B2"/>
      </w:pPr>
      <w:r w:rsidRPr="001344AD">
        <w:t>1)</w:t>
      </w:r>
      <w:r w:rsidRPr="001344AD">
        <w:tab/>
        <w:t>3GPP access, the UE shall operate in NSSAI inclusion mode </w:t>
      </w:r>
      <w:r>
        <w:t>D</w:t>
      </w:r>
      <w:r w:rsidRPr="001344AD">
        <w:t xml:space="preserve"> over 3GPP access</w:t>
      </w:r>
      <w:r>
        <w:t xml:space="preserve"> in the current PLMN and access type</w:t>
      </w:r>
      <w:r w:rsidRPr="001344AD">
        <w:t>; or</w:t>
      </w:r>
    </w:p>
    <w:p w:rsidR="008F74F1" w:rsidRPr="001344AD" w:rsidRDefault="008F74F1" w:rsidP="008F74F1">
      <w:pPr>
        <w:pStyle w:val="B2"/>
      </w:pPr>
      <w:r w:rsidRPr="001344AD">
        <w:t>2)</w:t>
      </w:r>
      <w:r w:rsidRPr="001344AD">
        <w:tab/>
        <w:t>non-3GPP access, the UE shall operate in NSSAI inclusion mode </w:t>
      </w:r>
      <w:proofErr w:type="spellStart"/>
      <w:r>
        <w:t>C</w:t>
      </w:r>
      <w:r w:rsidRPr="001344AD">
        <w:t xml:space="preserve"> over</w:t>
      </w:r>
      <w:proofErr w:type="spellEnd"/>
      <w:r w:rsidRPr="001344AD">
        <w:t xml:space="preserve"> non-3GPP access</w:t>
      </w:r>
      <w:r>
        <w:t xml:space="preserve"> in the current PLMN and access type, if any</w:t>
      </w:r>
      <w:r w:rsidRPr="001344AD">
        <w:t>.</w:t>
      </w:r>
    </w:p>
    <w:p w:rsidR="008F74F1" w:rsidRDefault="008F74F1" w:rsidP="008F74F1">
      <w:pPr>
        <w:rPr>
          <w:lang w:val="en-US"/>
        </w:rPr>
      </w:pPr>
      <w:r>
        <w:t xml:space="preserve">The AMF may include </w:t>
      </w:r>
      <w:r>
        <w:rPr>
          <w:lang w:val="en-US"/>
        </w:rPr>
        <w:t>operator-defined access category definitions in the REGISTRATION ACCEPT message.</w:t>
      </w:r>
    </w:p>
    <w:p w:rsidR="008F74F1" w:rsidRDefault="008F74F1" w:rsidP="008F74F1">
      <w:bookmarkStart w:id="21"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bookmarkEnd w:id="21"/>
    <w:p w:rsidR="008F74F1" w:rsidRDefault="008F74F1" w:rsidP="00505F00">
      <w:pPr>
        <w:rPr>
          <w:noProof/>
        </w:rPr>
      </w:pPr>
    </w:p>
    <w:p w:rsidR="008A7642" w:rsidRDefault="008A7642" w:rsidP="008A7642">
      <w:pPr>
        <w:jc w:val="center"/>
        <w:rPr>
          <w:noProof/>
        </w:rPr>
      </w:pPr>
      <w:r w:rsidRPr="008A7642">
        <w:rPr>
          <w:noProof/>
          <w:highlight w:val="green"/>
        </w:rPr>
        <w:t>*** Next change ***</w:t>
      </w:r>
    </w:p>
    <w:p w:rsidR="002A17D6" w:rsidRDefault="002A17D6" w:rsidP="002A17D6">
      <w:pPr>
        <w:pStyle w:val="Heading5"/>
      </w:pPr>
      <w:bookmarkStart w:id="22" w:name="_Toc533171965"/>
      <w:r>
        <w:t>5.5.1.3.2</w:t>
      </w:r>
      <w:r>
        <w:tab/>
        <w:t>Mobility and periodic registration update initiation</w:t>
      </w:r>
      <w:bookmarkEnd w:id="22"/>
    </w:p>
    <w:p w:rsidR="002A17D6" w:rsidRPr="003168A2" w:rsidRDefault="002A17D6" w:rsidP="002A17D6">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rsidR="002A17D6" w:rsidRPr="003168A2" w:rsidRDefault="002A17D6" w:rsidP="002A17D6">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rsidR="002A17D6" w:rsidRDefault="002A17D6" w:rsidP="002A17D6">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w:t>
      </w:r>
    </w:p>
    <w:p w:rsidR="002A17D6" w:rsidRDefault="002A17D6" w:rsidP="002A17D6">
      <w:pPr>
        <w:pStyle w:val="B1"/>
      </w:pPr>
      <w:r>
        <w:t>c)</w:t>
      </w:r>
      <w:r>
        <w:tab/>
      </w:r>
      <w:r>
        <w:rPr>
          <w:rFonts w:hint="eastAsia"/>
          <w:lang w:eastAsia="zh-CN"/>
        </w:rPr>
        <w:t xml:space="preserve">when the UE receives a CONFIGRURATION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rsidR="002A17D6" w:rsidRDefault="002A17D6" w:rsidP="002A17D6">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rsidR="002A17D6" w:rsidRDefault="002A17D6" w:rsidP="002A17D6">
      <w:pPr>
        <w:pStyle w:val="B1"/>
      </w:pPr>
      <w:r>
        <w:t>e)</w:t>
      </w:r>
      <w:r w:rsidRPr="00CB6964">
        <w:tab/>
      </w:r>
      <w:r>
        <w:t>upon inter-system change from S1 mode to N1 mode;</w:t>
      </w:r>
    </w:p>
    <w:p w:rsidR="002A17D6" w:rsidRDefault="002A17D6" w:rsidP="002A17D6">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or </w:t>
      </w:r>
      <w:r w:rsidRPr="003168A2">
        <w:t>user uplink data 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p>
    <w:p w:rsidR="002A17D6" w:rsidRDefault="002A17D6" w:rsidP="002A17D6">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rsidR="002A17D6" w:rsidRPr="00CB6964" w:rsidRDefault="002A17D6" w:rsidP="002A17D6">
      <w:pPr>
        <w:pStyle w:val="B1"/>
      </w:pPr>
      <w:r>
        <w:t>h)</w:t>
      </w:r>
      <w:r>
        <w:tab/>
      </w:r>
      <w:r w:rsidRPr="00026C79">
        <w:rPr>
          <w:lang w:val="en-US" w:eastAsia="ja-JP"/>
        </w:rPr>
        <w:t xml:space="preserve">when the UE's usage setting </w:t>
      </w:r>
      <w:r>
        <w:rPr>
          <w:lang w:val="en-US" w:eastAsia="ja-JP"/>
        </w:rPr>
        <w:t>changes;</w:t>
      </w:r>
    </w:p>
    <w:p w:rsidR="002A17D6" w:rsidRDefault="002A17D6" w:rsidP="002A17D6">
      <w:pPr>
        <w:pStyle w:val="B1"/>
        <w:rPr>
          <w:lang w:val="en-US"/>
        </w:rPr>
      </w:pPr>
      <w:r>
        <w:t>i</w:t>
      </w:r>
      <w:r w:rsidRPr="00735CAD">
        <w:t>)</w:t>
      </w:r>
      <w:r w:rsidRPr="00735CAD">
        <w:tab/>
      </w:r>
      <w:r>
        <w:rPr>
          <w:lang w:val="en-US"/>
        </w:rPr>
        <w:t>when the UE needs to change the slice(s) it is currently registered to;</w:t>
      </w:r>
    </w:p>
    <w:p w:rsidR="002A17D6" w:rsidRDefault="002A17D6" w:rsidP="002A17D6">
      <w:pPr>
        <w:pStyle w:val="B1"/>
        <w:rPr>
          <w:lang w:val="en-US"/>
        </w:rPr>
      </w:pPr>
      <w:r>
        <w:rPr>
          <w:lang w:val="en-US"/>
        </w:rPr>
        <w:lastRenderedPageBreak/>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rsidR="002A17D6" w:rsidRPr="00735CAD" w:rsidRDefault="002A17D6" w:rsidP="002A17D6">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spellStart"/>
      <w:r>
        <w:t>fallback</w:t>
      </w:r>
      <w:proofErr w:type="spellEnd"/>
      <w:r>
        <w:t>;</w:t>
      </w:r>
    </w:p>
    <w:p w:rsidR="002A17D6" w:rsidRDefault="002A17D6" w:rsidP="002A17D6">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rsidR="002A17D6" w:rsidRPr="00735CAD" w:rsidRDefault="002A17D6" w:rsidP="002A17D6">
      <w:pPr>
        <w:pStyle w:val="B1"/>
      </w:pPr>
      <w:r>
        <w:t>m)</w:t>
      </w:r>
      <w:r>
        <w:tab/>
      </w:r>
      <w:r w:rsidRPr="00706590">
        <w:t>when the UE needs to indicate PDU session status to the network after local release of PDU session(s)</w:t>
      </w:r>
      <w:r>
        <w:t xml:space="preserve"> as specified in subclauses 6.4.1.5 and 6.4.3.5;</w:t>
      </w:r>
    </w:p>
    <w:p w:rsidR="002A17D6" w:rsidRPr="00735CAD" w:rsidRDefault="002A17D6" w:rsidP="002A17D6">
      <w:pPr>
        <w:pStyle w:val="B1"/>
      </w:pPr>
      <w:r>
        <w:t>n)</w:t>
      </w:r>
      <w:r>
        <w:tab/>
        <w:t>when the UE in 5GMM-IDLE mode changes the radio capability for NG-RAN;</w:t>
      </w:r>
    </w:p>
    <w:p w:rsidR="002A17D6" w:rsidRPr="00504452" w:rsidRDefault="002A17D6" w:rsidP="002A17D6">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proofErr w:type="spellStart"/>
      <w:r w:rsidRPr="00A70A58">
        <w:t>fallback</w:t>
      </w:r>
      <w:proofErr w:type="spellEnd"/>
      <w:r w:rsidRPr="00A70A58">
        <w:t xml:space="preserve"> </w:t>
      </w:r>
      <w:r w:rsidRPr="00504452">
        <w:t xml:space="preserve">indication from the lower layers </w:t>
      </w:r>
      <w:r w:rsidRPr="00A70A58">
        <w:t>without resume request from NAS</w:t>
      </w:r>
      <w:r w:rsidRPr="00504452">
        <w:t xml:space="preserve"> (i.e. when the lower layer requests NAS signalling connection recovery, see subclause 5.3.1.</w:t>
      </w:r>
      <w:r>
        <w:t>4</w:t>
      </w:r>
      <w:r w:rsidRPr="00504452">
        <w:t>);</w:t>
      </w:r>
    </w:p>
    <w:p w:rsidR="002A17D6" w:rsidRDefault="002A17D6" w:rsidP="002A17D6">
      <w:pPr>
        <w:pStyle w:val="B1"/>
      </w:pPr>
      <w:r>
        <w:t>p</w:t>
      </w:r>
      <w:r w:rsidRPr="00504452">
        <w:rPr>
          <w:rFonts w:hint="eastAsia"/>
        </w:rPr>
        <w:t>)</w:t>
      </w:r>
      <w:r w:rsidRPr="00504452">
        <w:rPr>
          <w:rFonts w:hint="eastAsia"/>
        </w:rPr>
        <w:tab/>
      </w:r>
      <w:r w:rsidRPr="00504452">
        <w:t xml:space="preserve">when the UE receives an indication of "RRC Connection failure" from the lower layers and has user uplink data pending (i.e. when the lower layer requests NAS </w:t>
      </w:r>
      <w:r w:rsidRPr="00504452">
        <w:rPr>
          <w:rFonts w:hint="eastAsia"/>
        </w:rPr>
        <w:t>signalling connect</w:t>
      </w:r>
      <w:r w:rsidRPr="00504452">
        <w:t>i</w:t>
      </w:r>
      <w:r w:rsidRPr="00504452">
        <w:rPr>
          <w:rFonts w:hint="eastAsia"/>
        </w:rPr>
        <w:t xml:space="preserve">on </w:t>
      </w:r>
      <w:r w:rsidRPr="00504452">
        <w:t>recovery)</w:t>
      </w:r>
      <w:r>
        <w:t>;</w:t>
      </w:r>
    </w:p>
    <w:p w:rsidR="002A17D6" w:rsidRPr="00504452" w:rsidRDefault="002A17D6" w:rsidP="002A17D6">
      <w:pPr>
        <w:pStyle w:val="B1"/>
      </w:pPr>
      <w:r>
        <w:t>q)</w:t>
      </w:r>
      <w:r>
        <w:tab/>
        <w:t>when the UE needs to request new LADN information;</w:t>
      </w:r>
    </w:p>
    <w:p w:rsidR="002A17D6" w:rsidRPr="00504452" w:rsidRDefault="002A17D6" w:rsidP="002A17D6">
      <w:pPr>
        <w:pStyle w:val="B1"/>
      </w:pPr>
      <w:r>
        <w:t>r)</w:t>
      </w:r>
      <w:r>
        <w:tab/>
      </w:r>
      <w:r w:rsidRPr="002D7139">
        <w:t xml:space="preserve">when the UE needs to request the use of MICO </w:t>
      </w:r>
      <w:r>
        <w:t xml:space="preserve">mode </w:t>
      </w:r>
      <w:r w:rsidRPr="002D7139">
        <w:t>or needs to stop the use of MICO</w:t>
      </w:r>
      <w:r>
        <w:t xml:space="preserve"> mode;</w:t>
      </w:r>
    </w:p>
    <w:p w:rsidR="002A17D6" w:rsidRPr="00504452" w:rsidRDefault="002A17D6" w:rsidP="002A17D6">
      <w:pPr>
        <w:pStyle w:val="B1"/>
      </w:pPr>
      <w:r>
        <w:t>s)</w:t>
      </w:r>
      <w:r>
        <w:tab/>
      </w:r>
      <w:r w:rsidRPr="00C17369">
        <w:t>when the UE in 5GMM-CONNECTED mode with RRC inactive indication enters a shared network cell in the current registration area belonging to an equivalent PLMN of the registered PLMN and not belonging to the registered PLMN</w:t>
      </w:r>
      <w:r>
        <w:t>; or</w:t>
      </w:r>
    </w:p>
    <w:p w:rsidR="002A17D6" w:rsidRPr="00504452" w:rsidRDefault="002A17D6" w:rsidP="002A17D6">
      <w:pPr>
        <w:pStyle w:val="B1"/>
        <w:rPr>
          <w:lang w:eastAsia="zh-CN"/>
        </w:rPr>
      </w:pPr>
      <w:r>
        <w:t>t)</w:t>
      </w:r>
      <w:r>
        <w:tab/>
        <w:t xml:space="preserve">when the UE receives </w:t>
      </w:r>
      <w:r>
        <w:rPr>
          <w:lang w:eastAsia="ja-JP"/>
        </w:rPr>
        <w:t xml:space="preserve">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rFonts w:hint="eastAsia"/>
          <w:lang w:eastAsia="zh-CN"/>
        </w:rPr>
        <w:t>.</w:t>
      </w:r>
    </w:p>
    <w:p w:rsidR="002A17D6" w:rsidRDefault="002A17D6" w:rsidP="002A17D6">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rsidR="002A17D6" w:rsidRDefault="002A17D6" w:rsidP="002A17D6">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rsidR="002A17D6" w:rsidRDefault="002A17D6" w:rsidP="002A17D6">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rsidR="002A17D6" w:rsidRDefault="002A17D6" w:rsidP="002A17D6">
      <w:pPr>
        <w:pStyle w:val="B1"/>
        <w:rPr>
          <w:rFonts w:eastAsia="Malgun Gothic"/>
        </w:rPr>
      </w:pPr>
      <w:r>
        <w:rPr>
          <w:rFonts w:eastAsia="Malgun Gothic"/>
        </w:rPr>
        <w:t>-</w:t>
      </w:r>
      <w:r>
        <w:rPr>
          <w:rFonts w:eastAsia="Malgun Gothic"/>
        </w:rPr>
        <w:tab/>
        <w:t>include the S1 UE network capability IE in the REGISTRATION REQUEST message; and</w:t>
      </w:r>
    </w:p>
    <w:p w:rsidR="002A17D6" w:rsidRDefault="002A17D6" w:rsidP="002A17D6">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2A17D6" w:rsidRPr="00FE320E" w:rsidRDefault="002A17D6" w:rsidP="002A17D6">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2A17D6" w:rsidRPr="00AB3E8E" w:rsidRDefault="002A17D6" w:rsidP="002A17D6">
      <w:r>
        <w:t>If the UE operating in the single-registration mode performs inter-system change from S1 mode to N1 mode and has one or more stored UE policy sections identified by a UPSI with the PLMN ID part indicating the HPLMN or the selected PLMN, the UE shall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2A17D6" w:rsidRDefault="002A17D6" w:rsidP="002A17D6">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rsidR="002A17D6" w:rsidRDefault="002A17D6" w:rsidP="002A17D6">
      <w:r>
        <w:t xml:space="preserve">When initiating a registration procedure for mobility and periodic registration update and the UE needs to send the 5GS update type IE for a reason different than indicating a change in requirement to use SMS over NAS, the UE shall set the </w:t>
      </w:r>
      <w:r>
        <w:lastRenderedPageBreak/>
        <w:t>SMS requested bit of the 5GS update type IE in the REGISTRATION REQUEST message</w:t>
      </w:r>
      <w:r w:rsidRPr="00E56EC2">
        <w:t xml:space="preserve"> </w:t>
      </w:r>
      <w:r>
        <w:t>to the same value as indicated by the UE in the last REGISTRATION REQUEST message.</w:t>
      </w:r>
    </w:p>
    <w:p w:rsidR="002A17D6" w:rsidRPr="00BE237D" w:rsidRDefault="002A17D6" w:rsidP="002A17D6">
      <w:r w:rsidRPr="00BE237D">
        <w:t>If the UE no longer requires the use of SMS over NAS, then the UE shall include the 5GS update type IE in the REGISTRATION REQUEST message with the SMS requested bit set to "SMS over NAS not supported".</w:t>
      </w:r>
    </w:p>
    <w:p w:rsidR="002A17D6" w:rsidRDefault="002A17D6" w:rsidP="002A17D6">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rsidR="002A17D6" w:rsidRDefault="002A17D6" w:rsidP="002A17D6">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2A17D6" w:rsidRDefault="002A17D6" w:rsidP="002A17D6">
      <w:r>
        <w:t xml:space="preserve">The UE shall handle the 5GS mobility identity IE in the REGISTRATION </w:t>
      </w:r>
      <w:r w:rsidRPr="003168A2">
        <w:t>REQUEST message</w:t>
      </w:r>
      <w:r>
        <w:t xml:space="preserve"> as follows:</w:t>
      </w:r>
    </w:p>
    <w:p w:rsidR="002A17D6" w:rsidRDefault="002A17D6" w:rsidP="002A17D6">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mobility identity IE. Additionally, if the UE holds a valid 5G</w:t>
      </w:r>
      <w:r>
        <w:noBreakHyphen/>
        <w:t>GUTI, the UE shall include the 5G-GUTI in the Additional GUTI IE in the REGISTRATION REQUEST message in the following order:</w:t>
      </w:r>
    </w:p>
    <w:p w:rsidR="002A17D6" w:rsidRDefault="002A17D6" w:rsidP="002A17D6">
      <w:pPr>
        <w:pStyle w:val="B2"/>
      </w:pPr>
      <w:r>
        <w:t>1)</w:t>
      </w:r>
      <w:r>
        <w:tab/>
        <w:t>a valid 5G-GUTI that was previously assigned by the same PLMN with which the UE is performing the registration, if available;</w:t>
      </w:r>
    </w:p>
    <w:p w:rsidR="002A17D6" w:rsidRDefault="002A17D6" w:rsidP="002A17D6">
      <w:pPr>
        <w:pStyle w:val="B2"/>
      </w:pPr>
      <w:r>
        <w:t>2)</w:t>
      </w:r>
      <w:r>
        <w:tab/>
        <w:t>a valid 5G-GUTI that was previously assigned by an equivalent PLMN, if available; and</w:t>
      </w:r>
    </w:p>
    <w:p w:rsidR="002A17D6" w:rsidRDefault="002A17D6" w:rsidP="002A17D6">
      <w:pPr>
        <w:pStyle w:val="B2"/>
      </w:pPr>
      <w:r>
        <w:t>3)</w:t>
      </w:r>
      <w:r>
        <w:tab/>
        <w:t>a valid 5G-GUTI that was previously assigned by any other PLMN, if available; and</w:t>
      </w:r>
    </w:p>
    <w:p w:rsidR="002A17D6" w:rsidRDefault="002A17D6" w:rsidP="002A17D6">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rsidR="002A17D6" w:rsidRPr="00FE320E" w:rsidRDefault="002A17D6" w:rsidP="002A17D6">
      <w:r>
        <w:t xml:space="preserve">If the UE supports MICO mode and requests the use of MICO mode, then the UE shall include the MICO indication IE in the REGISTRATION </w:t>
      </w:r>
      <w:r w:rsidRPr="003168A2">
        <w:rPr>
          <w:rFonts w:hint="eastAsia"/>
        </w:rPr>
        <w:t>REQUEST message</w:t>
      </w:r>
      <w:r>
        <w:t>.</w:t>
      </w:r>
    </w:p>
    <w:p w:rsidR="002A17D6" w:rsidRDefault="002A17D6" w:rsidP="002A17D6">
      <w:r w:rsidRPr="002F7D49">
        <w:t xml:space="preserve">If the UE wants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2A17D6" w:rsidRDefault="002A17D6" w:rsidP="002A17D6">
      <w:r w:rsidRPr="00A02430">
        <w:t>If the UE wants LADN information for specific LADN DNN</w:t>
      </w:r>
      <w:r>
        <w:t>(</w:t>
      </w:r>
      <w:r w:rsidRPr="00A02430">
        <w:t>s</w:t>
      </w:r>
      <w:r>
        <w:t>)</w:t>
      </w:r>
      <w:r w:rsidRPr="00A02430">
        <w:t xml:space="preserve"> or </w:t>
      </w:r>
      <w:r>
        <w:t xml:space="preserve">indicate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rsidR="002A17D6" w:rsidRDefault="002A17D6" w:rsidP="002A17D6">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2A17D6" w:rsidRPr="00216B0A" w:rsidRDefault="002A17D6" w:rsidP="002A17D6">
      <w:pPr>
        <w:pStyle w:val="B1"/>
      </w:pPr>
      <w:r>
        <w:t>-</w:t>
      </w:r>
      <w:r>
        <w:tab/>
      </w:r>
      <w:r w:rsidRPr="00977243">
        <w:t xml:space="preserve">to indicate a request for LADN information by </w:t>
      </w:r>
      <w:r>
        <w:t>not including any LADN DNN value in the LADN indication IE.</w:t>
      </w:r>
    </w:p>
    <w:p w:rsidR="002A17D6" w:rsidRDefault="002A17D6" w:rsidP="002A17D6">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t xml:space="preserve">associated with the access type the REGISTRATION REQUEST message is sent over </w:t>
      </w:r>
      <w:r>
        <w:rPr>
          <w:rFonts w:hint="eastAsia"/>
        </w:rPr>
        <w:t>have pending user data to be sent.</w:t>
      </w:r>
      <w:r w:rsidRPr="00183124">
        <w:t xml:space="preserve"> </w:t>
      </w:r>
      <w:r>
        <w:t>If the UE has one or more active always-on PDU sessions</w:t>
      </w:r>
      <w:r w:rsidRPr="00B81818">
        <w:t xml:space="preserve"> </w:t>
      </w:r>
      <w:r>
        <w:t xml:space="preserve">associated with the access type </w:t>
      </w:r>
      <w:r>
        <w:rPr>
          <w:rFonts w:hint="eastAsia"/>
          <w:lang w:eastAsia="zh-CN"/>
        </w:rPr>
        <w:t xml:space="preserve">over which </w:t>
      </w:r>
      <w:r>
        <w:t>the REGISTRATION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 xml:space="preserve">and indicate that the UE has pending user data to be sent for those PDU sessions. If the UE is located outside the LADN service area, the UE shall not include the </w:t>
      </w:r>
      <w:r w:rsidRPr="007664F0">
        <w:t>PDU session for LADN</w:t>
      </w:r>
      <w:r>
        <w:t xml:space="preserve"> in the Uplink data status IE.</w:t>
      </w:r>
      <w:r w:rsidRPr="004D73B2">
        <w:t xml:space="preserve"> </w:t>
      </w:r>
      <w:r>
        <w:t xml:space="preserve">If the UE is in a non-allowed area or is not in an allowed area as specified in subclause 5.3.5, the UE shall not include the Uplink data status IE except for emergency services or for high priority </w:t>
      </w:r>
      <w:r w:rsidRPr="00644AD7">
        <w:t>access</w:t>
      </w:r>
      <w:r>
        <w:t>.</w:t>
      </w:r>
    </w:p>
    <w:p w:rsidR="002A17D6" w:rsidRDefault="002A17D6" w:rsidP="002A17D6">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rsidR="002A17D6" w:rsidRDefault="002A17D6" w:rsidP="002A17D6">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rsidR="002A17D6" w:rsidRDefault="002A17D6" w:rsidP="002A17D6">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rsidR="002A17D6" w:rsidRDefault="002A17D6" w:rsidP="002A17D6">
      <w:r>
        <w:lastRenderedPageBreak/>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rsidR="002A17D6" w:rsidRDefault="002A17D6" w:rsidP="002A17D6">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rsidR="002A17D6" w:rsidRDefault="002A17D6" w:rsidP="002A17D6">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rsidR="002A17D6" w:rsidRDefault="002A17D6" w:rsidP="002A17D6">
      <w:pPr>
        <w:pStyle w:val="NO"/>
      </w:pPr>
      <w:r>
        <w:t>NOTE 1:</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rsidR="002A17D6" w:rsidRDefault="002A17D6" w:rsidP="002A17D6">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 and</w:t>
      </w:r>
    </w:p>
    <w:p w:rsidR="002A17D6" w:rsidRDefault="002A17D6" w:rsidP="002A17D6">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w:t>
      </w:r>
    </w:p>
    <w:p w:rsidR="00AC2D34" w:rsidRDefault="002A17D6" w:rsidP="002A17D6">
      <w:pPr>
        <w:rPr>
          <w:ins w:id="23" w:author="Ericsson User 1" w:date="2019-01-08T14:48:00Z"/>
        </w:rPr>
      </w:pPr>
      <w:r w:rsidRPr="000E5A8D">
        <w:rPr>
          <w:rFonts w:hint="eastAsia"/>
        </w:rPr>
        <w:t>If the UE</w:t>
      </w:r>
      <w:r w:rsidRPr="000E5A8D">
        <w:t xml:space="preserve"> operating in the single-registration mode</w:t>
      </w:r>
      <w:r w:rsidRPr="000E5A8D">
        <w:rPr>
          <w:rFonts w:hint="eastAsia"/>
        </w:rPr>
        <w:t xml:space="preserve"> performs </w:t>
      </w:r>
      <w:r>
        <w:t xml:space="preserve">inter-system change </w:t>
      </w:r>
      <w:r w:rsidRPr="000E5A8D">
        <w:rPr>
          <w:rFonts w:hint="eastAsia"/>
        </w:rPr>
        <w:t>from S1 mode to N1 mode</w:t>
      </w:r>
      <w:r w:rsidRPr="000E5A8D">
        <w:t xml:space="preserve"> and the UE has at least one PDN connection with active EPS bearer context(s), the UE shall</w:t>
      </w:r>
      <w:ins w:id="24" w:author="Ericsson User 1" w:date="2019-01-08T14:48:00Z">
        <w:r w:rsidR="00AC2D34">
          <w:t>:</w:t>
        </w:r>
      </w:ins>
    </w:p>
    <w:p w:rsidR="002A17D6" w:rsidRDefault="00AC2D34">
      <w:pPr>
        <w:pStyle w:val="B1"/>
        <w:rPr>
          <w:ins w:id="25" w:author="Ericsson User 1" w:date="2019-01-08T14:28:00Z"/>
        </w:rPr>
        <w:pPrChange w:id="26" w:author="Ericsson User 1" w:date="2019-01-08T14:48:00Z">
          <w:pPr/>
        </w:pPrChange>
      </w:pPr>
      <w:ins w:id="27" w:author="Ericsson User 1" w:date="2019-01-08T14:48:00Z">
        <w:r>
          <w:t>a)</w:t>
        </w:r>
        <w:r>
          <w:tab/>
        </w:r>
      </w:ins>
      <w:ins w:id="28" w:author="Ericsson User 1" w:date="2019-01-13T22:01:00Z">
        <w:r w:rsidR="00C30F4A" w:rsidRPr="009747B6">
          <w:t>for each S-NSSAI associated with an established PDN connection</w:t>
        </w:r>
        <w:r w:rsidR="00C30F4A" w:rsidRPr="000E5A8D">
          <w:t xml:space="preserve"> </w:t>
        </w:r>
      </w:ins>
      <w:r w:rsidR="002A17D6" w:rsidRPr="000E5A8D">
        <w:t>include</w:t>
      </w:r>
      <w:r w:rsidR="002A17D6" w:rsidRPr="000E5A8D">
        <w:rPr>
          <w:rFonts w:hint="eastAsia"/>
        </w:rPr>
        <w:t xml:space="preserve"> </w:t>
      </w:r>
      <w:r w:rsidR="002A17D6" w:rsidRPr="000E5A8D">
        <w:t>in the Requested NSSAI IE of the REGISTRATION REQUEST message</w:t>
      </w:r>
    </w:p>
    <w:p w:rsidR="00296E17" w:rsidRDefault="00AC2D34">
      <w:pPr>
        <w:pStyle w:val="B2"/>
        <w:rPr>
          <w:ins w:id="29" w:author="Ericsson User 2" w:date="2019-01-24T09:18:00Z"/>
        </w:rPr>
      </w:pPr>
      <w:ins w:id="30" w:author="Ericsson User 1" w:date="2019-01-08T14:28:00Z">
        <w:r>
          <w:t>1</w:t>
        </w:r>
        <w:r w:rsidR="009747B6">
          <w:t>)</w:t>
        </w:r>
      </w:ins>
      <w:ins w:id="31" w:author="Ericsson User 1" w:date="2019-01-08T14:29:00Z">
        <w:r w:rsidR="009747B6">
          <w:tab/>
        </w:r>
      </w:ins>
      <w:ins w:id="32" w:author="Ericsson User 1" w:date="2019-01-13T22:02:00Z">
        <w:r w:rsidR="00A44D27">
          <w:t>if</w:t>
        </w:r>
      </w:ins>
      <w:ins w:id="33" w:author="Ericsson User 2" w:date="2019-01-24T09:06:00Z">
        <w:r w:rsidR="00602996">
          <w:t xml:space="preserve"> the </w:t>
        </w:r>
      </w:ins>
      <w:ins w:id="34" w:author="Ericsson User 2" w:date="2019-01-24T09:11:00Z">
        <w:r w:rsidR="008E4E44">
          <w:t xml:space="preserve">UE is registered in HPLMN or the </w:t>
        </w:r>
      </w:ins>
      <w:ins w:id="35" w:author="Ericsson User 2" w:date="2019-01-24T09:06:00Z">
        <w:r w:rsidR="00602996">
          <w:t xml:space="preserve">S-NSSAI </w:t>
        </w:r>
      </w:ins>
      <w:ins w:id="36" w:author="Ericsson User 2" w:date="2019-01-24T09:12:00Z">
        <w:r w:rsidR="008E4E44">
          <w:t>is applicable in the serving PLMN</w:t>
        </w:r>
      </w:ins>
      <w:ins w:id="37" w:author="Ericsson User 2" w:date="2019-01-24T09:16:00Z">
        <w:r w:rsidR="008E4E44">
          <w:t>,</w:t>
        </w:r>
      </w:ins>
      <w:ins w:id="38" w:author="Ericsson User 2" w:date="2019-01-24T09:12:00Z">
        <w:r w:rsidR="008E4E44">
          <w:t xml:space="preserve"> </w:t>
        </w:r>
      </w:ins>
      <w:ins w:id="39" w:author="Ericsson User 2" w:date="2019-01-24T09:29:00Z">
        <w:r w:rsidR="004A07B9">
          <w:t xml:space="preserve">the S-NSSAI </w:t>
        </w:r>
      </w:ins>
      <w:ins w:id="40" w:author="Ericsson User 2" w:date="2019-01-24T09:15:00Z">
        <w:r w:rsidR="008E4E44">
          <w:t xml:space="preserve">and </w:t>
        </w:r>
        <w:r w:rsidR="008E4E44" w:rsidRPr="008E4E44">
          <w:t>the mapping of the S-NSSAI to the S-NSSA</w:t>
        </w:r>
      </w:ins>
      <w:ins w:id="41" w:author="Ericsson User 2" w:date="2019-01-24T09:16:00Z">
        <w:r w:rsidR="008E4E44">
          <w:t>I</w:t>
        </w:r>
      </w:ins>
      <w:ins w:id="42" w:author="Ericsson User 2" w:date="2019-01-24T09:15:00Z">
        <w:r w:rsidR="008E4E44" w:rsidRPr="008E4E44">
          <w:t xml:space="preserve"> of the HPLMN if the mapping information is available at the UE</w:t>
        </w:r>
      </w:ins>
      <w:ins w:id="43" w:author="Ericsson User 2" w:date="2019-01-24T09:18:00Z">
        <w:r w:rsidR="00BC6685">
          <w:t>;</w:t>
        </w:r>
      </w:ins>
    </w:p>
    <w:p w:rsidR="004A07B9" w:rsidRDefault="00BC6685">
      <w:pPr>
        <w:pStyle w:val="B2"/>
        <w:rPr>
          <w:ins w:id="44" w:author="Ericsson User 2" w:date="2019-01-24T09:32:00Z"/>
        </w:rPr>
      </w:pPr>
      <w:ins w:id="45" w:author="Ericsson User 2" w:date="2019-01-24T09:18:00Z">
        <w:r>
          <w:t>2)</w:t>
        </w:r>
        <w:r>
          <w:tab/>
        </w:r>
      </w:ins>
      <w:ins w:id="46" w:author="Ericsson User 2" w:date="2019-01-24T09:30:00Z">
        <w:r w:rsidR="004A07B9">
          <w:t xml:space="preserve">if the UE is registered in a VPLMN and </w:t>
        </w:r>
      </w:ins>
      <w:ins w:id="47" w:author="Ericsson User 2" w:date="2019-01-24T09:19:00Z">
        <w:r>
          <w:t xml:space="preserve">the S-NSSAI </w:t>
        </w:r>
      </w:ins>
      <w:ins w:id="48" w:author="Ericsson User 2" w:date="2019-01-24T09:30:00Z">
        <w:r w:rsidR="004A07B9">
          <w:t xml:space="preserve">associated with the PDN connection is </w:t>
        </w:r>
      </w:ins>
      <w:ins w:id="49" w:author="Ericsson User 2" w:date="2019-01-24T09:31:00Z">
        <w:r w:rsidR="004A07B9">
          <w:t xml:space="preserve">a S-NSSAI </w:t>
        </w:r>
      </w:ins>
      <w:ins w:id="50" w:author="Ericsson User 2" w:date="2019-01-24T09:19:00Z">
        <w:r>
          <w:t>of the HPLMN</w:t>
        </w:r>
      </w:ins>
    </w:p>
    <w:p w:rsidR="00BC6685" w:rsidRDefault="004A07B9" w:rsidP="004A07B9">
      <w:pPr>
        <w:pStyle w:val="B3"/>
        <w:rPr>
          <w:ins w:id="51" w:author="Ericsson User 2" w:date="2019-01-24T09:33:00Z"/>
        </w:rPr>
      </w:pPr>
      <w:ins w:id="52" w:author="Ericsson User 2" w:date="2019-01-24T09:32:00Z">
        <w:r>
          <w:t>i)</w:t>
        </w:r>
        <w:r>
          <w:tab/>
          <w:t xml:space="preserve">the S-NSSAI </w:t>
        </w:r>
      </w:ins>
      <w:ins w:id="53" w:author="Ericsson User 2" w:date="2019-01-24T09:27:00Z">
        <w:r>
          <w:t xml:space="preserve">as the </w:t>
        </w:r>
        <w:r w:rsidRPr="004A07B9">
          <w:t>mapped S-NSSAI of the HPLMN</w:t>
        </w:r>
      </w:ins>
      <w:ins w:id="54" w:author="Ericsson User 2" w:date="2019-01-24T09:28:00Z">
        <w:r>
          <w:t xml:space="preserve"> and the S-NSSAI </w:t>
        </w:r>
      </w:ins>
      <w:ins w:id="55" w:author="Ericsson User 2" w:date="2019-01-24T09:29:00Z">
        <w:r>
          <w:t xml:space="preserve">applicable in the </w:t>
        </w:r>
      </w:ins>
      <w:ins w:id="56" w:author="Ericsson User 2" w:date="2019-01-24T09:31:00Z">
        <w:r>
          <w:t>serving PLMN</w:t>
        </w:r>
      </w:ins>
      <w:ins w:id="57" w:author="Ericsson User 2" w:date="2019-01-24T09:35:00Z">
        <w:r>
          <w:t xml:space="preserve"> that </w:t>
        </w:r>
        <w:proofErr w:type="spellStart"/>
        <w:r>
          <w:t>mapts</w:t>
        </w:r>
        <w:proofErr w:type="spellEnd"/>
        <w:r>
          <w:t xml:space="preserve"> to the S-NSSAI associated with the PDN connection</w:t>
        </w:r>
      </w:ins>
      <w:ins w:id="58" w:author="Ericsson User 2" w:date="2019-01-24T09:31:00Z">
        <w:r>
          <w:t xml:space="preserve"> as the S-NSSAI if </w:t>
        </w:r>
        <w:r w:rsidRPr="008E4E44">
          <w:t>the mapping information is available at the UE</w:t>
        </w:r>
      </w:ins>
      <w:ins w:id="59" w:author="Ericsson User 2" w:date="2019-01-24T09:33:00Z">
        <w:r>
          <w:t>; or</w:t>
        </w:r>
      </w:ins>
    </w:p>
    <w:p w:rsidR="004A07B9" w:rsidRDefault="004A07B9">
      <w:pPr>
        <w:pStyle w:val="B3"/>
        <w:rPr>
          <w:ins w:id="60" w:author="Ericsson User 1" w:date="2019-01-11T14:56:00Z"/>
        </w:rPr>
        <w:pPrChange w:id="61" w:author="Ericsson User 2" w:date="2019-01-24T09:32:00Z">
          <w:pPr/>
        </w:pPrChange>
      </w:pPr>
      <w:ins w:id="62" w:author="Ericsson User 2" w:date="2019-01-24T09:33:00Z">
        <w:r>
          <w:t>ii)</w:t>
        </w:r>
        <w:r>
          <w:tab/>
          <w:t xml:space="preserve">the S-NSSAI as the </w:t>
        </w:r>
        <w:r w:rsidRPr="004A07B9">
          <w:t>mapped S-NSSAI of the HPLMN</w:t>
        </w:r>
        <w:r>
          <w:t xml:space="preserve"> and the S-NSSAI </w:t>
        </w:r>
      </w:ins>
      <w:ins w:id="63" w:author="Ericsson User 2" w:date="2019-01-24T09:36:00Z">
        <w:r>
          <w:t xml:space="preserve">coded </w:t>
        </w:r>
      </w:ins>
      <w:ins w:id="64" w:author="Ericsson User 2" w:date="2019-01-24T09:42:00Z">
        <w:r w:rsidR="00BC0DF0">
          <w:t>with</w:t>
        </w:r>
      </w:ins>
      <w:ins w:id="65" w:author="Ericsson User 2" w:date="2019-01-24T09:36:00Z">
        <w:r>
          <w:t xml:space="preserve"> value </w:t>
        </w:r>
      </w:ins>
      <w:ins w:id="66" w:author="Ericsson User 2" w:date="2019-01-24T09:39:00Z">
        <w:r w:rsidR="00BC0DF0">
          <w:t>"</w:t>
        </w:r>
      </w:ins>
      <w:ins w:id="67" w:author="Ericsson User 2" w:date="2019-01-24T09:36:00Z">
        <w:r>
          <w:t>not available</w:t>
        </w:r>
      </w:ins>
      <w:ins w:id="68" w:author="Ericsson User 2" w:date="2019-01-24T09:40:00Z">
        <w:r w:rsidR="00BC0DF0">
          <w:t>”</w:t>
        </w:r>
      </w:ins>
      <w:ins w:id="69" w:author="Ericsson User 2" w:date="2019-01-24T09:36:00Z">
        <w:r>
          <w:t xml:space="preserve"> </w:t>
        </w:r>
      </w:ins>
      <w:ins w:id="70" w:author="Ericsson User 2" w:date="2019-01-24T09:33:00Z">
        <w:r>
          <w:t xml:space="preserve">if </w:t>
        </w:r>
        <w:r w:rsidRPr="008E4E44">
          <w:t xml:space="preserve">the mapping information is </w:t>
        </w:r>
      </w:ins>
      <w:ins w:id="71" w:author="Ericsson User 2" w:date="2019-01-24T09:36:00Z">
        <w:r>
          <w:t xml:space="preserve">not </w:t>
        </w:r>
      </w:ins>
      <w:ins w:id="72" w:author="Ericsson User 2" w:date="2019-01-24T09:33:00Z">
        <w:r w:rsidRPr="008E4E44">
          <w:t>available at the UE</w:t>
        </w:r>
      </w:ins>
      <w:ins w:id="73" w:author="Ericsson User 2" w:date="2019-01-24T09:36:00Z">
        <w:r>
          <w:t>.</w:t>
        </w:r>
      </w:ins>
    </w:p>
    <w:p w:rsidR="00AC2D34" w:rsidRPr="000E5A8D" w:rsidRDefault="00AC2D34">
      <w:pPr>
        <w:pStyle w:val="B1"/>
        <w:pPrChange w:id="74" w:author="Ericsson User 1" w:date="2019-01-08T14:50:00Z">
          <w:pPr/>
        </w:pPrChange>
      </w:pPr>
      <w:ins w:id="75" w:author="Ericsson User 1" w:date="2019-01-08T14:50:00Z">
        <w:r>
          <w:t>b)</w:t>
        </w:r>
        <w:r>
          <w:tab/>
        </w:r>
        <w:bookmarkStart w:id="76" w:name="_Hlk534788890"/>
        <w:r>
          <w:t xml:space="preserve">if </w:t>
        </w:r>
      </w:ins>
      <w:ins w:id="77" w:author="Ericsson User 1" w:date="2019-01-08T14:54:00Z">
        <w:r w:rsidR="00D9750C">
          <w:t xml:space="preserve">no </w:t>
        </w:r>
      </w:ins>
      <w:ins w:id="78" w:author="Ericsson User 1" w:date="2019-01-08T23:20:00Z">
        <w:r w:rsidR="009310E0">
          <w:t>c</w:t>
        </w:r>
      </w:ins>
      <w:ins w:id="79" w:author="Ericsson User 1" w:date="2019-01-08T14:50:00Z">
        <w:r>
          <w:t>o</w:t>
        </w:r>
      </w:ins>
      <w:ins w:id="80" w:author="Ericsson User 1" w:date="2019-01-08T14:51:00Z">
        <w:r>
          <w:t xml:space="preserve">nfigured NSSAI </w:t>
        </w:r>
      </w:ins>
      <w:ins w:id="81" w:author="Ericsson User 1" w:date="2019-01-08T14:54:00Z">
        <w:r w:rsidR="00D9750C">
          <w:t xml:space="preserve">for the </w:t>
        </w:r>
      </w:ins>
      <w:ins w:id="82" w:author="Ericsson User 2" w:date="2019-01-24T10:57:00Z">
        <w:r w:rsidR="00D27E7C">
          <w:t xml:space="preserve">serving </w:t>
        </w:r>
      </w:ins>
      <w:ins w:id="83" w:author="Ericsson User 1" w:date="2019-01-08T14:54:00Z">
        <w:r w:rsidR="00D9750C">
          <w:t xml:space="preserve">PLMN is </w:t>
        </w:r>
      </w:ins>
      <w:ins w:id="84" w:author="Ericsson User 1" w:date="2019-01-08T23:11:00Z">
        <w:r w:rsidR="00737D21">
          <w:t>stored</w:t>
        </w:r>
      </w:ins>
      <w:ins w:id="85" w:author="Ericsson User 1" w:date="2019-01-08T14:54:00Z">
        <w:r w:rsidR="00737D21">
          <w:t xml:space="preserve"> </w:t>
        </w:r>
      </w:ins>
      <w:ins w:id="86" w:author="Ericsson User 1" w:date="2019-01-08T23:11:00Z">
        <w:r w:rsidR="00737D21">
          <w:t>in</w:t>
        </w:r>
      </w:ins>
      <w:ins w:id="87" w:author="Ericsson User 1" w:date="2019-01-08T14:54:00Z">
        <w:r w:rsidR="00D9750C">
          <w:t xml:space="preserve"> the UE</w:t>
        </w:r>
      </w:ins>
      <w:bookmarkEnd w:id="76"/>
      <w:ins w:id="88" w:author="Ericsson User 1" w:date="2019-01-08T15:22:00Z">
        <w:r w:rsidR="009D7D07">
          <w:t>,</w:t>
        </w:r>
      </w:ins>
      <w:ins w:id="89" w:author="Ericsson User 1" w:date="2019-01-08T14:54:00Z">
        <w:r w:rsidR="00D9750C">
          <w:t xml:space="preserve"> </w:t>
        </w:r>
      </w:ins>
      <w:ins w:id="90" w:author="Ericsson User 1" w:date="2019-01-08T14:51:00Z">
        <w:r w:rsidRPr="00AC2D34">
          <w:t xml:space="preserve">include the Network slicing indication IE with the </w:t>
        </w:r>
      </w:ins>
      <w:ins w:id="91" w:author="Ericsson User 2" w:date="2019-01-24T09:41:00Z">
        <w:r w:rsidR="00BC0DF0">
          <w:t>S-NSSAI availability</w:t>
        </w:r>
      </w:ins>
      <w:ins w:id="92" w:author="Ericsson User 1" w:date="2019-01-08T14:51:00Z">
        <w:r w:rsidRPr="00AC2D34">
          <w:t xml:space="preserve"> indication bit set to "</w:t>
        </w:r>
      </w:ins>
      <w:ins w:id="93" w:author="Ericsson User 2" w:date="2019-01-23T22:55:00Z">
        <w:r w:rsidR="00AB28F9">
          <w:t>S-NSSAI</w:t>
        </w:r>
      </w:ins>
      <w:ins w:id="94" w:author="Ericsson User 2" w:date="2019-01-23T22:56:00Z">
        <w:r w:rsidR="003A5A53">
          <w:t>s</w:t>
        </w:r>
      </w:ins>
      <w:ins w:id="95" w:author="Ericsson User 2" w:date="2019-01-23T22:55:00Z">
        <w:r w:rsidR="00AB28F9">
          <w:t xml:space="preserve"> </w:t>
        </w:r>
      </w:ins>
      <w:ins w:id="96" w:author="Ericsson User 2" w:date="2019-01-23T22:56:00Z">
        <w:r w:rsidR="003A5A53">
          <w:t xml:space="preserve">not </w:t>
        </w:r>
      </w:ins>
      <w:ins w:id="97" w:author="Ericsson User 2" w:date="2019-01-23T22:55:00Z">
        <w:r w:rsidR="00AB28F9">
          <w:t>avai</w:t>
        </w:r>
      </w:ins>
      <w:ins w:id="98" w:author="Ericsson User 2" w:date="2019-01-23T22:56:00Z">
        <w:r w:rsidR="00AB28F9">
          <w:t>lable f</w:t>
        </w:r>
        <w:r w:rsidR="003A5A53">
          <w:t>o</w:t>
        </w:r>
        <w:r w:rsidR="00AB28F9">
          <w:t>r the PLMN</w:t>
        </w:r>
      </w:ins>
      <w:ins w:id="99" w:author="Ericsson User 1" w:date="2019-01-08T14:51:00Z">
        <w:r w:rsidRPr="00AC2D34">
          <w:t>" in the REGISTRATION REQUEST message.</w:t>
        </w:r>
      </w:ins>
    </w:p>
    <w:p w:rsidR="002A17D6" w:rsidDel="00AF5C57" w:rsidRDefault="002A17D6" w:rsidP="002A17D6">
      <w:pPr>
        <w:pStyle w:val="B1"/>
        <w:rPr>
          <w:del w:id="100" w:author="Ericsson User 2" w:date="2019-01-24T09:47:00Z"/>
        </w:rPr>
      </w:pPr>
      <w:del w:id="101" w:author="Ericsson User 2" w:date="2019-01-24T09:47:00Z">
        <w:r w:rsidDel="00AF5C57">
          <w:delText>a)</w:delText>
        </w:r>
        <w:r w:rsidDel="00AF5C57">
          <w:tab/>
          <w:delText>the S-NSSAI(s) which:</w:delText>
        </w:r>
      </w:del>
    </w:p>
    <w:p w:rsidR="002A17D6" w:rsidDel="00AF5C57" w:rsidRDefault="002A17D6" w:rsidP="002A17D6">
      <w:pPr>
        <w:pStyle w:val="B2"/>
        <w:rPr>
          <w:del w:id="102" w:author="Ericsson User 2" w:date="2019-01-24T09:47:00Z"/>
        </w:rPr>
      </w:pPr>
      <w:del w:id="103" w:author="Ericsson User 2" w:date="2019-01-24T09:47:00Z">
        <w:r w:rsidDel="00AF5C57">
          <w:delText>1)</w:delText>
        </w:r>
        <w:r w:rsidDel="00AF5C57">
          <w:tab/>
          <w:delText>are associated with the established PDN connection(s); and</w:delText>
        </w:r>
      </w:del>
    </w:p>
    <w:p w:rsidR="002A17D6" w:rsidDel="00AF5C57" w:rsidRDefault="002A17D6" w:rsidP="002A17D6">
      <w:pPr>
        <w:pStyle w:val="B2"/>
        <w:rPr>
          <w:del w:id="104" w:author="Ericsson User 2" w:date="2019-01-24T09:47:00Z"/>
        </w:rPr>
      </w:pPr>
      <w:del w:id="105" w:author="Ericsson User 2" w:date="2019-01-24T09:47:00Z">
        <w:r w:rsidDel="00AF5C57">
          <w:delText>2)</w:delText>
        </w:r>
        <w:r w:rsidDel="00AF5C57">
          <w:tab/>
          <w:delText>are applicable in the serving PLMN; and</w:delText>
        </w:r>
      </w:del>
    </w:p>
    <w:p w:rsidR="002A17D6" w:rsidRPr="000E5A8D" w:rsidDel="00AF5C57" w:rsidRDefault="002A17D6" w:rsidP="002A17D6">
      <w:pPr>
        <w:pStyle w:val="B1"/>
        <w:rPr>
          <w:del w:id="106" w:author="Ericsson User 2" w:date="2019-01-24T09:47:00Z"/>
        </w:rPr>
      </w:pPr>
      <w:del w:id="107" w:author="Ericsson User 2" w:date="2019-01-24T09:47:00Z">
        <w:r w:rsidDel="00AF5C57">
          <w:delText>b)</w:delText>
        </w:r>
        <w:r w:rsidDel="00AF5C57">
          <w:tab/>
          <w:delText xml:space="preserve">the mapping of these S-NSSAI(s) to the S-NSSAI(s) of </w:delText>
        </w:r>
        <w:r w:rsidDel="00AF5C57">
          <w:rPr>
            <w:lang w:val="en-US"/>
          </w:rPr>
          <w:delText xml:space="preserve">the </w:delText>
        </w:r>
        <w:r w:rsidDel="00AF5C57">
          <w:delText>HPLMN if the mapping information is available at the UE.</w:delText>
        </w:r>
      </w:del>
    </w:p>
    <w:p w:rsidR="002A17D6" w:rsidRPr="00FC30B0" w:rsidRDefault="002A17D6" w:rsidP="002A17D6">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UE shall include the </w:t>
      </w:r>
      <w:r>
        <w:rPr>
          <w:rFonts w:hint="eastAsia"/>
        </w:rPr>
        <w:t>r</w:t>
      </w:r>
      <w:r w:rsidRPr="00FC30B0">
        <w:t xml:space="preserve">equested NSSAI </w:t>
      </w:r>
      <w:r w:rsidRPr="00B6630E">
        <w:t>containing the S-NSSAI</w:t>
      </w:r>
      <w:r>
        <w:t>(</w:t>
      </w:r>
      <w:r w:rsidRPr="00B6630E">
        <w:t>s</w:t>
      </w:r>
      <w:r>
        <w:t>)</w:t>
      </w:r>
      <w:r w:rsidRPr="00B6630E">
        <w:t xml:space="preserve"> corresponding to the slices to which the UE </w:t>
      </w:r>
      <w:r>
        <w:t>wants</w:t>
      </w:r>
      <w:r w:rsidRPr="00B6630E">
        <w:t xml:space="preserve"> to register</w:t>
      </w:r>
      <w:r w:rsidRPr="00E50C61">
        <w:t xml:space="preserve"> </w:t>
      </w:r>
      <w:r w:rsidRPr="00F611FF">
        <w:t xml:space="preserve">and </w:t>
      </w:r>
      <w:r>
        <w:t xml:space="preserve">shall include </w:t>
      </w:r>
      <w:r w:rsidRPr="00F611FF">
        <w:t>the mapping of requested NSSAI which is the mapping of each S-NSSAI of the requested NSSAI to the S-NSSAI</w:t>
      </w:r>
      <w:r>
        <w:t>(s)</w:t>
      </w:r>
      <w:r w:rsidRPr="00F611FF">
        <w:t xml:space="preserve"> of </w:t>
      </w:r>
      <w:r>
        <w:t xml:space="preserve">the </w:t>
      </w:r>
      <w:r w:rsidRPr="00F611FF">
        <w:t>HPLMN</w:t>
      </w:r>
      <w:r w:rsidRPr="00D04989">
        <w:t>, if available</w:t>
      </w:r>
      <w:r>
        <w:t>,</w:t>
      </w:r>
      <w:r w:rsidRPr="00FC30B0">
        <w:t xml:space="preserve"> in the</w:t>
      </w:r>
      <w:r w:rsidRPr="00FC30B0">
        <w:rPr>
          <w:rFonts w:hint="eastAsia"/>
        </w:rPr>
        <w:t xml:space="preserve"> REGISTRATION REQUEST</w:t>
      </w:r>
      <w:r>
        <w:t xml:space="preserve"> message</w:t>
      </w:r>
      <w:r w:rsidRPr="00FC30B0">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rPr>
          <w:rFonts w:hint="eastAsia"/>
        </w:rPr>
        <w:t>r</w:t>
      </w:r>
      <w:r w:rsidRPr="00FC30B0">
        <w:rPr>
          <w:rFonts w:hint="eastAsia"/>
        </w:rPr>
        <w:t xml:space="preserve">equested NSSAI shall be </w:t>
      </w:r>
      <w:r w:rsidRPr="00FC30B0">
        <w:t>either:</w:t>
      </w:r>
    </w:p>
    <w:p w:rsidR="002A17D6" w:rsidRPr="006741C2" w:rsidRDefault="002A17D6" w:rsidP="002A17D6">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rsidR="002A17D6" w:rsidRPr="006741C2" w:rsidRDefault="002A17D6" w:rsidP="002A17D6">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rsidR="002A17D6" w:rsidRPr="006741C2" w:rsidRDefault="002A17D6" w:rsidP="002A17D6">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w:t>
      </w:r>
      <w:r>
        <w:lastRenderedPageBreak/>
        <w:t xml:space="preserve">neither in the rejected NSSAI </w:t>
      </w:r>
      <w:r w:rsidRPr="006741C2">
        <w:t xml:space="preserve">for </w:t>
      </w:r>
      <w:r>
        <w:t>the current PLMN nor in the rejected NSSAI for the</w:t>
      </w:r>
      <w:r w:rsidRPr="006741C2">
        <w:t xml:space="preserve"> </w:t>
      </w:r>
      <w:r>
        <w:t xml:space="preserve">current PLMN and </w:t>
      </w:r>
      <w:r>
        <w:rPr>
          <w:rFonts w:hint="eastAsia"/>
        </w:rPr>
        <w:t>registration</w:t>
      </w:r>
      <w:r w:rsidRPr="006741C2">
        <w:t xml:space="preserve"> area</w:t>
      </w:r>
      <w:r>
        <w:t xml:space="preserve"> combination</w:t>
      </w:r>
      <w:r w:rsidRPr="006741C2">
        <w:t>.</w:t>
      </w:r>
    </w:p>
    <w:p w:rsidR="002A17D6" w:rsidRDefault="002A17D6" w:rsidP="002A17D6">
      <w:r>
        <w:t>If the UE has neither allowed NSSAI for the current PLMN nor configured NSSAI for the current PLMN and has a default configured NSSAI, the UE shall:</w:t>
      </w:r>
    </w:p>
    <w:p w:rsidR="002A17D6" w:rsidRDefault="002A17D6" w:rsidP="002A17D6">
      <w:pPr>
        <w:pStyle w:val="B1"/>
      </w:pPr>
      <w:r>
        <w:t>a)</w:t>
      </w:r>
      <w:r>
        <w:tab/>
        <w:t>include the S-NSSAI(s) in the Requested NSSAI IE of the REGISTRATION REQUEST message using the default configured NSSAI; and</w:t>
      </w:r>
    </w:p>
    <w:p w:rsidR="002A17D6" w:rsidRDefault="002A17D6" w:rsidP="002A17D6">
      <w:pPr>
        <w:pStyle w:val="B1"/>
      </w:pPr>
      <w:r>
        <w:t>b)</w:t>
      </w:r>
      <w:r>
        <w:tab/>
        <w:t xml:space="preserve">include the </w:t>
      </w:r>
      <w:r w:rsidRPr="00E82030">
        <w:t xml:space="preserve">Network slicing indication </w:t>
      </w:r>
      <w:r>
        <w:t xml:space="preserve">IE with the </w:t>
      </w:r>
      <w:ins w:id="108" w:author="Ericsson User 2" w:date="2019-01-24T09:40:00Z">
        <w:r w:rsidR="00BC0DF0" w:rsidRPr="00BC0DF0">
          <w:t>S-NSSAI availability</w:t>
        </w:r>
      </w:ins>
      <w:del w:id="109" w:author="Ericsson User 2" w:date="2019-01-24T09:40:00Z">
        <w:r w:rsidDel="00BC0DF0">
          <w:delText>D</w:delText>
        </w:r>
      </w:del>
      <w:del w:id="110" w:author="Ericsson User 2" w:date="2019-01-24T09:41:00Z">
        <w:r w:rsidDel="00BC0DF0">
          <w:delText>efault configured NSSAI</w:delText>
        </w:r>
      </w:del>
      <w:r>
        <w:t xml:space="preserve"> i</w:t>
      </w:r>
      <w:r w:rsidRPr="003001BA">
        <w:t>ndication</w:t>
      </w:r>
      <w:r>
        <w:t xml:space="preserve"> bit set to "</w:t>
      </w:r>
      <w:ins w:id="111" w:author="Ericsson User 2" w:date="2019-01-23T23:00:00Z">
        <w:r w:rsidR="003A5A53" w:rsidRPr="003A5A53">
          <w:t>S-NSSAIs not available for the PLMN</w:t>
        </w:r>
      </w:ins>
      <w:del w:id="112" w:author="Ericsson User 2" w:date="2019-01-23T23:00:00Z">
        <w:r w:rsidRPr="003001BA" w:rsidDel="003A5A53">
          <w:delText>Requested</w:delText>
        </w:r>
        <w:r w:rsidDel="003A5A53">
          <w:delText xml:space="preserve"> </w:delText>
        </w:r>
        <w:r w:rsidRPr="003001BA" w:rsidDel="003A5A53">
          <w:delText xml:space="preserve">NSSAI </w:delText>
        </w:r>
        <w:r w:rsidDel="003A5A53">
          <w:delText>created from d</w:delText>
        </w:r>
        <w:r w:rsidRPr="003001BA" w:rsidDel="003A5A53">
          <w:delText xml:space="preserve">efault </w:delText>
        </w:r>
        <w:r w:rsidDel="003A5A53">
          <w:delText>c</w:delText>
        </w:r>
        <w:r w:rsidRPr="003001BA" w:rsidDel="003A5A53">
          <w:delText>onfigured NSSAI</w:delText>
        </w:r>
      </w:del>
      <w:r>
        <w:t>" in the REGISTRATION REQUEST message.</w:t>
      </w:r>
    </w:p>
    <w:p w:rsidR="002A17D6" w:rsidRDefault="002A17D6" w:rsidP="002A17D6">
      <w:r>
        <w:t>If the UE has no allowed NSSAI for the current PLMN, no configured NSSAI for the current PLMN, and no default configured NSSAI, the UE shall not include a requested NSSAI in the REGISTRATION REQUEST message.</w:t>
      </w:r>
    </w:p>
    <w:p w:rsidR="002A17D6" w:rsidRDefault="002A17D6" w:rsidP="002A17D6">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NSSAIs</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PLMN and registration </w:t>
      </w:r>
      <w:r w:rsidRPr="004C5A51">
        <w:t>area</w:t>
      </w:r>
      <w:r>
        <w:t xml:space="preserve"> combination</w:t>
      </w:r>
      <w:r w:rsidRPr="004C5A51">
        <w:t>.</w:t>
      </w:r>
    </w:p>
    <w:p w:rsidR="002A17D6" w:rsidRDefault="002A17D6" w:rsidP="002A17D6">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rsidR="002A17D6" w:rsidRDefault="002A17D6" w:rsidP="002A17D6">
      <w:pPr>
        <w:pStyle w:val="NO"/>
      </w:pPr>
      <w:r>
        <w:t>NOTE 2:</w:t>
      </w:r>
      <w:r>
        <w:tab/>
      </w:r>
      <w:r>
        <w:rPr>
          <w:rFonts w:hint="eastAsia"/>
        </w:rPr>
        <w:t>H</w:t>
      </w:r>
      <w:r>
        <w:t xml:space="preserve">ow the UE selects the subset of configured NSSAI or allowed NSSAI to be provided in the requested NSSAI </w:t>
      </w:r>
      <w:r>
        <w:rPr>
          <w:rFonts w:hint="eastAsia"/>
        </w:rPr>
        <w:t>is implementation</w:t>
      </w:r>
      <w:r>
        <w:t>.</w:t>
      </w:r>
    </w:p>
    <w:p w:rsidR="002A17D6" w:rsidRDefault="002A17D6" w:rsidP="002A17D6">
      <w:pPr>
        <w:pStyle w:val="NO"/>
      </w:pPr>
      <w:r>
        <w:t>NOTE 3:</w:t>
      </w:r>
      <w:r>
        <w:tab/>
        <w:t>The number of S-NSSAI(s) included in the requested NSSAI cannot exceed eight.</w:t>
      </w:r>
    </w:p>
    <w:p w:rsidR="002A17D6" w:rsidRDefault="002A17D6" w:rsidP="002A17D6">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1, </w:t>
      </w:r>
      <w:r>
        <w:t>i</w:t>
      </w:r>
      <w:r w:rsidRPr="00082716">
        <w:rPr>
          <w:rFonts w:hint="eastAsia"/>
        </w:rPr>
        <w:t>f the UE</w:t>
      </w:r>
      <w:r>
        <w:t>:</w:t>
      </w:r>
    </w:p>
    <w:p w:rsidR="002A17D6" w:rsidRDefault="002A17D6" w:rsidP="002A17D6">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rsidR="002A17D6" w:rsidRDefault="002A17D6" w:rsidP="002A17D6">
      <w:pPr>
        <w:pStyle w:val="B1"/>
      </w:pPr>
      <w:r>
        <w:t>b)</w:t>
      </w:r>
      <w:r>
        <w:tab/>
        <w:t xml:space="preserve">initiates the </w:t>
      </w:r>
      <w:r w:rsidRPr="0093143D">
        <w:t>mobility and periodic registration updating procedure</w:t>
      </w:r>
      <w:r>
        <w:t xml:space="preserve"> upon receiving a request from the upper layers to send NAS signalling associated with emergency services </w:t>
      </w:r>
      <w:proofErr w:type="spellStart"/>
      <w:r>
        <w:t>fallback</w:t>
      </w:r>
      <w:proofErr w:type="spellEnd"/>
      <w:r>
        <w:t>; or</w:t>
      </w:r>
    </w:p>
    <w:p w:rsidR="002A17D6" w:rsidRPr="00082716" w:rsidRDefault="002A17D6" w:rsidP="002A17D6">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rsidR="002A17D6" w:rsidRPr="00082716" w:rsidRDefault="002A17D6" w:rsidP="002A17D6">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p>
    <w:p w:rsidR="002A17D6" w:rsidRDefault="002A17D6" w:rsidP="002A17D6">
      <w:pPr>
        <w:rPr>
          <w:noProof/>
          <w:lang w:val="en-US"/>
        </w:rPr>
      </w:pPr>
      <w:r>
        <w:t xml:space="preserve">For case p),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rsidR="002A17D6" w:rsidRDefault="002A17D6" w:rsidP="002A17D6">
      <w:r>
        <w:t>The UE shall send the REGISTRATION REQUEST message including the NAS message container IE as described in subclause 4.4.6:</w:t>
      </w:r>
    </w:p>
    <w:p w:rsidR="002A17D6" w:rsidRDefault="002A17D6" w:rsidP="002A17D6">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rsidR="002A17D6" w:rsidRDefault="002A17D6" w:rsidP="002A17D6">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rsidR="002A17D6" w:rsidRDefault="002A17D6" w:rsidP="002A17D6">
      <w:r>
        <w:t>The UE shall send the REGISTRATION REQUEST message without including the NAS message container IE when the UE does not need to send non-cleartext IEs and the UE is sending the message:</w:t>
      </w:r>
    </w:p>
    <w:p w:rsidR="002A17D6" w:rsidRDefault="002A17D6" w:rsidP="002A17D6">
      <w:pPr>
        <w:pStyle w:val="B1"/>
      </w:pPr>
      <w:r>
        <w:t>a)</w:t>
      </w:r>
      <w:r>
        <w:tab/>
        <w:t>from 5GMM-</w:t>
      </w:r>
      <w:r w:rsidRPr="003168A2">
        <w:t xml:space="preserve">IDLE </w:t>
      </w:r>
      <w:r>
        <w:t>mode; and</w:t>
      </w:r>
    </w:p>
    <w:p w:rsidR="002A17D6" w:rsidRDefault="002A17D6" w:rsidP="002A17D6">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rsidR="002A17D6" w:rsidRDefault="002A17D6" w:rsidP="002A17D6">
      <w:pPr>
        <w:rPr>
          <w:lang w:val="en-US"/>
        </w:rPr>
      </w:pPr>
      <w:r>
        <w:lastRenderedPageBreak/>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mapped 5G NAS security context and shall</w:t>
      </w:r>
      <w:r>
        <w:t xml:space="preserve"> send the REGISTRATION REQUEST message including the NAS message container IE as described in subclause 4.4.6. If the UE does not need to send non-cleartext IEs, the UE shall send the REGISTRATION REQUEST message without including the NAS message container IE.</w:t>
      </w:r>
    </w:p>
    <w:p w:rsidR="002A17D6" w:rsidRDefault="002A17D6" w:rsidP="002A17D6">
      <w:pPr>
        <w:rPr>
          <w:rFonts w:eastAsia="Malgun Gothic"/>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and the UE does not have a valid 5G NAS security context,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in the NAS message container IE</w:t>
      </w:r>
      <w:r>
        <w:rPr>
          <w:rFonts w:eastAsia="Malgun Gothic"/>
        </w:rPr>
        <w:t xml:space="preserve"> that is sent as part of the SECURITY MODE COMPLETE message as described in subclauses 4.4.6 and 5.4.2.3.</w:t>
      </w:r>
    </w:p>
    <w:p w:rsidR="002A17D6" w:rsidRDefault="002A17D6" w:rsidP="002A17D6">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rsidR="002A17D6" w:rsidRDefault="002A17D6" w:rsidP="002A17D6">
      <w:pPr>
        <w:pStyle w:val="TH"/>
      </w:pPr>
      <w:r w:rsidRPr="003168A2">
        <w:object w:dxaOrig="10336" w:dyaOrig="6722">
          <v:shape id="_x0000_i1026" type="#_x0000_t75" style="width:442.5pt;height:4in" o:ole="">
            <v:imagedata r:id="rId15" o:title=""/>
          </v:shape>
          <o:OLEObject Type="Embed" ProgID="Visio.Drawing.11" ShapeID="_x0000_i1026" DrawAspect="Content" ObjectID="_1609922580" r:id="rId16"/>
        </w:object>
      </w:r>
    </w:p>
    <w:p w:rsidR="002A17D6" w:rsidRPr="00BD0557" w:rsidRDefault="002A17D6" w:rsidP="002A17D6">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rsidR="008A7642" w:rsidRDefault="008A7642">
      <w:pPr>
        <w:rPr>
          <w:noProof/>
        </w:rPr>
      </w:pPr>
    </w:p>
    <w:p w:rsidR="00DC3A08" w:rsidRDefault="00DC3A08" w:rsidP="00DC3A08">
      <w:pPr>
        <w:jc w:val="center"/>
        <w:rPr>
          <w:noProof/>
        </w:rPr>
      </w:pPr>
      <w:r w:rsidRPr="008A7642">
        <w:rPr>
          <w:noProof/>
          <w:highlight w:val="green"/>
        </w:rPr>
        <w:t>*** Next change ***</w:t>
      </w:r>
    </w:p>
    <w:p w:rsidR="00DC3A08" w:rsidRDefault="00DC3A08" w:rsidP="00DC3A08">
      <w:pPr>
        <w:pStyle w:val="Heading5"/>
      </w:pPr>
      <w:bookmarkStart w:id="113" w:name="_Hlk531859748"/>
      <w:bookmarkStart w:id="114" w:name="_Toc533171967"/>
      <w:r>
        <w:t>5.5.1.3.4</w:t>
      </w:r>
      <w:r>
        <w:tab/>
        <w:t>Mobil</w:t>
      </w:r>
      <w:bookmarkEnd w:id="113"/>
      <w:r>
        <w:t xml:space="preserve">ity and periodic registration update </w:t>
      </w:r>
      <w:r w:rsidRPr="003168A2">
        <w:t>accepted by the network</w:t>
      </w:r>
      <w:bookmarkEnd w:id="114"/>
    </w:p>
    <w:p w:rsidR="00DC3A08" w:rsidRDefault="00DC3A08" w:rsidP="00DC3A08">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rsidR="00DC3A08" w:rsidRDefault="00DC3A08" w:rsidP="00DC3A08">
      <w:r>
        <w:t>If timer T3513 is running in the AMF, the AMF shall stop timer T3513 if a paging request was sent with the access type indicating non-3GPP and the REGISTRATION REQUEST message includes the Allowed PDU session status IE.</w:t>
      </w:r>
    </w:p>
    <w:p w:rsidR="00DC3A08" w:rsidRDefault="00DC3A08" w:rsidP="00DC3A08">
      <w:r>
        <w:t>If timer T3565 is running in the AMF, the AMF shall stop timer T3565 when a REGISTRATION REQUEST message is received.</w:t>
      </w:r>
    </w:p>
    <w:p w:rsidR="00DC3A08" w:rsidRPr="00CC0C94" w:rsidRDefault="00DC3A08" w:rsidP="00DC3A08">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DC3A08" w:rsidRPr="00CC0C94" w:rsidRDefault="00DC3A08" w:rsidP="00DC3A08">
      <w:pPr>
        <w:pStyle w:val="NO"/>
        <w:rPr>
          <w:lang w:eastAsia="ja-JP"/>
        </w:rPr>
      </w:pPr>
      <w:r w:rsidRPr="00CC0C94">
        <w:lastRenderedPageBreak/>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DC3A08" w:rsidRDefault="00DC3A08" w:rsidP="00DC3A08">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rsidR="00DC3A08" w:rsidRPr="008D17FF" w:rsidRDefault="00DC3A08" w:rsidP="00DC3A08">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DC3A08" w:rsidRDefault="00DC3A08" w:rsidP="00DC3A08">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rsidR="00DC3A08" w:rsidRDefault="00DC3A08" w:rsidP="00DC3A08">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rsidR="00DC3A08" w:rsidRDefault="00DC3A08" w:rsidP="00DC3A08">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rsidR="00DC3A08" w:rsidRPr="00A01A68" w:rsidRDefault="00DC3A08" w:rsidP="00DC3A08">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DC3A08" w:rsidRDefault="00DC3A08" w:rsidP="00DC3A08">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rsidR="00DC3A08" w:rsidRDefault="00DC3A08" w:rsidP="00DC3A08">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rsidR="00DC3A08" w:rsidRPr="00FE320E" w:rsidRDefault="00DC3A08" w:rsidP="00DC3A08">
      <w:r>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w:t>
      </w:r>
    </w:p>
    <w:p w:rsidR="00DC3A08" w:rsidRDefault="00DC3A08" w:rsidP="00DC3A08">
      <w:r>
        <w:t>The AMF may include the T3512 value IE in the REGISTRATION ACCEPT message only if</w:t>
      </w:r>
      <w:r w:rsidRPr="00F756E5">
        <w:t xml:space="preserve"> </w:t>
      </w:r>
      <w:r>
        <w:t>the REGISTRATION REQUEST message</w:t>
      </w:r>
      <w:r w:rsidRPr="00002A1A">
        <w:t xml:space="preserve"> </w:t>
      </w:r>
      <w:r>
        <w:t>was sent over the 3GPP access.</w:t>
      </w:r>
    </w:p>
    <w:p w:rsidR="00DC3A08" w:rsidRDefault="00DC3A08" w:rsidP="00DC3A08">
      <w:r w:rsidRPr="004A5232">
        <w:t xml:space="preserve">The AMF </w:t>
      </w:r>
      <w:r>
        <w:t>may</w:t>
      </w:r>
      <w:r w:rsidRPr="004A5232">
        <w:t xml:space="preserve"> include the non-3GPP de-registration timer value IE in the REGISTRATION ACCEPT message only if the REGISTRATION REQUEST message was sent for the non-3GPP access.</w:t>
      </w:r>
    </w:p>
    <w:p w:rsidR="00DC3A08" w:rsidRPr="004A5232" w:rsidRDefault="00DC3A08" w:rsidP="00DC3A08">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rsidR="00DC3A08" w:rsidRPr="00E062DB" w:rsidRDefault="00DC3A08" w:rsidP="00DC3A08">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rsidR="00DC3A08" w:rsidRPr="004A5232" w:rsidRDefault="00DC3A08" w:rsidP="00DC3A08">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w:t>
      </w:r>
      <w:r w:rsidRPr="004A5232">
        <w:lastRenderedPageBreak/>
        <w:t>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rsidR="00DC3A08" w:rsidRPr="00470E32" w:rsidRDefault="00DC3A08" w:rsidP="00DC3A08">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p>
    <w:p w:rsidR="00DC3A08" w:rsidRPr="007B0AEB" w:rsidRDefault="00DC3A08" w:rsidP="00DC3A08">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w:t>
      </w:r>
      <w:r w:rsidRPr="00D738B9">
        <w:t xml:space="preserve">mapping </w:t>
      </w:r>
      <w:r>
        <w:t xml:space="preserve">of the configured NSSAI for the current PLMN </w:t>
      </w:r>
      <w:r w:rsidRPr="00D738B9">
        <w:t xml:space="preserve">to </w:t>
      </w:r>
      <w:r>
        <w:rPr>
          <w:rFonts w:eastAsia="Malgun Gothic"/>
          <w:lang w:eastAsia="ko-KR"/>
        </w:rPr>
        <w:t xml:space="preserve">the </w:t>
      </w:r>
      <w:r>
        <w:t xml:space="preserve">S-NSSAI(s) of </w:t>
      </w:r>
      <w:r>
        <w:rPr>
          <w:lang w:val="en-US"/>
        </w:rPr>
        <w:t xml:space="preserve">the </w:t>
      </w:r>
      <w:r w:rsidRPr="00D738B9">
        <w:t>HPLMN</w:t>
      </w:r>
      <w:r>
        <w:t xml:space="preserve">,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DC3A08" w:rsidRPr="00470E32" w:rsidRDefault="00DC3A08" w:rsidP="00DC3A08">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w:t>
      </w:r>
      <w:r w:rsidRPr="00470E32">
        <w:t>.</w:t>
      </w:r>
    </w:p>
    <w:p w:rsidR="00DC3A08" w:rsidRPr="00470E32" w:rsidRDefault="00DC3A08" w:rsidP="00DC3A08">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p>
    <w:p w:rsidR="00DC3A08" w:rsidRDefault="00DC3A08" w:rsidP="00DC3A08">
      <w:r w:rsidRPr="00A16F0D">
        <w:t>If the 5GS update type IE was included in the REGISTRATION REQUEST message with the SMS requested bit set to "SMS over NAS not supported" and:</w:t>
      </w:r>
    </w:p>
    <w:p w:rsidR="00DC3A08" w:rsidRDefault="00DC3A08" w:rsidP="00DC3A08">
      <w:pPr>
        <w:pStyle w:val="B1"/>
      </w:pPr>
      <w:r>
        <w:t>a)</w:t>
      </w:r>
      <w:r>
        <w:tab/>
        <w:t>the SMSF address is stored in the UE 5GMM context and:</w:t>
      </w:r>
    </w:p>
    <w:p w:rsidR="00DC3A08" w:rsidRDefault="00DC3A08" w:rsidP="00DC3A08">
      <w:pPr>
        <w:pStyle w:val="B2"/>
      </w:pPr>
      <w:r>
        <w:t>1)</w:t>
      </w:r>
      <w:r>
        <w:tab/>
        <w:t>the UE is considered available for SMS over NAS; or</w:t>
      </w:r>
    </w:p>
    <w:p w:rsidR="00DC3A08" w:rsidRDefault="00DC3A08" w:rsidP="00DC3A08">
      <w:pPr>
        <w:pStyle w:val="B2"/>
      </w:pPr>
      <w:r>
        <w:t>2)</w:t>
      </w:r>
      <w:r>
        <w:tab/>
        <w:t>the UE is considered not available for SMS over NAS and the SMSF has confirmed that the activation of the SMS service is successful; or</w:t>
      </w:r>
    </w:p>
    <w:p w:rsidR="00DC3A08" w:rsidRDefault="00DC3A08" w:rsidP="00DC3A08">
      <w:pPr>
        <w:pStyle w:val="B1"/>
        <w:rPr>
          <w:lang w:eastAsia="zh-CN"/>
        </w:rPr>
      </w:pPr>
      <w:r>
        <w:t>b)</w:t>
      </w:r>
      <w:r>
        <w:tab/>
        <w:t>the SMSF address is not stored in the UE 5GMM context, the SMSF selection is successful and the SMSF has confirmed that the activation of the SMS service is successful;</w:t>
      </w:r>
    </w:p>
    <w:p w:rsidR="00DC3A08" w:rsidRDefault="00DC3A08" w:rsidP="00DC3A08">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rsidR="00DC3A08" w:rsidRDefault="00DC3A08" w:rsidP="00DC3A08">
      <w:pPr>
        <w:pStyle w:val="B1"/>
      </w:pPr>
      <w:r>
        <w:t>a)</w:t>
      </w:r>
      <w:r>
        <w:tab/>
        <w:t>store the SMSF address in the UE 5GMM context if not stored already; and</w:t>
      </w:r>
    </w:p>
    <w:p w:rsidR="00DC3A08" w:rsidRDefault="00DC3A08" w:rsidP="00DC3A08">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rsidR="00DC3A08" w:rsidRDefault="00DC3A08" w:rsidP="00DC3A08">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sidR="00DC3A08" w:rsidRDefault="00DC3A08" w:rsidP="00DC3A08">
      <w:r w:rsidRPr="009E12D6">
        <w:t>If the 5GS update type IE was included in the REGISTRATION REQUEST message with the SMS requested bit set to "SMS over NAS not supported"</w:t>
      </w:r>
      <w:r>
        <w:t>, then the AMF shall:</w:t>
      </w:r>
    </w:p>
    <w:p w:rsidR="00DC3A08" w:rsidRDefault="00DC3A08" w:rsidP="00DC3A08">
      <w:pPr>
        <w:pStyle w:val="B1"/>
      </w:pPr>
      <w:r>
        <w:t>a)</w:t>
      </w:r>
      <w:r>
        <w:tab/>
        <w:t xml:space="preserve">mark the 5GMM context to indicate that </w:t>
      </w:r>
      <w:r>
        <w:rPr>
          <w:rFonts w:hint="eastAsia"/>
          <w:lang w:eastAsia="zh-CN"/>
        </w:rPr>
        <w:t xml:space="preserve">the UE is not available for </w:t>
      </w:r>
      <w:r>
        <w:t>SMS over NAS; and</w:t>
      </w:r>
    </w:p>
    <w:p w:rsidR="00DC3A08" w:rsidRDefault="00DC3A08" w:rsidP="00DC3A08">
      <w:pPr>
        <w:pStyle w:val="NO"/>
      </w:pPr>
      <w:r>
        <w:t>NOTE 2:</w:t>
      </w:r>
      <w:r>
        <w:tab/>
        <w:t>The AMF can notify the SMSF that the UE is deregistered from SMS over NAS based on local configuration.</w:t>
      </w:r>
    </w:p>
    <w:p w:rsidR="00DC3A08" w:rsidRDefault="00DC3A08" w:rsidP="00DC3A08">
      <w:pPr>
        <w:pStyle w:val="B1"/>
      </w:pPr>
      <w:r>
        <w:t>b)</w:t>
      </w:r>
      <w:r>
        <w:tab/>
        <w:t>set the SMS allowed bit of the 5GS registration result IE to "SMS over NAS not supported" in the REGISTRATION ACCEPT message.</w:t>
      </w:r>
    </w:p>
    <w:p w:rsidR="00DC3A08" w:rsidRDefault="00DC3A08" w:rsidP="00DC3A08">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DC3A08" w:rsidRPr="0014273D" w:rsidRDefault="00DC3A08" w:rsidP="00DC3A08">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rsidR="00DC3A08" w:rsidRDefault="00DC3A08" w:rsidP="00DC3A08">
      <w:pPr>
        <w:rPr>
          <w:lang w:eastAsia="ja-JP"/>
        </w:rPr>
      </w:pPr>
      <w:r>
        <w:lastRenderedPageBreak/>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DC3A08" w:rsidRDefault="00DC3A08" w:rsidP="00DC3A08">
      <w:pPr>
        <w:pStyle w:val="B1"/>
      </w:pPr>
      <w:r>
        <w:t>a)</w:t>
      </w:r>
      <w:r>
        <w:tab/>
        <w:t>"3GPP access", the UE:</w:t>
      </w:r>
    </w:p>
    <w:p w:rsidR="00DC3A08" w:rsidRDefault="00DC3A08" w:rsidP="00DC3A08">
      <w:pPr>
        <w:pStyle w:val="B2"/>
      </w:pPr>
      <w:r>
        <w:t>-</w:t>
      </w:r>
      <w:r>
        <w:tab/>
        <w:t>shall consider itself as being registered to 3GPP access only; and</w:t>
      </w:r>
    </w:p>
    <w:p w:rsidR="00DC3A08" w:rsidRDefault="00DC3A08" w:rsidP="00DC3A08">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DC3A08" w:rsidRDefault="00DC3A08" w:rsidP="00DC3A08">
      <w:pPr>
        <w:pStyle w:val="B1"/>
      </w:pPr>
      <w:r>
        <w:t>b)</w:t>
      </w:r>
      <w:r>
        <w:tab/>
        <w:t>"N</w:t>
      </w:r>
      <w:r w:rsidRPr="00470D7A">
        <w:t>on-3GPP access</w:t>
      </w:r>
      <w:r>
        <w:t>", the UE:</w:t>
      </w:r>
    </w:p>
    <w:p w:rsidR="00DC3A08" w:rsidRDefault="00DC3A08" w:rsidP="00DC3A08">
      <w:pPr>
        <w:pStyle w:val="B2"/>
      </w:pPr>
      <w:r>
        <w:t>-</w:t>
      </w:r>
      <w:r>
        <w:tab/>
        <w:t>shall consider itself as being registered to n</w:t>
      </w:r>
      <w:r w:rsidRPr="00470D7A">
        <w:t>on-</w:t>
      </w:r>
      <w:r>
        <w:t>3GPP access only; and</w:t>
      </w:r>
    </w:p>
    <w:p w:rsidR="00DC3A08" w:rsidRDefault="00DC3A08" w:rsidP="00DC3A08">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DC3A08" w:rsidRPr="00E814A3" w:rsidRDefault="00DC3A08" w:rsidP="00DC3A08">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rsidR="00DC3A08" w:rsidRDefault="00DC3A08" w:rsidP="00DC3A08">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mapping </w:t>
      </w:r>
      <w:r>
        <w:t>of each S-NSSAI of the allowed NSSAI to</w:t>
      </w:r>
      <w:r w:rsidRPr="0072230B">
        <w:t xml:space="preserve"> the </w:t>
      </w:r>
      <w:r>
        <w:t xml:space="preserve">S-NSSAI(s) of the </w:t>
      </w:r>
      <w:r w:rsidRPr="0072230B">
        <w:t xml:space="preserve">HPLMN </w:t>
      </w:r>
      <w:r>
        <w:t xml:space="preserve">contained </w:t>
      </w:r>
      <w:r w:rsidRPr="0072230B">
        <w:t>in the requested NSSAI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rsidR="00DC3A08" w:rsidRDefault="00DC3A08" w:rsidP="00DC3A08">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rFonts w:hint="eastAsia"/>
        </w:rPr>
        <w:t>.</w:t>
      </w:r>
    </w:p>
    <w:p w:rsidR="00DC3A08" w:rsidRDefault="00DC3A08" w:rsidP="00DC3A08">
      <w:r>
        <w:t xml:space="preserve">The AMF may include a new </w:t>
      </w:r>
      <w:r w:rsidRPr="00D738B9">
        <w:t xml:space="preserve">configured NSSAI </w:t>
      </w:r>
      <w:r>
        <w:t>for the current PLMN in the REGISTRATION ACCEPT message if:</w:t>
      </w:r>
    </w:p>
    <w:p w:rsidR="00DC3A08" w:rsidRDefault="00DC3A08" w:rsidP="00DC3A08">
      <w:pPr>
        <w:pStyle w:val="B1"/>
      </w:pPr>
      <w:r>
        <w:t>a)</w:t>
      </w:r>
      <w:r>
        <w:tab/>
        <w:t xml:space="preserve">the REGISTRATION REQUEST message did not include the </w:t>
      </w:r>
      <w:r w:rsidRPr="00707781">
        <w:t>requested NSSAI</w:t>
      </w:r>
      <w:r>
        <w:t>;</w:t>
      </w:r>
    </w:p>
    <w:p w:rsidR="00DC3A08" w:rsidRDefault="00DC3A08" w:rsidP="00DC3A08">
      <w:pPr>
        <w:pStyle w:val="B1"/>
      </w:pPr>
      <w:r>
        <w:t>b)</w:t>
      </w:r>
      <w:r>
        <w:tab/>
      </w:r>
      <w:r w:rsidRPr="00707781">
        <w:t>the REGISTRATION REQUEST message</w:t>
      </w:r>
      <w:r>
        <w:t xml:space="preserve"> included the requested NSSAI containing an </w:t>
      </w:r>
      <w:r w:rsidRPr="00707781">
        <w:t xml:space="preserve">S-NSSAI </w:t>
      </w:r>
      <w:r>
        <w:t>that is not valid in the serving PLMN; or</w:t>
      </w:r>
    </w:p>
    <w:p w:rsidR="00DC3A08" w:rsidRDefault="00DC3A08" w:rsidP="00DC3A08">
      <w:pPr>
        <w:pStyle w:val="B1"/>
      </w:pPr>
      <w:r>
        <w:t>c)</w:t>
      </w:r>
      <w:r>
        <w:tab/>
      </w:r>
      <w:r w:rsidRPr="00707781">
        <w:t>the REGISTRATION REQUEST message</w:t>
      </w:r>
      <w:r>
        <w:t xml:space="preserve"> included the </w:t>
      </w:r>
      <w:r w:rsidRPr="00E82030">
        <w:t xml:space="preserve">Network slicing indication IE </w:t>
      </w:r>
      <w:r>
        <w:t xml:space="preserve">with the </w:t>
      </w:r>
      <w:ins w:id="115" w:author="Ericsson User 2" w:date="2019-01-24T10:01:00Z">
        <w:r w:rsidRPr="00DC3A08">
          <w:t>S-NSSAI availability</w:t>
        </w:r>
      </w:ins>
      <w:del w:id="116" w:author="Ericsson User 2" w:date="2019-01-24T10:01:00Z">
        <w:r w:rsidDel="00DC3A08">
          <w:delText>Default configured NSSAI</w:delText>
        </w:r>
      </w:del>
      <w:r>
        <w:t xml:space="preserve"> i</w:t>
      </w:r>
      <w:r w:rsidRPr="003001BA">
        <w:t>ndication</w:t>
      </w:r>
      <w:r>
        <w:t xml:space="preserve"> bit set to "</w:t>
      </w:r>
      <w:ins w:id="117" w:author="Ericsson User 2" w:date="2019-01-24T10:04:00Z">
        <w:r w:rsidRPr="00DC3A08">
          <w:t xml:space="preserve">S-NSSAIs </w:t>
        </w:r>
        <w:r>
          <w:t xml:space="preserve">not </w:t>
        </w:r>
        <w:r w:rsidRPr="00DC3A08">
          <w:t>available for the PLMN</w:t>
        </w:r>
      </w:ins>
      <w:del w:id="118" w:author="Ericsson User 2" w:date="2019-01-24T10:04:00Z">
        <w:r w:rsidRPr="003001BA" w:rsidDel="00DC3A08">
          <w:delText>Requested</w:delText>
        </w:r>
        <w:r w:rsidDel="00DC3A08">
          <w:delText xml:space="preserve"> </w:delText>
        </w:r>
        <w:r w:rsidRPr="003001BA" w:rsidDel="00DC3A08">
          <w:delText xml:space="preserve">NSSAI </w:delText>
        </w:r>
        <w:r w:rsidDel="00DC3A08">
          <w:delText>created from d</w:delText>
        </w:r>
        <w:r w:rsidRPr="003001BA" w:rsidDel="00DC3A08">
          <w:delText xml:space="preserve">efault </w:delText>
        </w:r>
        <w:r w:rsidDel="00DC3A08">
          <w:delText>c</w:delText>
        </w:r>
        <w:r w:rsidRPr="003001BA" w:rsidDel="00DC3A08">
          <w:delText>onfigured NSSAI</w:delText>
        </w:r>
      </w:del>
      <w:r>
        <w:t>".</w:t>
      </w:r>
    </w:p>
    <w:p w:rsidR="00DC3A08" w:rsidRDefault="00DC3A08" w:rsidP="00DC3A08">
      <w:r>
        <w:t xml:space="preserve">If a new </w:t>
      </w:r>
      <w:r w:rsidRPr="00D738B9">
        <w:t xml:space="preserve">configured NSSAI for the current PLMN </w:t>
      </w:r>
      <w:r>
        <w:t>is included, the AMF shall also</w:t>
      </w:r>
      <w:r w:rsidRPr="00D738B9">
        <w:t xml:space="preserve"> include the mapping </w:t>
      </w:r>
      <w:r>
        <w:t xml:space="preserve">of the </w:t>
      </w:r>
      <w:r w:rsidRPr="00D738B9">
        <w:t xml:space="preserve">configured NSSAI for the current PLMN to </w:t>
      </w:r>
      <w:r>
        <w:rPr>
          <w:rFonts w:eastAsia="Malgun Gothic"/>
          <w:lang w:eastAsia="ko-KR"/>
        </w:rPr>
        <w:t xml:space="preserve">the </w:t>
      </w:r>
      <w:r>
        <w:t xml:space="preserve">S-NSSAI(s) of </w:t>
      </w:r>
      <w:r>
        <w:rPr>
          <w:lang w:val="en-US"/>
        </w:rPr>
        <w:t xml:space="preserve">the </w:t>
      </w:r>
      <w:r w:rsidRPr="00D738B9">
        <w:t>HPLMN</w:t>
      </w:r>
      <w:r>
        <w:t xml:space="preserve"> if available in the REGISTRATION ACCEPT message. </w:t>
      </w:r>
      <w:r w:rsidRPr="00353AEE">
        <w:t>In this case the AMF shall start timer T3550 and enter state 5GMM-COMMON-PROCEDURE-INITIATED as described in subclause</w:t>
      </w:r>
      <w:r>
        <w:t> </w:t>
      </w:r>
      <w:r w:rsidRPr="00353AEE">
        <w:t>5.1.3.2.3.3.</w:t>
      </w:r>
    </w:p>
    <w:p w:rsidR="00DC3A08" w:rsidRPr="00353AEE" w:rsidRDefault="00DC3A08" w:rsidP="00DC3A08">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DC3A08" w:rsidRDefault="00DC3A08" w:rsidP="00DC3A08">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release</w:t>
      </w:r>
      <w:r>
        <w:rPr>
          <w:rFonts w:hint="eastAsia"/>
        </w:rPr>
        <w:t xml:space="preserve"> </w:t>
      </w:r>
      <w:r>
        <w:t xml:space="preserve">locally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release locally those PDU session(s)</w:t>
      </w:r>
      <w:r>
        <w:rPr>
          <w:rFonts w:hint="eastAsia"/>
        </w:rPr>
        <w:t>.</w:t>
      </w:r>
    </w:p>
    <w:p w:rsidR="00DC3A08" w:rsidRDefault="00DC3A08" w:rsidP="00DC3A08">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DC3A08" w:rsidRPr="003168A2" w:rsidRDefault="00DC3A08" w:rsidP="00DC3A08">
      <w:pPr>
        <w:pStyle w:val="B1"/>
      </w:pPr>
      <w:r w:rsidRPr="00AB5C0F">
        <w:t>"S</w:t>
      </w:r>
      <w:r>
        <w:rPr>
          <w:rFonts w:hint="eastAsia"/>
        </w:rPr>
        <w:t>-NSSAI</w:t>
      </w:r>
      <w:r w:rsidRPr="00AB5C0F">
        <w:t xml:space="preserve"> not available</w:t>
      </w:r>
      <w:r>
        <w:t xml:space="preserve"> in the current PLMN</w:t>
      </w:r>
      <w:r w:rsidRPr="00AB5C0F">
        <w:t>"</w:t>
      </w:r>
    </w:p>
    <w:p w:rsidR="00DC3A08" w:rsidRDefault="00DC3A08" w:rsidP="00DC3A08">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p>
    <w:p w:rsidR="00DC3A08" w:rsidRDefault="00DC3A08" w:rsidP="00DC3A08">
      <w:pPr>
        <w:pStyle w:val="B1"/>
      </w:pPr>
      <w:r w:rsidRPr="00AB5C0F">
        <w:lastRenderedPageBreak/>
        <w:t>"S</w:t>
      </w:r>
      <w:r>
        <w:rPr>
          <w:rFonts w:hint="eastAsia"/>
        </w:rPr>
        <w:t>-NSSAI</w:t>
      </w:r>
      <w:r w:rsidRPr="00AB5C0F">
        <w:t xml:space="preserve"> not available</w:t>
      </w:r>
      <w:r>
        <w:t xml:space="preserve"> in the current registration area</w:t>
      </w:r>
      <w:r w:rsidRPr="00AB5C0F">
        <w:t>"</w:t>
      </w:r>
    </w:p>
    <w:p w:rsidR="00DC3A08" w:rsidRDefault="00DC3A08" w:rsidP="00DC3A08">
      <w:pPr>
        <w:pStyle w:val="B1"/>
      </w:pPr>
      <w:r w:rsidRPr="003168A2">
        <w:tab/>
      </w:r>
      <w:r>
        <w:t>The</w:t>
      </w:r>
      <w:r w:rsidRPr="003168A2">
        <w:t xml:space="preserve"> UE shall </w:t>
      </w:r>
      <w:r w:rsidRPr="00AC6FED">
        <w:t xml:space="preserve">add the rejected S-NSSAI(s) in the rejected NSSAI for </w:t>
      </w:r>
      <w:r>
        <w:t xml:space="preserve">the current </w:t>
      </w:r>
      <w:r w:rsidRPr="00AC6FED">
        <w:t>PLMN</w:t>
      </w:r>
      <w:r w:rsidRPr="009654EB">
        <w:t xml:space="preserve"> and </w:t>
      </w:r>
      <w:r w:rsidRPr="009654EB">
        <w:rPr>
          <w:rFonts w:hint="eastAsia"/>
        </w:rPr>
        <w:t>registration</w:t>
      </w:r>
      <w:r w:rsidRPr="009654EB">
        <w:t xml:space="preserve"> area combination</w:t>
      </w:r>
      <w:r>
        <w:t xml:space="preserve"> 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rsidR="00DC3A08" w:rsidRDefault="00DC3A08" w:rsidP="00DC3A08">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 the UE did not include the requested NSSAI in the REGISTRATION REQUEST message</w:t>
      </w:r>
      <w:r w:rsidRPr="00FB27FF">
        <w:rPr>
          <w:rFonts w:hint="eastAsia"/>
          <w:lang w:eastAsia="zh-CN"/>
        </w:rPr>
        <w:t xml:space="preserve"> </w:t>
      </w:r>
      <w:r>
        <w:rPr>
          <w:rFonts w:hint="eastAsia"/>
          <w:lang w:eastAsia="zh-CN"/>
        </w:rPr>
        <w:t>or none of the requested NSSAI are present in the subscribed S-NSSAIs</w:t>
      </w:r>
      <w:r>
        <w:rPr>
          <w:lang w:eastAsia="zh-CN"/>
        </w:rPr>
        <w:t>,</w:t>
      </w:r>
      <w:r>
        <w:t xml:space="preserve"> and one or more subscribed S-NSSAIs marked as default are available, the AMF shall put the subscribed S-NSSAIs marked as default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DC3A08" w:rsidRDefault="00DC3A08" w:rsidP="00DC3A08">
      <w:r>
        <w:t>During a periodic registration update procedure, the AMF may provide a new allowed NSSAI to the UE in the REGISTRATION ACCEPT message.</w:t>
      </w:r>
    </w:p>
    <w:p w:rsidR="00DC3A08" w:rsidRPr="00F41928" w:rsidRDefault="00DC3A08" w:rsidP="00DC3A08">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w:t>
      </w:r>
      <w:proofErr w:type="gramStart"/>
      <w:r w:rsidRPr="00250EE0">
        <w:t>each and every</w:t>
      </w:r>
      <w:proofErr w:type="gramEnd"/>
      <w:r w:rsidRPr="00250EE0">
        <w:t xml:space="preserve"> P</w:t>
      </w:r>
      <w:r>
        <w:t>LMN except for the current PLMN as specified in subclause </w:t>
      </w:r>
      <w:r w:rsidRPr="00250EE0">
        <w:t>4.6.2.2.</w:t>
      </w:r>
    </w:p>
    <w:p w:rsidR="00DC3A08" w:rsidRDefault="00DC3A08" w:rsidP="00DC3A08">
      <w:r>
        <w:t>If the REGISTRATION ACCEPT message contains the allowed NSSAI, then the UE shall store the included allowed NSSAI together with the PLMN identity of the registered PLMN and the registration area as specified in subclause 4.6.2.2.</w:t>
      </w:r>
      <w:r w:rsidRPr="006E1199">
        <w:rPr>
          <w:rFonts w:eastAsia="Malgun Gothic"/>
        </w:rPr>
        <w:t xml:space="preserve"> </w:t>
      </w:r>
      <w:r>
        <w:rPr>
          <w:rFonts w:eastAsia="Malgun Gothic"/>
        </w:rPr>
        <w:t>If the UE has one or more PDU sessions associated with S-NSSAI(s) not included in the received allowed NSSAI,</w:t>
      </w:r>
      <w:r w:rsidRPr="00A3558A">
        <w:rPr>
          <w:rFonts w:eastAsia="Malgun Gothic"/>
        </w:rPr>
        <w:t xml:space="preserve"> </w:t>
      </w:r>
      <w:r>
        <w:rPr>
          <w:rFonts w:eastAsia="Malgun Gothic"/>
        </w:rPr>
        <w:t>t</w:t>
      </w:r>
      <w:r w:rsidRPr="00A3558A">
        <w:rPr>
          <w:rFonts w:eastAsia="Malgun Gothic"/>
        </w:rPr>
        <w:t xml:space="preserve">he UE shall </w:t>
      </w:r>
      <w:r>
        <w:rPr>
          <w:rFonts w:eastAsia="Malgun Gothic"/>
        </w:rPr>
        <w:t>release</w:t>
      </w:r>
      <w:r w:rsidRPr="00A3558A">
        <w:rPr>
          <w:rFonts w:eastAsia="Malgun Gothic"/>
        </w:rPr>
        <w:t xml:space="preserve"> </w:t>
      </w:r>
      <w:r>
        <w:rPr>
          <w:rFonts w:eastAsia="Malgun Gothic"/>
        </w:rPr>
        <w:t>locally all such</w:t>
      </w:r>
      <w:r w:rsidRPr="00A3558A">
        <w:rPr>
          <w:rFonts w:eastAsia="Malgun Gothic"/>
        </w:rPr>
        <w:t xml:space="preserve"> PDU session</w:t>
      </w:r>
      <w:r>
        <w:rPr>
          <w:rFonts w:eastAsia="Malgun Gothic"/>
        </w:rPr>
        <w:t>s except for the persistent PDU session</w:t>
      </w:r>
      <w:r w:rsidRPr="00A3558A">
        <w:rPr>
          <w:rFonts w:eastAsia="Malgun Gothic"/>
        </w:rPr>
        <w:t>(s).</w:t>
      </w:r>
    </w:p>
    <w:p w:rsidR="00DC3A08" w:rsidRPr="00175B72" w:rsidRDefault="00DC3A08" w:rsidP="00DC3A0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rsidRPr="00D738B9">
        <w:t xml:space="preserve">mapping </w:t>
      </w:r>
      <w:r>
        <w:t xml:space="preserve">of the configured NSSAI for the current PLMN </w:t>
      </w:r>
      <w:r w:rsidRPr="00D738B9">
        <w:t xml:space="preserve">to </w:t>
      </w:r>
      <w:r>
        <w:rPr>
          <w:rFonts w:eastAsia="Malgun Gothic"/>
          <w:lang w:eastAsia="ko-KR"/>
        </w:rPr>
        <w:t xml:space="preserve">the </w:t>
      </w:r>
      <w:r>
        <w:t xml:space="preserve">S-NSSAI(s) of </w:t>
      </w:r>
      <w:r>
        <w:rPr>
          <w:lang w:val="en-US"/>
        </w:rPr>
        <w:t xml:space="preserve">the </w:t>
      </w:r>
      <w:r w:rsidRPr="00D738B9">
        <w:t>HPLMN</w:t>
      </w:r>
      <w:r>
        <w:t>, the UE shall store the contents of the configured NSSAI IE as specified in subclause 4.6.2.2.</w:t>
      </w:r>
    </w:p>
    <w:p w:rsidR="00DC3A08" w:rsidRPr="00175B72" w:rsidRDefault="00DC3A08" w:rsidP="00DC3A08">
      <w:pPr>
        <w:rPr>
          <w:rFonts w:eastAsia="Malgun Gothic"/>
        </w:rPr>
      </w:pPr>
      <w:r>
        <w:rPr>
          <w:rFonts w:eastAsia="Malgun Gothic"/>
        </w:rPr>
        <w:t xml:space="preserve">During a </w:t>
      </w:r>
      <w:r>
        <w:t>periodic registration update procedure</w:t>
      </w:r>
      <w:r>
        <w:rPr>
          <w:rFonts w:eastAsia="Malgun Gothic"/>
        </w:rPr>
        <w:t>, if the REGISTRATION ACCEPT message does not contain an allowed NSSAI, the UE considers the previously received allowed NSSAI as valid.</w:t>
      </w:r>
    </w:p>
    <w:p w:rsidR="00DC3A08" w:rsidRDefault="00DC3A08" w:rsidP="00DC3A08">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rsidR="00DC3A08" w:rsidRDefault="00DC3A08" w:rsidP="00DC3A08">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rsidR="00DC3A08" w:rsidRDefault="00DC3A08" w:rsidP="00DC3A08">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DC3A08" w:rsidRDefault="00DC3A08" w:rsidP="00DC3A08">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rsidR="00DC3A08" w:rsidRDefault="00DC3A08" w:rsidP="00DC3A08">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rsidR="00DC3A08" w:rsidRPr="002D5176" w:rsidRDefault="00DC3A08" w:rsidP="00DC3A08">
      <w:pPr>
        <w:pStyle w:val="B2"/>
      </w:pPr>
      <w:r>
        <w:t>3</w:t>
      </w:r>
      <w:r w:rsidRPr="002D5176">
        <w:t>)</w:t>
      </w:r>
      <w:r w:rsidRPr="002D5176">
        <w:tab/>
        <w:t>determine the UE presence in LADN service area and forward the UE presence in LADN service area towards the SMF, if the corresponding PDU session is a PDU session for LADN.</w:t>
      </w:r>
    </w:p>
    <w:p w:rsidR="00DC3A08" w:rsidRPr="000C4AE8" w:rsidRDefault="00DC3A08" w:rsidP="00DC3A08">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rsidR="00DC3A08" w:rsidRDefault="00DC3A08" w:rsidP="00DC3A08">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rsidR="00DC3A08" w:rsidRDefault="00DC3A08" w:rsidP="00DC3A08">
      <w:pPr>
        <w:pStyle w:val="B1"/>
      </w:pPr>
      <w:r>
        <w:rPr>
          <w:lang w:eastAsia="ko-KR"/>
        </w:rPr>
        <w:t>a)</w:t>
      </w:r>
      <w:r>
        <w:rPr>
          <w:rFonts w:hint="eastAsia"/>
          <w:lang w:eastAsia="ko-KR"/>
        </w:rPr>
        <w:tab/>
      </w:r>
      <w:r>
        <w:rPr>
          <w:rFonts w:hint="eastAsia"/>
        </w:rPr>
        <w:t>release</w:t>
      </w:r>
      <w:r w:rsidRPr="003168A2">
        <w:t xml:space="preserve"> </w:t>
      </w:r>
      <w:r>
        <w:t xml:space="preserve">locally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rsidR="00DC3A08" w:rsidRPr="008837E1" w:rsidRDefault="00DC3A08" w:rsidP="00DC3A08">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rsidR="00DC3A08" w:rsidRDefault="00DC3A08" w:rsidP="00DC3A08">
      <w:r>
        <w:lastRenderedPageBreak/>
        <w:t>If the Allowed PDU session status IE is included in the REGISTRATION REQUEST message, the AMF shall:</w:t>
      </w:r>
    </w:p>
    <w:p w:rsidR="00DC3A08" w:rsidRDefault="00DC3A08" w:rsidP="00DC3A08">
      <w:pPr>
        <w:pStyle w:val="B1"/>
      </w:pPr>
      <w:r>
        <w:t>a)</w:t>
      </w:r>
      <w:r>
        <w:tab/>
      </w:r>
      <w:r w:rsidRPr="005D6E98">
        <w:t>indicate the SMF to re-</w:t>
      </w:r>
      <w:r>
        <w:t>establish</w:t>
      </w:r>
      <w:r w:rsidRPr="005D6E98">
        <w:t xml:space="preserve"> the user</w:t>
      </w:r>
      <w:r>
        <w:t>-</w:t>
      </w:r>
      <w:r w:rsidRPr="005D6E98">
        <w:t xml:space="preserve">plane </w:t>
      </w:r>
      <w:r>
        <w:t xml:space="preserve">resources </w:t>
      </w:r>
      <w:r w:rsidRPr="005D6E98">
        <w:t xml:space="preserve">for the </w:t>
      </w:r>
      <w:r>
        <w:t xml:space="preserve">corresponding PDU sessions allowed to be re-established over 3GPP access and have indicated pending downlink data </w:t>
      </w:r>
      <w:r w:rsidRPr="00096361">
        <w:t>if there is at least one PDU session</w:t>
      </w:r>
      <w:r w:rsidRPr="004A1DCF">
        <w:t xml:space="preserve"> </w:t>
      </w:r>
      <w:r>
        <w:t xml:space="preserve">indicated in the </w:t>
      </w:r>
      <w:r w:rsidRPr="00194563">
        <w:t xml:space="preserve">Allowed PDU session </w:t>
      </w:r>
      <w:r>
        <w:t xml:space="preserve">status </w:t>
      </w:r>
      <w:r w:rsidRPr="00194563">
        <w:t>IE</w:t>
      </w:r>
      <w:r w:rsidRPr="00096361">
        <w:t xml:space="preserve"> </w:t>
      </w:r>
      <w:r>
        <w:t xml:space="preserve">for which the user-plane resource </w:t>
      </w:r>
      <w:r w:rsidRPr="00096361">
        <w:t>can be re-</w:t>
      </w:r>
      <w:r>
        <w:t>established</w:t>
      </w:r>
      <w:r w:rsidRPr="00096361">
        <w:t xml:space="preserve"> over 3GPP acces</w:t>
      </w:r>
      <w:r>
        <w:t>s;</w:t>
      </w:r>
    </w:p>
    <w:p w:rsidR="00DC3A08" w:rsidRDefault="00DC3A08" w:rsidP="00DC3A08">
      <w:pPr>
        <w:pStyle w:val="B1"/>
      </w:pPr>
      <w:r>
        <w:t>b)</w:t>
      </w:r>
      <w:r>
        <w:tab/>
      </w:r>
      <w:r w:rsidRPr="0037441D">
        <w:t>notif</w:t>
      </w:r>
      <w:r>
        <w:t>y</w:t>
      </w:r>
      <w:r w:rsidRPr="0037441D">
        <w:t xml:space="preserve"> the SMF </w:t>
      </w:r>
      <w:r>
        <w:t xml:space="preserve">that have indicated pending downlink data, </w:t>
      </w:r>
      <w:r w:rsidRPr="0037441D">
        <w:t xml:space="preserve">that </w:t>
      </w:r>
      <w:r>
        <w:t>reactivation of</w:t>
      </w:r>
      <w:r w:rsidRPr="00B612F9">
        <w:t xml:space="preserve"> </w:t>
      </w:r>
      <w:r w:rsidRPr="00B83E6D">
        <w:t>the user</w:t>
      </w:r>
      <w:r>
        <w:t>-</w:t>
      </w:r>
      <w:r w:rsidRPr="00B83E6D">
        <w:t>plane</w:t>
      </w:r>
      <w:r w:rsidRPr="00423FBA">
        <w:rPr>
          <w:snapToGrid w:val="0"/>
        </w:rPr>
        <w:t xml:space="preserve"> </w:t>
      </w:r>
      <w:r>
        <w:rPr>
          <w:snapToGrid w:val="0"/>
        </w:rPr>
        <w:t>resources</w:t>
      </w:r>
      <w:r w:rsidRPr="00B83E6D">
        <w:t xml:space="preserve"> for</w:t>
      </w:r>
      <w:r>
        <w:t xml:space="preserve"> </w:t>
      </w:r>
      <w:r w:rsidRPr="0037441D">
        <w:t xml:space="preserve">the </w:t>
      </w:r>
      <w:r>
        <w:t xml:space="preserve">corresponding </w:t>
      </w:r>
      <w:r w:rsidRPr="0037441D">
        <w:t xml:space="preserve">PDU </w:t>
      </w:r>
      <w:r>
        <w:t>s</w:t>
      </w:r>
      <w:r w:rsidRPr="0037441D">
        <w:t>ession</w:t>
      </w:r>
      <w:r>
        <w:t xml:space="preserve">s </w:t>
      </w:r>
      <w:r w:rsidRPr="0037441D">
        <w:t xml:space="preserve">cannot be </w:t>
      </w:r>
      <w:r>
        <w:t>performed if the user-plane resources of the PDU session are not allowed to be re-established over 3GPP access, if any; and</w:t>
      </w:r>
    </w:p>
    <w:p w:rsidR="00DC3A08" w:rsidRDefault="00DC3A08" w:rsidP="00DC3A08">
      <w:pPr>
        <w:pStyle w:val="B1"/>
      </w:pPr>
      <w:r>
        <w:t>c)</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rsidR="00DC3A08" w:rsidRPr="00992884" w:rsidRDefault="00DC3A08" w:rsidP="00DC3A08">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rsidR="00DC3A08" w:rsidRDefault="00DC3A08" w:rsidP="00DC3A08">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rsidR="00DC3A08" w:rsidRDefault="00DC3A08" w:rsidP="00DC3A08">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rsidR="00DC3A08" w:rsidRDefault="00DC3A08" w:rsidP="00DC3A08">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rsidR="00DC3A08" w:rsidRDefault="00DC3A08" w:rsidP="00DC3A08">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rsidR="00DC3A08" w:rsidRPr="0073466E" w:rsidRDefault="00DC3A08" w:rsidP="00DC3A08">
      <w:pPr>
        <w:pStyle w:val="NO"/>
        <w:rPr>
          <w:lang w:val="en-US"/>
        </w:rPr>
      </w:pPr>
      <w:r>
        <w:t>NOTE 3:</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DC3A08" w:rsidRDefault="00DC3A08" w:rsidP="00DC3A08">
      <w:r w:rsidRPr="003168A2">
        <w:t xml:space="preserve">If </w:t>
      </w:r>
      <w:r>
        <w:t>the AMF needs to initiate PDU session status synchronization the AMF shall include a PDU session status IE in the REGISTRATION ACCEPT message to indicate the UE which PDU sessions are active in the AMF.</w:t>
      </w:r>
    </w:p>
    <w:p w:rsidR="00DC3A08" w:rsidRDefault="00DC3A08" w:rsidP="00DC3A08">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rsidR="00DC3A08" w:rsidRPr="00AF2A45" w:rsidRDefault="00DC3A08" w:rsidP="00DC3A08">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rsidR="00DC3A08" w:rsidRDefault="00DC3A08" w:rsidP="00DC3A08">
      <w:pPr>
        <w:rPr>
          <w:noProof/>
          <w:lang w:val="en-US"/>
        </w:rPr>
      </w:pPr>
      <w:r>
        <w:rPr>
          <w:noProof/>
          <w:lang w:val="en-US"/>
        </w:rPr>
        <w:t>If the PDU session status IE is included in the REGISTRATION ACCEPT message, t</w:t>
      </w:r>
      <w:r>
        <w:rPr>
          <w:rFonts w:hint="eastAsia"/>
          <w:noProof/>
          <w:lang w:val="en-US"/>
        </w:rPr>
        <w:t xml:space="preserve">he UE shall </w:t>
      </w:r>
      <w:r>
        <w:rPr>
          <w:rFonts w:hint="eastAsia"/>
        </w:rPr>
        <w:t>release</w:t>
      </w:r>
      <w:r w:rsidRPr="003168A2">
        <w:t xml:space="preserve"> </w:t>
      </w:r>
      <w:r>
        <w:t xml:space="preserve">locally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(without peer-to-peer signalling between the </w:t>
      </w:r>
      <w:r>
        <w:t>SMF</w:t>
      </w:r>
      <w:r w:rsidRPr="003168A2">
        <w:t xml:space="preserve"> and the UE)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rsidR="00DC3A08" w:rsidRDefault="00DC3A08" w:rsidP="00DC3A08">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rsidR="00DC3A08" w:rsidRDefault="00DC3A08" w:rsidP="00DC3A08">
      <w:pPr>
        <w:pStyle w:val="B1"/>
        <w:rPr>
          <w:rFonts w:eastAsia="Malgun Gothic"/>
        </w:rPr>
      </w:pPr>
      <w:r>
        <w:rPr>
          <w:rFonts w:eastAsia="Malgun Gothic"/>
        </w:rPr>
        <w:t>a)</w:t>
      </w:r>
      <w:r>
        <w:rPr>
          <w:rFonts w:eastAsia="Malgun Gothic"/>
        </w:rPr>
        <w:tab/>
        <w:t>"</w:t>
      </w:r>
      <w:r>
        <w:t>interworking without N26 not supported</w:t>
      </w:r>
      <w:r>
        <w:rPr>
          <w:rFonts w:eastAsia="Malgun Gothic"/>
        </w:rPr>
        <w:t>" if the AMF supports N26 interface; or</w:t>
      </w:r>
    </w:p>
    <w:p w:rsidR="00DC3A08" w:rsidRPr="00F701D3" w:rsidRDefault="00DC3A08" w:rsidP="00DC3A08">
      <w:pPr>
        <w:pStyle w:val="B1"/>
        <w:rPr>
          <w:rFonts w:eastAsia="Malgun Gothic"/>
        </w:rPr>
      </w:pPr>
      <w:r>
        <w:rPr>
          <w:rFonts w:eastAsia="Malgun Gothic"/>
        </w:rPr>
        <w:t>b)</w:t>
      </w:r>
      <w:r>
        <w:rPr>
          <w:rFonts w:eastAsia="Malgun Gothic"/>
        </w:rPr>
        <w:tab/>
        <w:t>"</w:t>
      </w:r>
      <w:r>
        <w:t>interworking without N26 supported</w:t>
      </w:r>
      <w:r>
        <w:rPr>
          <w:rFonts w:eastAsia="Malgun Gothic"/>
        </w:rPr>
        <w:t>" if the AMF does not support N26 interface</w:t>
      </w:r>
    </w:p>
    <w:p w:rsidR="00DC3A08" w:rsidRDefault="00DC3A08" w:rsidP="00DC3A08">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DC3A08" w:rsidRDefault="00DC3A08" w:rsidP="00DC3A08">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rsidR="00DC3A08" w:rsidRDefault="00DC3A08" w:rsidP="00DC3A08">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DC3A08" w:rsidRDefault="00DC3A08" w:rsidP="00DC3A08">
      <w:pPr>
        <w:pStyle w:val="B1"/>
        <w:rPr>
          <w:rFonts w:eastAsia="Malgun Gothic"/>
        </w:rPr>
      </w:pPr>
      <w:r>
        <w:rPr>
          <w:rFonts w:eastAsia="Malgun Gothic"/>
        </w:rPr>
        <w:lastRenderedPageBreak/>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DC3A08" w:rsidRPr="00604BBA" w:rsidRDefault="00DC3A08" w:rsidP="00DC3A08">
      <w:pPr>
        <w:pStyle w:val="NO"/>
        <w:rPr>
          <w:rFonts w:eastAsia="Malgun Gothic"/>
        </w:rPr>
      </w:pPr>
      <w:r>
        <w:rPr>
          <w:rFonts w:eastAsia="Malgun Gothic"/>
        </w:rPr>
        <w:t>NOTE 4:</w:t>
      </w:r>
      <w:r>
        <w:rPr>
          <w:rFonts w:eastAsia="Malgun Gothic"/>
        </w:rPr>
        <w:tab/>
        <w:t>The registration mode used by the UE is implementation dependent.</w:t>
      </w:r>
    </w:p>
    <w:p w:rsidR="00DC3A08" w:rsidRDefault="00DC3A08" w:rsidP="00DC3A08">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DC3A08" w:rsidRDefault="00DC3A08" w:rsidP="00DC3A08">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rsidR="00DC3A08" w:rsidRDefault="00DC3A08" w:rsidP="00DC3A08">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rsidRPr="00C97ECD">
        <w:t xml:space="preserve"> </w:t>
      </w:r>
      <w:r>
        <w:t>emergency services</w:t>
      </w:r>
      <w:r w:rsidRPr="00974810">
        <w:rPr>
          <w:lang w:eastAsia="ja-JP"/>
        </w:rPr>
        <w:t xml:space="preserve"> </w:t>
      </w:r>
      <w:r>
        <w:rPr>
          <w:lang w:eastAsia="ja-JP"/>
        </w:rPr>
        <w:t xml:space="preserve">or emergency services </w:t>
      </w:r>
      <w:proofErr w:type="spellStart"/>
      <w:r>
        <w:rPr>
          <w:lang w:eastAsia="ja-JP"/>
        </w:rPr>
        <w:t>fallback</w:t>
      </w:r>
      <w:proofErr w:type="spellEnd"/>
      <w:r>
        <w:rPr>
          <w:lang w:eastAsia="ja-JP"/>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release locally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w:t>
      </w:r>
      <w:r>
        <w:rPr>
          <w:lang w:eastAsia="ja-JP"/>
        </w:rPr>
        <w:t>release</w:t>
      </w:r>
      <w:r>
        <w:t xml:space="preserve"> locally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p>
    <w:p w:rsidR="00DC3A08" w:rsidRDefault="00DC3A08" w:rsidP="00DC3A08">
      <w:r>
        <w:t>The AMF shall set the EMF bit in the 5GS network feature support IE to:</w:t>
      </w:r>
    </w:p>
    <w:p w:rsidR="00DC3A08" w:rsidRDefault="00DC3A08" w:rsidP="00DC3A08">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rsidR="00DC3A08" w:rsidRDefault="00DC3A08" w:rsidP="00DC3A08">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rsidR="00DC3A08" w:rsidRDefault="00DC3A08" w:rsidP="00DC3A08">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rsidR="00DC3A08" w:rsidRDefault="00DC3A08" w:rsidP="00DC3A08">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rsidR="00DC3A08" w:rsidRDefault="00DC3A08" w:rsidP="00DC3A08">
      <w:pPr>
        <w:pStyle w:val="NO"/>
      </w:pPr>
      <w:r>
        <w:rPr>
          <w:rFonts w:eastAsia="Malgun Gothic"/>
        </w:rPr>
        <w:t>NOTE</w:t>
      </w:r>
      <w:r>
        <w:t> 5</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rsidR="00DC3A08" w:rsidRDefault="00DC3A08" w:rsidP="00DC3A08">
      <w:pPr>
        <w:pStyle w:val="NO"/>
      </w:pPr>
      <w:r>
        <w:rPr>
          <w:rFonts w:eastAsia="Malgun Gothic"/>
        </w:rPr>
        <w:t>NOTE</w:t>
      </w:r>
      <w:r>
        <w:t> 6</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rsidR="00DC3A08" w:rsidRDefault="00DC3A08" w:rsidP="00DC3A08">
      <w:r w:rsidRPr="00F44D67">
        <w:t>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RPLMN or equivalent PLMN",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DC3A08" w:rsidRPr="000C47DD" w:rsidRDefault="00DC3A08" w:rsidP="00DC3A08">
      <w:r>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in RPLMN or equivalent PLMN",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 in RPLMN or equivalent PLMN"</w:t>
      </w:r>
      <w:r w:rsidRPr="00B03EFC">
        <w:t xml:space="preserve"> </w:t>
      </w:r>
      <w:r>
        <w:t>or until the UE selects a non-equivalent PLMN. Access identity 1 is only applicable while the UE is in N1 mode.</w:t>
      </w:r>
    </w:p>
    <w:p w:rsidR="00DC3A08" w:rsidRDefault="00DC3A08" w:rsidP="00DC3A08">
      <w:pPr>
        <w:rPr>
          <w:noProof/>
        </w:rPr>
      </w:pPr>
      <w:r>
        <w:rPr>
          <w:noProof/>
        </w:rPr>
        <w:lastRenderedPageBreak/>
        <w:t>During ongoing active PDU sessions that were set up relying on the MPS indicator bit being set to "</w:t>
      </w:r>
      <w:r>
        <w:t>Access identity 1 valid in RPLMN or equivalent PLMN</w:t>
      </w:r>
      <w:r>
        <w:rPr>
          <w:noProof/>
        </w:rPr>
        <w:t>", if the network indicates in a registration update that the MPS indicator bit is reset to "</w:t>
      </w:r>
      <w:r>
        <w:t>Access identity 1 not valid in RPLMN or equivalent PLMN</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rsidR="00DC3A08" w:rsidRDefault="00DC3A08" w:rsidP="00DC3A08">
      <w:r w:rsidRPr="00F44D67">
        <w:t>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RPLMN or equivalent PLMN",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DC3A08" w:rsidRPr="000C47DD" w:rsidRDefault="00DC3A08" w:rsidP="00DC3A08">
      <w:r>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in RPLMN or equivalent PLMN",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 in RPLMN or equivalent PLMN"</w:t>
      </w:r>
      <w:r w:rsidRPr="00B03EFC">
        <w:t xml:space="preserve"> </w:t>
      </w:r>
      <w:r>
        <w:t>or until the UE selects a non-equivalent PLMN. Access identity 2 is only applicable while the UE is in N1 mode.</w:t>
      </w:r>
    </w:p>
    <w:p w:rsidR="00DC3A08" w:rsidRDefault="00DC3A08" w:rsidP="00DC3A08">
      <w:pPr>
        <w:rPr>
          <w:noProof/>
        </w:rPr>
      </w:pPr>
      <w:r>
        <w:rPr>
          <w:noProof/>
        </w:rPr>
        <w:t>During ongoing active PDU sessions that were set up relying on the MCS indicator bit being set to "</w:t>
      </w:r>
      <w:r>
        <w:t>Access identity 2 valid in RPLMN or equivalent PLMN</w:t>
      </w:r>
      <w:r>
        <w:rPr>
          <w:noProof/>
        </w:rPr>
        <w:t>", if the network indicates in a registration update that the MCS indicator bit is reset to "</w:t>
      </w:r>
      <w:r>
        <w:t>Access identity 2 not valid in RPLMN or equivalent PLMN</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rsidR="00DC3A08" w:rsidRPr="00722419" w:rsidRDefault="00DC3A08" w:rsidP="00DC3A08">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indication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DC3A08" w:rsidRPr="00216B0A" w:rsidRDefault="00DC3A08" w:rsidP="00DC3A08">
      <w:pPr>
        <w:rPr>
          <w:noProof/>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DC3A08" w:rsidRDefault="00DC3A08" w:rsidP="00DC3A08">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in EMM-REGISTERED state" and the AMF does not support N26 interface, the AMF shall operate as described in subclause 5.5.1.2.4</w:t>
      </w:r>
      <w:r>
        <w:rPr>
          <w:rFonts w:eastAsia="Malgun Gothic"/>
        </w:rPr>
        <w:t>.</w:t>
      </w:r>
    </w:p>
    <w:p w:rsidR="00DC3A08" w:rsidRDefault="00DC3A08" w:rsidP="00DC3A08">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rsidR="00DC3A08" w:rsidRDefault="00DC3A08" w:rsidP="00DC3A08">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w:t>
      </w:r>
      <w:proofErr w:type="gramStart"/>
      <w:r w:rsidRPr="00235482">
        <w:t>SERVICE</w:t>
      </w:r>
      <w:r>
        <w:t>, and</w:t>
      </w:r>
      <w:proofErr w:type="gramEnd"/>
      <w:r w:rsidRPr="00AA6289">
        <w:t xml:space="preserve"> </w:t>
      </w:r>
      <w:r>
        <w:t>behave as specified in subclause 5.3.5</w:t>
      </w:r>
      <w:r w:rsidRPr="00AA6289">
        <w:t>.</w:t>
      </w:r>
    </w:p>
    <w:p w:rsidR="00DC3A08" w:rsidRDefault="00DC3A08" w:rsidP="00DC3A08">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rsidR="00DC3A08" w:rsidRDefault="00DC3A08" w:rsidP="00DC3A08">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rsidR="00DC3A08" w:rsidRDefault="00DC3A08" w:rsidP="00DC3A08">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rsidR="00DC3A08" w:rsidRDefault="00DC3A08" w:rsidP="00DC3A08">
      <w:r>
        <w:t xml:space="preserve">then the UE </w:t>
      </w:r>
      <w:r w:rsidRPr="0031782E">
        <w:t>shall release locally the established NAS signalling connection</w:t>
      </w:r>
      <w:r>
        <w:rPr>
          <w:noProof/>
          <w:lang w:eastAsia="ko-KR"/>
        </w:rPr>
        <w:t>.</w:t>
      </w:r>
    </w:p>
    <w:p w:rsidR="00DC3A08" w:rsidRPr="003B390F" w:rsidRDefault="00DC3A08" w:rsidP="00DC3A08">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rsidR="00DC3A08" w:rsidRPr="003B390F" w:rsidRDefault="00DC3A08" w:rsidP="00DC3A08">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rsidR="00DC3A08" w:rsidRPr="003B390F" w:rsidRDefault="00DC3A08" w:rsidP="00DC3A08">
      <w:pPr>
        <w:pStyle w:val="B1"/>
        <w:rPr>
          <w:noProof/>
          <w:lang w:eastAsia="ko-KR"/>
        </w:rPr>
      </w:pPr>
      <w:r>
        <w:rPr>
          <w:noProof/>
        </w:rPr>
        <w:lastRenderedPageBreak/>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t>, otherwise the UE shall send a REGISTRATION COMPLETE message.</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rsidR="00DC3A08" w:rsidRDefault="00DC3A08" w:rsidP="00DC3A08">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DC3A08" w:rsidRDefault="00DC3A08" w:rsidP="00DC3A08">
      <w:pPr>
        <w:pStyle w:val="B1"/>
      </w:pPr>
      <w:r>
        <w:rPr>
          <w:noProof/>
          <w:lang w:eastAsia="ko-KR"/>
        </w:rPr>
        <w:t>a)</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rsidR="00DC3A08" w:rsidRDefault="00DC3A08" w:rsidP="00DC3A08">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rsidR="00DC3A08" w:rsidRPr="001344AD" w:rsidRDefault="00DC3A08" w:rsidP="00DC3A08">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rsidR="00DC3A08" w:rsidRPr="001344AD" w:rsidRDefault="00DC3A08" w:rsidP="00DC3A08">
      <w:pPr>
        <w:pStyle w:val="B1"/>
      </w:pPr>
      <w:r w:rsidRPr="001344AD">
        <w:t>a)</w:t>
      </w:r>
      <w:r w:rsidRPr="001344AD">
        <w:tab/>
        <w:t>if the message includes the NSSAI inclusion mode IE, the UE shall operate in the NSSAI inclusion mode indicated in the NSSAI inclusion mode IE</w:t>
      </w:r>
      <w:r>
        <w:t xml:space="preserve"> in the current PLMN and access type</w:t>
      </w:r>
      <w:r w:rsidRPr="001344AD">
        <w:t>; or</w:t>
      </w:r>
    </w:p>
    <w:p w:rsidR="00DC3A08" w:rsidRDefault="00DC3A08" w:rsidP="00DC3A08">
      <w:pPr>
        <w:pStyle w:val="B1"/>
      </w:pPr>
      <w:r w:rsidRPr="001344AD">
        <w:t>b)</w:t>
      </w:r>
      <w:r w:rsidRPr="001344AD">
        <w:tab/>
        <w:t>otherwise if</w:t>
      </w:r>
      <w:r>
        <w:t>:</w:t>
      </w:r>
    </w:p>
    <w:p w:rsidR="00DC3A08" w:rsidRDefault="00DC3A08" w:rsidP="00DC3A08">
      <w:pPr>
        <w:pStyle w:val="B2"/>
      </w:pPr>
      <w:r>
        <w:t>1)</w:t>
      </w:r>
      <w:r>
        <w:tab/>
        <w:t>the UE has NSSAI inclusion mode for the current PLMN and access type stored in the UE, the UE shall operate in the stored NSSAI inclusion mode; or</w:t>
      </w:r>
    </w:p>
    <w:p w:rsidR="00DC3A08" w:rsidRPr="001344AD" w:rsidRDefault="00DC3A08" w:rsidP="00DC3A08">
      <w:pPr>
        <w:pStyle w:val="B2"/>
      </w:pPr>
      <w:r>
        <w:t>2)</w:t>
      </w:r>
      <w:r>
        <w:tab/>
        <w:t>the UE does not have NSSAI inclusion mode for the current PLMN and the access type stored in the UE and if</w:t>
      </w:r>
      <w:r w:rsidRPr="001344AD">
        <w:t xml:space="preserve"> the UE is performing the registration procedure over:</w:t>
      </w:r>
    </w:p>
    <w:p w:rsidR="00DC3A08" w:rsidRPr="001344AD" w:rsidRDefault="00DC3A08" w:rsidP="00DC3A08">
      <w:pPr>
        <w:pStyle w:val="B3"/>
      </w:pPr>
      <w:r>
        <w:t>i</w:t>
      </w:r>
      <w:r w:rsidRPr="001344AD">
        <w:t>)</w:t>
      </w:r>
      <w:r w:rsidRPr="001344AD">
        <w:tab/>
        <w:t>3GPP access, the UE shall operate in NSSAI inclusion mode </w:t>
      </w:r>
      <w:r>
        <w:t>D</w:t>
      </w:r>
      <w:r w:rsidRPr="001344AD">
        <w:t xml:space="preserve"> over 3GPP access</w:t>
      </w:r>
      <w:r>
        <w:t xml:space="preserve"> in the current PLMN and access type</w:t>
      </w:r>
      <w:r w:rsidRPr="001344AD">
        <w:t>; or</w:t>
      </w:r>
    </w:p>
    <w:p w:rsidR="00DC3A08" w:rsidRPr="001344AD" w:rsidRDefault="00DC3A08" w:rsidP="00DC3A08">
      <w:pPr>
        <w:pStyle w:val="B3"/>
      </w:pPr>
      <w:r>
        <w:t>ii</w:t>
      </w:r>
      <w:r w:rsidRPr="001344AD">
        <w:t>)</w:t>
      </w:r>
      <w:r w:rsidRPr="001344AD">
        <w:tab/>
        <w:t>non-3GPP access, the UE shall operate in NSSAI inclusion mode </w:t>
      </w:r>
      <w:proofErr w:type="spellStart"/>
      <w:r>
        <w:t>C</w:t>
      </w:r>
      <w:r w:rsidRPr="001344AD">
        <w:t xml:space="preserve"> over</w:t>
      </w:r>
      <w:proofErr w:type="spellEnd"/>
      <w:r w:rsidRPr="001344AD">
        <w:t xml:space="preserve"> non-3GPP access</w:t>
      </w:r>
      <w:r>
        <w:t xml:space="preserve"> in the current PLMN and access type</w:t>
      </w:r>
      <w:r w:rsidRPr="001344AD">
        <w:t>.</w:t>
      </w:r>
    </w:p>
    <w:p w:rsidR="00DC3A08" w:rsidRDefault="00DC3A08" w:rsidP="00DC3A08">
      <w:pPr>
        <w:rPr>
          <w:lang w:val="en-US"/>
        </w:rPr>
      </w:pPr>
      <w:r>
        <w:t xml:space="preserve">The AMF may include </w:t>
      </w:r>
      <w:r>
        <w:rPr>
          <w:lang w:val="en-US"/>
        </w:rPr>
        <w:t>operator-defined access category definitions in the REGISTRATION ACCEPT message.</w:t>
      </w:r>
    </w:p>
    <w:p w:rsidR="00DC3A08" w:rsidRDefault="00DC3A08">
      <w:bookmarkStart w:id="119" w:name="_Hlk526327597"/>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bookmarkEnd w:id="119"/>
    </w:p>
    <w:p w:rsidR="00DC3A08" w:rsidRDefault="00DC3A08">
      <w:pPr>
        <w:rPr>
          <w:noProof/>
        </w:rPr>
      </w:pPr>
    </w:p>
    <w:p w:rsidR="00B261F0" w:rsidRDefault="00B261F0" w:rsidP="00B261F0">
      <w:pPr>
        <w:jc w:val="center"/>
        <w:rPr>
          <w:noProof/>
        </w:rPr>
      </w:pPr>
      <w:r w:rsidRPr="008A7642">
        <w:rPr>
          <w:noProof/>
          <w:highlight w:val="green"/>
        </w:rPr>
        <w:t>*** Next change ***</w:t>
      </w:r>
    </w:p>
    <w:p w:rsidR="00B261F0" w:rsidRDefault="00B261F0" w:rsidP="00B261F0">
      <w:pPr>
        <w:pStyle w:val="Heading4"/>
        <w:rPr>
          <w:lang w:val="en-US" w:eastAsia="ko-KR"/>
        </w:rPr>
      </w:pPr>
      <w:bookmarkStart w:id="120" w:name="_Toc533172169"/>
      <w:r>
        <w:t>8.2.6</w:t>
      </w:r>
      <w:r w:rsidRPr="00440029">
        <w:rPr>
          <w:rFonts w:hint="eastAsia"/>
          <w:lang w:eastAsia="ko-KR"/>
        </w:rPr>
        <w:t>.</w:t>
      </w:r>
      <w:r>
        <w:rPr>
          <w:lang w:eastAsia="ko-KR"/>
        </w:rPr>
        <w:t>5</w:t>
      </w:r>
      <w:r>
        <w:rPr>
          <w:lang w:val="en-US" w:eastAsia="ko-KR"/>
        </w:rPr>
        <w:tab/>
      </w:r>
      <w:r w:rsidRPr="00F204AD">
        <w:t>Requested NSSAI</w:t>
      </w:r>
      <w:bookmarkEnd w:id="120"/>
    </w:p>
    <w:p w:rsidR="00B261F0" w:rsidRDefault="00B261F0" w:rsidP="00B261F0">
      <w:r>
        <w:t>T</w:t>
      </w:r>
      <w:r w:rsidRPr="00D367ED">
        <w:t>his IE</w:t>
      </w:r>
      <w:r>
        <w:t xml:space="preserve"> shall be included by the UE when performing the registration procedure if the 5G</w:t>
      </w:r>
      <w:r w:rsidRPr="003168A2">
        <w:t xml:space="preserve">S </w:t>
      </w:r>
      <w:r>
        <w:t>r</w:t>
      </w:r>
      <w:r w:rsidRPr="00FC2F45">
        <w:t>egistration type</w:t>
      </w:r>
      <w:r w:rsidRPr="003168A2">
        <w:t xml:space="preserve"> IE</w:t>
      </w:r>
      <w:r>
        <w:t>:</w:t>
      </w:r>
    </w:p>
    <w:p w:rsidR="006C17F5" w:rsidRDefault="006C17F5" w:rsidP="00B261F0">
      <w:pPr>
        <w:pStyle w:val="B1"/>
        <w:rPr>
          <w:ins w:id="121" w:author="Ericsson User 1" w:date="2019-01-13T22:56:00Z"/>
        </w:rPr>
      </w:pPr>
      <w:ins w:id="122" w:author="Ericsson User 1" w:date="2019-01-13T22:56:00Z">
        <w:r>
          <w:t>a)</w:t>
        </w:r>
        <w:r>
          <w:tab/>
          <w:t xml:space="preserve">indicates </w:t>
        </w:r>
        <w:r w:rsidRPr="003168A2">
          <w:t>"</w:t>
        </w:r>
        <w:r>
          <w:t>mobility</w:t>
        </w:r>
        <w:r w:rsidRPr="003168A2">
          <w:t xml:space="preserve"> </w:t>
        </w:r>
        <w:r>
          <w:t>registration updating</w:t>
        </w:r>
        <w:r w:rsidRPr="003168A2">
          <w:t>"</w:t>
        </w:r>
        <w:r>
          <w:t xml:space="preserve"> </w:t>
        </w:r>
      </w:ins>
      <w:ins w:id="123" w:author="Ericsson User 1" w:date="2019-01-13T23:00:00Z">
        <w:r>
          <w:t>for</w:t>
        </w:r>
      </w:ins>
      <w:ins w:id="124" w:author="Ericsson User 1" w:date="2019-01-13T22:57:00Z">
        <w:r>
          <w:t xml:space="preserve"> </w:t>
        </w:r>
      </w:ins>
      <w:ins w:id="125" w:author="Ericsson User 1" w:date="2019-01-13T23:00:00Z">
        <w:r>
          <w:t>a</w:t>
        </w:r>
      </w:ins>
      <w:ins w:id="126" w:author="Ericsson User 1" w:date="2019-01-13T23:01:00Z">
        <w:r>
          <w:t>n</w:t>
        </w:r>
      </w:ins>
      <w:ins w:id="127" w:author="Ericsson User 1" w:date="2019-01-13T23:00:00Z">
        <w:r w:rsidRPr="006C17F5">
          <w:t xml:space="preserve"> </w:t>
        </w:r>
      </w:ins>
      <w:ins w:id="128" w:author="Ericsson User 1" w:date="2019-01-13T22:57:00Z">
        <w:r>
          <w:t>inter system change from EPS to 5GS and there is at least one PDN connection with EPS bearer(s)</w:t>
        </w:r>
      </w:ins>
      <w:ins w:id="129" w:author="Ericsson User 1" w:date="2019-01-13T22:58:00Z">
        <w:r>
          <w:t>; or</w:t>
        </w:r>
      </w:ins>
    </w:p>
    <w:p w:rsidR="00B261F0" w:rsidRDefault="00B261F0" w:rsidP="00B261F0">
      <w:pPr>
        <w:pStyle w:val="B1"/>
      </w:pPr>
      <w:del w:id="130" w:author="Ericsson User 1" w:date="2019-01-13T22:58:00Z">
        <w:r w:rsidDel="006C17F5">
          <w:delText>a</w:delText>
        </w:r>
      </w:del>
      <w:ins w:id="131" w:author="Ericsson User 1" w:date="2019-01-13T22:58:00Z">
        <w:r w:rsidR="006C17F5">
          <w:t>b</w:t>
        </w:r>
      </w:ins>
      <w:r>
        <w:t>)</w:t>
      </w:r>
      <w:r>
        <w:tab/>
      </w:r>
      <w:r w:rsidRPr="003168A2">
        <w:t>indicate</w:t>
      </w:r>
      <w:r>
        <w:t xml:space="preserve">s </w:t>
      </w:r>
      <w:r w:rsidRPr="003168A2">
        <w:t>"</w:t>
      </w:r>
      <w:r w:rsidRPr="005F7EB0">
        <w:t>initial registration</w:t>
      </w:r>
      <w:r w:rsidRPr="003168A2">
        <w:t>"</w:t>
      </w:r>
      <w:r>
        <w:t xml:space="preserve"> or</w:t>
      </w:r>
      <w:r w:rsidRPr="003168A2">
        <w:t xml:space="preserve"> "</w:t>
      </w:r>
      <w:r>
        <w:t>mobility</w:t>
      </w:r>
      <w:r w:rsidRPr="003168A2">
        <w:t xml:space="preserve"> </w:t>
      </w:r>
      <w:r>
        <w:t>registration updating</w:t>
      </w:r>
      <w:r w:rsidRPr="003168A2">
        <w:t>"</w:t>
      </w:r>
      <w:r>
        <w:t>, and:</w:t>
      </w:r>
    </w:p>
    <w:p w:rsidR="00B261F0" w:rsidRDefault="00B261F0" w:rsidP="00B261F0">
      <w:pPr>
        <w:pStyle w:val="B2"/>
      </w:pPr>
      <w:r>
        <w:t>1)</w:t>
      </w:r>
      <w:r>
        <w:tab/>
        <w:t>the UE has a configured NSSAI for the current PLMN;</w:t>
      </w:r>
    </w:p>
    <w:p w:rsidR="00B261F0" w:rsidRDefault="00B261F0" w:rsidP="00B261F0">
      <w:pPr>
        <w:pStyle w:val="B2"/>
      </w:pPr>
      <w:r>
        <w:lastRenderedPageBreak/>
        <w:t>2)</w:t>
      </w:r>
      <w:r>
        <w:tab/>
        <w:t>the UE has an allowed NSSAI for the current PLMN; or</w:t>
      </w:r>
    </w:p>
    <w:p w:rsidR="00B261F0" w:rsidRDefault="00B261F0" w:rsidP="00B261F0">
      <w:pPr>
        <w:pStyle w:val="B2"/>
      </w:pPr>
      <w:r>
        <w:t>3)</w:t>
      </w:r>
      <w:r>
        <w:tab/>
        <w:t>the UE has neither allowed NSSAI for the current PLMN nor configured NSSAI for the current PLMN and has a default configured NSSAI.</w:t>
      </w:r>
    </w:p>
    <w:p w:rsidR="00B261F0" w:rsidRDefault="00B261F0">
      <w:pPr>
        <w:rPr>
          <w:noProof/>
        </w:rPr>
      </w:pPr>
    </w:p>
    <w:p w:rsidR="00A74A2D" w:rsidRDefault="00A74A2D" w:rsidP="00A74A2D">
      <w:pPr>
        <w:jc w:val="center"/>
        <w:rPr>
          <w:noProof/>
        </w:rPr>
      </w:pPr>
      <w:r w:rsidRPr="008A7642">
        <w:rPr>
          <w:noProof/>
          <w:highlight w:val="green"/>
        </w:rPr>
        <w:t>*** Next change ***</w:t>
      </w:r>
    </w:p>
    <w:p w:rsidR="00A74A2D" w:rsidRPr="006B44C1" w:rsidRDefault="00A74A2D" w:rsidP="00A74A2D">
      <w:pPr>
        <w:pStyle w:val="Heading4"/>
        <w:rPr>
          <w:lang w:val="en-US" w:eastAsia="ko-KR"/>
        </w:rPr>
      </w:pPr>
      <w:bookmarkStart w:id="132" w:name="_Toc533172183"/>
      <w:bookmarkStart w:id="133" w:name="_Hlk534789133"/>
      <w:r w:rsidRPr="006B44C1">
        <w:t>8.2.</w:t>
      </w:r>
      <w:r>
        <w:t>6.19</w:t>
      </w:r>
      <w:r w:rsidRPr="006B44C1">
        <w:rPr>
          <w:lang w:val="en-US" w:eastAsia="ko-KR"/>
        </w:rPr>
        <w:tab/>
      </w:r>
      <w:r w:rsidRPr="00ED10BC">
        <w:t xml:space="preserve">Network slicing </w:t>
      </w:r>
      <w:r>
        <w:t>indication</w:t>
      </w:r>
      <w:bookmarkEnd w:id="132"/>
    </w:p>
    <w:p w:rsidR="000314F9" w:rsidRDefault="00A74A2D">
      <w:r>
        <w:t>This IE shall be included when a requested NSSAI is included in the REGISTRATION REQUEST message and the r</w:t>
      </w:r>
      <w:r w:rsidRPr="00E82030">
        <w:t xml:space="preserve">equested NSSAI </w:t>
      </w:r>
      <w:r>
        <w:t>is created from the d</w:t>
      </w:r>
      <w:r w:rsidRPr="00E82030">
        <w:t xml:space="preserve">efault </w:t>
      </w:r>
      <w:r>
        <w:t>c</w:t>
      </w:r>
      <w:r w:rsidRPr="00E82030">
        <w:t>onfigured NSSAI</w:t>
      </w:r>
      <w:ins w:id="134" w:author="Ericsson User 1" w:date="2019-01-09T08:36:00Z">
        <w:r w:rsidR="000314F9">
          <w:t xml:space="preserve"> </w:t>
        </w:r>
        <w:bookmarkStart w:id="135" w:name="_Hlk534789163"/>
        <w:bookmarkEnd w:id="133"/>
        <w:r w:rsidR="000314F9">
          <w:t>or at inter system change from EPS t</w:t>
        </w:r>
      </w:ins>
      <w:ins w:id="136" w:author="Ericsson User 1" w:date="2019-01-09T08:37:00Z">
        <w:r w:rsidR="000314F9">
          <w:t xml:space="preserve">o 5GS and the UE does not have </w:t>
        </w:r>
      </w:ins>
      <w:ins w:id="137" w:author="Ericsson User 1" w:date="2019-01-09T08:41:00Z">
        <w:r w:rsidR="000314F9">
          <w:t xml:space="preserve">a </w:t>
        </w:r>
      </w:ins>
      <w:ins w:id="138" w:author="Ericsson User 1" w:date="2019-01-09T08:37:00Z">
        <w:r w:rsidR="000314F9">
          <w:t>configured NSSAI</w:t>
        </w:r>
      </w:ins>
      <w:ins w:id="139" w:author="Ericsson User 1" w:date="2019-01-09T08:41:00Z">
        <w:r w:rsidR="000314F9">
          <w:t xml:space="preserve"> for the PLMN and there is a</w:t>
        </w:r>
      </w:ins>
      <w:ins w:id="140" w:author="Ericsson User 1" w:date="2019-01-09T08:42:00Z">
        <w:r w:rsidR="000314F9">
          <w:t>t</w:t>
        </w:r>
      </w:ins>
      <w:ins w:id="141" w:author="Ericsson User 1" w:date="2019-01-09T08:41:00Z">
        <w:r w:rsidR="000314F9">
          <w:t xml:space="preserve"> least one PDN connection </w:t>
        </w:r>
      </w:ins>
      <w:ins w:id="142" w:author="Ericsson User 1" w:date="2019-01-09T08:42:00Z">
        <w:r w:rsidR="000314F9">
          <w:t>with EPS bearer(s)</w:t>
        </w:r>
      </w:ins>
      <w:r>
        <w:t>.</w:t>
      </w:r>
      <w:bookmarkEnd w:id="135"/>
    </w:p>
    <w:p w:rsidR="000314F9" w:rsidRDefault="000314F9">
      <w:pPr>
        <w:rPr>
          <w:noProof/>
        </w:rPr>
      </w:pPr>
    </w:p>
    <w:p w:rsidR="00AB28F9" w:rsidRDefault="00AB28F9" w:rsidP="00AB28F9">
      <w:pPr>
        <w:jc w:val="center"/>
        <w:rPr>
          <w:noProof/>
        </w:rPr>
      </w:pPr>
      <w:r w:rsidRPr="008A7642">
        <w:rPr>
          <w:noProof/>
          <w:highlight w:val="green"/>
        </w:rPr>
        <w:t>*** Next change ***</w:t>
      </w:r>
    </w:p>
    <w:p w:rsidR="00AB28F9" w:rsidRDefault="00AB28F9" w:rsidP="00AB28F9">
      <w:pPr>
        <w:pStyle w:val="Heading4"/>
      </w:pPr>
      <w:bookmarkStart w:id="143" w:name="_Toc533172422"/>
      <w:r>
        <w:t>9.11.2.8</w:t>
      </w:r>
      <w:r>
        <w:tab/>
      </w:r>
      <w:r w:rsidRPr="00205936">
        <w:t>S-NSSAI</w:t>
      </w:r>
      <w:bookmarkEnd w:id="143"/>
    </w:p>
    <w:p w:rsidR="00AB28F9" w:rsidRPr="00CE64BA" w:rsidRDefault="00AB28F9" w:rsidP="00AB28F9">
      <w:r w:rsidRPr="00CE64BA">
        <w:t xml:space="preserve">The purpose of the </w:t>
      </w:r>
      <w:r w:rsidRPr="00205936">
        <w:t>S-NSSAI</w:t>
      </w:r>
      <w:r>
        <w:t xml:space="preserve"> </w:t>
      </w:r>
      <w:r w:rsidRPr="00CE64BA">
        <w:t xml:space="preserve">information element is to identify </w:t>
      </w:r>
      <w:r w:rsidRPr="00D4361B">
        <w:t xml:space="preserve">a </w:t>
      </w:r>
      <w:r>
        <w:t>n</w:t>
      </w:r>
      <w:r w:rsidRPr="00D4361B">
        <w:t xml:space="preserve">etwork </w:t>
      </w:r>
      <w:r>
        <w:t>s</w:t>
      </w:r>
      <w:r w:rsidRPr="00D4361B">
        <w:t>lice</w:t>
      </w:r>
      <w:r>
        <w:t>.</w:t>
      </w:r>
    </w:p>
    <w:p w:rsidR="00AB28F9" w:rsidRDefault="00AB28F9" w:rsidP="00AB28F9">
      <w:r>
        <w:t xml:space="preserve">The </w:t>
      </w:r>
      <w:r w:rsidRPr="00205936">
        <w:t>S-NSSAI</w:t>
      </w:r>
      <w:r>
        <w:t xml:space="preserve"> information element is coded as shown in figure 9.11.2.8.1 and table 9.11.2.8.1.</w:t>
      </w:r>
    </w:p>
    <w:p w:rsidR="00AB28F9" w:rsidRPr="00E34991" w:rsidRDefault="00AB28F9" w:rsidP="00AB28F9">
      <w:r>
        <w:t xml:space="preserve">The </w:t>
      </w:r>
      <w:r w:rsidRPr="00205936">
        <w:t>S-NSSAI</w:t>
      </w:r>
      <w:r>
        <w:t xml:space="preserve"> is a type 4 information element with a </w:t>
      </w:r>
      <w:r>
        <w:rPr>
          <w:lang w:val="en-US"/>
        </w:rPr>
        <w:t>minimum length of 3</w:t>
      </w:r>
      <w:r w:rsidRPr="00851077">
        <w:rPr>
          <w:lang w:val="en-US"/>
        </w:rPr>
        <w:t xml:space="preserve"> octets and a maximum length of </w:t>
      </w:r>
      <w:r>
        <w:rPr>
          <w:lang w:val="en-US"/>
        </w:rPr>
        <w:t>10</w:t>
      </w:r>
      <w:r w:rsidRPr="00851077">
        <w:rPr>
          <w:lang w:val="en-US"/>
        </w:rPr>
        <w:t xml:space="preserve"> octets</w:t>
      </w:r>
      <w:r w:rsidRPr="00E3499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AB28F9" w:rsidRPr="005F7EB0" w:rsidTr="008C5678">
        <w:trPr>
          <w:cantSplit/>
          <w:jc w:val="center"/>
        </w:trPr>
        <w:tc>
          <w:tcPr>
            <w:tcW w:w="709" w:type="dxa"/>
            <w:tcBorders>
              <w:top w:val="nil"/>
              <w:left w:val="nil"/>
              <w:bottom w:val="nil"/>
              <w:right w:val="nil"/>
            </w:tcBorders>
            <w:hideMark/>
          </w:tcPr>
          <w:p w:rsidR="00AB28F9" w:rsidRPr="005F7EB0" w:rsidRDefault="00AB28F9" w:rsidP="008C5678">
            <w:pPr>
              <w:pStyle w:val="TAC"/>
            </w:pPr>
            <w:r w:rsidRPr="005F7EB0">
              <w:t>8</w:t>
            </w:r>
          </w:p>
        </w:tc>
        <w:tc>
          <w:tcPr>
            <w:tcW w:w="709" w:type="dxa"/>
            <w:tcBorders>
              <w:top w:val="nil"/>
              <w:left w:val="nil"/>
              <w:bottom w:val="nil"/>
              <w:right w:val="nil"/>
            </w:tcBorders>
            <w:hideMark/>
          </w:tcPr>
          <w:p w:rsidR="00AB28F9" w:rsidRPr="005F7EB0" w:rsidRDefault="00AB28F9" w:rsidP="008C5678">
            <w:pPr>
              <w:pStyle w:val="TAC"/>
            </w:pPr>
            <w:r w:rsidRPr="005F7EB0">
              <w:t>7</w:t>
            </w:r>
          </w:p>
        </w:tc>
        <w:tc>
          <w:tcPr>
            <w:tcW w:w="709" w:type="dxa"/>
            <w:tcBorders>
              <w:top w:val="nil"/>
              <w:left w:val="nil"/>
              <w:bottom w:val="nil"/>
              <w:right w:val="nil"/>
            </w:tcBorders>
            <w:hideMark/>
          </w:tcPr>
          <w:p w:rsidR="00AB28F9" w:rsidRPr="005F7EB0" w:rsidRDefault="00AB28F9" w:rsidP="008C5678">
            <w:pPr>
              <w:pStyle w:val="TAC"/>
            </w:pPr>
            <w:r w:rsidRPr="005F7EB0">
              <w:t>6</w:t>
            </w:r>
          </w:p>
        </w:tc>
        <w:tc>
          <w:tcPr>
            <w:tcW w:w="709" w:type="dxa"/>
            <w:tcBorders>
              <w:top w:val="nil"/>
              <w:left w:val="nil"/>
              <w:bottom w:val="nil"/>
              <w:right w:val="nil"/>
            </w:tcBorders>
            <w:hideMark/>
          </w:tcPr>
          <w:p w:rsidR="00AB28F9" w:rsidRPr="005F7EB0" w:rsidRDefault="00AB28F9" w:rsidP="008C5678">
            <w:pPr>
              <w:pStyle w:val="TAC"/>
            </w:pPr>
            <w:r w:rsidRPr="005F7EB0">
              <w:t>5</w:t>
            </w:r>
          </w:p>
        </w:tc>
        <w:tc>
          <w:tcPr>
            <w:tcW w:w="709" w:type="dxa"/>
            <w:tcBorders>
              <w:top w:val="nil"/>
              <w:left w:val="nil"/>
              <w:bottom w:val="nil"/>
              <w:right w:val="nil"/>
            </w:tcBorders>
            <w:hideMark/>
          </w:tcPr>
          <w:p w:rsidR="00AB28F9" w:rsidRPr="005F7EB0" w:rsidRDefault="00AB28F9" w:rsidP="008C5678">
            <w:pPr>
              <w:pStyle w:val="TAC"/>
            </w:pPr>
            <w:r w:rsidRPr="005F7EB0">
              <w:t>4</w:t>
            </w:r>
          </w:p>
        </w:tc>
        <w:tc>
          <w:tcPr>
            <w:tcW w:w="709" w:type="dxa"/>
            <w:tcBorders>
              <w:top w:val="nil"/>
              <w:left w:val="nil"/>
              <w:bottom w:val="nil"/>
              <w:right w:val="nil"/>
            </w:tcBorders>
            <w:hideMark/>
          </w:tcPr>
          <w:p w:rsidR="00AB28F9" w:rsidRPr="005F7EB0" w:rsidRDefault="00AB28F9" w:rsidP="008C5678">
            <w:pPr>
              <w:pStyle w:val="TAC"/>
            </w:pPr>
            <w:r w:rsidRPr="005F7EB0">
              <w:t>3</w:t>
            </w:r>
          </w:p>
        </w:tc>
        <w:tc>
          <w:tcPr>
            <w:tcW w:w="709" w:type="dxa"/>
            <w:tcBorders>
              <w:top w:val="nil"/>
              <w:left w:val="nil"/>
              <w:bottom w:val="nil"/>
              <w:right w:val="nil"/>
            </w:tcBorders>
            <w:hideMark/>
          </w:tcPr>
          <w:p w:rsidR="00AB28F9" w:rsidRPr="005F7EB0" w:rsidRDefault="00AB28F9" w:rsidP="008C5678">
            <w:pPr>
              <w:pStyle w:val="TAC"/>
            </w:pPr>
            <w:r w:rsidRPr="005F7EB0">
              <w:t>2</w:t>
            </w:r>
          </w:p>
        </w:tc>
        <w:tc>
          <w:tcPr>
            <w:tcW w:w="709" w:type="dxa"/>
            <w:tcBorders>
              <w:top w:val="nil"/>
              <w:left w:val="nil"/>
              <w:bottom w:val="nil"/>
              <w:right w:val="nil"/>
            </w:tcBorders>
            <w:hideMark/>
          </w:tcPr>
          <w:p w:rsidR="00AB28F9" w:rsidRPr="005F7EB0" w:rsidRDefault="00AB28F9" w:rsidP="008C5678">
            <w:pPr>
              <w:pStyle w:val="TAC"/>
            </w:pPr>
            <w:r w:rsidRPr="005F7EB0">
              <w:t>1</w:t>
            </w:r>
          </w:p>
        </w:tc>
        <w:tc>
          <w:tcPr>
            <w:tcW w:w="1560" w:type="dxa"/>
            <w:tcBorders>
              <w:top w:val="nil"/>
              <w:left w:val="nil"/>
              <w:bottom w:val="nil"/>
              <w:right w:val="nil"/>
            </w:tcBorders>
          </w:tcPr>
          <w:p w:rsidR="00AB28F9" w:rsidRPr="005F7EB0" w:rsidRDefault="00AB28F9" w:rsidP="008C5678">
            <w:pPr>
              <w:pStyle w:val="TAL"/>
            </w:pPr>
          </w:p>
        </w:tc>
      </w:tr>
      <w:tr w:rsidR="00AB28F9" w:rsidRPr="005F7EB0" w:rsidTr="008C5678">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rsidR="00AB28F9" w:rsidRPr="005F7EB0" w:rsidRDefault="00AB28F9" w:rsidP="008C5678">
            <w:pPr>
              <w:pStyle w:val="TAC"/>
            </w:pPr>
            <w:r w:rsidRPr="005F7EB0">
              <w:t>S-NSSAI IEI</w:t>
            </w:r>
          </w:p>
        </w:tc>
        <w:tc>
          <w:tcPr>
            <w:tcW w:w="1560" w:type="dxa"/>
            <w:tcBorders>
              <w:top w:val="nil"/>
              <w:left w:val="nil"/>
              <w:bottom w:val="nil"/>
              <w:right w:val="nil"/>
            </w:tcBorders>
            <w:hideMark/>
          </w:tcPr>
          <w:p w:rsidR="00AB28F9" w:rsidRPr="005F7EB0" w:rsidRDefault="00AB28F9" w:rsidP="008C5678">
            <w:pPr>
              <w:pStyle w:val="TAL"/>
            </w:pPr>
            <w:r w:rsidRPr="005F7EB0">
              <w:t>octet 1</w:t>
            </w:r>
          </w:p>
        </w:tc>
      </w:tr>
      <w:tr w:rsidR="00AB28F9" w:rsidRPr="005F7EB0" w:rsidTr="008C5678">
        <w:trPr>
          <w:cantSplit/>
          <w:jc w:val="center"/>
        </w:trPr>
        <w:tc>
          <w:tcPr>
            <w:tcW w:w="5672" w:type="dxa"/>
            <w:gridSpan w:val="8"/>
            <w:tcBorders>
              <w:top w:val="single" w:sz="4" w:space="0" w:color="auto"/>
              <w:left w:val="single" w:sz="4" w:space="0" w:color="auto"/>
              <w:bottom w:val="nil"/>
              <w:right w:val="single" w:sz="4" w:space="0" w:color="auto"/>
            </w:tcBorders>
            <w:hideMark/>
          </w:tcPr>
          <w:p w:rsidR="00AB28F9" w:rsidRPr="005F7EB0" w:rsidRDefault="00AB28F9" w:rsidP="008C5678">
            <w:pPr>
              <w:pStyle w:val="TAC"/>
            </w:pPr>
            <w:r w:rsidRPr="005F7EB0">
              <w:t>Length of S-NSSAI contents</w:t>
            </w:r>
          </w:p>
        </w:tc>
        <w:tc>
          <w:tcPr>
            <w:tcW w:w="1560" w:type="dxa"/>
            <w:tcBorders>
              <w:top w:val="nil"/>
              <w:left w:val="nil"/>
              <w:bottom w:val="nil"/>
              <w:right w:val="nil"/>
            </w:tcBorders>
            <w:hideMark/>
          </w:tcPr>
          <w:p w:rsidR="00AB28F9" w:rsidRPr="005F7EB0" w:rsidRDefault="00AB28F9" w:rsidP="008C5678">
            <w:pPr>
              <w:pStyle w:val="TAL"/>
            </w:pPr>
            <w:r w:rsidRPr="005F7EB0">
              <w:t>octet 2</w:t>
            </w:r>
          </w:p>
        </w:tc>
      </w:tr>
      <w:tr w:rsidR="00AB28F9" w:rsidRPr="005F7EB0" w:rsidTr="008C5678">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rsidR="00AB28F9" w:rsidRPr="005F7EB0" w:rsidRDefault="00AB28F9" w:rsidP="008C5678">
            <w:pPr>
              <w:pStyle w:val="TAC"/>
            </w:pPr>
            <w:r w:rsidRPr="005F7EB0">
              <w:t>SST</w:t>
            </w:r>
          </w:p>
        </w:tc>
        <w:tc>
          <w:tcPr>
            <w:tcW w:w="1560" w:type="dxa"/>
            <w:tcBorders>
              <w:top w:val="nil"/>
              <w:left w:val="nil"/>
              <w:bottom w:val="nil"/>
              <w:right w:val="nil"/>
            </w:tcBorders>
            <w:hideMark/>
          </w:tcPr>
          <w:p w:rsidR="00AB28F9" w:rsidRPr="005F7EB0" w:rsidRDefault="00AB28F9" w:rsidP="008C5678">
            <w:pPr>
              <w:pStyle w:val="TAL"/>
            </w:pPr>
            <w:r w:rsidRPr="005F7EB0">
              <w:t>octet 3</w:t>
            </w:r>
            <w:ins w:id="144" w:author="Ericsson User 2" w:date="2019-01-23T22:46:00Z">
              <w:r>
                <w:t>*</w:t>
              </w:r>
            </w:ins>
          </w:p>
        </w:tc>
      </w:tr>
      <w:tr w:rsidR="00AB28F9" w:rsidRPr="005F7EB0" w:rsidTr="008C5678">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rsidR="00AB28F9" w:rsidRPr="005F7EB0" w:rsidRDefault="00AB28F9" w:rsidP="008C5678">
            <w:pPr>
              <w:pStyle w:val="TAC"/>
            </w:pPr>
          </w:p>
          <w:p w:rsidR="00AB28F9" w:rsidRPr="005F7EB0" w:rsidRDefault="00AB28F9" w:rsidP="008C5678">
            <w:pPr>
              <w:pStyle w:val="TAC"/>
            </w:pPr>
            <w:r w:rsidRPr="005F7EB0">
              <w:t>SD</w:t>
            </w:r>
          </w:p>
          <w:p w:rsidR="00AB28F9" w:rsidRPr="005F7EB0" w:rsidRDefault="00AB28F9" w:rsidP="008C5678">
            <w:pPr>
              <w:pStyle w:val="TAC"/>
            </w:pPr>
          </w:p>
        </w:tc>
        <w:tc>
          <w:tcPr>
            <w:tcW w:w="1560" w:type="dxa"/>
            <w:tcBorders>
              <w:top w:val="nil"/>
              <w:left w:val="nil"/>
              <w:bottom w:val="nil"/>
              <w:right w:val="nil"/>
            </w:tcBorders>
          </w:tcPr>
          <w:p w:rsidR="00AB28F9" w:rsidRPr="005F7EB0" w:rsidRDefault="00AB28F9" w:rsidP="008C5678">
            <w:pPr>
              <w:pStyle w:val="TAL"/>
            </w:pPr>
            <w:r w:rsidRPr="005F7EB0">
              <w:t>octet 4*</w:t>
            </w:r>
          </w:p>
          <w:p w:rsidR="00AB28F9" w:rsidRPr="005F7EB0" w:rsidRDefault="00AB28F9" w:rsidP="008C5678">
            <w:pPr>
              <w:pStyle w:val="TAL"/>
            </w:pPr>
          </w:p>
          <w:p w:rsidR="00AB28F9" w:rsidRPr="005F7EB0" w:rsidRDefault="00AB28F9" w:rsidP="008C5678">
            <w:pPr>
              <w:pStyle w:val="TAL"/>
            </w:pPr>
            <w:r w:rsidRPr="005F7EB0">
              <w:t>octet 6*</w:t>
            </w:r>
          </w:p>
        </w:tc>
      </w:tr>
      <w:tr w:rsidR="00AB28F9" w:rsidRPr="005F7EB0" w:rsidTr="008C5678">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rsidR="00AB28F9" w:rsidRPr="005F7EB0" w:rsidRDefault="00AB28F9" w:rsidP="008C5678">
            <w:pPr>
              <w:pStyle w:val="TAC"/>
            </w:pPr>
            <w:r w:rsidRPr="005F7EB0">
              <w:t xml:space="preserve">Mapped </w:t>
            </w:r>
            <w:r>
              <w:t xml:space="preserve">HPLMN </w:t>
            </w:r>
            <w:r w:rsidRPr="005F7EB0">
              <w:t>SST</w:t>
            </w:r>
          </w:p>
        </w:tc>
        <w:tc>
          <w:tcPr>
            <w:tcW w:w="1560" w:type="dxa"/>
            <w:tcBorders>
              <w:top w:val="nil"/>
              <w:left w:val="nil"/>
              <w:bottom w:val="nil"/>
              <w:right w:val="nil"/>
            </w:tcBorders>
          </w:tcPr>
          <w:p w:rsidR="00AB28F9" w:rsidRPr="005F7EB0" w:rsidRDefault="00AB28F9" w:rsidP="008C5678">
            <w:pPr>
              <w:pStyle w:val="TAL"/>
            </w:pPr>
            <w:r w:rsidRPr="005F7EB0">
              <w:t>octet 7*</w:t>
            </w:r>
          </w:p>
        </w:tc>
      </w:tr>
      <w:tr w:rsidR="00AB28F9" w:rsidRPr="005F7EB0" w:rsidTr="008C5678">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rsidR="00AB28F9" w:rsidRPr="005F7EB0" w:rsidRDefault="00AB28F9" w:rsidP="008C5678">
            <w:pPr>
              <w:pStyle w:val="TAC"/>
            </w:pPr>
          </w:p>
          <w:p w:rsidR="00AB28F9" w:rsidRPr="005F7EB0" w:rsidRDefault="00AB28F9" w:rsidP="008C5678">
            <w:pPr>
              <w:pStyle w:val="TAC"/>
            </w:pPr>
            <w:r w:rsidRPr="005F7EB0">
              <w:t xml:space="preserve">Mapped </w:t>
            </w:r>
            <w:r>
              <w:t>HPLMN</w:t>
            </w:r>
            <w:r w:rsidRPr="005F7EB0">
              <w:t xml:space="preserve"> SD</w:t>
            </w:r>
          </w:p>
        </w:tc>
        <w:tc>
          <w:tcPr>
            <w:tcW w:w="1560" w:type="dxa"/>
            <w:tcBorders>
              <w:top w:val="nil"/>
              <w:left w:val="nil"/>
              <w:bottom w:val="nil"/>
              <w:right w:val="nil"/>
            </w:tcBorders>
          </w:tcPr>
          <w:p w:rsidR="00AB28F9" w:rsidRPr="005F7EB0" w:rsidRDefault="00AB28F9" w:rsidP="008C5678">
            <w:pPr>
              <w:pStyle w:val="TAL"/>
            </w:pPr>
            <w:r w:rsidRPr="005F7EB0">
              <w:t>octet 8*</w:t>
            </w:r>
          </w:p>
          <w:p w:rsidR="00AB28F9" w:rsidRPr="005F7EB0" w:rsidRDefault="00AB28F9" w:rsidP="008C5678">
            <w:pPr>
              <w:pStyle w:val="TAL"/>
            </w:pPr>
          </w:p>
          <w:p w:rsidR="00AB28F9" w:rsidRPr="005F7EB0" w:rsidRDefault="00AB28F9" w:rsidP="008C5678">
            <w:pPr>
              <w:pStyle w:val="TAL"/>
            </w:pPr>
            <w:r w:rsidRPr="005F7EB0">
              <w:t>octet 10*</w:t>
            </w:r>
          </w:p>
        </w:tc>
      </w:tr>
    </w:tbl>
    <w:p w:rsidR="00AB28F9" w:rsidRPr="00440029" w:rsidRDefault="00AB28F9" w:rsidP="00AB28F9">
      <w:pPr>
        <w:pStyle w:val="TF"/>
      </w:pPr>
      <w:r>
        <w:t>Figure</w:t>
      </w:r>
      <w:r w:rsidRPr="003168A2">
        <w:t> </w:t>
      </w:r>
      <w:r>
        <w:t xml:space="preserve">9.11.2.8.1: </w:t>
      </w:r>
      <w:r w:rsidRPr="00205936">
        <w:t>S-NSSAI</w:t>
      </w:r>
      <w:r>
        <w:t xml:space="preserve"> information element</w:t>
      </w:r>
    </w:p>
    <w:p w:rsidR="00AB28F9" w:rsidRDefault="00AB28F9" w:rsidP="00AB28F9">
      <w:pPr>
        <w:pStyle w:val="TH"/>
      </w:pPr>
      <w:r>
        <w:t>Table</w:t>
      </w:r>
      <w:r w:rsidRPr="003168A2">
        <w:t> </w:t>
      </w:r>
      <w:r>
        <w:t xml:space="preserve">9.11.2.8.1: </w:t>
      </w:r>
      <w:r w:rsidRPr="00205936">
        <w:t>S-NSSAI</w:t>
      </w:r>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568"/>
        <w:gridCol w:w="4532"/>
        <w:gridCol w:w="7"/>
      </w:tblGrid>
      <w:tr w:rsidR="00AB28F9" w:rsidRPr="005F7EB0" w:rsidTr="008C5678">
        <w:trPr>
          <w:gridAfter w:val="1"/>
          <w:wAfter w:w="7" w:type="dxa"/>
          <w:cantSplit/>
          <w:jc w:val="center"/>
        </w:trPr>
        <w:tc>
          <w:tcPr>
            <w:tcW w:w="7087" w:type="dxa"/>
            <w:gridSpan w:val="9"/>
            <w:tcBorders>
              <w:top w:val="single" w:sz="4" w:space="0" w:color="auto"/>
              <w:left w:val="single" w:sz="4" w:space="0" w:color="auto"/>
              <w:bottom w:val="nil"/>
              <w:right w:val="single" w:sz="4" w:space="0" w:color="auto"/>
            </w:tcBorders>
            <w:hideMark/>
          </w:tcPr>
          <w:p w:rsidR="00AB28F9" w:rsidRPr="005F7EB0" w:rsidRDefault="00AB28F9" w:rsidP="008C5678">
            <w:pPr>
              <w:pStyle w:val="TAL"/>
            </w:pPr>
            <w:r>
              <w:t>Length of S-NSSAI contents (octet 2)</w:t>
            </w:r>
          </w:p>
        </w:tc>
      </w:tr>
      <w:tr w:rsidR="00AB28F9" w:rsidRPr="005F7EB0" w:rsidTr="008C5678">
        <w:trPr>
          <w:gridAfter w:val="1"/>
          <w:wAfter w:w="7" w:type="dxa"/>
          <w:cantSplit/>
          <w:jc w:val="center"/>
        </w:trPr>
        <w:tc>
          <w:tcPr>
            <w:tcW w:w="7087" w:type="dxa"/>
            <w:gridSpan w:val="9"/>
            <w:tcBorders>
              <w:top w:val="nil"/>
              <w:left w:val="single" w:sz="4" w:space="0" w:color="auto"/>
              <w:bottom w:val="nil"/>
              <w:right w:val="single" w:sz="4" w:space="0" w:color="auto"/>
            </w:tcBorders>
          </w:tcPr>
          <w:p w:rsidR="00AB28F9" w:rsidRDefault="00AB28F9" w:rsidP="008C5678">
            <w:pPr>
              <w:pStyle w:val="TAL"/>
            </w:pPr>
          </w:p>
        </w:tc>
      </w:tr>
      <w:tr w:rsidR="00AB28F9" w:rsidRPr="005F7EB0" w:rsidTr="008C5678">
        <w:trPr>
          <w:gridAfter w:val="1"/>
          <w:wAfter w:w="7" w:type="dxa"/>
          <w:cantSplit/>
          <w:jc w:val="center"/>
        </w:trPr>
        <w:tc>
          <w:tcPr>
            <w:tcW w:w="7087" w:type="dxa"/>
            <w:gridSpan w:val="9"/>
            <w:tcBorders>
              <w:top w:val="nil"/>
              <w:left w:val="single" w:sz="4" w:space="0" w:color="auto"/>
              <w:bottom w:val="nil"/>
              <w:right w:val="single" w:sz="4" w:space="0" w:color="auto"/>
            </w:tcBorders>
          </w:tcPr>
          <w:p w:rsidR="00AB28F9" w:rsidRPr="005F7EB0" w:rsidRDefault="00AB28F9" w:rsidP="008C5678">
            <w:pPr>
              <w:pStyle w:val="TAL"/>
            </w:pPr>
            <w:r w:rsidRPr="00C24929">
              <w:t>This field indicates the length of the included S-NSSAI contents</w:t>
            </w:r>
            <w:r>
              <w:t>,</w:t>
            </w:r>
            <w:r w:rsidRPr="00C24929">
              <w:t xml:space="preserve"> and </w:t>
            </w:r>
            <w:r>
              <w:t>it</w:t>
            </w:r>
            <w:r w:rsidRPr="00C24929">
              <w:t xml:space="preserve"> can have </w:t>
            </w:r>
            <w:r>
              <w:t>the following values</w:t>
            </w:r>
            <w:r w:rsidRPr="00C24929">
              <w:t>. Depending on the value of the length field the following S-NSSAI contents are included:</w:t>
            </w:r>
          </w:p>
        </w:tc>
      </w:tr>
      <w:tr w:rsidR="00AB28F9" w:rsidRPr="005F7EB0" w:rsidTr="008C5678">
        <w:trPr>
          <w:gridAfter w:val="1"/>
          <w:wAfter w:w="7" w:type="dxa"/>
          <w:cantSplit/>
          <w:jc w:val="center"/>
        </w:trPr>
        <w:tc>
          <w:tcPr>
            <w:tcW w:w="7087" w:type="dxa"/>
            <w:gridSpan w:val="9"/>
            <w:tcBorders>
              <w:top w:val="nil"/>
              <w:left w:val="single" w:sz="4" w:space="0" w:color="auto"/>
              <w:bottom w:val="nil"/>
              <w:right w:val="single" w:sz="4" w:space="0" w:color="auto"/>
            </w:tcBorders>
          </w:tcPr>
          <w:p w:rsidR="00AB28F9" w:rsidRPr="005F7EB0" w:rsidRDefault="00AB28F9" w:rsidP="008C5678">
            <w:pPr>
              <w:pStyle w:val="TAL"/>
            </w:pPr>
            <w:r>
              <w:t>Bits</w:t>
            </w:r>
          </w:p>
        </w:tc>
      </w:tr>
      <w:tr w:rsidR="00AB28F9" w:rsidRPr="005F7EB0" w:rsidTr="008C5678">
        <w:tblPrEx>
          <w:tblLook w:val="0000" w:firstRow="0" w:lastRow="0" w:firstColumn="0" w:lastColumn="0" w:noHBand="0" w:noVBand="0"/>
        </w:tblPrEx>
        <w:trPr>
          <w:jc w:val="center"/>
        </w:trPr>
        <w:tc>
          <w:tcPr>
            <w:tcW w:w="284" w:type="dxa"/>
          </w:tcPr>
          <w:p w:rsidR="00AB28F9" w:rsidRPr="005F7EB0" w:rsidRDefault="00AB28F9" w:rsidP="008C5678">
            <w:pPr>
              <w:pStyle w:val="TAH"/>
            </w:pPr>
            <w:r w:rsidRPr="005F7EB0">
              <w:t>8</w:t>
            </w:r>
          </w:p>
        </w:tc>
        <w:tc>
          <w:tcPr>
            <w:tcW w:w="285" w:type="dxa"/>
          </w:tcPr>
          <w:p w:rsidR="00AB28F9" w:rsidRPr="005F7EB0" w:rsidRDefault="00AB28F9" w:rsidP="008C5678">
            <w:pPr>
              <w:pStyle w:val="TAH"/>
            </w:pPr>
            <w:r w:rsidRPr="005F7EB0">
              <w:t>7</w:t>
            </w:r>
          </w:p>
        </w:tc>
        <w:tc>
          <w:tcPr>
            <w:tcW w:w="283" w:type="dxa"/>
          </w:tcPr>
          <w:p w:rsidR="00AB28F9" w:rsidRPr="005F7EB0" w:rsidRDefault="00AB28F9" w:rsidP="008C5678">
            <w:pPr>
              <w:pStyle w:val="TAH"/>
            </w:pPr>
            <w:r w:rsidRPr="005F7EB0">
              <w:t>6</w:t>
            </w:r>
          </w:p>
        </w:tc>
        <w:tc>
          <w:tcPr>
            <w:tcW w:w="283" w:type="dxa"/>
          </w:tcPr>
          <w:p w:rsidR="00AB28F9" w:rsidRPr="005F7EB0" w:rsidRDefault="00AB28F9" w:rsidP="008C5678">
            <w:pPr>
              <w:pStyle w:val="TAH"/>
            </w:pPr>
            <w:r w:rsidRPr="005F7EB0">
              <w:t>5</w:t>
            </w:r>
          </w:p>
        </w:tc>
        <w:tc>
          <w:tcPr>
            <w:tcW w:w="284" w:type="dxa"/>
          </w:tcPr>
          <w:p w:rsidR="00AB28F9" w:rsidRPr="005F7EB0" w:rsidRDefault="00AB28F9" w:rsidP="008C5678">
            <w:pPr>
              <w:pStyle w:val="TAH"/>
            </w:pPr>
            <w:r w:rsidRPr="005F7EB0">
              <w:t>4</w:t>
            </w:r>
          </w:p>
        </w:tc>
        <w:tc>
          <w:tcPr>
            <w:tcW w:w="284" w:type="dxa"/>
          </w:tcPr>
          <w:p w:rsidR="00AB28F9" w:rsidRPr="005F7EB0" w:rsidRDefault="00AB28F9" w:rsidP="008C5678">
            <w:pPr>
              <w:pStyle w:val="TAH"/>
            </w:pPr>
            <w:r w:rsidRPr="005F7EB0">
              <w:t>3</w:t>
            </w:r>
          </w:p>
        </w:tc>
        <w:tc>
          <w:tcPr>
            <w:tcW w:w="284" w:type="dxa"/>
          </w:tcPr>
          <w:p w:rsidR="00AB28F9" w:rsidRPr="005F7EB0" w:rsidRDefault="00AB28F9" w:rsidP="008C5678">
            <w:pPr>
              <w:pStyle w:val="TAH"/>
            </w:pPr>
            <w:r w:rsidRPr="005F7EB0">
              <w:t>2</w:t>
            </w:r>
          </w:p>
        </w:tc>
        <w:tc>
          <w:tcPr>
            <w:tcW w:w="568" w:type="dxa"/>
          </w:tcPr>
          <w:p w:rsidR="00AB28F9" w:rsidRPr="00920167" w:rsidRDefault="00AB28F9" w:rsidP="008C5678">
            <w:pPr>
              <w:pStyle w:val="TAL"/>
            </w:pPr>
            <w:r w:rsidRPr="00920167">
              <w:t>1</w:t>
            </w:r>
          </w:p>
        </w:tc>
        <w:tc>
          <w:tcPr>
            <w:tcW w:w="4539" w:type="dxa"/>
            <w:gridSpan w:val="2"/>
          </w:tcPr>
          <w:p w:rsidR="00AB28F9" w:rsidRPr="005F7EB0" w:rsidRDefault="00AB28F9" w:rsidP="008C5678">
            <w:pPr>
              <w:pStyle w:val="TAL"/>
            </w:pPr>
          </w:p>
        </w:tc>
      </w:tr>
      <w:tr w:rsidR="00AB28F9" w:rsidRPr="005F7EB0" w:rsidTr="008C5678">
        <w:tblPrEx>
          <w:tblLook w:val="0000" w:firstRow="0" w:lastRow="0" w:firstColumn="0" w:lastColumn="0" w:noHBand="0" w:noVBand="0"/>
        </w:tblPrEx>
        <w:trPr>
          <w:jc w:val="center"/>
        </w:trPr>
        <w:tc>
          <w:tcPr>
            <w:tcW w:w="284" w:type="dxa"/>
          </w:tcPr>
          <w:p w:rsidR="00AB28F9" w:rsidRPr="005F7EB0" w:rsidRDefault="00AB28F9" w:rsidP="008C5678">
            <w:pPr>
              <w:pStyle w:val="TAC"/>
            </w:pPr>
            <w:r w:rsidRPr="005F7EB0">
              <w:t>0</w:t>
            </w:r>
          </w:p>
        </w:tc>
        <w:tc>
          <w:tcPr>
            <w:tcW w:w="285" w:type="dxa"/>
          </w:tcPr>
          <w:p w:rsidR="00AB28F9" w:rsidRPr="005F7EB0" w:rsidRDefault="00AB28F9" w:rsidP="008C5678">
            <w:pPr>
              <w:pStyle w:val="TAC"/>
            </w:pPr>
            <w:r w:rsidRPr="005F7EB0">
              <w:t>0</w:t>
            </w:r>
          </w:p>
        </w:tc>
        <w:tc>
          <w:tcPr>
            <w:tcW w:w="283" w:type="dxa"/>
          </w:tcPr>
          <w:p w:rsidR="00AB28F9" w:rsidRPr="005F7EB0" w:rsidRDefault="00AB28F9" w:rsidP="008C5678">
            <w:pPr>
              <w:pStyle w:val="TAC"/>
            </w:pPr>
            <w:r w:rsidRPr="005F7EB0">
              <w:t>0</w:t>
            </w:r>
          </w:p>
        </w:tc>
        <w:tc>
          <w:tcPr>
            <w:tcW w:w="283" w:type="dxa"/>
          </w:tcPr>
          <w:p w:rsidR="00AB28F9" w:rsidRPr="005F7EB0" w:rsidRDefault="00AB28F9" w:rsidP="008C5678">
            <w:pPr>
              <w:pStyle w:val="TAC"/>
            </w:pPr>
            <w:r w:rsidRPr="005F7EB0">
              <w:t>0</w:t>
            </w:r>
          </w:p>
        </w:tc>
        <w:tc>
          <w:tcPr>
            <w:tcW w:w="284" w:type="dxa"/>
          </w:tcPr>
          <w:p w:rsidR="00AB28F9" w:rsidRPr="005F7EB0" w:rsidRDefault="00AB28F9" w:rsidP="008C5678">
            <w:pPr>
              <w:pStyle w:val="TAC"/>
            </w:pPr>
            <w:r w:rsidRPr="005F7EB0">
              <w:t>0</w:t>
            </w:r>
          </w:p>
        </w:tc>
        <w:tc>
          <w:tcPr>
            <w:tcW w:w="284" w:type="dxa"/>
          </w:tcPr>
          <w:p w:rsidR="00AB28F9" w:rsidRPr="005F7EB0" w:rsidRDefault="00AB28F9" w:rsidP="008C5678">
            <w:pPr>
              <w:pStyle w:val="TAC"/>
            </w:pPr>
            <w:r w:rsidRPr="005F7EB0">
              <w:t>0</w:t>
            </w:r>
          </w:p>
        </w:tc>
        <w:tc>
          <w:tcPr>
            <w:tcW w:w="284" w:type="dxa"/>
          </w:tcPr>
          <w:p w:rsidR="00AB28F9" w:rsidRPr="005F7EB0" w:rsidRDefault="00AB28F9" w:rsidP="008C5678">
            <w:pPr>
              <w:pStyle w:val="TAC"/>
            </w:pPr>
            <w:r>
              <w:t>0</w:t>
            </w:r>
          </w:p>
        </w:tc>
        <w:tc>
          <w:tcPr>
            <w:tcW w:w="568" w:type="dxa"/>
          </w:tcPr>
          <w:p w:rsidR="00AB28F9" w:rsidRPr="005F7EB0" w:rsidRDefault="00AB28F9" w:rsidP="008C5678">
            <w:pPr>
              <w:pStyle w:val="TAL"/>
            </w:pPr>
            <w:r w:rsidRPr="005F7EB0">
              <w:t>1</w:t>
            </w:r>
          </w:p>
        </w:tc>
        <w:tc>
          <w:tcPr>
            <w:tcW w:w="4539" w:type="dxa"/>
            <w:gridSpan w:val="2"/>
          </w:tcPr>
          <w:p w:rsidR="00AB28F9" w:rsidRPr="005F7EB0" w:rsidRDefault="00AB28F9" w:rsidP="008C5678">
            <w:pPr>
              <w:pStyle w:val="TAL"/>
            </w:pPr>
            <w:r>
              <w:t>SST</w:t>
            </w:r>
          </w:p>
        </w:tc>
      </w:tr>
      <w:tr w:rsidR="00AB28F9" w:rsidRPr="005F7EB0" w:rsidTr="008C5678">
        <w:tblPrEx>
          <w:tblLook w:val="0000" w:firstRow="0" w:lastRow="0" w:firstColumn="0" w:lastColumn="0" w:noHBand="0" w:noVBand="0"/>
        </w:tblPrEx>
        <w:trPr>
          <w:jc w:val="center"/>
        </w:trPr>
        <w:tc>
          <w:tcPr>
            <w:tcW w:w="284" w:type="dxa"/>
          </w:tcPr>
          <w:p w:rsidR="00AB28F9" w:rsidRPr="005F7EB0" w:rsidRDefault="00AB28F9" w:rsidP="008C5678">
            <w:pPr>
              <w:pStyle w:val="TAC"/>
            </w:pPr>
            <w:r w:rsidRPr="005F7EB0">
              <w:t>0</w:t>
            </w:r>
          </w:p>
        </w:tc>
        <w:tc>
          <w:tcPr>
            <w:tcW w:w="285" w:type="dxa"/>
          </w:tcPr>
          <w:p w:rsidR="00AB28F9" w:rsidRPr="005F7EB0" w:rsidRDefault="00AB28F9" w:rsidP="008C5678">
            <w:pPr>
              <w:pStyle w:val="TAC"/>
            </w:pPr>
            <w:r w:rsidRPr="005F7EB0">
              <w:t>0</w:t>
            </w:r>
          </w:p>
        </w:tc>
        <w:tc>
          <w:tcPr>
            <w:tcW w:w="283" w:type="dxa"/>
          </w:tcPr>
          <w:p w:rsidR="00AB28F9" w:rsidRPr="005F7EB0" w:rsidRDefault="00AB28F9" w:rsidP="008C5678">
            <w:pPr>
              <w:pStyle w:val="TAC"/>
            </w:pPr>
            <w:r w:rsidRPr="005F7EB0">
              <w:t>0</w:t>
            </w:r>
          </w:p>
        </w:tc>
        <w:tc>
          <w:tcPr>
            <w:tcW w:w="283" w:type="dxa"/>
          </w:tcPr>
          <w:p w:rsidR="00AB28F9" w:rsidRPr="005F7EB0" w:rsidRDefault="00AB28F9" w:rsidP="008C5678">
            <w:pPr>
              <w:pStyle w:val="TAC"/>
            </w:pPr>
            <w:r w:rsidRPr="005F7EB0">
              <w:t>0</w:t>
            </w:r>
          </w:p>
        </w:tc>
        <w:tc>
          <w:tcPr>
            <w:tcW w:w="284" w:type="dxa"/>
          </w:tcPr>
          <w:p w:rsidR="00AB28F9" w:rsidRPr="005F7EB0" w:rsidRDefault="00AB28F9" w:rsidP="008C5678">
            <w:pPr>
              <w:pStyle w:val="TAC"/>
            </w:pPr>
            <w:r w:rsidRPr="005F7EB0">
              <w:t>0</w:t>
            </w:r>
          </w:p>
        </w:tc>
        <w:tc>
          <w:tcPr>
            <w:tcW w:w="284" w:type="dxa"/>
          </w:tcPr>
          <w:p w:rsidR="00AB28F9" w:rsidRPr="005F7EB0" w:rsidRDefault="00AB28F9" w:rsidP="008C5678">
            <w:pPr>
              <w:pStyle w:val="TAC"/>
            </w:pPr>
            <w:r>
              <w:t>0</w:t>
            </w:r>
          </w:p>
        </w:tc>
        <w:tc>
          <w:tcPr>
            <w:tcW w:w="284" w:type="dxa"/>
          </w:tcPr>
          <w:p w:rsidR="00AB28F9" w:rsidRPr="005F7EB0" w:rsidRDefault="00AB28F9" w:rsidP="008C5678">
            <w:pPr>
              <w:pStyle w:val="TAC"/>
            </w:pPr>
            <w:r>
              <w:t>1</w:t>
            </w:r>
          </w:p>
        </w:tc>
        <w:tc>
          <w:tcPr>
            <w:tcW w:w="568" w:type="dxa"/>
          </w:tcPr>
          <w:p w:rsidR="00AB28F9" w:rsidRPr="005F7EB0" w:rsidRDefault="00AB28F9" w:rsidP="008C5678">
            <w:pPr>
              <w:pStyle w:val="TAL"/>
            </w:pPr>
            <w:r>
              <w:t>0</w:t>
            </w:r>
          </w:p>
        </w:tc>
        <w:tc>
          <w:tcPr>
            <w:tcW w:w="4539" w:type="dxa"/>
            <w:gridSpan w:val="2"/>
          </w:tcPr>
          <w:p w:rsidR="00AB28F9" w:rsidRPr="005F7EB0" w:rsidRDefault="00AB28F9" w:rsidP="008C5678">
            <w:pPr>
              <w:pStyle w:val="TAL"/>
            </w:pPr>
            <w:r>
              <w:t>SST and mapped HPLMN SST</w:t>
            </w:r>
          </w:p>
        </w:tc>
      </w:tr>
      <w:tr w:rsidR="00AB28F9" w:rsidRPr="005F7EB0" w:rsidTr="008C5678">
        <w:tblPrEx>
          <w:tblLook w:val="0000" w:firstRow="0" w:lastRow="0" w:firstColumn="0" w:lastColumn="0" w:noHBand="0" w:noVBand="0"/>
        </w:tblPrEx>
        <w:trPr>
          <w:jc w:val="center"/>
        </w:trPr>
        <w:tc>
          <w:tcPr>
            <w:tcW w:w="284" w:type="dxa"/>
          </w:tcPr>
          <w:p w:rsidR="00AB28F9" w:rsidRPr="005F7EB0" w:rsidRDefault="00AB28F9" w:rsidP="008C5678">
            <w:pPr>
              <w:pStyle w:val="TAC"/>
            </w:pPr>
            <w:r w:rsidRPr="005F7EB0">
              <w:t>0</w:t>
            </w:r>
          </w:p>
        </w:tc>
        <w:tc>
          <w:tcPr>
            <w:tcW w:w="285" w:type="dxa"/>
          </w:tcPr>
          <w:p w:rsidR="00AB28F9" w:rsidRPr="005F7EB0" w:rsidRDefault="00AB28F9" w:rsidP="008C5678">
            <w:pPr>
              <w:pStyle w:val="TAC"/>
            </w:pPr>
            <w:r w:rsidRPr="005F7EB0">
              <w:t>0</w:t>
            </w:r>
          </w:p>
        </w:tc>
        <w:tc>
          <w:tcPr>
            <w:tcW w:w="283" w:type="dxa"/>
          </w:tcPr>
          <w:p w:rsidR="00AB28F9" w:rsidRPr="005F7EB0" w:rsidRDefault="00AB28F9" w:rsidP="008C5678">
            <w:pPr>
              <w:pStyle w:val="TAC"/>
            </w:pPr>
            <w:r w:rsidRPr="005F7EB0">
              <w:t>0</w:t>
            </w:r>
          </w:p>
        </w:tc>
        <w:tc>
          <w:tcPr>
            <w:tcW w:w="283" w:type="dxa"/>
          </w:tcPr>
          <w:p w:rsidR="00AB28F9" w:rsidRPr="005F7EB0" w:rsidRDefault="00AB28F9" w:rsidP="008C5678">
            <w:pPr>
              <w:pStyle w:val="TAC"/>
            </w:pPr>
            <w:r w:rsidRPr="005F7EB0">
              <w:t>0</w:t>
            </w:r>
          </w:p>
        </w:tc>
        <w:tc>
          <w:tcPr>
            <w:tcW w:w="284" w:type="dxa"/>
          </w:tcPr>
          <w:p w:rsidR="00AB28F9" w:rsidRPr="005F7EB0" w:rsidRDefault="00AB28F9" w:rsidP="008C5678">
            <w:pPr>
              <w:pStyle w:val="TAC"/>
            </w:pPr>
            <w:r w:rsidRPr="005F7EB0">
              <w:t>0</w:t>
            </w:r>
          </w:p>
        </w:tc>
        <w:tc>
          <w:tcPr>
            <w:tcW w:w="284" w:type="dxa"/>
          </w:tcPr>
          <w:p w:rsidR="00AB28F9" w:rsidRPr="005F7EB0" w:rsidRDefault="00AB28F9" w:rsidP="008C5678">
            <w:pPr>
              <w:pStyle w:val="TAC"/>
            </w:pPr>
            <w:r w:rsidRPr="005F7EB0">
              <w:t>1</w:t>
            </w:r>
          </w:p>
        </w:tc>
        <w:tc>
          <w:tcPr>
            <w:tcW w:w="284" w:type="dxa"/>
          </w:tcPr>
          <w:p w:rsidR="00AB28F9" w:rsidRPr="005F7EB0" w:rsidRDefault="00AB28F9" w:rsidP="008C5678">
            <w:pPr>
              <w:pStyle w:val="TAC"/>
            </w:pPr>
            <w:r>
              <w:t>0</w:t>
            </w:r>
          </w:p>
        </w:tc>
        <w:tc>
          <w:tcPr>
            <w:tcW w:w="568" w:type="dxa"/>
          </w:tcPr>
          <w:p w:rsidR="00AB28F9" w:rsidRPr="005F7EB0" w:rsidRDefault="00AB28F9" w:rsidP="008C5678">
            <w:pPr>
              <w:pStyle w:val="TAL"/>
            </w:pPr>
            <w:r w:rsidRPr="005F7EB0">
              <w:t>0</w:t>
            </w:r>
          </w:p>
        </w:tc>
        <w:tc>
          <w:tcPr>
            <w:tcW w:w="4539" w:type="dxa"/>
            <w:gridSpan w:val="2"/>
          </w:tcPr>
          <w:p w:rsidR="00AB28F9" w:rsidRPr="005F7EB0" w:rsidRDefault="00AB28F9" w:rsidP="008C5678">
            <w:pPr>
              <w:pStyle w:val="TAL"/>
            </w:pPr>
            <w:r>
              <w:t>SST and SD</w:t>
            </w:r>
          </w:p>
        </w:tc>
      </w:tr>
      <w:tr w:rsidR="00AB28F9" w:rsidRPr="005F7EB0" w:rsidTr="008C5678">
        <w:tblPrEx>
          <w:tblLook w:val="0000" w:firstRow="0" w:lastRow="0" w:firstColumn="0" w:lastColumn="0" w:noHBand="0" w:noVBand="0"/>
        </w:tblPrEx>
        <w:trPr>
          <w:jc w:val="center"/>
        </w:trPr>
        <w:tc>
          <w:tcPr>
            <w:tcW w:w="284" w:type="dxa"/>
          </w:tcPr>
          <w:p w:rsidR="00AB28F9" w:rsidRPr="005F7EB0" w:rsidRDefault="00AB28F9" w:rsidP="008C5678">
            <w:pPr>
              <w:pStyle w:val="TAC"/>
            </w:pPr>
            <w:r w:rsidRPr="005F7EB0">
              <w:t>0</w:t>
            </w:r>
          </w:p>
        </w:tc>
        <w:tc>
          <w:tcPr>
            <w:tcW w:w="285" w:type="dxa"/>
          </w:tcPr>
          <w:p w:rsidR="00AB28F9" w:rsidRPr="005F7EB0" w:rsidRDefault="00AB28F9" w:rsidP="008C5678">
            <w:pPr>
              <w:pStyle w:val="TAC"/>
            </w:pPr>
            <w:r w:rsidRPr="005F7EB0">
              <w:t>0</w:t>
            </w:r>
          </w:p>
        </w:tc>
        <w:tc>
          <w:tcPr>
            <w:tcW w:w="283" w:type="dxa"/>
          </w:tcPr>
          <w:p w:rsidR="00AB28F9" w:rsidRPr="005F7EB0" w:rsidRDefault="00AB28F9" w:rsidP="008C5678">
            <w:pPr>
              <w:pStyle w:val="TAC"/>
            </w:pPr>
            <w:r w:rsidRPr="005F7EB0">
              <w:t>0</w:t>
            </w:r>
          </w:p>
        </w:tc>
        <w:tc>
          <w:tcPr>
            <w:tcW w:w="283" w:type="dxa"/>
          </w:tcPr>
          <w:p w:rsidR="00AB28F9" w:rsidRPr="005F7EB0" w:rsidRDefault="00AB28F9" w:rsidP="008C5678">
            <w:pPr>
              <w:pStyle w:val="TAC"/>
            </w:pPr>
            <w:r w:rsidRPr="005F7EB0">
              <w:t>0</w:t>
            </w:r>
          </w:p>
        </w:tc>
        <w:tc>
          <w:tcPr>
            <w:tcW w:w="284" w:type="dxa"/>
          </w:tcPr>
          <w:p w:rsidR="00AB28F9" w:rsidRPr="005F7EB0" w:rsidRDefault="00AB28F9" w:rsidP="008C5678">
            <w:pPr>
              <w:pStyle w:val="TAC"/>
            </w:pPr>
            <w:r w:rsidRPr="005F7EB0">
              <w:t>0</w:t>
            </w:r>
          </w:p>
        </w:tc>
        <w:tc>
          <w:tcPr>
            <w:tcW w:w="284" w:type="dxa"/>
          </w:tcPr>
          <w:p w:rsidR="00AB28F9" w:rsidRPr="005F7EB0" w:rsidRDefault="00AB28F9" w:rsidP="008C5678">
            <w:pPr>
              <w:pStyle w:val="TAC"/>
            </w:pPr>
            <w:r w:rsidRPr="005F7EB0">
              <w:t>1</w:t>
            </w:r>
          </w:p>
        </w:tc>
        <w:tc>
          <w:tcPr>
            <w:tcW w:w="284" w:type="dxa"/>
          </w:tcPr>
          <w:p w:rsidR="00AB28F9" w:rsidRPr="005F7EB0" w:rsidRDefault="00AB28F9" w:rsidP="008C5678">
            <w:pPr>
              <w:pStyle w:val="TAC"/>
            </w:pPr>
            <w:r>
              <w:t>0</w:t>
            </w:r>
          </w:p>
        </w:tc>
        <w:tc>
          <w:tcPr>
            <w:tcW w:w="568" w:type="dxa"/>
          </w:tcPr>
          <w:p w:rsidR="00AB28F9" w:rsidRPr="005F7EB0" w:rsidRDefault="00AB28F9" w:rsidP="008C5678">
            <w:pPr>
              <w:pStyle w:val="TAL"/>
            </w:pPr>
            <w:r w:rsidRPr="005F7EB0">
              <w:t>1</w:t>
            </w:r>
          </w:p>
        </w:tc>
        <w:tc>
          <w:tcPr>
            <w:tcW w:w="4539" w:type="dxa"/>
            <w:gridSpan w:val="2"/>
          </w:tcPr>
          <w:p w:rsidR="00AB28F9" w:rsidRPr="005F7EB0" w:rsidRDefault="00AB28F9" w:rsidP="008C5678">
            <w:pPr>
              <w:pStyle w:val="TAL"/>
            </w:pPr>
            <w:r>
              <w:t>SST, SD and mapped HPLMN SST</w:t>
            </w:r>
          </w:p>
        </w:tc>
      </w:tr>
      <w:tr w:rsidR="00AB28F9" w:rsidRPr="005F7EB0" w:rsidTr="008C5678">
        <w:tblPrEx>
          <w:tblLook w:val="0000" w:firstRow="0" w:lastRow="0" w:firstColumn="0" w:lastColumn="0" w:noHBand="0" w:noVBand="0"/>
        </w:tblPrEx>
        <w:trPr>
          <w:jc w:val="center"/>
        </w:trPr>
        <w:tc>
          <w:tcPr>
            <w:tcW w:w="284" w:type="dxa"/>
          </w:tcPr>
          <w:p w:rsidR="00AB28F9" w:rsidRPr="005F7EB0" w:rsidRDefault="00AB28F9" w:rsidP="008C5678">
            <w:pPr>
              <w:pStyle w:val="TAC"/>
            </w:pPr>
            <w:r w:rsidRPr="005F7EB0">
              <w:t>0</w:t>
            </w:r>
          </w:p>
        </w:tc>
        <w:tc>
          <w:tcPr>
            <w:tcW w:w="285" w:type="dxa"/>
          </w:tcPr>
          <w:p w:rsidR="00AB28F9" w:rsidRPr="005F7EB0" w:rsidRDefault="00AB28F9" w:rsidP="008C5678">
            <w:pPr>
              <w:pStyle w:val="TAC"/>
            </w:pPr>
            <w:r w:rsidRPr="005F7EB0">
              <w:t>0</w:t>
            </w:r>
          </w:p>
        </w:tc>
        <w:tc>
          <w:tcPr>
            <w:tcW w:w="283" w:type="dxa"/>
          </w:tcPr>
          <w:p w:rsidR="00AB28F9" w:rsidRPr="005F7EB0" w:rsidRDefault="00AB28F9" w:rsidP="008C5678">
            <w:pPr>
              <w:pStyle w:val="TAC"/>
            </w:pPr>
            <w:r w:rsidRPr="005F7EB0">
              <w:t>0</w:t>
            </w:r>
          </w:p>
        </w:tc>
        <w:tc>
          <w:tcPr>
            <w:tcW w:w="283" w:type="dxa"/>
          </w:tcPr>
          <w:p w:rsidR="00AB28F9" w:rsidRPr="005F7EB0" w:rsidRDefault="00AB28F9" w:rsidP="008C5678">
            <w:pPr>
              <w:pStyle w:val="TAC"/>
            </w:pPr>
            <w:r w:rsidRPr="005F7EB0">
              <w:t>0</w:t>
            </w:r>
          </w:p>
        </w:tc>
        <w:tc>
          <w:tcPr>
            <w:tcW w:w="284" w:type="dxa"/>
          </w:tcPr>
          <w:p w:rsidR="00AB28F9" w:rsidRPr="005F7EB0" w:rsidRDefault="00AB28F9" w:rsidP="008C5678">
            <w:pPr>
              <w:pStyle w:val="TAC"/>
            </w:pPr>
            <w:r w:rsidRPr="005F7EB0">
              <w:t>1</w:t>
            </w:r>
          </w:p>
        </w:tc>
        <w:tc>
          <w:tcPr>
            <w:tcW w:w="284" w:type="dxa"/>
          </w:tcPr>
          <w:p w:rsidR="00AB28F9" w:rsidRPr="005F7EB0" w:rsidRDefault="00AB28F9" w:rsidP="008C5678">
            <w:pPr>
              <w:pStyle w:val="TAC"/>
            </w:pPr>
            <w:r w:rsidRPr="005F7EB0">
              <w:t>0</w:t>
            </w:r>
          </w:p>
        </w:tc>
        <w:tc>
          <w:tcPr>
            <w:tcW w:w="284" w:type="dxa"/>
          </w:tcPr>
          <w:p w:rsidR="00AB28F9" w:rsidRPr="005F7EB0" w:rsidRDefault="00AB28F9" w:rsidP="008C5678">
            <w:pPr>
              <w:pStyle w:val="TAC"/>
            </w:pPr>
            <w:r>
              <w:t>0</w:t>
            </w:r>
          </w:p>
        </w:tc>
        <w:tc>
          <w:tcPr>
            <w:tcW w:w="568" w:type="dxa"/>
          </w:tcPr>
          <w:p w:rsidR="00AB28F9" w:rsidRPr="005F7EB0" w:rsidRDefault="00AB28F9" w:rsidP="008C5678">
            <w:pPr>
              <w:pStyle w:val="TAL"/>
            </w:pPr>
            <w:r w:rsidRPr="005F7EB0">
              <w:t>0</w:t>
            </w:r>
          </w:p>
        </w:tc>
        <w:tc>
          <w:tcPr>
            <w:tcW w:w="4539" w:type="dxa"/>
            <w:gridSpan w:val="2"/>
          </w:tcPr>
          <w:p w:rsidR="00AB28F9" w:rsidRPr="005F7EB0" w:rsidRDefault="00AB28F9" w:rsidP="008C5678">
            <w:pPr>
              <w:pStyle w:val="TAL"/>
            </w:pPr>
            <w:r>
              <w:t>SST, SD, mapped HPLMN SST and mapped HPLMN SD</w:t>
            </w:r>
          </w:p>
        </w:tc>
      </w:tr>
      <w:tr w:rsidR="00AB28F9" w:rsidRPr="005F7EB0" w:rsidTr="008C5678">
        <w:trPr>
          <w:gridAfter w:val="1"/>
          <w:wAfter w:w="7" w:type="dxa"/>
          <w:cantSplit/>
          <w:jc w:val="center"/>
        </w:trPr>
        <w:tc>
          <w:tcPr>
            <w:tcW w:w="7087" w:type="dxa"/>
            <w:gridSpan w:val="9"/>
            <w:tcBorders>
              <w:top w:val="nil"/>
              <w:left w:val="single" w:sz="4" w:space="0" w:color="auto"/>
              <w:bottom w:val="nil"/>
              <w:right w:val="single" w:sz="4" w:space="0" w:color="auto"/>
            </w:tcBorders>
          </w:tcPr>
          <w:p w:rsidR="00AB28F9" w:rsidRDefault="00AB28F9" w:rsidP="008C5678">
            <w:pPr>
              <w:pStyle w:val="TAL"/>
            </w:pPr>
            <w:r>
              <w:t>All other values are reserved.</w:t>
            </w:r>
          </w:p>
          <w:p w:rsidR="00AB28F9" w:rsidRPr="005F7EB0" w:rsidRDefault="00AB28F9" w:rsidP="008C5678">
            <w:pPr>
              <w:pStyle w:val="TAL"/>
            </w:pPr>
          </w:p>
        </w:tc>
      </w:tr>
      <w:tr w:rsidR="00AB28F9" w:rsidRPr="005F7EB0" w:rsidTr="008C5678">
        <w:trPr>
          <w:gridAfter w:val="1"/>
          <w:wAfter w:w="7" w:type="dxa"/>
          <w:cantSplit/>
          <w:jc w:val="center"/>
        </w:trPr>
        <w:tc>
          <w:tcPr>
            <w:tcW w:w="7087" w:type="dxa"/>
            <w:gridSpan w:val="9"/>
            <w:tcBorders>
              <w:top w:val="nil"/>
              <w:left w:val="single" w:sz="4" w:space="0" w:color="auto"/>
              <w:bottom w:val="nil"/>
              <w:right w:val="single" w:sz="4" w:space="0" w:color="auto"/>
            </w:tcBorders>
          </w:tcPr>
          <w:p w:rsidR="00AB28F9" w:rsidRPr="005F7EB0" w:rsidRDefault="00AB28F9" w:rsidP="008C5678">
            <w:pPr>
              <w:pStyle w:val="TAL"/>
            </w:pPr>
            <w:r w:rsidRPr="005F7EB0">
              <w:t>Slice/service type (SST) (octet 3)</w:t>
            </w:r>
          </w:p>
        </w:tc>
      </w:tr>
      <w:tr w:rsidR="00AB28F9" w:rsidRPr="005F7EB0" w:rsidTr="008C5678">
        <w:trPr>
          <w:gridAfter w:val="1"/>
          <w:wAfter w:w="7" w:type="dxa"/>
          <w:cantSplit/>
          <w:jc w:val="center"/>
        </w:trPr>
        <w:tc>
          <w:tcPr>
            <w:tcW w:w="7087" w:type="dxa"/>
            <w:gridSpan w:val="9"/>
            <w:tcBorders>
              <w:top w:val="nil"/>
              <w:left w:val="single" w:sz="4" w:space="0" w:color="auto"/>
              <w:bottom w:val="nil"/>
              <w:right w:val="single" w:sz="4" w:space="0" w:color="auto"/>
            </w:tcBorders>
          </w:tcPr>
          <w:p w:rsidR="00AB28F9" w:rsidRPr="005F7EB0" w:rsidRDefault="00AB28F9" w:rsidP="008C5678">
            <w:pPr>
              <w:pStyle w:val="TAL"/>
            </w:pPr>
          </w:p>
          <w:p w:rsidR="00AB28F9" w:rsidRDefault="00AB28F9" w:rsidP="008C5678">
            <w:pPr>
              <w:pStyle w:val="TAL"/>
              <w:rPr>
                <w:ins w:id="145" w:author="Ericsson User 2" w:date="2019-01-23T22:51:00Z"/>
              </w:rPr>
            </w:pPr>
            <w:r w:rsidRPr="005F7EB0">
              <w:t xml:space="preserve">This field contains the </w:t>
            </w:r>
            <w:proofErr w:type="gramStart"/>
            <w:r w:rsidRPr="005F7EB0">
              <w:t>8 bit</w:t>
            </w:r>
            <w:proofErr w:type="gramEnd"/>
            <w:r w:rsidRPr="005F7EB0">
              <w:t xml:space="preserve"> SST value. The coding of the SST value part is defined in 3GPP TS 23.003 [4].</w:t>
            </w:r>
          </w:p>
          <w:p w:rsidR="00AB28F9" w:rsidRPr="005F7EB0" w:rsidRDefault="00AB28F9" w:rsidP="008C5678">
            <w:pPr>
              <w:pStyle w:val="TAL"/>
            </w:pPr>
            <w:ins w:id="146" w:author="Ericsson User 2" w:date="2019-01-23T22:47:00Z">
              <w:r>
                <w:t xml:space="preserve">SST value </w:t>
              </w:r>
              <w:r>
                <w:rPr>
                  <w:rFonts w:cs="Arial"/>
                </w:rPr>
                <w:t>"</w:t>
              </w:r>
              <w:r>
                <w:t>11111111</w:t>
              </w:r>
              <w:r>
                <w:rPr>
                  <w:rFonts w:cs="Arial"/>
                </w:rPr>
                <w:t>"</w:t>
              </w:r>
              <w:r>
                <w:t xml:space="preserve"> </w:t>
              </w:r>
            </w:ins>
            <w:ins w:id="147" w:author="Ericsson User 3" w:date="2019-01-25T11:15:00Z">
              <w:r w:rsidR="00B0102F">
                <w:t xml:space="preserve">is </w:t>
              </w:r>
            </w:ins>
            <w:ins w:id="148" w:author="Ericsson User 2" w:date="2019-01-24T10:58:00Z">
              <w:r w:rsidR="00D27E7C">
                <w:t>reser</w:t>
              </w:r>
            </w:ins>
            <w:ins w:id="149" w:author="Ericsson User 2" w:date="2019-01-24T10:59:00Z">
              <w:r w:rsidR="00D27E7C">
                <w:t xml:space="preserve">ved to indicate that </w:t>
              </w:r>
            </w:ins>
            <w:ins w:id="150" w:author="Ericsson User 2" w:date="2019-01-23T22:47:00Z">
              <w:r>
                <w:t>SST is not a</w:t>
              </w:r>
            </w:ins>
            <w:ins w:id="151" w:author="Ericsson User 2" w:date="2019-01-23T22:48:00Z">
              <w:r>
                <w:t>vailable</w:t>
              </w:r>
            </w:ins>
            <w:ins w:id="152" w:author="Ericsson User 3" w:date="2019-01-25T11:16:00Z">
              <w:r w:rsidR="00B0102F">
                <w:t xml:space="preserve">. In this case a </w:t>
              </w:r>
            </w:ins>
            <w:ins w:id="153" w:author="Ericsson User 2" w:date="2019-01-23T22:52:00Z">
              <w:r>
                <w:t>SD value shall not be provided</w:t>
              </w:r>
            </w:ins>
            <w:ins w:id="154" w:author="Ericsson User 2" w:date="2019-01-23T22:48:00Z">
              <w:r>
                <w:t>.</w:t>
              </w:r>
            </w:ins>
          </w:p>
          <w:p w:rsidR="00AB28F9" w:rsidRPr="005F7EB0" w:rsidRDefault="00AB28F9" w:rsidP="008C5678">
            <w:pPr>
              <w:pStyle w:val="TAL"/>
            </w:pPr>
          </w:p>
        </w:tc>
      </w:tr>
      <w:tr w:rsidR="00AB28F9" w:rsidRPr="005F7EB0" w:rsidTr="008C5678">
        <w:trPr>
          <w:gridAfter w:val="1"/>
          <w:wAfter w:w="7" w:type="dxa"/>
          <w:cantSplit/>
          <w:jc w:val="center"/>
        </w:trPr>
        <w:tc>
          <w:tcPr>
            <w:tcW w:w="7087" w:type="dxa"/>
            <w:gridSpan w:val="9"/>
            <w:tcBorders>
              <w:top w:val="nil"/>
              <w:left w:val="single" w:sz="4" w:space="0" w:color="auto"/>
              <w:bottom w:val="nil"/>
              <w:right w:val="single" w:sz="4" w:space="0" w:color="auto"/>
            </w:tcBorders>
            <w:hideMark/>
          </w:tcPr>
          <w:p w:rsidR="00AB28F9" w:rsidRPr="005F7EB0" w:rsidRDefault="00AB28F9" w:rsidP="008C5678">
            <w:pPr>
              <w:pStyle w:val="TAL"/>
            </w:pPr>
            <w:r w:rsidRPr="005F7EB0">
              <w:t>Slice differentiator (SD) (octet 4 to octet 6)</w:t>
            </w:r>
          </w:p>
          <w:p w:rsidR="00AB28F9" w:rsidRPr="005F7EB0" w:rsidRDefault="00AB28F9" w:rsidP="008C5678">
            <w:pPr>
              <w:pStyle w:val="TAL"/>
            </w:pPr>
          </w:p>
          <w:p w:rsidR="00AB28F9" w:rsidRDefault="00AB28F9" w:rsidP="008C5678">
            <w:pPr>
              <w:pStyle w:val="TAL"/>
            </w:pPr>
            <w:r w:rsidRPr="005F7EB0">
              <w:t xml:space="preserve">This field contains the </w:t>
            </w:r>
            <w:proofErr w:type="gramStart"/>
            <w:r w:rsidRPr="005F7EB0">
              <w:t>24 bit</w:t>
            </w:r>
            <w:proofErr w:type="gramEnd"/>
            <w:r w:rsidRPr="005F7EB0">
              <w:t xml:space="preserve"> SD value. The coding of the SD value part is defined in 3GPP TS 23.003 [4].</w:t>
            </w:r>
          </w:p>
          <w:p w:rsidR="00AB28F9" w:rsidRPr="005F7EB0" w:rsidRDefault="00AB28F9" w:rsidP="008C5678">
            <w:pPr>
              <w:pStyle w:val="TAL"/>
            </w:pPr>
          </w:p>
        </w:tc>
      </w:tr>
      <w:tr w:rsidR="00AB28F9" w:rsidRPr="005F7EB0" w:rsidTr="008C5678">
        <w:trPr>
          <w:gridAfter w:val="1"/>
          <w:wAfter w:w="7" w:type="dxa"/>
          <w:cantSplit/>
          <w:jc w:val="center"/>
        </w:trPr>
        <w:tc>
          <w:tcPr>
            <w:tcW w:w="7087" w:type="dxa"/>
            <w:gridSpan w:val="9"/>
            <w:tcBorders>
              <w:top w:val="nil"/>
              <w:left w:val="single" w:sz="4" w:space="0" w:color="auto"/>
              <w:bottom w:val="nil"/>
              <w:right w:val="single" w:sz="4" w:space="0" w:color="auto"/>
            </w:tcBorders>
          </w:tcPr>
          <w:p w:rsidR="00AB28F9" w:rsidRPr="005F7EB0" w:rsidRDefault="00AB28F9" w:rsidP="008C5678">
            <w:pPr>
              <w:pStyle w:val="TAL"/>
            </w:pPr>
            <w:r>
              <w:t>If the SST encoded in octet 3 is not associated with a valid SD value, and the sender needs to include a mapped HPLMN SST (octet 7) and a mapped HPLMN SD (octets 8 to 10), then the sender shall set the SD value (octets 4 to 6) to "no SD value associated with the SST".</w:t>
            </w:r>
          </w:p>
        </w:tc>
      </w:tr>
      <w:tr w:rsidR="00AB28F9" w:rsidRPr="005F7EB0" w:rsidTr="008C5678">
        <w:trPr>
          <w:gridAfter w:val="1"/>
          <w:wAfter w:w="7" w:type="dxa"/>
          <w:cantSplit/>
          <w:jc w:val="center"/>
        </w:trPr>
        <w:tc>
          <w:tcPr>
            <w:tcW w:w="7087" w:type="dxa"/>
            <w:gridSpan w:val="9"/>
            <w:tcBorders>
              <w:top w:val="nil"/>
              <w:left w:val="single" w:sz="4" w:space="0" w:color="auto"/>
              <w:bottom w:val="nil"/>
              <w:right w:val="single" w:sz="4" w:space="0" w:color="auto"/>
            </w:tcBorders>
          </w:tcPr>
          <w:p w:rsidR="00AB28F9" w:rsidRDefault="00AB28F9" w:rsidP="008C5678">
            <w:pPr>
              <w:pStyle w:val="TAL"/>
            </w:pPr>
          </w:p>
        </w:tc>
      </w:tr>
      <w:tr w:rsidR="00AB28F9" w:rsidRPr="005F7EB0" w:rsidTr="008C5678">
        <w:trPr>
          <w:gridAfter w:val="1"/>
          <w:wAfter w:w="7" w:type="dxa"/>
          <w:cantSplit/>
          <w:jc w:val="center"/>
        </w:trPr>
        <w:tc>
          <w:tcPr>
            <w:tcW w:w="7087" w:type="dxa"/>
            <w:gridSpan w:val="9"/>
          </w:tcPr>
          <w:p w:rsidR="00AB28F9" w:rsidRPr="005F7EB0" w:rsidRDefault="00AB28F9" w:rsidP="008C5678">
            <w:pPr>
              <w:pStyle w:val="TAL"/>
            </w:pPr>
            <w:r w:rsidRPr="005F7EB0">
              <w:t xml:space="preserve">mapped </w:t>
            </w:r>
            <w:r>
              <w:t>HPLMN</w:t>
            </w:r>
            <w:r w:rsidRPr="005F7EB0">
              <w:t xml:space="preserve"> Slice/service type (SST) (octet 7)</w:t>
            </w:r>
          </w:p>
        </w:tc>
      </w:tr>
      <w:tr w:rsidR="00AB28F9" w:rsidRPr="005F7EB0" w:rsidTr="008C5678">
        <w:trPr>
          <w:gridAfter w:val="1"/>
          <w:wAfter w:w="7" w:type="dxa"/>
          <w:cantSplit/>
          <w:jc w:val="center"/>
        </w:trPr>
        <w:tc>
          <w:tcPr>
            <w:tcW w:w="7087" w:type="dxa"/>
            <w:gridSpan w:val="9"/>
          </w:tcPr>
          <w:p w:rsidR="00AB28F9" w:rsidRPr="005F7EB0" w:rsidRDefault="00AB28F9" w:rsidP="008C5678">
            <w:pPr>
              <w:pStyle w:val="TAL"/>
            </w:pPr>
          </w:p>
          <w:p w:rsidR="00AB28F9" w:rsidRPr="005F7EB0" w:rsidRDefault="00AB28F9" w:rsidP="008C5678">
            <w:pPr>
              <w:pStyle w:val="TAL"/>
            </w:pPr>
            <w:r w:rsidRPr="005F7EB0">
              <w:t xml:space="preserve">This field contains the </w:t>
            </w:r>
            <w:proofErr w:type="gramStart"/>
            <w:r w:rsidRPr="005F7EB0">
              <w:t>8 bit</w:t>
            </w:r>
            <w:proofErr w:type="gramEnd"/>
            <w:r w:rsidRPr="005F7EB0">
              <w:t xml:space="preserve"> SST value of an S-NSSAI in </w:t>
            </w:r>
            <w:r>
              <w:rPr>
                <w:rFonts w:eastAsia="Malgun Gothic"/>
                <w:lang w:eastAsia="ko-KR"/>
              </w:rPr>
              <w:t xml:space="preserve">the </w:t>
            </w:r>
            <w:r w:rsidRPr="0097136F">
              <w:t xml:space="preserve">S-NSSAI(s) of </w:t>
            </w:r>
            <w:r w:rsidRPr="0097136F">
              <w:rPr>
                <w:lang w:val="en-US"/>
              </w:rPr>
              <w:t xml:space="preserve">the </w:t>
            </w:r>
            <w:r w:rsidRPr="005F7EB0">
              <w:t>HPLMN to which the SST value is mapped. The coding of the SST value part is defined in 3GPP TS 23.003 [4].</w:t>
            </w:r>
          </w:p>
          <w:p w:rsidR="00AB28F9" w:rsidRPr="005F7EB0" w:rsidRDefault="00AB28F9" w:rsidP="008C5678">
            <w:pPr>
              <w:keepNext/>
              <w:keepLines/>
              <w:spacing w:after="0"/>
              <w:rPr>
                <w:rFonts w:ascii="Arial" w:hAnsi="Arial"/>
                <w:sz w:val="18"/>
              </w:rPr>
            </w:pPr>
          </w:p>
        </w:tc>
      </w:tr>
      <w:tr w:rsidR="00AB28F9" w:rsidRPr="005F7EB0" w:rsidTr="008C5678">
        <w:trPr>
          <w:gridAfter w:val="1"/>
          <w:wAfter w:w="7" w:type="dxa"/>
          <w:cantSplit/>
          <w:jc w:val="center"/>
        </w:trPr>
        <w:tc>
          <w:tcPr>
            <w:tcW w:w="7087" w:type="dxa"/>
            <w:gridSpan w:val="9"/>
          </w:tcPr>
          <w:p w:rsidR="00AB28F9" w:rsidRPr="005F7EB0" w:rsidRDefault="00AB28F9" w:rsidP="008C5678">
            <w:pPr>
              <w:pStyle w:val="TAL"/>
            </w:pPr>
            <w:r w:rsidRPr="005F7EB0">
              <w:t xml:space="preserve">mapped </w:t>
            </w:r>
            <w:r>
              <w:t>HPLMN</w:t>
            </w:r>
            <w:r w:rsidRPr="005F7EB0">
              <w:rPr>
                <w:rFonts w:cs="Arial"/>
              </w:rPr>
              <w:t xml:space="preserve"> Slice differentiator (SD)</w:t>
            </w:r>
            <w:r w:rsidRPr="005F7EB0">
              <w:t xml:space="preserve"> (octet 8 to octet 10)</w:t>
            </w:r>
          </w:p>
          <w:p w:rsidR="00AB28F9" w:rsidRPr="005F7EB0" w:rsidRDefault="00AB28F9" w:rsidP="008C5678">
            <w:pPr>
              <w:pStyle w:val="TAL"/>
            </w:pPr>
          </w:p>
          <w:p w:rsidR="00AB28F9" w:rsidRPr="005F7EB0" w:rsidRDefault="00AB28F9" w:rsidP="008C5678">
            <w:pPr>
              <w:pStyle w:val="TAL"/>
            </w:pPr>
            <w:r w:rsidRPr="005F7EB0">
              <w:t xml:space="preserve">This field contains the </w:t>
            </w:r>
            <w:proofErr w:type="gramStart"/>
            <w:r w:rsidRPr="005F7EB0">
              <w:t>24 bit</w:t>
            </w:r>
            <w:proofErr w:type="gramEnd"/>
            <w:r w:rsidRPr="005F7EB0">
              <w:t xml:space="preserve"> SD value of an S-NSSAI in </w:t>
            </w:r>
            <w:r>
              <w:rPr>
                <w:rFonts w:eastAsia="Malgun Gothic"/>
                <w:lang w:eastAsia="ko-KR"/>
              </w:rPr>
              <w:t xml:space="preserve">the </w:t>
            </w:r>
            <w:r w:rsidRPr="0097136F">
              <w:t xml:space="preserve">S-NSSAI(s) of </w:t>
            </w:r>
            <w:r w:rsidRPr="0097136F">
              <w:rPr>
                <w:lang w:val="en-US"/>
              </w:rPr>
              <w:t xml:space="preserve">the </w:t>
            </w:r>
            <w:r w:rsidRPr="005F7EB0">
              <w:t>HPLMN to which the SD value is mapped. The coding of the SD value part is defined in 3GPP TS 23.003 [4].</w:t>
            </w:r>
          </w:p>
          <w:p w:rsidR="00AB28F9" w:rsidRPr="005F7EB0" w:rsidRDefault="00AB28F9" w:rsidP="008C5678">
            <w:pPr>
              <w:keepNext/>
              <w:keepLines/>
              <w:spacing w:after="0"/>
              <w:rPr>
                <w:rFonts w:ascii="Arial" w:hAnsi="Arial"/>
                <w:sz w:val="18"/>
              </w:rPr>
            </w:pPr>
          </w:p>
        </w:tc>
      </w:tr>
      <w:tr w:rsidR="00AB28F9" w:rsidRPr="005F7EB0" w:rsidTr="008C5678">
        <w:trPr>
          <w:gridAfter w:val="1"/>
          <w:wAfter w:w="7" w:type="dxa"/>
          <w:cantSplit/>
          <w:jc w:val="center"/>
        </w:trPr>
        <w:tc>
          <w:tcPr>
            <w:tcW w:w="7087" w:type="dxa"/>
            <w:gridSpan w:val="9"/>
          </w:tcPr>
          <w:p w:rsidR="00AB28F9" w:rsidRPr="005F7EB0" w:rsidRDefault="00AB28F9" w:rsidP="008C5678">
            <w:pPr>
              <w:pStyle w:val="TAN"/>
            </w:pPr>
            <w:r w:rsidRPr="005F7EB0">
              <w:t>NOTE 1:</w:t>
            </w:r>
            <w:r w:rsidRPr="005F7EB0">
              <w:tab/>
              <w:t>Octet 3 shall always be included.</w:t>
            </w:r>
          </w:p>
          <w:p w:rsidR="00AB28F9" w:rsidRPr="005F7EB0" w:rsidRDefault="00AB28F9" w:rsidP="008C5678">
            <w:pPr>
              <w:pStyle w:val="TAN"/>
            </w:pPr>
            <w:r w:rsidRPr="005F7EB0">
              <w:rPr>
                <w:rFonts w:hint="eastAsia"/>
              </w:rPr>
              <w:t>NOTE</w:t>
            </w:r>
            <w:r w:rsidRPr="005F7EB0">
              <w:t> 2</w:t>
            </w:r>
            <w:r w:rsidRPr="005F7EB0">
              <w:rPr>
                <w:rFonts w:hint="eastAsia"/>
              </w:rPr>
              <w:t>:</w:t>
            </w:r>
            <w:r w:rsidRPr="005F7EB0">
              <w:tab/>
            </w:r>
            <w:r w:rsidRPr="005F7EB0">
              <w:rPr>
                <w:rFonts w:hint="eastAsia"/>
              </w:rPr>
              <w:t xml:space="preserve">If the </w:t>
            </w:r>
            <w:r w:rsidRPr="005F7EB0">
              <w:t>octet 4 is included, then octet 5 and octet 6 shall be included.</w:t>
            </w:r>
          </w:p>
          <w:p w:rsidR="00AB28F9" w:rsidRPr="005F7EB0" w:rsidRDefault="00AB28F9" w:rsidP="008C5678">
            <w:pPr>
              <w:pStyle w:val="TAN"/>
            </w:pPr>
            <w:r w:rsidRPr="005F7EB0">
              <w:t>NOTE 3:</w:t>
            </w:r>
            <w:r w:rsidRPr="005F7EB0">
              <w:tab/>
              <w:t>If the octet 7 is included, then octets 8, 9, and 10 may be included.</w:t>
            </w:r>
          </w:p>
          <w:p w:rsidR="00AB28F9" w:rsidRPr="005F7EB0" w:rsidRDefault="00AB28F9" w:rsidP="008C5678">
            <w:pPr>
              <w:pStyle w:val="TAN"/>
            </w:pPr>
            <w:r w:rsidRPr="005F7EB0">
              <w:rPr>
                <w:rFonts w:hint="eastAsia"/>
              </w:rPr>
              <w:t>NOTE</w:t>
            </w:r>
            <w:r w:rsidRPr="005F7EB0">
              <w:t> 4</w:t>
            </w:r>
            <w:r w:rsidRPr="005F7EB0">
              <w:rPr>
                <w:rFonts w:hint="eastAsia"/>
              </w:rPr>
              <w:t>:</w:t>
            </w:r>
            <w:r w:rsidRPr="005F7EB0">
              <w:tab/>
            </w:r>
            <w:r w:rsidRPr="005F7EB0">
              <w:rPr>
                <w:rFonts w:hint="eastAsia"/>
              </w:rPr>
              <w:t xml:space="preserve">If the </w:t>
            </w:r>
            <w:r w:rsidRPr="005F7EB0">
              <w:t>octet 8 is included, then octet 9 and octet 10 shall be included.</w:t>
            </w:r>
          </w:p>
        </w:tc>
      </w:tr>
    </w:tbl>
    <w:p w:rsidR="00AB28F9" w:rsidRDefault="00AB28F9" w:rsidP="00AB28F9"/>
    <w:p w:rsidR="00AB28F9" w:rsidRDefault="00AB28F9" w:rsidP="00AB28F9">
      <w:pPr>
        <w:jc w:val="center"/>
        <w:rPr>
          <w:noProof/>
        </w:rPr>
      </w:pPr>
      <w:r w:rsidRPr="008A7642">
        <w:rPr>
          <w:noProof/>
          <w:highlight w:val="green"/>
        </w:rPr>
        <w:t>*** Next change ***</w:t>
      </w:r>
    </w:p>
    <w:p w:rsidR="00AB28F9" w:rsidRDefault="00AB28F9" w:rsidP="00AB28F9">
      <w:pPr>
        <w:pStyle w:val="Heading4"/>
      </w:pPr>
      <w:bookmarkStart w:id="155" w:name="_Toc533172462"/>
      <w:r>
        <w:t>9.11.3.36</w:t>
      </w:r>
      <w:r>
        <w:tab/>
        <w:t>Network slicing indication</w:t>
      </w:r>
      <w:bookmarkEnd w:id="155"/>
    </w:p>
    <w:p w:rsidR="00AB28F9" w:rsidRDefault="00AB28F9" w:rsidP="00AB28F9">
      <w:pPr>
        <w:rPr>
          <w:lang w:val="en-US"/>
        </w:rPr>
      </w:pPr>
      <w:r>
        <w:rPr>
          <w:lang w:val="en-US"/>
        </w:rPr>
        <w:t>The purpose of the Network slicing indication</w:t>
      </w:r>
      <w:r w:rsidRPr="00182662">
        <w:rPr>
          <w:lang w:val="en-US"/>
        </w:rPr>
        <w:t xml:space="preserve"> information element is </w:t>
      </w:r>
      <w:r>
        <w:rPr>
          <w:lang w:val="en-US"/>
        </w:rPr>
        <w:t>to indicate additional information associated with network slicing in</w:t>
      </w:r>
      <w:r w:rsidRPr="003B6E02">
        <w:rPr>
          <w:lang w:val="en-US"/>
        </w:rPr>
        <w:t xml:space="preserve"> the generic UE configuration update procedure</w:t>
      </w:r>
      <w:r>
        <w:rPr>
          <w:lang w:val="en-US"/>
        </w:rPr>
        <w:t xml:space="preserve"> and the registration procedure, other than the user's configured NSSAI, allowed NSSAI and rejected NSSAI information.</w:t>
      </w:r>
    </w:p>
    <w:p w:rsidR="00AB28F9" w:rsidRDefault="00AB28F9" w:rsidP="00AB28F9">
      <w:pPr>
        <w:rPr>
          <w:lang w:val="en-US"/>
        </w:rPr>
      </w:pPr>
      <w:r>
        <w:rPr>
          <w:lang w:val="en-US"/>
        </w:rPr>
        <w:t>The N</w:t>
      </w:r>
      <w:r w:rsidRPr="00DF1937">
        <w:rPr>
          <w:lang w:val="en-US"/>
        </w:rPr>
        <w:t xml:space="preserve">etwork slicing </w:t>
      </w:r>
      <w:r>
        <w:rPr>
          <w:lang w:val="en-US"/>
        </w:rPr>
        <w:t>indication information element is coded as shown in figure 9.11.3.36</w:t>
      </w:r>
      <w:r>
        <w:t>.1</w:t>
      </w:r>
      <w:r>
        <w:rPr>
          <w:lang w:val="en-US"/>
        </w:rPr>
        <w:t xml:space="preserve"> and table 9.11.3.36</w:t>
      </w:r>
      <w:r>
        <w:t>.1</w:t>
      </w:r>
      <w:r>
        <w:rPr>
          <w:lang w:val="en-US"/>
        </w:rPr>
        <w:t>.</w:t>
      </w:r>
    </w:p>
    <w:p w:rsidR="00AB28F9" w:rsidRDefault="00AB28F9" w:rsidP="00AB28F9">
      <w:pPr>
        <w:rPr>
          <w:lang w:val="en-US"/>
        </w:rPr>
      </w:pPr>
      <w:r>
        <w:rPr>
          <w:lang w:val="en-US"/>
        </w:rPr>
        <w:t>The N</w:t>
      </w:r>
      <w:r w:rsidRPr="00DF1937">
        <w:rPr>
          <w:lang w:val="en-US"/>
        </w:rPr>
        <w:t xml:space="preserve">etwork slicing </w:t>
      </w:r>
      <w:r>
        <w:rPr>
          <w:lang w:val="en-US"/>
        </w:rPr>
        <w:t>indication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AB28F9" w:rsidRPr="005F7EB0" w:rsidTr="008C5678">
        <w:trPr>
          <w:cantSplit/>
          <w:jc w:val="center"/>
        </w:trPr>
        <w:tc>
          <w:tcPr>
            <w:tcW w:w="709" w:type="dxa"/>
            <w:tcBorders>
              <w:top w:val="nil"/>
              <w:left w:val="nil"/>
              <w:bottom w:val="nil"/>
              <w:right w:val="nil"/>
            </w:tcBorders>
            <w:hideMark/>
          </w:tcPr>
          <w:p w:rsidR="00AB28F9" w:rsidRPr="005F7EB0" w:rsidRDefault="00AB28F9" w:rsidP="008C5678">
            <w:pPr>
              <w:pStyle w:val="TAC"/>
            </w:pPr>
            <w:r w:rsidRPr="005F7EB0">
              <w:t>8</w:t>
            </w:r>
          </w:p>
        </w:tc>
        <w:tc>
          <w:tcPr>
            <w:tcW w:w="709" w:type="dxa"/>
            <w:tcBorders>
              <w:top w:val="nil"/>
              <w:left w:val="nil"/>
              <w:bottom w:val="nil"/>
              <w:right w:val="nil"/>
            </w:tcBorders>
            <w:hideMark/>
          </w:tcPr>
          <w:p w:rsidR="00AB28F9" w:rsidRPr="005F7EB0" w:rsidRDefault="00AB28F9" w:rsidP="008C5678">
            <w:pPr>
              <w:pStyle w:val="TAC"/>
            </w:pPr>
            <w:r w:rsidRPr="005F7EB0">
              <w:t>7</w:t>
            </w:r>
          </w:p>
        </w:tc>
        <w:tc>
          <w:tcPr>
            <w:tcW w:w="709" w:type="dxa"/>
            <w:tcBorders>
              <w:top w:val="nil"/>
              <w:left w:val="nil"/>
              <w:bottom w:val="nil"/>
              <w:right w:val="nil"/>
            </w:tcBorders>
            <w:hideMark/>
          </w:tcPr>
          <w:p w:rsidR="00AB28F9" w:rsidRPr="005F7EB0" w:rsidRDefault="00AB28F9" w:rsidP="008C5678">
            <w:pPr>
              <w:pStyle w:val="TAC"/>
            </w:pPr>
            <w:r w:rsidRPr="005F7EB0">
              <w:t>6</w:t>
            </w:r>
          </w:p>
        </w:tc>
        <w:tc>
          <w:tcPr>
            <w:tcW w:w="709" w:type="dxa"/>
            <w:tcBorders>
              <w:top w:val="nil"/>
              <w:left w:val="nil"/>
              <w:bottom w:val="nil"/>
              <w:right w:val="nil"/>
            </w:tcBorders>
            <w:hideMark/>
          </w:tcPr>
          <w:p w:rsidR="00AB28F9" w:rsidRPr="005F7EB0" w:rsidRDefault="00AB28F9" w:rsidP="008C5678">
            <w:pPr>
              <w:pStyle w:val="TAC"/>
            </w:pPr>
            <w:r w:rsidRPr="005F7EB0">
              <w:t>5</w:t>
            </w:r>
          </w:p>
        </w:tc>
        <w:tc>
          <w:tcPr>
            <w:tcW w:w="709" w:type="dxa"/>
            <w:tcBorders>
              <w:top w:val="nil"/>
              <w:left w:val="nil"/>
              <w:bottom w:val="nil"/>
              <w:right w:val="nil"/>
            </w:tcBorders>
            <w:hideMark/>
          </w:tcPr>
          <w:p w:rsidR="00AB28F9" w:rsidRPr="005F7EB0" w:rsidRDefault="00AB28F9" w:rsidP="008C5678">
            <w:pPr>
              <w:pStyle w:val="TAC"/>
            </w:pPr>
            <w:r w:rsidRPr="005F7EB0">
              <w:t>4</w:t>
            </w:r>
          </w:p>
        </w:tc>
        <w:tc>
          <w:tcPr>
            <w:tcW w:w="709" w:type="dxa"/>
            <w:tcBorders>
              <w:top w:val="nil"/>
              <w:left w:val="nil"/>
              <w:bottom w:val="nil"/>
              <w:right w:val="nil"/>
            </w:tcBorders>
            <w:hideMark/>
          </w:tcPr>
          <w:p w:rsidR="00AB28F9" w:rsidRPr="005F7EB0" w:rsidRDefault="00AB28F9" w:rsidP="008C5678">
            <w:pPr>
              <w:pStyle w:val="TAC"/>
            </w:pPr>
            <w:r w:rsidRPr="005F7EB0">
              <w:t>3</w:t>
            </w:r>
          </w:p>
        </w:tc>
        <w:tc>
          <w:tcPr>
            <w:tcW w:w="709" w:type="dxa"/>
            <w:tcBorders>
              <w:top w:val="nil"/>
              <w:left w:val="nil"/>
              <w:bottom w:val="nil"/>
              <w:right w:val="nil"/>
            </w:tcBorders>
            <w:hideMark/>
          </w:tcPr>
          <w:p w:rsidR="00AB28F9" w:rsidRPr="005F7EB0" w:rsidRDefault="00AB28F9" w:rsidP="008C5678">
            <w:pPr>
              <w:pStyle w:val="TAC"/>
            </w:pPr>
            <w:r w:rsidRPr="005F7EB0">
              <w:t>2</w:t>
            </w:r>
          </w:p>
        </w:tc>
        <w:tc>
          <w:tcPr>
            <w:tcW w:w="709" w:type="dxa"/>
            <w:tcBorders>
              <w:top w:val="nil"/>
              <w:left w:val="nil"/>
              <w:bottom w:val="nil"/>
              <w:right w:val="nil"/>
            </w:tcBorders>
            <w:hideMark/>
          </w:tcPr>
          <w:p w:rsidR="00AB28F9" w:rsidRPr="005F7EB0" w:rsidRDefault="00AB28F9" w:rsidP="008C5678">
            <w:pPr>
              <w:pStyle w:val="TAC"/>
            </w:pPr>
            <w:r w:rsidRPr="005F7EB0">
              <w:t>1</w:t>
            </w:r>
          </w:p>
        </w:tc>
        <w:tc>
          <w:tcPr>
            <w:tcW w:w="1560" w:type="dxa"/>
            <w:tcBorders>
              <w:top w:val="nil"/>
              <w:left w:val="nil"/>
              <w:bottom w:val="nil"/>
              <w:right w:val="nil"/>
            </w:tcBorders>
          </w:tcPr>
          <w:p w:rsidR="00AB28F9" w:rsidRPr="005F7EB0" w:rsidRDefault="00AB28F9" w:rsidP="008C5678">
            <w:pPr>
              <w:pStyle w:val="TAL"/>
            </w:pPr>
          </w:p>
        </w:tc>
      </w:tr>
      <w:tr w:rsidR="00AB28F9" w:rsidRPr="005F7EB0" w:rsidTr="008C5678">
        <w:trPr>
          <w:cantSplit/>
          <w:jc w:val="center"/>
        </w:trPr>
        <w:tc>
          <w:tcPr>
            <w:tcW w:w="2836" w:type="dxa"/>
            <w:gridSpan w:val="4"/>
            <w:tcBorders>
              <w:top w:val="single" w:sz="4" w:space="0" w:color="auto"/>
              <w:left w:val="single" w:sz="4" w:space="0" w:color="auto"/>
              <w:bottom w:val="single" w:sz="4" w:space="0" w:color="auto"/>
              <w:right w:val="single" w:sz="4" w:space="0" w:color="auto"/>
            </w:tcBorders>
            <w:hideMark/>
          </w:tcPr>
          <w:p w:rsidR="00AB28F9" w:rsidRPr="005F7EB0" w:rsidRDefault="00AB28F9" w:rsidP="008C5678">
            <w:pPr>
              <w:pStyle w:val="TAC"/>
            </w:pPr>
            <w:r>
              <w:t>Network slicing indication</w:t>
            </w:r>
            <w:r w:rsidRPr="005F7EB0">
              <w:t xml:space="preserve"> IEI</w:t>
            </w:r>
          </w:p>
        </w:tc>
        <w:tc>
          <w:tcPr>
            <w:tcW w:w="709" w:type="dxa"/>
            <w:tcBorders>
              <w:top w:val="single" w:sz="4" w:space="0" w:color="auto"/>
              <w:left w:val="single" w:sz="4" w:space="0" w:color="auto"/>
              <w:bottom w:val="single" w:sz="4" w:space="0" w:color="auto"/>
              <w:right w:val="single" w:sz="4" w:space="0" w:color="auto"/>
            </w:tcBorders>
          </w:tcPr>
          <w:p w:rsidR="00AB28F9" w:rsidRPr="005F7EB0" w:rsidRDefault="00AB28F9" w:rsidP="008C5678">
            <w:pPr>
              <w:pStyle w:val="TAC"/>
            </w:pPr>
            <w:r w:rsidRPr="005F7EB0">
              <w:t>0</w:t>
            </w:r>
          </w:p>
          <w:p w:rsidR="00AB28F9" w:rsidRPr="005F7EB0" w:rsidRDefault="00AB28F9" w:rsidP="008C5678">
            <w:pPr>
              <w:pStyle w:val="TAC"/>
            </w:pPr>
            <w:r w:rsidRPr="005F7EB0">
              <w:t>Spare</w:t>
            </w:r>
          </w:p>
        </w:tc>
        <w:tc>
          <w:tcPr>
            <w:tcW w:w="709" w:type="dxa"/>
            <w:tcBorders>
              <w:top w:val="single" w:sz="4" w:space="0" w:color="auto"/>
              <w:left w:val="single" w:sz="4" w:space="0" w:color="auto"/>
              <w:bottom w:val="single" w:sz="4" w:space="0" w:color="auto"/>
              <w:right w:val="single" w:sz="4" w:space="0" w:color="auto"/>
            </w:tcBorders>
          </w:tcPr>
          <w:p w:rsidR="00AB28F9" w:rsidRPr="005F7EB0" w:rsidRDefault="00AB28F9" w:rsidP="008C5678">
            <w:pPr>
              <w:pStyle w:val="TAC"/>
            </w:pPr>
            <w:r w:rsidRPr="005F7EB0">
              <w:t>0</w:t>
            </w:r>
          </w:p>
          <w:p w:rsidR="00AB28F9" w:rsidRPr="005F7EB0" w:rsidRDefault="00AB28F9" w:rsidP="008C5678">
            <w:pPr>
              <w:pStyle w:val="TAC"/>
            </w:pPr>
            <w:r w:rsidRPr="005F7EB0">
              <w:t>Spare</w:t>
            </w:r>
          </w:p>
        </w:tc>
        <w:tc>
          <w:tcPr>
            <w:tcW w:w="709" w:type="dxa"/>
            <w:tcBorders>
              <w:top w:val="single" w:sz="4" w:space="0" w:color="auto"/>
              <w:left w:val="single" w:sz="4" w:space="0" w:color="auto"/>
              <w:bottom w:val="single" w:sz="4" w:space="0" w:color="auto"/>
              <w:right w:val="single" w:sz="4" w:space="0" w:color="auto"/>
            </w:tcBorders>
          </w:tcPr>
          <w:p w:rsidR="00AB28F9" w:rsidRPr="005F7EB0" w:rsidRDefault="00AB28F9" w:rsidP="008C5678">
            <w:pPr>
              <w:pStyle w:val="TAC"/>
            </w:pPr>
            <w:del w:id="156" w:author="Ericsson User 2" w:date="2019-01-23T22:59:00Z">
              <w:r w:rsidDel="003A5A53">
                <w:delText>DC</w:delText>
              </w:r>
            </w:del>
            <w:ins w:id="157" w:author="Ericsson User 2" w:date="2019-01-23T22:59:00Z">
              <w:r w:rsidR="003A5A53">
                <w:t>S</w:t>
              </w:r>
            </w:ins>
            <w:r>
              <w:t>N</w:t>
            </w:r>
            <w:ins w:id="158" w:author="Ericsson User 2" w:date="2019-01-23T22:59:00Z">
              <w:r w:rsidR="003A5A53">
                <w:t>A</w:t>
              </w:r>
            </w:ins>
            <w:r>
              <w:t>I</w:t>
            </w:r>
          </w:p>
        </w:tc>
        <w:tc>
          <w:tcPr>
            <w:tcW w:w="709" w:type="dxa"/>
            <w:tcBorders>
              <w:top w:val="single" w:sz="4" w:space="0" w:color="auto"/>
              <w:left w:val="single" w:sz="4" w:space="0" w:color="auto"/>
              <w:bottom w:val="single" w:sz="4" w:space="0" w:color="auto"/>
              <w:right w:val="single" w:sz="4" w:space="0" w:color="auto"/>
            </w:tcBorders>
          </w:tcPr>
          <w:p w:rsidR="00AB28F9" w:rsidRPr="005F7EB0" w:rsidRDefault="00AB28F9" w:rsidP="008C5678">
            <w:pPr>
              <w:pStyle w:val="TAC"/>
            </w:pPr>
            <w:r>
              <w:t>NSSCI</w:t>
            </w:r>
          </w:p>
        </w:tc>
        <w:tc>
          <w:tcPr>
            <w:tcW w:w="1560" w:type="dxa"/>
            <w:tcBorders>
              <w:top w:val="nil"/>
              <w:left w:val="nil"/>
              <w:bottom w:val="nil"/>
              <w:right w:val="nil"/>
            </w:tcBorders>
            <w:hideMark/>
          </w:tcPr>
          <w:p w:rsidR="00AB28F9" w:rsidRPr="005F7EB0" w:rsidRDefault="00AB28F9" w:rsidP="008C5678">
            <w:pPr>
              <w:pStyle w:val="TAL"/>
            </w:pPr>
            <w:r w:rsidRPr="005F7EB0">
              <w:t>octet 1</w:t>
            </w:r>
          </w:p>
        </w:tc>
      </w:tr>
    </w:tbl>
    <w:p w:rsidR="00AB28F9" w:rsidRPr="00BD0557" w:rsidRDefault="00AB28F9" w:rsidP="00AB28F9">
      <w:pPr>
        <w:pStyle w:val="TF"/>
      </w:pPr>
      <w:r w:rsidRPr="00BD0557">
        <w:t>Figure </w:t>
      </w:r>
      <w:r>
        <w:t>9.11.3.36</w:t>
      </w:r>
      <w:r w:rsidRPr="00BD0557">
        <w:t xml:space="preserve">.1: </w:t>
      </w:r>
      <w:r w:rsidRPr="00DF1937">
        <w:t xml:space="preserve">Network slicing </w:t>
      </w:r>
      <w:r w:rsidRPr="00BD0557">
        <w:t>indication</w:t>
      </w:r>
    </w:p>
    <w:p w:rsidR="00AB28F9" w:rsidRDefault="00AB28F9" w:rsidP="00AB28F9">
      <w:pPr>
        <w:pStyle w:val="TH"/>
      </w:pPr>
      <w:r>
        <w:t>Table</w:t>
      </w:r>
      <w:r w:rsidRPr="003168A2">
        <w:t> </w:t>
      </w:r>
      <w:r>
        <w:t xml:space="preserve">9.11.3.36.1: </w:t>
      </w:r>
      <w:r w:rsidRPr="00DF1937">
        <w:t xml:space="preserve">Network slicing </w:t>
      </w:r>
      <w:r>
        <w:t>indication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2"/>
        <w:gridCol w:w="254"/>
        <w:gridCol w:w="31"/>
        <w:gridCol w:w="6772"/>
        <w:gridCol w:w="8"/>
        <w:gridCol w:w="23"/>
      </w:tblGrid>
      <w:tr w:rsidR="00AB28F9" w:rsidRPr="005F7EB0" w:rsidTr="008C5678">
        <w:trPr>
          <w:gridAfter w:val="2"/>
          <w:wAfter w:w="31" w:type="dxa"/>
          <w:cantSplit/>
          <w:jc w:val="center"/>
        </w:trPr>
        <w:tc>
          <w:tcPr>
            <w:tcW w:w="7089" w:type="dxa"/>
            <w:gridSpan w:val="4"/>
          </w:tcPr>
          <w:p w:rsidR="00AB28F9" w:rsidRPr="005F7EB0" w:rsidRDefault="00AB28F9" w:rsidP="008C5678">
            <w:pPr>
              <w:pStyle w:val="TAL"/>
            </w:pPr>
            <w:r>
              <w:t>Network slicing subscription change indication (NSSCI</w:t>
            </w:r>
            <w:r w:rsidRPr="005F7EB0">
              <w:t>) (octet 1</w:t>
            </w:r>
            <w:r>
              <w:t>, bit 1</w:t>
            </w:r>
            <w:r w:rsidRPr="005F7EB0">
              <w:t>)</w:t>
            </w:r>
          </w:p>
        </w:tc>
      </w:tr>
      <w:tr w:rsidR="00AB28F9" w:rsidRPr="005F7EB0" w:rsidTr="008C5678">
        <w:trPr>
          <w:gridAfter w:val="2"/>
          <w:wAfter w:w="31" w:type="dxa"/>
          <w:cantSplit/>
          <w:jc w:val="center"/>
        </w:trPr>
        <w:tc>
          <w:tcPr>
            <w:tcW w:w="7089" w:type="dxa"/>
            <w:gridSpan w:val="4"/>
          </w:tcPr>
          <w:p w:rsidR="00AB28F9" w:rsidRPr="005F7EB0" w:rsidRDefault="00AB28F9" w:rsidP="008C5678">
            <w:pPr>
              <w:pStyle w:val="TAL"/>
            </w:pPr>
            <w:r w:rsidRPr="005F7EB0">
              <w:t>Bit</w:t>
            </w:r>
          </w:p>
        </w:tc>
      </w:tr>
      <w:tr w:rsidR="00AB28F9" w:rsidRPr="005F7EB0" w:rsidTr="008C5678">
        <w:tblPrEx>
          <w:tblLook w:val="0000" w:firstRow="0" w:lastRow="0" w:firstColumn="0" w:lastColumn="0" w:noHBand="0" w:noVBand="0"/>
        </w:tblPrEx>
        <w:trPr>
          <w:gridAfter w:val="1"/>
          <w:wAfter w:w="23" w:type="dxa"/>
          <w:cantSplit/>
          <w:jc w:val="center"/>
        </w:trPr>
        <w:tc>
          <w:tcPr>
            <w:tcW w:w="282" w:type="dxa"/>
            <w:gridSpan w:val="2"/>
          </w:tcPr>
          <w:p w:rsidR="00AB28F9" w:rsidRPr="005F7EB0" w:rsidRDefault="00AB28F9" w:rsidP="008C5678">
            <w:pPr>
              <w:pStyle w:val="TAH"/>
            </w:pPr>
            <w:r w:rsidRPr="005F7EB0">
              <w:rPr>
                <w:rFonts w:hint="eastAsia"/>
              </w:rPr>
              <w:t>1</w:t>
            </w:r>
          </w:p>
        </w:tc>
        <w:tc>
          <w:tcPr>
            <w:tcW w:w="6811" w:type="dxa"/>
            <w:gridSpan w:val="3"/>
          </w:tcPr>
          <w:p w:rsidR="00AB28F9" w:rsidRPr="005F7EB0" w:rsidRDefault="00AB28F9" w:rsidP="008C5678">
            <w:pPr>
              <w:pStyle w:val="TAL"/>
            </w:pPr>
          </w:p>
        </w:tc>
      </w:tr>
      <w:tr w:rsidR="00AB28F9" w:rsidRPr="005F7EB0" w:rsidTr="008C5678">
        <w:trPr>
          <w:gridAfter w:val="2"/>
          <w:wAfter w:w="31" w:type="dxa"/>
          <w:cantSplit/>
          <w:jc w:val="center"/>
        </w:trPr>
        <w:tc>
          <w:tcPr>
            <w:tcW w:w="286" w:type="dxa"/>
            <w:gridSpan w:val="2"/>
            <w:hideMark/>
          </w:tcPr>
          <w:p w:rsidR="00AB28F9" w:rsidRPr="005F7EB0" w:rsidRDefault="00AB28F9" w:rsidP="008C5678">
            <w:pPr>
              <w:pStyle w:val="TAL"/>
            </w:pPr>
            <w:r w:rsidRPr="005F7EB0">
              <w:t>0</w:t>
            </w:r>
          </w:p>
        </w:tc>
        <w:tc>
          <w:tcPr>
            <w:tcW w:w="6803" w:type="dxa"/>
            <w:gridSpan w:val="2"/>
          </w:tcPr>
          <w:p w:rsidR="00AB28F9" w:rsidRPr="005F7EB0" w:rsidRDefault="00AB28F9" w:rsidP="008C5678">
            <w:pPr>
              <w:pStyle w:val="TAL"/>
            </w:pPr>
            <w:r>
              <w:t xml:space="preserve">Network slicing subscription not changed </w:t>
            </w:r>
          </w:p>
        </w:tc>
      </w:tr>
      <w:tr w:rsidR="00AB28F9" w:rsidRPr="005F7EB0" w:rsidTr="008C5678">
        <w:trPr>
          <w:gridAfter w:val="2"/>
          <w:wAfter w:w="31" w:type="dxa"/>
          <w:cantSplit/>
          <w:jc w:val="center"/>
        </w:trPr>
        <w:tc>
          <w:tcPr>
            <w:tcW w:w="286" w:type="dxa"/>
            <w:gridSpan w:val="2"/>
            <w:hideMark/>
          </w:tcPr>
          <w:p w:rsidR="00AB28F9" w:rsidRPr="005F7EB0" w:rsidRDefault="00AB28F9" w:rsidP="008C5678">
            <w:pPr>
              <w:pStyle w:val="TAL"/>
            </w:pPr>
            <w:r w:rsidRPr="005F7EB0">
              <w:t>1</w:t>
            </w:r>
          </w:p>
        </w:tc>
        <w:tc>
          <w:tcPr>
            <w:tcW w:w="6803" w:type="dxa"/>
            <w:gridSpan w:val="2"/>
          </w:tcPr>
          <w:p w:rsidR="00AB28F9" w:rsidRPr="005F7EB0" w:rsidRDefault="00AB28F9" w:rsidP="008C5678">
            <w:pPr>
              <w:pStyle w:val="TAL"/>
            </w:pPr>
            <w:r>
              <w:t>Network slicing subscription changed</w:t>
            </w:r>
          </w:p>
        </w:tc>
      </w:tr>
      <w:tr w:rsidR="00AB28F9" w:rsidRPr="005F7EB0" w:rsidTr="008C5678">
        <w:trPr>
          <w:gridAfter w:val="2"/>
          <w:wAfter w:w="31" w:type="dxa"/>
          <w:cantSplit/>
          <w:jc w:val="center"/>
        </w:trPr>
        <w:tc>
          <w:tcPr>
            <w:tcW w:w="7089" w:type="dxa"/>
            <w:gridSpan w:val="4"/>
          </w:tcPr>
          <w:p w:rsidR="00AB28F9" w:rsidRPr="005F7EB0" w:rsidRDefault="00AB28F9" w:rsidP="008C5678">
            <w:pPr>
              <w:pStyle w:val="TAL"/>
            </w:pPr>
          </w:p>
        </w:tc>
      </w:tr>
      <w:tr w:rsidR="00AB28F9" w:rsidRPr="005F7EB0" w:rsidTr="008C5678">
        <w:tblPrEx>
          <w:tblLook w:val="0000" w:firstRow="0" w:lastRow="0" w:firstColumn="0" w:lastColumn="0" w:noHBand="0" w:noVBand="0"/>
        </w:tblPrEx>
        <w:trPr>
          <w:gridBefore w:val="1"/>
          <w:wBefore w:w="32" w:type="dxa"/>
          <w:cantSplit/>
          <w:jc w:val="center"/>
        </w:trPr>
        <w:tc>
          <w:tcPr>
            <w:tcW w:w="7088" w:type="dxa"/>
            <w:gridSpan w:val="5"/>
          </w:tcPr>
          <w:p w:rsidR="00AB28F9" w:rsidRPr="005F7EB0" w:rsidRDefault="003A5A53" w:rsidP="008C5678">
            <w:pPr>
              <w:pStyle w:val="TAL"/>
            </w:pPr>
            <w:ins w:id="159" w:author="Ericsson User 2" w:date="2019-01-23T22:58:00Z">
              <w:r>
                <w:t xml:space="preserve">S-NSSAI </w:t>
              </w:r>
            </w:ins>
            <w:ins w:id="160" w:author="Ericsson User 2" w:date="2019-01-23T22:59:00Z">
              <w:r>
                <w:t>availability</w:t>
              </w:r>
            </w:ins>
            <w:del w:id="161" w:author="Ericsson User 2" w:date="2019-01-23T22:59:00Z">
              <w:r w:rsidR="00AB28F9" w:rsidDel="003A5A53">
                <w:delText>Default configured NSSAI</w:delText>
              </w:r>
            </w:del>
            <w:r w:rsidR="00AB28F9">
              <w:t xml:space="preserve"> indication (</w:t>
            </w:r>
            <w:ins w:id="162" w:author="Ericsson User 2" w:date="2019-01-23T22:59:00Z">
              <w:r>
                <w:t>SNA</w:t>
              </w:r>
            </w:ins>
            <w:del w:id="163" w:author="Ericsson User 2" w:date="2019-01-23T22:59:00Z">
              <w:r w:rsidR="00AB28F9" w:rsidDel="003A5A53">
                <w:delText>DCN</w:delText>
              </w:r>
            </w:del>
            <w:r w:rsidR="00AB28F9">
              <w:t>I</w:t>
            </w:r>
            <w:r w:rsidR="00AB28F9" w:rsidRPr="005F7EB0">
              <w:t xml:space="preserve">) (octet </w:t>
            </w:r>
            <w:r w:rsidR="00AB28F9">
              <w:t>1</w:t>
            </w:r>
            <w:r w:rsidR="00AB28F9" w:rsidRPr="005F7EB0">
              <w:t xml:space="preserve">, bit </w:t>
            </w:r>
            <w:r w:rsidR="00AB28F9">
              <w:t>2</w:t>
            </w:r>
            <w:r w:rsidR="00AB28F9" w:rsidRPr="005F7EB0">
              <w:t>)</w:t>
            </w:r>
          </w:p>
        </w:tc>
      </w:tr>
      <w:tr w:rsidR="00AB28F9" w:rsidRPr="005F7EB0" w:rsidTr="008C5678">
        <w:tblPrEx>
          <w:tblLook w:val="0000" w:firstRow="0" w:lastRow="0" w:firstColumn="0" w:lastColumn="0" w:noHBand="0" w:noVBand="0"/>
        </w:tblPrEx>
        <w:trPr>
          <w:gridBefore w:val="1"/>
          <w:wBefore w:w="32" w:type="dxa"/>
          <w:cantSplit/>
          <w:jc w:val="center"/>
        </w:trPr>
        <w:tc>
          <w:tcPr>
            <w:tcW w:w="7088" w:type="dxa"/>
            <w:gridSpan w:val="5"/>
          </w:tcPr>
          <w:p w:rsidR="00AB28F9" w:rsidRPr="005F7EB0" w:rsidRDefault="00AB28F9" w:rsidP="008C5678">
            <w:pPr>
              <w:pStyle w:val="TAL"/>
            </w:pPr>
            <w:r w:rsidRPr="005F7EB0">
              <w:t>Bit</w:t>
            </w:r>
          </w:p>
        </w:tc>
      </w:tr>
      <w:tr w:rsidR="00AB28F9" w:rsidRPr="005F7EB0" w:rsidTr="008C5678">
        <w:tblPrEx>
          <w:tblLook w:val="0000" w:firstRow="0" w:lastRow="0" w:firstColumn="0" w:lastColumn="0" w:noHBand="0" w:noVBand="0"/>
        </w:tblPrEx>
        <w:trPr>
          <w:gridBefore w:val="1"/>
          <w:wBefore w:w="32" w:type="dxa"/>
          <w:cantSplit/>
          <w:jc w:val="center"/>
        </w:trPr>
        <w:tc>
          <w:tcPr>
            <w:tcW w:w="285" w:type="dxa"/>
            <w:gridSpan w:val="2"/>
          </w:tcPr>
          <w:p w:rsidR="00AB28F9" w:rsidRPr="005F7EB0" w:rsidRDefault="00AB28F9" w:rsidP="008C5678">
            <w:pPr>
              <w:pStyle w:val="TAH"/>
            </w:pPr>
            <w:r>
              <w:t>2</w:t>
            </w:r>
          </w:p>
        </w:tc>
        <w:tc>
          <w:tcPr>
            <w:tcW w:w="6803" w:type="dxa"/>
            <w:gridSpan w:val="3"/>
          </w:tcPr>
          <w:p w:rsidR="00AB28F9" w:rsidRPr="005F7EB0" w:rsidRDefault="00AB28F9" w:rsidP="008C5678">
            <w:pPr>
              <w:pStyle w:val="TAL"/>
            </w:pPr>
          </w:p>
        </w:tc>
      </w:tr>
      <w:tr w:rsidR="00AB28F9" w:rsidRPr="005F7EB0" w:rsidTr="008C5678">
        <w:tblPrEx>
          <w:tblLook w:val="0000" w:firstRow="0" w:lastRow="0" w:firstColumn="0" w:lastColumn="0" w:noHBand="0" w:noVBand="0"/>
        </w:tblPrEx>
        <w:trPr>
          <w:gridBefore w:val="1"/>
          <w:wBefore w:w="32" w:type="dxa"/>
          <w:cantSplit/>
          <w:jc w:val="center"/>
        </w:trPr>
        <w:tc>
          <w:tcPr>
            <w:tcW w:w="285" w:type="dxa"/>
            <w:gridSpan w:val="2"/>
          </w:tcPr>
          <w:p w:rsidR="00AB28F9" w:rsidRPr="005F7EB0" w:rsidRDefault="00AB28F9" w:rsidP="008C5678">
            <w:pPr>
              <w:pStyle w:val="TAC"/>
            </w:pPr>
            <w:r w:rsidRPr="005F7EB0">
              <w:t>0</w:t>
            </w:r>
          </w:p>
        </w:tc>
        <w:tc>
          <w:tcPr>
            <w:tcW w:w="6803" w:type="dxa"/>
            <w:gridSpan w:val="3"/>
          </w:tcPr>
          <w:p w:rsidR="00AB28F9" w:rsidRPr="005F7EB0" w:rsidRDefault="00AB28F9" w:rsidP="008C5678">
            <w:pPr>
              <w:pStyle w:val="TAL"/>
            </w:pPr>
            <w:del w:id="164" w:author="Ericsson User 2" w:date="2019-01-23T22:58:00Z">
              <w:r w:rsidRPr="003001BA" w:rsidDel="003A5A53">
                <w:delText>Requested</w:delText>
              </w:r>
              <w:r w:rsidDel="003A5A53">
                <w:delText xml:space="preserve"> </w:delText>
              </w:r>
              <w:r w:rsidRPr="003001BA" w:rsidDel="003A5A53">
                <w:delText xml:space="preserve">NSSAI not </w:delText>
              </w:r>
              <w:r w:rsidDel="003A5A53">
                <w:delText>created from d</w:delText>
              </w:r>
              <w:r w:rsidRPr="003001BA" w:rsidDel="003A5A53">
                <w:delText xml:space="preserve">efault </w:delText>
              </w:r>
              <w:r w:rsidDel="003A5A53">
                <w:delText>c</w:delText>
              </w:r>
              <w:r w:rsidRPr="003001BA" w:rsidDel="003A5A53">
                <w:delText>onfigured NSSAI</w:delText>
              </w:r>
            </w:del>
            <w:ins w:id="165" w:author="Ericsson User 2" w:date="2019-01-23T22:58:00Z">
              <w:r w:rsidR="003A5A53" w:rsidRPr="003A5A53">
                <w:t>S-NSSAIs available for the PLMN</w:t>
              </w:r>
            </w:ins>
          </w:p>
        </w:tc>
      </w:tr>
      <w:tr w:rsidR="00AB28F9" w:rsidRPr="005F7EB0" w:rsidTr="008C5678">
        <w:tblPrEx>
          <w:tblLook w:val="0000" w:firstRow="0" w:lastRow="0" w:firstColumn="0" w:lastColumn="0" w:noHBand="0" w:noVBand="0"/>
        </w:tblPrEx>
        <w:trPr>
          <w:gridBefore w:val="1"/>
          <w:wBefore w:w="32" w:type="dxa"/>
          <w:cantSplit/>
          <w:jc w:val="center"/>
        </w:trPr>
        <w:tc>
          <w:tcPr>
            <w:tcW w:w="285" w:type="dxa"/>
            <w:gridSpan w:val="2"/>
          </w:tcPr>
          <w:p w:rsidR="00AB28F9" w:rsidRPr="005F7EB0" w:rsidRDefault="00AB28F9" w:rsidP="008C5678">
            <w:pPr>
              <w:pStyle w:val="TAC"/>
            </w:pPr>
            <w:r w:rsidRPr="005F7EB0">
              <w:t>1</w:t>
            </w:r>
          </w:p>
        </w:tc>
        <w:tc>
          <w:tcPr>
            <w:tcW w:w="6803" w:type="dxa"/>
            <w:gridSpan w:val="3"/>
          </w:tcPr>
          <w:p w:rsidR="00AB28F9" w:rsidRPr="005F7EB0" w:rsidRDefault="00AB28F9" w:rsidP="008C5678">
            <w:pPr>
              <w:pStyle w:val="TAL"/>
            </w:pPr>
            <w:del w:id="166" w:author="Ericsson User 2" w:date="2019-01-23T22:58:00Z">
              <w:r w:rsidRPr="003001BA" w:rsidDel="003A5A53">
                <w:delText>Requested</w:delText>
              </w:r>
              <w:r w:rsidDel="003A5A53">
                <w:delText xml:space="preserve"> </w:delText>
              </w:r>
              <w:r w:rsidRPr="003001BA" w:rsidDel="003A5A53">
                <w:delText xml:space="preserve">NSSAI </w:delText>
              </w:r>
              <w:r w:rsidDel="003A5A53">
                <w:delText>created from</w:delText>
              </w:r>
              <w:r w:rsidRPr="003001BA" w:rsidDel="003A5A53">
                <w:delText xml:space="preserve"> </w:delText>
              </w:r>
              <w:r w:rsidDel="003A5A53">
                <w:delText>d</w:delText>
              </w:r>
              <w:r w:rsidRPr="003001BA" w:rsidDel="003A5A53">
                <w:delText xml:space="preserve">efault </w:delText>
              </w:r>
              <w:r w:rsidDel="003A5A53">
                <w:delText>c</w:delText>
              </w:r>
              <w:r w:rsidRPr="003001BA" w:rsidDel="003A5A53">
                <w:delText>onfigured NSSAI</w:delText>
              </w:r>
            </w:del>
            <w:ins w:id="167" w:author="Ericsson User 2" w:date="2019-01-23T22:57:00Z">
              <w:r w:rsidR="003A5A53" w:rsidRPr="003A5A53">
                <w:t>S-NSSAIs not available for the PLMN</w:t>
              </w:r>
            </w:ins>
          </w:p>
        </w:tc>
      </w:tr>
      <w:tr w:rsidR="00AB28F9" w:rsidRPr="005F7EB0" w:rsidTr="008C5678">
        <w:tblPrEx>
          <w:tblLook w:val="0000" w:firstRow="0" w:lastRow="0" w:firstColumn="0" w:lastColumn="0" w:noHBand="0" w:noVBand="0"/>
        </w:tblPrEx>
        <w:trPr>
          <w:gridBefore w:val="1"/>
          <w:wBefore w:w="32" w:type="dxa"/>
          <w:cantSplit/>
          <w:jc w:val="center"/>
        </w:trPr>
        <w:tc>
          <w:tcPr>
            <w:tcW w:w="7088" w:type="dxa"/>
            <w:gridSpan w:val="5"/>
          </w:tcPr>
          <w:p w:rsidR="00AB28F9" w:rsidRPr="003001BA" w:rsidRDefault="00AB28F9" w:rsidP="008C5678">
            <w:pPr>
              <w:pStyle w:val="TAL"/>
            </w:pPr>
          </w:p>
        </w:tc>
      </w:tr>
      <w:tr w:rsidR="00AB28F9" w:rsidRPr="005F7EB0" w:rsidTr="008C5678">
        <w:trPr>
          <w:gridAfter w:val="2"/>
          <w:wAfter w:w="31" w:type="dxa"/>
          <w:cantSplit/>
          <w:jc w:val="center"/>
        </w:trPr>
        <w:tc>
          <w:tcPr>
            <w:tcW w:w="7089" w:type="dxa"/>
            <w:gridSpan w:val="4"/>
          </w:tcPr>
          <w:p w:rsidR="00AB28F9" w:rsidRDefault="00AB28F9" w:rsidP="008C5678">
            <w:pPr>
              <w:pStyle w:val="TAL"/>
            </w:pPr>
            <w:r w:rsidRPr="005F7EB0">
              <w:t>In t</w:t>
            </w:r>
            <w:r>
              <w:t>he UE to network direction bit 1</w:t>
            </w:r>
            <w:r w:rsidRPr="005F7EB0">
              <w:t xml:space="preserve"> is spare. The UE shall set this bit to zero.</w:t>
            </w:r>
          </w:p>
          <w:p w:rsidR="00AB28F9" w:rsidRDefault="00AB28F9" w:rsidP="008C5678">
            <w:pPr>
              <w:pStyle w:val="TAL"/>
            </w:pPr>
            <w:r w:rsidRPr="005F7EB0">
              <w:t>In t</w:t>
            </w:r>
            <w:r>
              <w:t>he network to UE direction bit 2</w:t>
            </w:r>
            <w:r w:rsidRPr="005F7EB0">
              <w:t xml:space="preserve"> is spare. The </w:t>
            </w:r>
            <w:r>
              <w:t>network</w:t>
            </w:r>
            <w:r w:rsidRPr="005F7EB0">
              <w:t xml:space="preserve"> shall set this bit to zero.</w:t>
            </w:r>
          </w:p>
          <w:p w:rsidR="00AB28F9" w:rsidRPr="005F7EB0" w:rsidRDefault="00AB28F9" w:rsidP="008C5678">
            <w:pPr>
              <w:pStyle w:val="TAL"/>
            </w:pPr>
            <w:r w:rsidRPr="005F7EB0">
              <w:t>Bits 3 and 4 are spare and shall be coded as zero</w:t>
            </w:r>
            <w:r>
              <w:t>.</w:t>
            </w:r>
          </w:p>
        </w:tc>
      </w:tr>
    </w:tbl>
    <w:p w:rsidR="00AB28F9" w:rsidRDefault="00AB28F9">
      <w:pPr>
        <w:rPr>
          <w:noProof/>
        </w:rPr>
      </w:pPr>
    </w:p>
    <w:sectPr w:rsidR="00AB28F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30ECB" w:rsidRDefault="00830ECB">
      <w:r>
        <w:separator/>
      </w:r>
    </w:p>
  </w:endnote>
  <w:endnote w:type="continuationSeparator" w:id="0">
    <w:p w:rsidR="00830ECB" w:rsidRDefault="00830E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30ECB" w:rsidRDefault="00830ECB">
      <w:r>
        <w:separator/>
      </w:r>
    </w:p>
  </w:footnote>
  <w:footnote w:type="continuationSeparator" w:id="0">
    <w:p w:rsidR="00830ECB" w:rsidRDefault="00830E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C47A6F"/>
    <w:multiLevelType w:val="hybridMultilevel"/>
    <w:tmpl w:val="9D38E5BC"/>
    <w:lvl w:ilvl="0" w:tplc="C2C6C65E">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4"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6E31957"/>
    <w:multiLevelType w:val="hybridMultilevel"/>
    <w:tmpl w:val="ED80F57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7"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E86498B"/>
    <w:multiLevelType w:val="hybridMultilevel"/>
    <w:tmpl w:val="32A68A0C"/>
    <w:lvl w:ilvl="0" w:tplc="041D0017">
      <w:start w:val="1"/>
      <w:numFmt w:val="lowerLetter"/>
      <w:lvlText w:val="%1)"/>
      <w:lvlJc w:val="left"/>
      <w:pPr>
        <w:ind w:left="1180" w:hanging="360"/>
      </w:pPr>
    </w:lvl>
    <w:lvl w:ilvl="1" w:tplc="041D0019" w:tentative="1">
      <w:start w:val="1"/>
      <w:numFmt w:val="lowerLetter"/>
      <w:lvlText w:val="%2."/>
      <w:lvlJc w:val="left"/>
      <w:pPr>
        <w:ind w:left="1900" w:hanging="360"/>
      </w:pPr>
    </w:lvl>
    <w:lvl w:ilvl="2" w:tplc="041D001B" w:tentative="1">
      <w:start w:val="1"/>
      <w:numFmt w:val="lowerRoman"/>
      <w:lvlText w:val="%3."/>
      <w:lvlJc w:val="right"/>
      <w:pPr>
        <w:ind w:left="2620" w:hanging="180"/>
      </w:pPr>
    </w:lvl>
    <w:lvl w:ilvl="3" w:tplc="041D000F" w:tentative="1">
      <w:start w:val="1"/>
      <w:numFmt w:val="decimal"/>
      <w:lvlText w:val="%4."/>
      <w:lvlJc w:val="left"/>
      <w:pPr>
        <w:ind w:left="3340" w:hanging="360"/>
      </w:pPr>
    </w:lvl>
    <w:lvl w:ilvl="4" w:tplc="041D0019" w:tentative="1">
      <w:start w:val="1"/>
      <w:numFmt w:val="lowerLetter"/>
      <w:lvlText w:val="%5."/>
      <w:lvlJc w:val="left"/>
      <w:pPr>
        <w:ind w:left="4060" w:hanging="360"/>
      </w:pPr>
    </w:lvl>
    <w:lvl w:ilvl="5" w:tplc="041D001B" w:tentative="1">
      <w:start w:val="1"/>
      <w:numFmt w:val="lowerRoman"/>
      <w:lvlText w:val="%6."/>
      <w:lvlJc w:val="right"/>
      <w:pPr>
        <w:ind w:left="4780" w:hanging="180"/>
      </w:pPr>
    </w:lvl>
    <w:lvl w:ilvl="6" w:tplc="041D000F" w:tentative="1">
      <w:start w:val="1"/>
      <w:numFmt w:val="decimal"/>
      <w:lvlText w:val="%7."/>
      <w:lvlJc w:val="left"/>
      <w:pPr>
        <w:ind w:left="5500" w:hanging="360"/>
      </w:pPr>
    </w:lvl>
    <w:lvl w:ilvl="7" w:tplc="041D0019" w:tentative="1">
      <w:start w:val="1"/>
      <w:numFmt w:val="lowerLetter"/>
      <w:lvlText w:val="%8."/>
      <w:lvlJc w:val="left"/>
      <w:pPr>
        <w:ind w:left="6220" w:hanging="360"/>
      </w:pPr>
    </w:lvl>
    <w:lvl w:ilvl="8" w:tplc="041D001B" w:tentative="1">
      <w:start w:val="1"/>
      <w:numFmt w:val="lowerRoman"/>
      <w:lvlText w:val="%9."/>
      <w:lvlJc w:val="right"/>
      <w:pPr>
        <w:ind w:left="6940" w:hanging="180"/>
      </w:pPr>
    </w:lvl>
  </w:abstractNum>
  <w:abstractNum w:abstractNumId="2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6" w15:restartNumberingAfterBreak="0">
    <w:nsid w:val="4EAA1A3C"/>
    <w:multiLevelType w:val="hybridMultilevel"/>
    <w:tmpl w:val="D8B89B5A"/>
    <w:lvl w:ilvl="0" w:tplc="6D467CD0">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63156104"/>
    <w:multiLevelType w:val="hybridMultilevel"/>
    <w:tmpl w:val="497EEF70"/>
    <w:lvl w:ilvl="0" w:tplc="FC004F8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26"/>
  </w:num>
  <w:num w:numId="2">
    <w:abstractNumId w:val="16"/>
  </w:num>
  <w:num w:numId="3">
    <w:abstractNumId w:val="7"/>
  </w:num>
  <w:num w:numId="4">
    <w:abstractNumId w:val="27"/>
  </w:num>
  <w:num w:numId="5">
    <w:abstractNumId w:val="23"/>
  </w:num>
  <w:num w:numId="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5"/>
  </w:num>
  <w:num w:numId="9">
    <w:abstractNumId w:val="17"/>
  </w:num>
  <w:num w:numId="10">
    <w:abstractNumId w:val="10"/>
  </w:num>
  <w:num w:numId="11">
    <w:abstractNumId w:val="4"/>
  </w:num>
  <w:num w:numId="12">
    <w:abstractNumId w:val="29"/>
  </w:num>
  <w:num w:numId="13">
    <w:abstractNumId w:val="12"/>
  </w:num>
  <w:num w:numId="14">
    <w:abstractNumId w:val="24"/>
  </w:num>
  <w:num w:numId="15">
    <w:abstractNumId w:val="8"/>
  </w:num>
  <w:num w:numId="16">
    <w:abstractNumId w:val="25"/>
  </w:num>
  <w:num w:numId="17">
    <w:abstractNumId w:val="9"/>
  </w:num>
  <w:num w:numId="18">
    <w:abstractNumId w:val="15"/>
  </w:num>
  <w:num w:numId="19">
    <w:abstractNumId w:val="22"/>
  </w:num>
  <w:num w:numId="20">
    <w:abstractNumId w:val="11"/>
  </w:num>
  <w:num w:numId="21">
    <w:abstractNumId w:val="20"/>
  </w:num>
  <w:num w:numId="22">
    <w:abstractNumId w:val="21"/>
  </w:num>
  <w:num w:numId="23">
    <w:abstractNumId w:val="2"/>
  </w:num>
  <w:num w:numId="24">
    <w:abstractNumId w:val="1"/>
  </w:num>
  <w:num w:numId="25">
    <w:abstractNumId w:val="0"/>
  </w:num>
  <w:num w:numId="26">
    <w:abstractNumId w:val="19"/>
  </w:num>
  <w:num w:numId="27">
    <w:abstractNumId w:val="3"/>
    <w:lvlOverride w:ilvl="0">
      <w:lvl w:ilvl="0">
        <w:numFmt w:val="bullet"/>
        <w:lvlText w:val="%1"/>
        <w:legacy w:legacy="1" w:legacySpace="0" w:legacyIndent="0"/>
        <w:lvlJc w:val="left"/>
        <w:rPr>
          <w:rFonts w:ascii="Times New Roman" w:hAnsi="Times New Roman" w:cs="Times New Roman" w:hint="default"/>
        </w:rPr>
      </w:lvl>
    </w:lvlOverride>
  </w:num>
  <w:num w:numId="28">
    <w:abstractNumId w:val="28"/>
  </w:num>
  <w:num w:numId="29">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0">
    <w:abstractNumId w:val="18"/>
  </w:num>
  <w:num w:numId="31">
    <w:abstractNumId w:val="6"/>
  </w:num>
  <w:num w:numId="32">
    <w:abstractNumId w:val="14"/>
  </w:num>
  <w:num w:numId="33">
    <w:abstractNumId w:val="13"/>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rson w15:author="Ericsson User 3">
    <w15:presenceInfo w15:providerId="None" w15:userId="Ericsson User 3"/>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4F9"/>
    <w:rsid w:val="00034822"/>
    <w:rsid w:val="00057019"/>
    <w:rsid w:val="0009599E"/>
    <w:rsid w:val="000A6394"/>
    <w:rsid w:val="000A6FEE"/>
    <w:rsid w:val="000B7FED"/>
    <w:rsid w:val="000C038A"/>
    <w:rsid w:val="000C3A6C"/>
    <w:rsid w:val="000C6598"/>
    <w:rsid w:val="00145D43"/>
    <w:rsid w:val="001573DE"/>
    <w:rsid w:val="00166DBC"/>
    <w:rsid w:val="00192C46"/>
    <w:rsid w:val="001A08B3"/>
    <w:rsid w:val="001A7B60"/>
    <w:rsid w:val="001B52F0"/>
    <w:rsid w:val="001B7A65"/>
    <w:rsid w:val="001C19C4"/>
    <w:rsid w:val="001E41F3"/>
    <w:rsid w:val="001F219C"/>
    <w:rsid w:val="0025470A"/>
    <w:rsid w:val="0026004D"/>
    <w:rsid w:val="0026085A"/>
    <w:rsid w:val="002640DD"/>
    <w:rsid w:val="00275D12"/>
    <w:rsid w:val="00284FEB"/>
    <w:rsid w:val="002860C4"/>
    <w:rsid w:val="00294356"/>
    <w:rsid w:val="00296E17"/>
    <w:rsid w:val="002A17D6"/>
    <w:rsid w:val="002B5741"/>
    <w:rsid w:val="00304EEB"/>
    <w:rsid w:val="00305409"/>
    <w:rsid w:val="003169D8"/>
    <w:rsid w:val="003343B2"/>
    <w:rsid w:val="003530BC"/>
    <w:rsid w:val="003609EF"/>
    <w:rsid w:val="0036231A"/>
    <w:rsid w:val="00374DD4"/>
    <w:rsid w:val="003834F4"/>
    <w:rsid w:val="003A5A53"/>
    <w:rsid w:val="003C026C"/>
    <w:rsid w:val="003E0C1C"/>
    <w:rsid w:val="003E0D90"/>
    <w:rsid w:val="003E1A36"/>
    <w:rsid w:val="003F7560"/>
    <w:rsid w:val="00410371"/>
    <w:rsid w:val="004242F1"/>
    <w:rsid w:val="00484986"/>
    <w:rsid w:val="00495107"/>
    <w:rsid w:val="004A07B9"/>
    <w:rsid w:val="004A07C6"/>
    <w:rsid w:val="004B75B7"/>
    <w:rsid w:val="004D44D8"/>
    <w:rsid w:val="00500AF7"/>
    <w:rsid w:val="00505F00"/>
    <w:rsid w:val="0051580D"/>
    <w:rsid w:val="00535406"/>
    <w:rsid w:val="00547111"/>
    <w:rsid w:val="00557C03"/>
    <w:rsid w:val="00580663"/>
    <w:rsid w:val="00592D74"/>
    <w:rsid w:val="005C277C"/>
    <w:rsid w:val="005E2C44"/>
    <w:rsid w:val="00602996"/>
    <w:rsid w:val="00611FF4"/>
    <w:rsid w:val="00621188"/>
    <w:rsid w:val="006257ED"/>
    <w:rsid w:val="00627D63"/>
    <w:rsid w:val="0065471B"/>
    <w:rsid w:val="00654A17"/>
    <w:rsid w:val="00660608"/>
    <w:rsid w:val="00680905"/>
    <w:rsid w:val="00691503"/>
    <w:rsid w:val="00693EA0"/>
    <w:rsid w:val="00694C2E"/>
    <w:rsid w:val="00695808"/>
    <w:rsid w:val="006B46FB"/>
    <w:rsid w:val="006C17F5"/>
    <w:rsid w:val="006C3D06"/>
    <w:rsid w:val="006D7CD9"/>
    <w:rsid w:val="006E21FB"/>
    <w:rsid w:val="006F560E"/>
    <w:rsid w:val="00716453"/>
    <w:rsid w:val="00724259"/>
    <w:rsid w:val="00737D21"/>
    <w:rsid w:val="0077724E"/>
    <w:rsid w:val="00784BF8"/>
    <w:rsid w:val="0078537A"/>
    <w:rsid w:val="00792342"/>
    <w:rsid w:val="007977A8"/>
    <w:rsid w:val="007A18B8"/>
    <w:rsid w:val="007A2674"/>
    <w:rsid w:val="007B512A"/>
    <w:rsid w:val="007C2097"/>
    <w:rsid w:val="007C461C"/>
    <w:rsid w:val="007D6A07"/>
    <w:rsid w:val="007F53EC"/>
    <w:rsid w:val="007F7259"/>
    <w:rsid w:val="008040A8"/>
    <w:rsid w:val="00806707"/>
    <w:rsid w:val="00815528"/>
    <w:rsid w:val="00826BF0"/>
    <w:rsid w:val="008279FA"/>
    <w:rsid w:val="00830ECB"/>
    <w:rsid w:val="008626E7"/>
    <w:rsid w:val="00870EE7"/>
    <w:rsid w:val="008A15DB"/>
    <w:rsid w:val="008A45A6"/>
    <w:rsid w:val="008A7558"/>
    <w:rsid w:val="008A7642"/>
    <w:rsid w:val="008E4E44"/>
    <w:rsid w:val="008F686C"/>
    <w:rsid w:val="008F74F1"/>
    <w:rsid w:val="009148DE"/>
    <w:rsid w:val="00927F5C"/>
    <w:rsid w:val="009310E0"/>
    <w:rsid w:val="009621F8"/>
    <w:rsid w:val="009747B6"/>
    <w:rsid w:val="009777D9"/>
    <w:rsid w:val="00983366"/>
    <w:rsid w:val="00984556"/>
    <w:rsid w:val="00991B88"/>
    <w:rsid w:val="009A5753"/>
    <w:rsid w:val="009A579D"/>
    <w:rsid w:val="009B0BC3"/>
    <w:rsid w:val="009D7D07"/>
    <w:rsid w:val="009E3297"/>
    <w:rsid w:val="009F734F"/>
    <w:rsid w:val="00A0580A"/>
    <w:rsid w:val="00A246B6"/>
    <w:rsid w:val="00A25AC2"/>
    <w:rsid w:val="00A33B77"/>
    <w:rsid w:val="00A35AC7"/>
    <w:rsid w:val="00A35BAE"/>
    <w:rsid w:val="00A44D27"/>
    <w:rsid w:val="00A47E70"/>
    <w:rsid w:val="00A50CF0"/>
    <w:rsid w:val="00A74A2D"/>
    <w:rsid w:val="00A7671C"/>
    <w:rsid w:val="00A81A42"/>
    <w:rsid w:val="00AA2CBC"/>
    <w:rsid w:val="00AB28F9"/>
    <w:rsid w:val="00AC2D34"/>
    <w:rsid w:val="00AC5820"/>
    <w:rsid w:val="00AD1CD8"/>
    <w:rsid w:val="00AF5C57"/>
    <w:rsid w:val="00B0102F"/>
    <w:rsid w:val="00B04086"/>
    <w:rsid w:val="00B130B7"/>
    <w:rsid w:val="00B158B2"/>
    <w:rsid w:val="00B15E31"/>
    <w:rsid w:val="00B178C9"/>
    <w:rsid w:val="00B258BB"/>
    <w:rsid w:val="00B261F0"/>
    <w:rsid w:val="00B63E3C"/>
    <w:rsid w:val="00B67B97"/>
    <w:rsid w:val="00B72046"/>
    <w:rsid w:val="00B76660"/>
    <w:rsid w:val="00B84B3E"/>
    <w:rsid w:val="00B968C8"/>
    <w:rsid w:val="00BA3EC5"/>
    <w:rsid w:val="00BA51D9"/>
    <w:rsid w:val="00BB5932"/>
    <w:rsid w:val="00BB5DFC"/>
    <w:rsid w:val="00BC0DF0"/>
    <w:rsid w:val="00BC1C5C"/>
    <w:rsid w:val="00BC6685"/>
    <w:rsid w:val="00BD279D"/>
    <w:rsid w:val="00BD6BB8"/>
    <w:rsid w:val="00BE3B99"/>
    <w:rsid w:val="00C022E2"/>
    <w:rsid w:val="00C234B6"/>
    <w:rsid w:val="00C30F4A"/>
    <w:rsid w:val="00C42A43"/>
    <w:rsid w:val="00C64D58"/>
    <w:rsid w:val="00C66BA2"/>
    <w:rsid w:val="00C67029"/>
    <w:rsid w:val="00C926DA"/>
    <w:rsid w:val="00C95985"/>
    <w:rsid w:val="00CC5026"/>
    <w:rsid w:val="00CC64B3"/>
    <w:rsid w:val="00CC68D0"/>
    <w:rsid w:val="00D03F9A"/>
    <w:rsid w:val="00D06D51"/>
    <w:rsid w:val="00D158F3"/>
    <w:rsid w:val="00D20126"/>
    <w:rsid w:val="00D24991"/>
    <w:rsid w:val="00D24BAB"/>
    <w:rsid w:val="00D27E7C"/>
    <w:rsid w:val="00D44144"/>
    <w:rsid w:val="00D4747D"/>
    <w:rsid w:val="00D50255"/>
    <w:rsid w:val="00D55091"/>
    <w:rsid w:val="00D7573E"/>
    <w:rsid w:val="00D76230"/>
    <w:rsid w:val="00D83F74"/>
    <w:rsid w:val="00D9750C"/>
    <w:rsid w:val="00DC3A08"/>
    <w:rsid w:val="00DD1091"/>
    <w:rsid w:val="00DE34CF"/>
    <w:rsid w:val="00E11147"/>
    <w:rsid w:val="00E13F3D"/>
    <w:rsid w:val="00E34898"/>
    <w:rsid w:val="00E55676"/>
    <w:rsid w:val="00EA4E9B"/>
    <w:rsid w:val="00EB09B7"/>
    <w:rsid w:val="00EE7D7C"/>
    <w:rsid w:val="00EF0E0B"/>
    <w:rsid w:val="00EF5D28"/>
    <w:rsid w:val="00F107DB"/>
    <w:rsid w:val="00F25619"/>
    <w:rsid w:val="00F25D98"/>
    <w:rsid w:val="00F300FB"/>
    <w:rsid w:val="00F44B0E"/>
    <w:rsid w:val="00F53C08"/>
    <w:rsid w:val="00F702C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3C026C"/>
    <w:rPr>
      <w:rFonts w:ascii="Times New Roman" w:hAnsi="Times New Roman"/>
      <w:lang w:val="en-GB" w:eastAsia="en-US"/>
    </w:rPr>
  </w:style>
  <w:style w:type="character" w:customStyle="1" w:styleId="B1Char">
    <w:name w:val="B1 Char"/>
    <w:link w:val="B1"/>
    <w:locked/>
    <w:rsid w:val="003C026C"/>
    <w:rPr>
      <w:rFonts w:ascii="Times New Roman" w:hAnsi="Times New Roman"/>
      <w:lang w:val="en-GB" w:eastAsia="en-US"/>
    </w:rPr>
  </w:style>
  <w:style w:type="character" w:customStyle="1" w:styleId="THChar">
    <w:name w:val="TH Char"/>
    <w:link w:val="TH"/>
    <w:rsid w:val="002A17D6"/>
    <w:rPr>
      <w:rFonts w:ascii="Arial" w:hAnsi="Arial"/>
      <w:b/>
      <w:lang w:val="en-GB" w:eastAsia="en-US"/>
    </w:rPr>
  </w:style>
  <w:style w:type="character" w:customStyle="1" w:styleId="TFChar">
    <w:name w:val="TF Char"/>
    <w:link w:val="TF"/>
    <w:locked/>
    <w:rsid w:val="002A17D6"/>
    <w:rPr>
      <w:rFonts w:ascii="Arial" w:hAnsi="Arial"/>
      <w:b/>
      <w:lang w:val="en-GB" w:eastAsia="en-US"/>
    </w:rPr>
  </w:style>
  <w:style w:type="character" w:customStyle="1" w:styleId="B2Char">
    <w:name w:val="B2 Char"/>
    <w:link w:val="B2"/>
    <w:rsid w:val="002A17D6"/>
    <w:rPr>
      <w:rFonts w:ascii="Times New Roman" w:hAnsi="Times New Roman"/>
      <w:lang w:val="en-GB" w:eastAsia="en-US"/>
    </w:rPr>
  </w:style>
  <w:style w:type="character" w:customStyle="1" w:styleId="TALChar">
    <w:name w:val="TAL Char"/>
    <w:link w:val="TAL"/>
    <w:rsid w:val="0026085A"/>
    <w:rPr>
      <w:rFonts w:ascii="Arial" w:hAnsi="Arial"/>
      <w:sz w:val="18"/>
      <w:lang w:val="en-GB" w:eastAsia="en-US"/>
    </w:rPr>
  </w:style>
  <w:style w:type="character" w:customStyle="1" w:styleId="TACChar">
    <w:name w:val="TAC Char"/>
    <w:link w:val="TAC"/>
    <w:locked/>
    <w:rsid w:val="0026085A"/>
    <w:rPr>
      <w:rFonts w:ascii="Arial" w:hAnsi="Arial"/>
      <w:sz w:val="18"/>
      <w:lang w:val="en-GB" w:eastAsia="en-US"/>
    </w:rPr>
  </w:style>
  <w:style w:type="character" w:customStyle="1" w:styleId="TAHCar">
    <w:name w:val="TAH Car"/>
    <w:link w:val="TAH"/>
    <w:rsid w:val="0026085A"/>
    <w:rPr>
      <w:rFonts w:ascii="Arial" w:hAnsi="Arial"/>
      <w:b/>
      <w:sz w:val="18"/>
      <w:lang w:val="en-GB" w:eastAsia="en-US"/>
    </w:rPr>
  </w:style>
  <w:style w:type="character" w:customStyle="1" w:styleId="TANChar">
    <w:name w:val="TAN Char"/>
    <w:link w:val="TAN"/>
    <w:locked/>
    <w:rsid w:val="0026085A"/>
    <w:rPr>
      <w:rFonts w:ascii="Arial" w:hAnsi="Arial"/>
      <w:sz w:val="18"/>
      <w:lang w:val="en-GB" w:eastAsia="en-US"/>
    </w:rPr>
  </w:style>
  <w:style w:type="character" w:customStyle="1" w:styleId="Heading1Char">
    <w:name w:val="Heading 1 Char"/>
    <w:link w:val="Heading1"/>
    <w:rsid w:val="00DC3A08"/>
    <w:rPr>
      <w:rFonts w:ascii="Arial" w:hAnsi="Arial"/>
      <w:sz w:val="36"/>
      <w:lang w:val="en-GB" w:eastAsia="en-US"/>
    </w:rPr>
  </w:style>
  <w:style w:type="character" w:customStyle="1" w:styleId="Heading2Char">
    <w:name w:val="Heading 2 Char"/>
    <w:link w:val="Heading2"/>
    <w:rsid w:val="00DC3A08"/>
    <w:rPr>
      <w:rFonts w:ascii="Arial" w:hAnsi="Arial"/>
      <w:sz w:val="32"/>
      <w:lang w:val="en-GB" w:eastAsia="en-US"/>
    </w:rPr>
  </w:style>
  <w:style w:type="character" w:customStyle="1" w:styleId="Heading3Char">
    <w:name w:val="Heading 3 Char"/>
    <w:link w:val="Heading3"/>
    <w:rsid w:val="00DC3A08"/>
    <w:rPr>
      <w:rFonts w:ascii="Arial" w:hAnsi="Arial"/>
      <w:sz w:val="28"/>
      <w:lang w:val="en-GB" w:eastAsia="en-US"/>
    </w:rPr>
  </w:style>
  <w:style w:type="character" w:customStyle="1" w:styleId="Heading4Char">
    <w:name w:val="Heading 4 Char"/>
    <w:link w:val="Heading4"/>
    <w:rsid w:val="00DC3A08"/>
    <w:rPr>
      <w:rFonts w:ascii="Arial" w:hAnsi="Arial"/>
      <w:sz w:val="24"/>
      <w:lang w:val="en-GB" w:eastAsia="en-US"/>
    </w:rPr>
  </w:style>
  <w:style w:type="character" w:customStyle="1" w:styleId="Heading5Char">
    <w:name w:val="Heading 5 Char"/>
    <w:link w:val="Heading5"/>
    <w:rsid w:val="00DC3A08"/>
    <w:rPr>
      <w:rFonts w:ascii="Arial" w:hAnsi="Arial"/>
      <w:sz w:val="22"/>
      <w:lang w:val="en-GB" w:eastAsia="en-US"/>
    </w:rPr>
  </w:style>
  <w:style w:type="character" w:customStyle="1" w:styleId="Heading6Char">
    <w:name w:val="Heading 6 Char"/>
    <w:link w:val="Heading6"/>
    <w:rsid w:val="00DC3A08"/>
    <w:rPr>
      <w:rFonts w:ascii="Arial" w:hAnsi="Arial"/>
      <w:lang w:val="en-GB" w:eastAsia="en-US"/>
    </w:rPr>
  </w:style>
  <w:style w:type="character" w:customStyle="1" w:styleId="Heading7Char">
    <w:name w:val="Heading 7 Char"/>
    <w:link w:val="Heading7"/>
    <w:rsid w:val="00DC3A08"/>
    <w:rPr>
      <w:rFonts w:ascii="Arial" w:hAnsi="Arial"/>
      <w:lang w:val="en-GB" w:eastAsia="en-US"/>
    </w:rPr>
  </w:style>
  <w:style w:type="character" w:customStyle="1" w:styleId="HeaderChar">
    <w:name w:val="Header Char"/>
    <w:link w:val="Header"/>
    <w:locked/>
    <w:rsid w:val="00DC3A08"/>
    <w:rPr>
      <w:rFonts w:ascii="Arial" w:hAnsi="Arial"/>
      <w:b/>
      <w:noProof/>
      <w:sz w:val="18"/>
      <w:lang w:val="en-GB" w:eastAsia="en-US"/>
    </w:rPr>
  </w:style>
  <w:style w:type="character" w:customStyle="1" w:styleId="FooterChar">
    <w:name w:val="Footer Char"/>
    <w:link w:val="Footer"/>
    <w:locked/>
    <w:rsid w:val="00DC3A08"/>
    <w:rPr>
      <w:rFonts w:ascii="Arial" w:hAnsi="Arial"/>
      <w:b/>
      <w:i/>
      <w:noProof/>
      <w:sz w:val="18"/>
      <w:lang w:val="en-GB" w:eastAsia="en-US"/>
    </w:rPr>
  </w:style>
  <w:style w:type="character" w:customStyle="1" w:styleId="PLChar">
    <w:name w:val="PL Char"/>
    <w:link w:val="PL"/>
    <w:locked/>
    <w:rsid w:val="00DC3A08"/>
    <w:rPr>
      <w:rFonts w:ascii="Courier New" w:hAnsi="Courier New"/>
      <w:noProof/>
      <w:sz w:val="16"/>
      <w:lang w:val="en-GB" w:eastAsia="en-US"/>
    </w:rPr>
  </w:style>
  <w:style w:type="character" w:customStyle="1" w:styleId="EXCar">
    <w:name w:val="EX Car"/>
    <w:link w:val="EX"/>
    <w:rsid w:val="00DC3A08"/>
    <w:rPr>
      <w:rFonts w:ascii="Times New Roman" w:hAnsi="Times New Roman"/>
      <w:lang w:val="en-GB" w:eastAsia="en-US"/>
    </w:rPr>
  </w:style>
  <w:style w:type="character" w:customStyle="1" w:styleId="EditorsNoteChar">
    <w:name w:val="Editor's Note Char"/>
    <w:aliases w:val="EN Char"/>
    <w:link w:val="EditorsNote"/>
    <w:rsid w:val="00DC3A08"/>
    <w:rPr>
      <w:rFonts w:ascii="Times New Roman" w:hAnsi="Times New Roman"/>
      <w:color w:val="FF0000"/>
      <w:lang w:val="en-GB" w:eastAsia="en-US"/>
    </w:rPr>
  </w:style>
  <w:style w:type="paragraph" w:customStyle="1" w:styleId="TAJ">
    <w:name w:val="TAJ"/>
    <w:basedOn w:val="TH"/>
    <w:rsid w:val="00DC3A08"/>
    <w:rPr>
      <w:rFonts w:eastAsia="SimSun"/>
      <w:lang w:eastAsia="x-none"/>
    </w:rPr>
  </w:style>
  <w:style w:type="paragraph" w:customStyle="1" w:styleId="Guidance">
    <w:name w:val="Guidance"/>
    <w:basedOn w:val="Normal"/>
    <w:rsid w:val="00DC3A08"/>
    <w:rPr>
      <w:rFonts w:eastAsia="SimSun"/>
      <w:i/>
      <w:color w:val="0000FF"/>
    </w:rPr>
  </w:style>
  <w:style w:type="character" w:customStyle="1" w:styleId="BalloonTextChar">
    <w:name w:val="Balloon Text Char"/>
    <w:link w:val="BalloonText"/>
    <w:rsid w:val="00DC3A08"/>
    <w:rPr>
      <w:rFonts w:ascii="Tahoma" w:hAnsi="Tahoma" w:cs="Tahoma"/>
      <w:sz w:val="16"/>
      <w:szCs w:val="16"/>
      <w:lang w:val="en-GB" w:eastAsia="en-US"/>
    </w:rPr>
  </w:style>
  <w:style w:type="character" w:customStyle="1" w:styleId="FootnoteTextChar">
    <w:name w:val="Footnote Text Char"/>
    <w:link w:val="FootnoteText"/>
    <w:rsid w:val="00DC3A08"/>
    <w:rPr>
      <w:rFonts w:ascii="Times New Roman" w:hAnsi="Times New Roman"/>
      <w:sz w:val="16"/>
      <w:lang w:val="en-GB" w:eastAsia="en-US"/>
    </w:rPr>
  </w:style>
  <w:style w:type="paragraph" w:styleId="IndexHeading">
    <w:name w:val="index heading"/>
    <w:basedOn w:val="Normal"/>
    <w:next w:val="Normal"/>
    <w:rsid w:val="00DC3A08"/>
    <w:pPr>
      <w:pBdr>
        <w:top w:val="single" w:sz="12" w:space="0" w:color="auto"/>
      </w:pBdr>
      <w:spacing w:before="360" w:after="240"/>
    </w:pPr>
    <w:rPr>
      <w:rFonts w:eastAsia="SimSun"/>
      <w:b/>
      <w:i/>
      <w:sz w:val="26"/>
      <w:lang w:eastAsia="zh-CN"/>
    </w:rPr>
  </w:style>
  <w:style w:type="paragraph" w:customStyle="1" w:styleId="INDENT1">
    <w:name w:val="INDENT1"/>
    <w:basedOn w:val="Normal"/>
    <w:rsid w:val="00DC3A08"/>
    <w:pPr>
      <w:ind w:left="851"/>
    </w:pPr>
    <w:rPr>
      <w:rFonts w:eastAsia="SimSun"/>
      <w:lang w:eastAsia="zh-CN"/>
    </w:rPr>
  </w:style>
  <w:style w:type="paragraph" w:customStyle="1" w:styleId="INDENT2">
    <w:name w:val="INDENT2"/>
    <w:basedOn w:val="Normal"/>
    <w:rsid w:val="00DC3A08"/>
    <w:pPr>
      <w:ind w:left="1135" w:hanging="284"/>
    </w:pPr>
    <w:rPr>
      <w:rFonts w:eastAsia="SimSun"/>
      <w:lang w:eastAsia="zh-CN"/>
    </w:rPr>
  </w:style>
  <w:style w:type="paragraph" w:customStyle="1" w:styleId="INDENT3">
    <w:name w:val="INDENT3"/>
    <w:basedOn w:val="Normal"/>
    <w:rsid w:val="00DC3A08"/>
    <w:pPr>
      <w:ind w:left="1701" w:hanging="567"/>
    </w:pPr>
    <w:rPr>
      <w:rFonts w:eastAsia="SimSun"/>
      <w:lang w:eastAsia="zh-CN"/>
    </w:rPr>
  </w:style>
  <w:style w:type="paragraph" w:customStyle="1" w:styleId="FigureTitle">
    <w:name w:val="Figure_Title"/>
    <w:basedOn w:val="Normal"/>
    <w:next w:val="Normal"/>
    <w:rsid w:val="00DC3A0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C3A08"/>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C3A08"/>
    <w:pPr>
      <w:spacing w:before="120" w:after="120"/>
    </w:pPr>
    <w:rPr>
      <w:rFonts w:eastAsia="SimSun"/>
      <w:b/>
      <w:lang w:eastAsia="zh-CN"/>
    </w:rPr>
  </w:style>
  <w:style w:type="character" w:customStyle="1" w:styleId="DocumentMapChar">
    <w:name w:val="Document Map Char"/>
    <w:link w:val="DocumentMap"/>
    <w:rsid w:val="00DC3A08"/>
    <w:rPr>
      <w:rFonts w:ascii="Tahoma" w:hAnsi="Tahoma" w:cs="Tahoma"/>
      <w:shd w:val="clear" w:color="auto" w:fill="000080"/>
      <w:lang w:val="en-GB" w:eastAsia="en-US"/>
    </w:rPr>
  </w:style>
  <w:style w:type="paragraph" w:styleId="PlainText">
    <w:name w:val="Plain Text"/>
    <w:basedOn w:val="Normal"/>
    <w:link w:val="PlainTextChar"/>
    <w:rsid w:val="00DC3A08"/>
    <w:rPr>
      <w:rFonts w:ascii="Courier New" w:hAnsi="Courier New"/>
      <w:lang w:val="nb-NO" w:eastAsia="zh-CN"/>
    </w:rPr>
  </w:style>
  <w:style w:type="character" w:customStyle="1" w:styleId="PlainTextChar">
    <w:name w:val="Plain Text Char"/>
    <w:basedOn w:val="DefaultParagraphFont"/>
    <w:link w:val="PlainText"/>
    <w:rsid w:val="00DC3A08"/>
    <w:rPr>
      <w:rFonts w:ascii="Courier New" w:hAnsi="Courier New"/>
      <w:lang w:val="nb-NO" w:eastAsia="zh-CN"/>
    </w:rPr>
  </w:style>
  <w:style w:type="paragraph" w:styleId="BodyText">
    <w:name w:val="Body Text"/>
    <w:basedOn w:val="Normal"/>
    <w:link w:val="BodyTextChar"/>
    <w:rsid w:val="00DC3A08"/>
    <w:rPr>
      <w:lang w:eastAsia="zh-CN"/>
    </w:rPr>
  </w:style>
  <w:style w:type="character" w:customStyle="1" w:styleId="BodyTextChar">
    <w:name w:val="Body Text Char"/>
    <w:basedOn w:val="DefaultParagraphFont"/>
    <w:link w:val="BodyText"/>
    <w:rsid w:val="00DC3A08"/>
    <w:rPr>
      <w:rFonts w:ascii="Times New Roman" w:hAnsi="Times New Roman"/>
      <w:lang w:val="en-GB" w:eastAsia="zh-CN"/>
    </w:rPr>
  </w:style>
  <w:style w:type="character" w:customStyle="1" w:styleId="CommentTextChar">
    <w:name w:val="Comment Text Char"/>
    <w:link w:val="CommentText"/>
    <w:rsid w:val="00DC3A08"/>
    <w:rPr>
      <w:rFonts w:ascii="Times New Roman" w:hAnsi="Times New Roman"/>
      <w:lang w:val="en-GB" w:eastAsia="en-US"/>
    </w:rPr>
  </w:style>
  <w:style w:type="paragraph" w:styleId="ListParagraph">
    <w:name w:val="List Paragraph"/>
    <w:basedOn w:val="Normal"/>
    <w:uiPriority w:val="34"/>
    <w:qFormat/>
    <w:rsid w:val="00DC3A08"/>
    <w:pPr>
      <w:ind w:left="720"/>
      <w:contextualSpacing/>
    </w:pPr>
    <w:rPr>
      <w:rFonts w:eastAsia="SimSun"/>
      <w:lang w:eastAsia="zh-CN"/>
    </w:rPr>
  </w:style>
  <w:style w:type="paragraph" w:styleId="Revision">
    <w:name w:val="Revision"/>
    <w:hidden/>
    <w:uiPriority w:val="99"/>
    <w:semiHidden/>
    <w:rsid w:val="00DC3A08"/>
    <w:rPr>
      <w:rFonts w:ascii="Times New Roman" w:eastAsia="SimSun" w:hAnsi="Times New Roman"/>
      <w:lang w:val="en-GB" w:eastAsia="en-US"/>
    </w:rPr>
  </w:style>
  <w:style w:type="character" w:customStyle="1" w:styleId="CommentSubjectChar">
    <w:name w:val="Comment Subject Char"/>
    <w:link w:val="CommentSubject"/>
    <w:rsid w:val="00DC3A08"/>
    <w:rPr>
      <w:rFonts w:ascii="Times New Roman" w:hAnsi="Times New Roman"/>
      <w:b/>
      <w:bCs/>
      <w:lang w:val="en-GB" w:eastAsia="en-US"/>
    </w:rPr>
  </w:style>
  <w:style w:type="paragraph" w:styleId="TOCHeading">
    <w:name w:val="TOC Heading"/>
    <w:basedOn w:val="Heading1"/>
    <w:next w:val="Normal"/>
    <w:uiPriority w:val="39"/>
    <w:unhideWhenUsed/>
    <w:qFormat/>
    <w:rsid w:val="00DC3A08"/>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C3A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9396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111111111999999.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8D7209-01E5-4E2C-A09E-3FFACBA8D3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27</Pages>
  <Words>16359</Words>
  <Characters>86707</Characters>
  <Application>Microsoft Office Word</Application>
  <DocSecurity>0</DocSecurity>
  <Lines>722</Lines>
  <Paragraphs>205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102861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3</cp:lastModifiedBy>
  <cp:revision>2</cp:revision>
  <cp:lastPrinted>1899-12-31T23:00:00Z</cp:lastPrinted>
  <dcterms:created xsi:type="dcterms:W3CDTF">2019-01-25T10:52:00Z</dcterms:created>
  <dcterms:modified xsi:type="dcterms:W3CDTF">2019-01-25T10:52:00Z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