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6A02" w:rsidRDefault="003B6A02" w:rsidP="003B6A02">
      <w:pPr>
        <w:pStyle w:val="CRCoverPage"/>
        <w:tabs>
          <w:tab w:val="right" w:pos="9639"/>
        </w:tabs>
        <w:spacing w:after="0"/>
        <w:rPr>
          <w:b/>
          <w:i/>
          <w:noProof/>
          <w:sz w:val="28"/>
        </w:rPr>
      </w:pPr>
      <w:bookmarkStart w:id="0" w:name="_Toc476900506"/>
      <w:bookmarkStart w:id="1" w:name="_Toc217388559"/>
      <w:bookmarkStart w:id="2" w:name="_Toc479765890"/>
      <w:bookmarkStart w:id="3" w:name="_Toc476900443"/>
      <w:bookmarkStart w:id="4" w:name="_Toc484956635"/>
      <w:bookmarkStart w:id="5" w:name="_Toc485044076"/>
      <w:bookmarkStart w:id="6" w:name="_Toc485217722"/>
      <w:bookmarkStart w:id="7" w:name="_Toc485219891"/>
      <w:bookmarkStart w:id="8" w:name="_Toc485220245"/>
      <w:bookmarkStart w:id="9" w:name="_Toc492387462"/>
      <w:bookmarkStart w:id="10" w:name="_Toc492388054"/>
      <w:bookmarkStart w:id="11" w:name="_Toc492393939"/>
      <w:bookmarkStart w:id="12" w:name="_Toc492394528"/>
      <w:bookmarkStart w:id="13" w:name="_Toc492455360"/>
      <w:bookmarkStart w:id="14" w:name="_Toc492455950"/>
      <w:bookmarkStart w:id="15" w:name="_Toc492465770"/>
      <w:bookmarkStart w:id="16" w:name="_Toc492466360"/>
      <w:bookmarkStart w:id="17" w:name="_Toc500844691"/>
      <w:bookmarkStart w:id="18" w:name="_GoBack"/>
      <w:bookmarkEnd w:id="18"/>
      <w:r>
        <w:rPr>
          <w:b/>
          <w:noProof/>
          <w:sz w:val="24"/>
        </w:rPr>
        <w:t>3GPP TSG-CT WG1 Meeting #108</w:t>
      </w:r>
      <w:r>
        <w:rPr>
          <w:b/>
          <w:i/>
          <w:noProof/>
          <w:sz w:val="28"/>
        </w:rPr>
        <w:tab/>
      </w:r>
      <w:r w:rsidR="00495726" w:rsidRPr="00495726">
        <w:rPr>
          <w:b/>
          <w:i/>
          <w:noProof/>
          <w:sz w:val="28"/>
        </w:rPr>
        <w:t>C1-180424</w:t>
      </w:r>
    </w:p>
    <w:p w:rsidR="003B6A02" w:rsidRDefault="003B6A02" w:rsidP="003B6A02">
      <w:pPr>
        <w:pStyle w:val="CRCoverPage"/>
        <w:outlineLvl w:val="0"/>
        <w:rPr>
          <w:b/>
          <w:noProof/>
          <w:sz w:val="24"/>
        </w:rPr>
      </w:pPr>
      <w:r>
        <w:rPr>
          <w:b/>
          <w:noProof/>
          <w:sz w:val="24"/>
        </w:rPr>
        <w:t>Gothenburg (Sweden), 22-26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B6A02" w:rsidTr="00360152">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3B6A02" w:rsidRDefault="003B6A02" w:rsidP="00360152">
            <w:pPr>
              <w:pStyle w:val="CRCoverPage"/>
              <w:spacing w:after="0"/>
              <w:jc w:val="right"/>
              <w:rPr>
                <w:i/>
                <w:noProof/>
              </w:rPr>
            </w:pPr>
            <w:r>
              <w:rPr>
                <w:i/>
                <w:noProof/>
                <w:sz w:val="14"/>
              </w:rPr>
              <w:t>CR-Form-v11.1</w:t>
            </w:r>
          </w:p>
        </w:tc>
      </w:tr>
      <w:tr w:rsidR="003B6A02" w:rsidTr="00360152">
        <w:tblPrEx>
          <w:tblCellMar>
            <w:top w:w="0" w:type="dxa"/>
            <w:bottom w:w="0" w:type="dxa"/>
          </w:tblCellMar>
        </w:tblPrEx>
        <w:tc>
          <w:tcPr>
            <w:tcW w:w="9641" w:type="dxa"/>
            <w:gridSpan w:val="9"/>
            <w:tcBorders>
              <w:left w:val="single" w:sz="4" w:space="0" w:color="auto"/>
              <w:right w:val="single" w:sz="4" w:space="0" w:color="auto"/>
            </w:tcBorders>
          </w:tcPr>
          <w:p w:rsidR="003B6A02" w:rsidRDefault="003B6A02" w:rsidP="00360152">
            <w:pPr>
              <w:pStyle w:val="CRCoverPage"/>
              <w:spacing w:after="0"/>
              <w:jc w:val="center"/>
              <w:rPr>
                <w:noProof/>
              </w:rPr>
            </w:pPr>
            <w:r>
              <w:rPr>
                <w:b/>
                <w:noProof/>
                <w:sz w:val="32"/>
              </w:rPr>
              <w:t>CHANGE REQUEST</w:t>
            </w:r>
          </w:p>
        </w:tc>
      </w:tr>
      <w:tr w:rsidR="003B6A02" w:rsidTr="00360152">
        <w:tblPrEx>
          <w:tblCellMar>
            <w:top w:w="0" w:type="dxa"/>
            <w:bottom w:w="0" w:type="dxa"/>
          </w:tblCellMar>
        </w:tblPrEx>
        <w:tc>
          <w:tcPr>
            <w:tcW w:w="9641" w:type="dxa"/>
            <w:gridSpan w:val="9"/>
            <w:tcBorders>
              <w:left w:val="single" w:sz="4" w:space="0" w:color="auto"/>
              <w:right w:val="single" w:sz="4" w:space="0" w:color="auto"/>
            </w:tcBorders>
          </w:tcPr>
          <w:p w:rsidR="003B6A02" w:rsidRDefault="003B6A02" w:rsidP="00360152">
            <w:pPr>
              <w:pStyle w:val="CRCoverPage"/>
              <w:spacing w:after="0"/>
              <w:rPr>
                <w:noProof/>
                <w:sz w:val="8"/>
                <w:szCs w:val="8"/>
              </w:rPr>
            </w:pPr>
          </w:p>
        </w:tc>
      </w:tr>
      <w:tr w:rsidR="003B6A02" w:rsidTr="00360152">
        <w:tblPrEx>
          <w:tblCellMar>
            <w:top w:w="0" w:type="dxa"/>
            <w:bottom w:w="0" w:type="dxa"/>
          </w:tblCellMar>
        </w:tblPrEx>
        <w:tc>
          <w:tcPr>
            <w:tcW w:w="142" w:type="dxa"/>
            <w:tcBorders>
              <w:left w:val="single" w:sz="4" w:space="0" w:color="auto"/>
            </w:tcBorders>
          </w:tcPr>
          <w:p w:rsidR="003B6A02" w:rsidRDefault="003B6A02" w:rsidP="00360152">
            <w:pPr>
              <w:pStyle w:val="CRCoverPage"/>
              <w:spacing w:after="0"/>
              <w:jc w:val="right"/>
              <w:rPr>
                <w:noProof/>
              </w:rPr>
            </w:pPr>
          </w:p>
        </w:tc>
        <w:tc>
          <w:tcPr>
            <w:tcW w:w="2126" w:type="dxa"/>
            <w:shd w:val="pct30" w:color="FFFF00" w:fill="auto"/>
          </w:tcPr>
          <w:p w:rsidR="003B6A02" w:rsidRDefault="003B6A02" w:rsidP="00360152">
            <w:pPr>
              <w:pStyle w:val="CRCoverPage"/>
              <w:spacing w:after="0"/>
              <w:rPr>
                <w:b/>
                <w:noProof/>
                <w:sz w:val="28"/>
              </w:rPr>
            </w:pPr>
            <w:r>
              <w:rPr>
                <w:b/>
                <w:noProof/>
                <w:sz w:val="28"/>
              </w:rPr>
              <w:t>24.890</w:t>
            </w:r>
          </w:p>
        </w:tc>
        <w:tc>
          <w:tcPr>
            <w:tcW w:w="709" w:type="dxa"/>
          </w:tcPr>
          <w:p w:rsidR="003B6A02" w:rsidRDefault="003B6A02" w:rsidP="00360152">
            <w:pPr>
              <w:pStyle w:val="CRCoverPage"/>
              <w:spacing w:after="0"/>
              <w:jc w:val="center"/>
              <w:rPr>
                <w:noProof/>
              </w:rPr>
            </w:pPr>
            <w:r>
              <w:rPr>
                <w:b/>
                <w:noProof/>
                <w:sz w:val="28"/>
              </w:rPr>
              <w:t>CR</w:t>
            </w:r>
          </w:p>
        </w:tc>
        <w:tc>
          <w:tcPr>
            <w:tcW w:w="1276" w:type="dxa"/>
            <w:shd w:val="pct30" w:color="FFFF00" w:fill="auto"/>
          </w:tcPr>
          <w:p w:rsidR="003B6A02" w:rsidRDefault="00495726" w:rsidP="00360152">
            <w:pPr>
              <w:pStyle w:val="CRCoverPage"/>
              <w:spacing w:after="0"/>
              <w:rPr>
                <w:noProof/>
              </w:rPr>
            </w:pPr>
            <w:r w:rsidRPr="00495726">
              <w:rPr>
                <w:b/>
                <w:noProof/>
                <w:sz w:val="28"/>
              </w:rPr>
              <w:t>0020</w:t>
            </w:r>
          </w:p>
        </w:tc>
        <w:tc>
          <w:tcPr>
            <w:tcW w:w="709" w:type="dxa"/>
          </w:tcPr>
          <w:p w:rsidR="003B6A02" w:rsidRDefault="003B6A02" w:rsidP="00360152">
            <w:pPr>
              <w:pStyle w:val="CRCoverPage"/>
              <w:tabs>
                <w:tab w:val="right" w:pos="625"/>
              </w:tabs>
              <w:spacing w:after="0"/>
              <w:jc w:val="center"/>
              <w:rPr>
                <w:noProof/>
              </w:rPr>
            </w:pPr>
            <w:r>
              <w:rPr>
                <w:b/>
                <w:bCs/>
                <w:noProof/>
                <w:sz w:val="28"/>
              </w:rPr>
              <w:t>rev</w:t>
            </w:r>
          </w:p>
        </w:tc>
        <w:tc>
          <w:tcPr>
            <w:tcW w:w="425" w:type="dxa"/>
            <w:shd w:val="pct30" w:color="FFFF00" w:fill="auto"/>
          </w:tcPr>
          <w:p w:rsidR="003B6A02" w:rsidRDefault="003B6A02" w:rsidP="00360152">
            <w:pPr>
              <w:pStyle w:val="CRCoverPage"/>
              <w:spacing w:after="0"/>
              <w:jc w:val="center"/>
              <w:rPr>
                <w:b/>
                <w:noProof/>
              </w:rPr>
            </w:pPr>
            <w:r>
              <w:rPr>
                <w:b/>
                <w:noProof/>
                <w:sz w:val="32"/>
              </w:rPr>
              <w:t>-</w:t>
            </w:r>
          </w:p>
        </w:tc>
        <w:tc>
          <w:tcPr>
            <w:tcW w:w="2693" w:type="dxa"/>
          </w:tcPr>
          <w:p w:rsidR="003B6A02" w:rsidRDefault="003B6A02" w:rsidP="0036015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B6A02" w:rsidRDefault="003B6A02" w:rsidP="00360152">
            <w:pPr>
              <w:pStyle w:val="CRCoverPage"/>
              <w:spacing w:after="0"/>
              <w:jc w:val="center"/>
              <w:rPr>
                <w:noProof/>
              </w:rPr>
            </w:pPr>
            <w:r>
              <w:rPr>
                <w:b/>
                <w:noProof/>
                <w:sz w:val="32"/>
              </w:rPr>
              <w:t>15.0.0</w:t>
            </w:r>
          </w:p>
        </w:tc>
        <w:tc>
          <w:tcPr>
            <w:tcW w:w="143" w:type="dxa"/>
            <w:tcBorders>
              <w:right w:val="single" w:sz="4" w:space="0" w:color="auto"/>
            </w:tcBorders>
          </w:tcPr>
          <w:p w:rsidR="003B6A02" w:rsidRDefault="003B6A02" w:rsidP="00360152">
            <w:pPr>
              <w:pStyle w:val="CRCoverPage"/>
              <w:spacing w:after="0"/>
              <w:rPr>
                <w:noProof/>
              </w:rPr>
            </w:pPr>
          </w:p>
        </w:tc>
      </w:tr>
      <w:tr w:rsidR="003B6A02" w:rsidTr="00360152">
        <w:tblPrEx>
          <w:tblCellMar>
            <w:top w:w="0" w:type="dxa"/>
            <w:bottom w:w="0" w:type="dxa"/>
          </w:tblCellMar>
        </w:tblPrEx>
        <w:tc>
          <w:tcPr>
            <w:tcW w:w="9641" w:type="dxa"/>
            <w:gridSpan w:val="9"/>
            <w:tcBorders>
              <w:left w:val="single" w:sz="4" w:space="0" w:color="auto"/>
              <w:right w:val="single" w:sz="4" w:space="0" w:color="auto"/>
            </w:tcBorders>
          </w:tcPr>
          <w:p w:rsidR="003B6A02" w:rsidRDefault="003B6A02" w:rsidP="00360152">
            <w:pPr>
              <w:pStyle w:val="CRCoverPage"/>
              <w:spacing w:after="0"/>
              <w:rPr>
                <w:noProof/>
              </w:rPr>
            </w:pPr>
          </w:p>
        </w:tc>
      </w:tr>
      <w:tr w:rsidR="003B6A02" w:rsidTr="00360152">
        <w:tblPrEx>
          <w:tblCellMar>
            <w:top w:w="0" w:type="dxa"/>
            <w:bottom w:w="0" w:type="dxa"/>
          </w:tblCellMar>
        </w:tblPrEx>
        <w:tc>
          <w:tcPr>
            <w:tcW w:w="9641" w:type="dxa"/>
            <w:gridSpan w:val="9"/>
            <w:tcBorders>
              <w:top w:val="single" w:sz="4" w:space="0" w:color="auto"/>
            </w:tcBorders>
          </w:tcPr>
          <w:p w:rsidR="003B6A02" w:rsidRPr="00F25D98" w:rsidRDefault="003B6A02" w:rsidP="0036015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B6A02" w:rsidTr="00360152">
        <w:tblPrEx>
          <w:tblCellMar>
            <w:top w:w="0" w:type="dxa"/>
            <w:bottom w:w="0" w:type="dxa"/>
          </w:tblCellMar>
        </w:tblPrEx>
        <w:tc>
          <w:tcPr>
            <w:tcW w:w="9641" w:type="dxa"/>
            <w:gridSpan w:val="9"/>
          </w:tcPr>
          <w:p w:rsidR="003B6A02" w:rsidRDefault="003B6A02" w:rsidP="00360152">
            <w:pPr>
              <w:pStyle w:val="CRCoverPage"/>
              <w:spacing w:after="0"/>
              <w:rPr>
                <w:noProof/>
                <w:sz w:val="8"/>
                <w:szCs w:val="8"/>
              </w:rPr>
            </w:pPr>
          </w:p>
        </w:tc>
      </w:tr>
    </w:tbl>
    <w:p w:rsidR="003B6A02" w:rsidRDefault="003B6A02" w:rsidP="003B6A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6A02" w:rsidTr="00360152">
        <w:tblPrEx>
          <w:tblCellMar>
            <w:top w:w="0" w:type="dxa"/>
            <w:bottom w:w="0" w:type="dxa"/>
          </w:tblCellMar>
        </w:tblPrEx>
        <w:tc>
          <w:tcPr>
            <w:tcW w:w="2835" w:type="dxa"/>
          </w:tcPr>
          <w:p w:rsidR="003B6A02" w:rsidRDefault="003B6A02" w:rsidP="00360152">
            <w:pPr>
              <w:pStyle w:val="CRCoverPage"/>
              <w:tabs>
                <w:tab w:val="right" w:pos="2751"/>
              </w:tabs>
              <w:spacing w:after="0"/>
              <w:rPr>
                <w:b/>
                <w:i/>
                <w:noProof/>
              </w:rPr>
            </w:pPr>
            <w:r>
              <w:rPr>
                <w:b/>
                <w:i/>
                <w:noProof/>
              </w:rPr>
              <w:t>Proposed change affects:</w:t>
            </w:r>
          </w:p>
        </w:tc>
        <w:tc>
          <w:tcPr>
            <w:tcW w:w="1418" w:type="dxa"/>
          </w:tcPr>
          <w:p w:rsidR="003B6A02" w:rsidRDefault="003B6A02" w:rsidP="00360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6A02" w:rsidRDefault="003B6A02" w:rsidP="00360152">
            <w:pPr>
              <w:pStyle w:val="CRCoverPage"/>
              <w:spacing w:after="0"/>
              <w:jc w:val="center"/>
              <w:rPr>
                <w:b/>
                <w:caps/>
                <w:noProof/>
              </w:rPr>
            </w:pPr>
          </w:p>
        </w:tc>
        <w:tc>
          <w:tcPr>
            <w:tcW w:w="709" w:type="dxa"/>
            <w:tcBorders>
              <w:left w:val="single" w:sz="4" w:space="0" w:color="auto"/>
            </w:tcBorders>
          </w:tcPr>
          <w:p w:rsidR="003B6A02" w:rsidRDefault="003B6A02" w:rsidP="00360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6A02" w:rsidRDefault="003B6A02" w:rsidP="00360152">
            <w:pPr>
              <w:pStyle w:val="CRCoverPage"/>
              <w:spacing w:after="0"/>
              <w:jc w:val="center"/>
              <w:rPr>
                <w:b/>
                <w:caps/>
                <w:noProof/>
              </w:rPr>
            </w:pPr>
            <w:r>
              <w:rPr>
                <w:b/>
                <w:caps/>
                <w:noProof/>
              </w:rPr>
              <w:t>X</w:t>
            </w:r>
          </w:p>
        </w:tc>
        <w:tc>
          <w:tcPr>
            <w:tcW w:w="2126" w:type="dxa"/>
          </w:tcPr>
          <w:p w:rsidR="003B6A02" w:rsidRDefault="003B6A02" w:rsidP="00360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6A02" w:rsidRDefault="003B6A02" w:rsidP="00360152">
            <w:pPr>
              <w:pStyle w:val="CRCoverPage"/>
              <w:spacing w:after="0"/>
              <w:jc w:val="center"/>
              <w:rPr>
                <w:b/>
                <w:caps/>
                <w:noProof/>
              </w:rPr>
            </w:pPr>
          </w:p>
        </w:tc>
        <w:tc>
          <w:tcPr>
            <w:tcW w:w="1418" w:type="dxa"/>
            <w:tcBorders>
              <w:left w:val="nil"/>
            </w:tcBorders>
          </w:tcPr>
          <w:p w:rsidR="003B6A02" w:rsidRDefault="003B6A02" w:rsidP="00360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6A02" w:rsidRDefault="003B6A02" w:rsidP="00360152">
            <w:pPr>
              <w:pStyle w:val="CRCoverPage"/>
              <w:spacing w:after="0"/>
              <w:jc w:val="center"/>
              <w:rPr>
                <w:b/>
                <w:bCs/>
                <w:caps/>
                <w:noProof/>
              </w:rPr>
            </w:pPr>
            <w:r>
              <w:rPr>
                <w:b/>
                <w:bCs/>
                <w:caps/>
                <w:noProof/>
              </w:rPr>
              <w:t>X</w:t>
            </w:r>
          </w:p>
        </w:tc>
      </w:tr>
    </w:tbl>
    <w:p w:rsidR="003B6A02" w:rsidRDefault="003B6A02" w:rsidP="003B6A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B6A02" w:rsidTr="00360152">
        <w:tblPrEx>
          <w:tblCellMar>
            <w:top w:w="0" w:type="dxa"/>
            <w:bottom w:w="0" w:type="dxa"/>
          </w:tblCellMar>
        </w:tblPrEx>
        <w:tc>
          <w:tcPr>
            <w:tcW w:w="9641" w:type="dxa"/>
            <w:gridSpan w:val="11"/>
          </w:tcPr>
          <w:p w:rsidR="003B6A02" w:rsidRDefault="003B6A02" w:rsidP="00360152">
            <w:pPr>
              <w:pStyle w:val="CRCoverPage"/>
              <w:spacing w:after="0"/>
              <w:rPr>
                <w:noProof/>
                <w:sz w:val="8"/>
                <w:szCs w:val="8"/>
              </w:rPr>
            </w:pPr>
          </w:p>
        </w:tc>
      </w:tr>
      <w:tr w:rsidR="003B6A02" w:rsidTr="00360152">
        <w:tblPrEx>
          <w:tblCellMar>
            <w:top w:w="0" w:type="dxa"/>
            <w:bottom w:w="0" w:type="dxa"/>
          </w:tblCellMar>
        </w:tblPrEx>
        <w:tc>
          <w:tcPr>
            <w:tcW w:w="1843" w:type="dxa"/>
            <w:tcBorders>
              <w:top w:val="single" w:sz="4" w:space="0" w:color="auto"/>
              <w:left w:val="single" w:sz="4" w:space="0" w:color="auto"/>
            </w:tcBorders>
          </w:tcPr>
          <w:p w:rsidR="003B6A02" w:rsidRDefault="003B6A02" w:rsidP="003601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B6A02" w:rsidRDefault="003B6A02" w:rsidP="00360152">
            <w:pPr>
              <w:pStyle w:val="CRCoverPage"/>
              <w:spacing w:after="0"/>
              <w:ind w:left="100"/>
              <w:rPr>
                <w:noProof/>
              </w:rPr>
            </w:pPr>
            <w:r>
              <w:rPr>
                <w:noProof/>
              </w:rPr>
              <w:t>Enhancements of alternative 2</w:t>
            </w:r>
          </w:p>
        </w:tc>
      </w:tr>
      <w:tr w:rsidR="003B6A02" w:rsidTr="00360152">
        <w:tblPrEx>
          <w:tblCellMar>
            <w:top w:w="0" w:type="dxa"/>
            <w:bottom w:w="0" w:type="dxa"/>
          </w:tblCellMar>
        </w:tblPrEx>
        <w:tc>
          <w:tcPr>
            <w:tcW w:w="1843" w:type="dxa"/>
            <w:tcBorders>
              <w:left w:val="single" w:sz="4" w:space="0" w:color="auto"/>
            </w:tcBorders>
          </w:tcPr>
          <w:p w:rsidR="003B6A02" w:rsidRDefault="003B6A02" w:rsidP="00360152">
            <w:pPr>
              <w:pStyle w:val="CRCoverPage"/>
              <w:spacing w:after="0"/>
              <w:rPr>
                <w:b/>
                <w:i/>
                <w:noProof/>
                <w:sz w:val="8"/>
                <w:szCs w:val="8"/>
              </w:rPr>
            </w:pPr>
          </w:p>
        </w:tc>
        <w:tc>
          <w:tcPr>
            <w:tcW w:w="7798" w:type="dxa"/>
            <w:gridSpan w:val="10"/>
            <w:tcBorders>
              <w:right w:val="single" w:sz="4" w:space="0" w:color="auto"/>
            </w:tcBorders>
          </w:tcPr>
          <w:p w:rsidR="003B6A02" w:rsidRDefault="003B6A02" w:rsidP="00360152">
            <w:pPr>
              <w:pStyle w:val="CRCoverPage"/>
              <w:spacing w:after="0"/>
              <w:rPr>
                <w:noProof/>
                <w:sz w:val="8"/>
                <w:szCs w:val="8"/>
              </w:rPr>
            </w:pPr>
          </w:p>
        </w:tc>
      </w:tr>
      <w:tr w:rsidR="003B6A02" w:rsidTr="00360152">
        <w:tblPrEx>
          <w:tblCellMar>
            <w:top w:w="0" w:type="dxa"/>
            <w:bottom w:w="0" w:type="dxa"/>
          </w:tblCellMar>
        </w:tblPrEx>
        <w:tc>
          <w:tcPr>
            <w:tcW w:w="1843" w:type="dxa"/>
            <w:tcBorders>
              <w:left w:val="single" w:sz="4" w:space="0" w:color="auto"/>
            </w:tcBorders>
          </w:tcPr>
          <w:p w:rsidR="003B6A02" w:rsidRDefault="003B6A02" w:rsidP="0036015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B6A02" w:rsidRDefault="003B6A02" w:rsidP="00360152">
            <w:pPr>
              <w:pStyle w:val="CRCoverPage"/>
              <w:spacing w:after="0"/>
              <w:ind w:left="100"/>
              <w:rPr>
                <w:noProof/>
              </w:rPr>
            </w:pPr>
            <w:r>
              <w:rPr>
                <w:noProof/>
              </w:rPr>
              <w:t>Ericsson</w:t>
            </w:r>
          </w:p>
        </w:tc>
      </w:tr>
      <w:tr w:rsidR="003B6A02" w:rsidTr="00360152">
        <w:tblPrEx>
          <w:tblCellMar>
            <w:top w:w="0" w:type="dxa"/>
            <w:bottom w:w="0" w:type="dxa"/>
          </w:tblCellMar>
        </w:tblPrEx>
        <w:tc>
          <w:tcPr>
            <w:tcW w:w="1843" w:type="dxa"/>
            <w:tcBorders>
              <w:left w:val="single" w:sz="4" w:space="0" w:color="auto"/>
            </w:tcBorders>
          </w:tcPr>
          <w:p w:rsidR="003B6A02" w:rsidRDefault="003B6A02" w:rsidP="0036015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B6A02" w:rsidRDefault="003B6A02" w:rsidP="00360152">
            <w:pPr>
              <w:pStyle w:val="CRCoverPage"/>
              <w:spacing w:after="0"/>
              <w:ind w:left="100"/>
              <w:rPr>
                <w:noProof/>
              </w:rPr>
            </w:pPr>
            <w:r>
              <w:rPr>
                <w:noProof/>
              </w:rPr>
              <w:t>C1</w:t>
            </w:r>
          </w:p>
        </w:tc>
      </w:tr>
      <w:tr w:rsidR="003B6A02" w:rsidTr="00360152">
        <w:tblPrEx>
          <w:tblCellMar>
            <w:top w:w="0" w:type="dxa"/>
            <w:bottom w:w="0" w:type="dxa"/>
          </w:tblCellMar>
        </w:tblPrEx>
        <w:tc>
          <w:tcPr>
            <w:tcW w:w="1843" w:type="dxa"/>
            <w:tcBorders>
              <w:left w:val="single" w:sz="4" w:space="0" w:color="auto"/>
            </w:tcBorders>
          </w:tcPr>
          <w:p w:rsidR="003B6A02" w:rsidRDefault="003B6A02" w:rsidP="00360152">
            <w:pPr>
              <w:pStyle w:val="CRCoverPage"/>
              <w:spacing w:after="0"/>
              <w:rPr>
                <w:b/>
                <w:i/>
                <w:noProof/>
                <w:sz w:val="8"/>
                <w:szCs w:val="8"/>
              </w:rPr>
            </w:pPr>
          </w:p>
        </w:tc>
        <w:tc>
          <w:tcPr>
            <w:tcW w:w="7798" w:type="dxa"/>
            <w:gridSpan w:val="10"/>
            <w:tcBorders>
              <w:right w:val="single" w:sz="4" w:space="0" w:color="auto"/>
            </w:tcBorders>
          </w:tcPr>
          <w:p w:rsidR="003B6A02" w:rsidRDefault="003B6A02" w:rsidP="00360152">
            <w:pPr>
              <w:pStyle w:val="CRCoverPage"/>
              <w:spacing w:after="0"/>
              <w:rPr>
                <w:noProof/>
                <w:sz w:val="8"/>
                <w:szCs w:val="8"/>
              </w:rPr>
            </w:pPr>
          </w:p>
        </w:tc>
      </w:tr>
      <w:tr w:rsidR="003B6A02" w:rsidTr="00360152">
        <w:tblPrEx>
          <w:tblCellMar>
            <w:top w:w="0" w:type="dxa"/>
            <w:bottom w:w="0" w:type="dxa"/>
          </w:tblCellMar>
        </w:tblPrEx>
        <w:tc>
          <w:tcPr>
            <w:tcW w:w="1843" w:type="dxa"/>
            <w:tcBorders>
              <w:left w:val="single" w:sz="4" w:space="0" w:color="auto"/>
            </w:tcBorders>
          </w:tcPr>
          <w:p w:rsidR="003B6A02" w:rsidRDefault="003B6A02" w:rsidP="00360152">
            <w:pPr>
              <w:pStyle w:val="CRCoverPage"/>
              <w:tabs>
                <w:tab w:val="right" w:pos="1759"/>
              </w:tabs>
              <w:spacing w:after="0"/>
              <w:rPr>
                <w:b/>
                <w:i/>
                <w:noProof/>
              </w:rPr>
            </w:pPr>
            <w:r>
              <w:rPr>
                <w:b/>
                <w:i/>
                <w:noProof/>
              </w:rPr>
              <w:t>Work item code:</w:t>
            </w:r>
          </w:p>
        </w:tc>
        <w:tc>
          <w:tcPr>
            <w:tcW w:w="3260" w:type="dxa"/>
            <w:gridSpan w:val="5"/>
            <w:shd w:val="pct30" w:color="FFFF00" w:fill="auto"/>
          </w:tcPr>
          <w:p w:rsidR="003B6A02" w:rsidRDefault="003B6A02" w:rsidP="00360152">
            <w:pPr>
              <w:pStyle w:val="CRCoverPage"/>
              <w:spacing w:after="0"/>
              <w:ind w:left="100"/>
              <w:rPr>
                <w:noProof/>
              </w:rPr>
            </w:pPr>
            <w:bookmarkStart w:id="20" w:name="_Hlk503568962"/>
            <w:r w:rsidRPr="009C5C80">
              <w:rPr>
                <w:rFonts w:cs="Arial"/>
                <w:lang w:val="nb-NO"/>
              </w:rPr>
              <w:t>5GS_Ph1-CT</w:t>
            </w:r>
            <w:bookmarkEnd w:id="20"/>
          </w:p>
        </w:tc>
        <w:tc>
          <w:tcPr>
            <w:tcW w:w="994" w:type="dxa"/>
            <w:gridSpan w:val="2"/>
            <w:tcBorders>
              <w:left w:val="nil"/>
            </w:tcBorders>
          </w:tcPr>
          <w:p w:rsidR="003B6A02" w:rsidRDefault="003B6A02" w:rsidP="00360152">
            <w:pPr>
              <w:pStyle w:val="CRCoverPage"/>
              <w:spacing w:after="0"/>
              <w:ind w:right="100"/>
              <w:rPr>
                <w:noProof/>
              </w:rPr>
            </w:pPr>
          </w:p>
        </w:tc>
        <w:tc>
          <w:tcPr>
            <w:tcW w:w="1417" w:type="dxa"/>
            <w:gridSpan w:val="2"/>
            <w:tcBorders>
              <w:left w:val="nil"/>
            </w:tcBorders>
          </w:tcPr>
          <w:p w:rsidR="003B6A02" w:rsidRDefault="003B6A02" w:rsidP="003601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B6A02" w:rsidRDefault="003B6A02" w:rsidP="00360152">
            <w:pPr>
              <w:pStyle w:val="CRCoverPage"/>
              <w:spacing w:after="0"/>
              <w:ind w:left="100"/>
              <w:rPr>
                <w:noProof/>
              </w:rPr>
            </w:pPr>
            <w:r>
              <w:rPr>
                <w:noProof/>
              </w:rPr>
              <w:t>2018</w:t>
            </w:r>
            <w:r>
              <w:rPr>
                <w:noProof/>
              </w:rPr>
              <w:t>-</w:t>
            </w:r>
            <w:r>
              <w:rPr>
                <w:noProof/>
              </w:rPr>
              <w:t>01</w:t>
            </w:r>
            <w:r>
              <w:rPr>
                <w:noProof/>
              </w:rPr>
              <w:t>-</w:t>
            </w:r>
            <w:r>
              <w:rPr>
                <w:noProof/>
              </w:rPr>
              <w:t>23</w:t>
            </w:r>
          </w:p>
        </w:tc>
      </w:tr>
      <w:tr w:rsidR="003B6A02" w:rsidTr="00360152">
        <w:tblPrEx>
          <w:tblCellMar>
            <w:top w:w="0" w:type="dxa"/>
            <w:bottom w:w="0" w:type="dxa"/>
          </w:tblCellMar>
        </w:tblPrEx>
        <w:tc>
          <w:tcPr>
            <w:tcW w:w="1843" w:type="dxa"/>
            <w:tcBorders>
              <w:left w:val="single" w:sz="4" w:space="0" w:color="auto"/>
            </w:tcBorders>
          </w:tcPr>
          <w:p w:rsidR="003B6A02" w:rsidRDefault="003B6A02" w:rsidP="00360152">
            <w:pPr>
              <w:pStyle w:val="CRCoverPage"/>
              <w:spacing w:after="0"/>
              <w:rPr>
                <w:b/>
                <w:i/>
                <w:noProof/>
                <w:sz w:val="8"/>
                <w:szCs w:val="8"/>
              </w:rPr>
            </w:pPr>
          </w:p>
        </w:tc>
        <w:tc>
          <w:tcPr>
            <w:tcW w:w="1560" w:type="dxa"/>
            <w:gridSpan w:val="4"/>
          </w:tcPr>
          <w:p w:rsidR="003B6A02" w:rsidRDefault="003B6A02" w:rsidP="00360152">
            <w:pPr>
              <w:pStyle w:val="CRCoverPage"/>
              <w:spacing w:after="0"/>
              <w:rPr>
                <w:noProof/>
                <w:sz w:val="8"/>
                <w:szCs w:val="8"/>
              </w:rPr>
            </w:pPr>
          </w:p>
        </w:tc>
        <w:tc>
          <w:tcPr>
            <w:tcW w:w="2694" w:type="dxa"/>
            <w:gridSpan w:val="3"/>
          </w:tcPr>
          <w:p w:rsidR="003B6A02" w:rsidRDefault="003B6A02" w:rsidP="00360152">
            <w:pPr>
              <w:pStyle w:val="CRCoverPage"/>
              <w:spacing w:after="0"/>
              <w:rPr>
                <w:noProof/>
                <w:sz w:val="8"/>
                <w:szCs w:val="8"/>
              </w:rPr>
            </w:pPr>
          </w:p>
        </w:tc>
        <w:tc>
          <w:tcPr>
            <w:tcW w:w="1417" w:type="dxa"/>
            <w:gridSpan w:val="2"/>
          </w:tcPr>
          <w:p w:rsidR="003B6A02" w:rsidRDefault="003B6A02" w:rsidP="00360152">
            <w:pPr>
              <w:pStyle w:val="CRCoverPage"/>
              <w:spacing w:after="0"/>
              <w:rPr>
                <w:noProof/>
                <w:sz w:val="8"/>
                <w:szCs w:val="8"/>
              </w:rPr>
            </w:pPr>
          </w:p>
        </w:tc>
        <w:tc>
          <w:tcPr>
            <w:tcW w:w="2127" w:type="dxa"/>
            <w:tcBorders>
              <w:right w:val="single" w:sz="4" w:space="0" w:color="auto"/>
            </w:tcBorders>
          </w:tcPr>
          <w:p w:rsidR="003B6A02" w:rsidRDefault="003B6A02" w:rsidP="00360152">
            <w:pPr>
              <w:pStyle w:val="CRCoverPage"/>
              <w:spacing w:after="0"/>
              <w:rPr>
                <w:noProof/>
                <w:sz w:val="8"/>
                <w:szCs w:val="8"/>
              </w:rPr>
            </w:pPr>
          </w:p>
        </w:tc>
      </w:tr>
      <w:tr w:rsidR="003B6A02" w:rsidTr="00360152">
        <w:tblPrEx>
          <w:tblCellMar>
            <w:top w:w="0" w:type="dxa"/>
            <w:bottom w:w="0" w:type="dxa"/>
          </w:tblCellMar>
        </w:tblPrEx>
        <w:trPr>
          <w:cantSplit/>
        </w:trPr>
        <w:tc>
          <w:tcPr>
            <w:tcW w:w="1843" w:type="dxa"/>
            <w:tcBorders>
              <w:left w:val="single" w:sz="4" w:space="0" w:color="auto"/>
            </w:tcBorders>
          </w:tcPr>
          <w:p w:rsidR="003B6A02" w:rsidRDefault="003B6A02" w:rsidP="00360152">
            <w:pPr>
              <w:pStyle w:val="CRCoverPage"/>
              <w:tabs>
                <w:tab w:val="right" w:pos="1759"/>
              </w:tabs>
              <w:spacing w:after="0"/>
              <w:rPr>
                <w:b/>
                <w:i/>
                <w:noProof/>
              </w:rPr>
            </w:pPr>
            <w:r>
              <w:rPr>
                <w:b/>
                <w:i/>
                <w:noProof/>
              </w:rPr>
              <w:t>Category:</w:t>
            </w:r>
          </w:p>
        </w:tc>
        <w:tc>
          <w:tcPr>
            <w:tcW w:w="425" w:type="dxa"/>
            <w:shd w:val="pct30" w:color="FFFF00" w:fill="auto"/>
          </w:tcPr>
          <w:p w:rsidR="003B6A02" w:rsidRDefault="003B6A02" w:rsidP="00360152">
            <w:pPr>
              <w:pStyle w:val="CRCoverPage"/>
              <w:spacing w:after="0"/>
              <w:ind w:left="100"/>
              <w:rPr>
                <w:b/>
                <w:noProof/>
              </w:rPr>
            </w:pPr>
            <w:r>
              <w:rPr>
                <w:b/>
                <w:noProof/>
              </w:rPr>
              <w:t>F</w:t>
            </w:r>
          </w:p>
        </w:tc>
        <w:tc>
          <w:tcPr>
            <w:tcW w:w="3829" w:type="dxa"/>
            <w:gridSpan w:val="6"/>
            <w:tcBorders>
              <w:left w:val="nil"/>
            </w:tcBorders>
          </w:tcPr>
          <w:p w:rsidR="003B6A02" w:rsidRDefault="003B6A02" w:rsidP="00360152">
            <w:pPr>
              <w:pStyle w:val="CRCoverPage"/>
              <w:spacing w:after="0"/>
              <w:rPr>
                <w:noProof/>
              </w:rPr>
            </w:pPr>
          </w:p>
        </w:tc>
        <w:tc>
          <w:tcPr>
            <w:tcW w:w="1417" w:type="dxa"/>
            <w:gridSpan w:val="2"/>
            <w:tcBorders>
              <w:left w:val="nil"/>
            </w:tcBorders>
          </w:tcPr>
          <w:p w:rsidR="003B6A02" w:rsidRDefault="003B6A02" w:rsidP="00360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B6A02" w:rsidRDefault="003B6A02" w:rsidP="00360152">
            <w:pPr>
              <w:pStyle w:val="CRCoverPage"/>
              <w:spacing w:after="0"/>
              <w:ind w:left="100"/>
              <w:rPr>
                <w:noProof/>
              </w:rPr>
            </w:pPr>
            <w:r>
              <w:rPr>
                <w:noProof/>
              </w:rPr>
              <w:t>Rel-</w:t>
            </w:r>
            <w:r>
              <w:rPr>
                <w:noProof/>
              </w:rPr>
              <w:t>15</w:t>
            </w:r>
          </w:p>
        </w:tc>
      </w:tr>
      <w:tr w:rsidR="003B6A02" w:rsidTr="00360152">
        <w:tblPrEx>
          <w:tblCellMar>
            <w:top w:w="0" w:type="dxa"/>
            <w:bottom w:w="0" w:type="dxa"/>
          </w:tblCellMar>
        </w:tblPrEx>
        <w:tc>
          <w:tcPr>
            <w:tcW w:w="1843" w:type="dxa"/>
            <w:tcBorders>
              <w:left w:val="single" w:sz="4" w:space="0" w:color="auto"/>
              <w:bottom w:val="single" w:sz="4" w:space="0" w:color="auto"/>
            </w:tcBorders>
          </w:tcPr>
          <w:p w:rsidR="003B6A02" w:rsidRDefault="003B6A02" w:rsidP="00360152">
            <w:pPr>
              <w:pStyle w:val="CRCoverPage"/>
              <w:spacing w:after="0"/>
              <w:rPr>
                <w:b/>
                <w:i/>
                <w:noProof/>
              </w:rPr>
            </w:pPr>
          </w:p>
        </w:tc>
        <w:tc>
          <w:tcPr>
            <w:tcW w:w="4678" w:type="dxa"/>
            <w:gridSpan w:val="8"/>
            <w:tcBorders>
              <w:bottom w:val="single" w:sz="4" w:space="0" w:color="auto"/>
            </w:tcBorders>
          </w:tcPr>
          <w:p w:rsidR="003B6A02" w:rsidRDefault="003B6A02" w:rsidP="00360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B6A02" w:rsidRDefault="003B6A02" w:rsidP="003601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B6A02" w:rsidRPr="007C2097" w:rsidRDefault="003B6A02" w:rsidP="00360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1" w:name="OLE_LINK1"/>
            <w:r>
              <w:rPr>
                <w:i/>
                <w:noProof/>
                <w:sz w:val="18"/>
              </w:rPr>
              <w:t>Rel-13</w:t>
            </w:r>
            <w:r>
              <w:rPr>
                <w:i/>
                <w:noProof/>
                <w:sz w:val="18"/>
              </w:rPr>
              <w:tab/>
              <w:t>(Release 13)</w:t>
            </w:r>
            <w:bookmarkEnd w:id="2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B6A02" w:rsidTr="00360152">
        <w:tblPrEx>
          <w:tblCellMar>
            <w:top w:w="0" w:type="dxa"/>
            <w:bottom w:w="0" w:type="dxa"/>
          </w:tblCellMar>
        </w:tblPrEx>
        <w:tc>
          <w:tcPr>
            <w:tcW w:w="1843" w:type="dxa"/>
          </w:tcPr>
          <w:p w:rsidR="003B6A02" w:rsidRDefault="003B6A02" w:rsidP="00360152">
            <w:pPr>
              <w:pStyle w:val="CRCoverPage"/>
              <w:spacing w:after="0"/>
              <w:rPr>
                <w:b/>
                <w:i/>
                <w:noProof/>
                <w:sz w:val="8"/>
                <w:szCs w:val="8"/>
              </w:rPr>
            </w:pPr>
          </w:p>
        </w:tc>
        <w:tc>
          <w:tcPr>
            <w:tcW w:w="7798" w:type="dxa"/>
            <w:gridSpan w:val="10"/>
          </w:tcPr>
          <w:p w:rsidR="003B6A02" w:rsidRDefault="003B6A02" w:rsidP="00360152">
            <w:pPr>
              <w:pStyle w:val="CRCoverPage"/>
              <w:spacing w:after="0"/>
              <w:rPr>
                <w:noProof/>
                <w:sz w:val="8"/>
                <w:szCs w:val="8"/>
              </w:rPr>
            </w:pPr>
          </w:p>
        </w:tc>
      </w:tr>
      <w:tr w:rsidR="003B6A02" w:rsidTr="00360152">
        <w:tblPrEx>
          <w:tblCellMar>
            <w:top w:w="0" w:type="dxa"/>
            <w:bottom w:w="0" w:type="dxa"/>
          </w:tblCellMar>
        </w:tblPrEx>
        <w:tc>
          <w:tcPr>
            <w:tcW w:w="2268" w:type="dxa"/>
            <w:gridSpan w:val="2"/>
            <w:tcBorders>
              <w:top w:val="single" w:sz="4" w:space="0" w:color="auto"/>
              <w:left w:val="single" w:sz="4" w:space="0" w:color="auto"/>
            </w:tcBorders>
          </w:tcPr>
          <w:p w:rsidR="003B6A02" w:rsidRDefault="003B6A02" w:rsidP="0036015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B6A02" w:rsidRDefault="00AE6964" w:rsidP="00360152">
            <w:pPr>
              <w:pStyle w:val="CRCoverPage"/>
              <w:spacing w:after="0"/>
              <w:ind w:left="100"/>
              <w:rPr>
                <w:noProof/>
              </w:rPr>
            </w:pPr>
            <w:r>
              <w:rPr>
                <w:noProof/>
              </w:rPr>
              <w:t xml:space="preserve">Alternative 2 does not support providing the list when </w:t>
            </w:r>
            <w:r w:rsidR="006C3912">
              <w:rPr>
                <w:noProof/>
              </w:rPr>
              <w:t xml:space="preserve">a roaming </w:t>
            </w:r>
            <w:r>
              <w:rPr>
                <w:noProof/>
              </w:rPr>
              <w:t>UE is trying to register.</w:t>
            </w:r>
          </w:p>
          <w:p w:rsidR="00341DAC" w:rsidRDefault="00341DAC" w:rsidP="00360152">
            <w:pPr>
              <w:pStyle w:val="CRCoverPage"/>
              <w:spacing w:after="0"/>
              <w:ind w:left="100"/>
              <w:rPr>
                <w:noProof/>
              </w:rPr>
            </w:pPr>
            <w:r>
              <w:rPr>
                <w:noProof/>
              </w:rPr>
              <w:t>NOTE: Alternative 2 enable</w:t>
            </w:r>
            <w:r>
              <w:rPr>
                <w:noProof/>
              </w:rPr>
              <w:t>s</w:t>
            </w:r>
            <w:r>
              <w:rPr>
                <w:noProof/>
              </w:rPr>
              <w:t xml:space="preserve"> </w:t>
            </w:r>
            <w:r>
              <w:rPr>
                <w:noProof/>
              </w:rPr>
              <w:t>providing the list when the UE is already registered</w:t>
            </w:r>
            <w:r>
              <w:rPr>
                <w:noProof/>
              </w:rPr>
              <w:t>.</w:t>
            </w:r>
          </w:p>
          <w:p w:rsidR="00341DAC" w:rsidRDefault="00341DAC" w:rsidP="00360152">
            <w:pPr>
              <w:pStyle w:val="CRCoverPage"/>
              <w:spacing w:after="0"/>
              <w:ind w:left="100"/>
              <w:rPr>
                <w:noProof/>
              </w:rPr>
            </w:pPr>
          </w:p>
          <w:p w:rsidR="00AE6964" w:rsidRDefault="00AE6964" w:rsidP="00360152">
            <w:pPr>
              <w:pStyle w:val="CRCoverPage"/>
              <w:spacing w:after="0"/>
              <w:ind w:left="100"/>
              <w:rPr>
                <w:noProof/>
              </w:rPr>
            </w:pPr>
            <w:r>
              <w:rPr>
                <w:noProof/>
              </w:rPr>
              <w:t>Alternative 2 does not enable roaming UE to detect that VPLMN discarded the list</w:t>
            </w:r>
            <w:r w:rsidR="00341DAC">
              <w:rPr>
                <w:noProof/>
              </w:rPr>
              <w:t xml:space="preserve"> </w:t>
            </w:r>
            <w:r w:rsidR="00341DAC">
              <w:rPr>
                <w:noProof/>
              </w:rPr>
              <w:t>and act accordingly</w:t>
            </w:r>
            <w:r>
              <w:rPr>
                <w:noProof/>
              </w:rPr>
              <w:t>.</w:t>
            </w:r>
          </w:p>
          <w:p w:rsidR="00341DAC" w:rsidRDefault="00341DAC" w:rsidP="00360152">
            <w:pPr>
              <w:pStyle w:val="CRCoverPage"/>
              <w:spacing w:after="0"/>
              <w:ind w:left="100"/>
              <w:rPr>
                <w:noProof/>
              </w:rPr>
            </w:pPr>
            <w:r>
              <w:rPr>
                <w:noProof/>
              </w:rPr>
              <w:t xml:space="preserve">NOTE: </w:t>
            </w:r>
            <w:r>
              <w:rPr>
                <w:noProof/>
              </w:rPr>
              <w:t>Alternative 2 enable</w:t>
            </w:r>
            <w:r>
              <w:rPr>
                <w:noProof/>
              </w:rPr>
              <w:t>s</w:t>
            </w:r>
            <w:r>
              <w:rPr>
                <w:noProof/>
              </w:rPr>
              <w:t xml:space="preserve"> </w:t>
            </w:r>
            <w:r>
              <w:rPr>
                <w:noProof/>
              </w:rPr>
              <w:t xml:space="preserve">HPLMN to </w:t>
            </w:r>
            <w:r>
              <w:rPr>
                <w:noProof/>
              </w:rPr>
              <w:t>detect that VPLMN discarded the list</w:t>
            </w:r>
            <w:r>
              <w:rPr>
                <w:noProof/>
              </w:rPr>
              <w:t xml:space="preserve"> if the HPLMN sends the list immediately after initial registration of AMF in UDM</w:t>
            </w:r>
            <w:r>
              <w:rPr>
                <w:noProof/>
              </w:rPr>
              <w:t>.</w:t>
            </w:r>
          </w:p>
        </w:tc>
      </w:tr>
      <w:tr w:rsidR="003B6A02" w:rsidTr="00360152">
        <w:tblPrEx>
          <w:tblCellMar>
            <w:top w:w="0" w:type="dxa"/>
            <w:bottom w:w="0" w:type="dxa"/>
          </w:tblCellMar>
        </w:tblPrEx>
        <w:tc>
          <w:tcPr>
            <w:tcW w:w="2268" w:type="dxa"/>
            <w:gridSpan w:val="2"/>
            <w:tcBorders>
              <w:left w:val="single" w:sz="4" w:space="0" w:color="auto"/>
            </w:tcBorders>
          </w:tcPr>
          <w:p w:rsidR="003B6A02" w:rsidRDefault="003B6A02" w:rsidP="00360152">
            <w:pPr>
              <w:pStyle w:val="CRCoverPage"/>
              <w:spacing w:after="0"/>
              <w:rPr>
                <w:b/>
                <w:i/>
                <w:noProof/>
                <w:sz w:val="8"/>
                <w:szCs w:val="8"/>
              </w:rPr>
            </w:pPr>
          </w:p>
        </w:tc>
        <w:tc>
          <w:tcPr>
            <w:tcW w:w="7373" w:type="dxa"/>
            <w:gridSpan w:val="9"/>
            <w:tcBorders>
              <w:right w:val="single" w:sz="4" w:space="0" w:color="auto"/>
            </w:tcBorders>
          </w:tcPr>
          <w:p w:rsidR="003B6A02" w:rsidRDefault="003B6A02" w:rsidP="00360152">
            <w:pPr>
              <w:pStyle w:val="CRCoverPage"/>
              <w:spacing w:after="0"/>
              <w:rPr>
                <w:noProof/>
                <w:sz w:val="8"/>
                <w:szCs w:val="8"/>
              </w:rPr>
            </w:pPr>
          </w:p>
        </w:tc>
      </w:tr>
      <w:tr w:rsidR="003B6A02" w:rsidTr="00360152">
        <w:tblPrEx>
          <w:tblCellMar>
            <w:top w:w="0" w:type="dxa"/>
            <w:bottom w:w="0" w:type="dxa"/>
          </w:tblCellMar>
        </w:tblPrEx>
        <w:tc>
          <w:tcPr>
            <w:tcW w:w="2268" w:type="dxa"/>
            <w:gridSpan w:val="2"/>
            <w:tcBorders>
              <w:left w:val="single" w:sz="4" w:space="0" w:color="auto"/>
            </w:tcBorders>
          </w:tcPr>
          <w:p w:rsidR="003B6A02" w:rsidRDefault="003B6A02" w:rsidP="0036015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C3912" w:rsidRDefault="006C3912" w:rsidP="00360152">
            <w:pPr>
              <w:pStyle w:val="CRCoverPage"/>
              <w:spacing w:after="0"/>
              <w:ind w:left="100"/>
              <w:rPr>
                <w:noProof/>
              </w:rPr>
            </w:pPr>
            <w:r>
              <w:rPr>
                <w:noProof/>
              </w:rPr>
              <w:t>Alternative 2 extended:</w:t>
            </w:r>
          </w:p>
          <w:p w:rsidR="003B6A02" w:rsidRDefault="006C3912" w:rsidP="00360152">
            <w:pPr>
              <w:pStyle w:val="CRCoverPage"/>
              <w:spacing w:after="0"/>
              <w:ind w:left="100"/>
              <w:rPr>
                <w:noProof/>
              </w:rPr>
            </w:pPr>
            <w:r>
              <w:rPr>
                <w:noProof/>
              </w:rPr>
              <w:t xml:space="preserve">- to enable </w:t>
            </w:r>
            <w:r>
              <w:rPr>
                <w:noProof/>
              </w:rPr>
              <w:t>providing the list when a roaming UE is trying to register</w:t>
            </w:r>
            <w:r>
              <w:rPr>
                <w:noProof/>
              </w:rPr>
              <w:t>; and</w:t>
            </w:r>
          </w:p>
          <w:p w:rsidR="006C3912" w:rsidRDefault="006C3912" w:rsidP="00360152">
            <w:pPr>
              <w:pStyle w:val="CRCoverPage"/>
              <w:spacing w:after="0"/>
              <w:ind w:left="100"/>
              <w:rPr>
                <w:noProof/>
              </w:rPr>
            </w:pPr>
            <w:r>
              <w:rPr>
                <w:noProof/>
              </w:rPr>
              <w:t xml:space="preserve">- to </w:t>
            </w:r>
            <w:r>
              <w:rPr>
                <w:noProof/>
              </w:rPr>
              <w:t>enable roaming UE to detect that VPLMN discarded the list</w:t>
            </w:r>
            <w:r w:rsidR="00341DAC">
              <w:rPr>
                <w:noProof/>
              </w:rPr>
              <w:t xml:space="preserve"> and leave the VPLMN</w:t>
            </w:r>
            <w:r>
              <w:rPr>
                <w:noProof/>
              </w:rPr>
              <w:t>.</w:t>
            </w:r>
          </w:p>
        </w:tc>
      </w:tr>
      <w:tr w:rsidR="003B6A02" w:rsidTr="00360152">
        <w:tblPrEx>
          <w:tblCellMar>
            <w:top w:w="0" w:type="dxa"/>
            <w:bottom w:w="0" w:type="dxa"/>
          </w:tblCellMar>
        </w:tblPrEx>
        <w:tc>
          <w:tcPr>
            <w:tcW w:w="2268" w:type="dxa"/>
            <w:gridSpan w:val="2"/>
            <w:tcBorders>
              <w:left w:val="single" w:sz="4" w:space="0" w:color="auto"/>
            </w:tcBorders>
          </w:tcPr>
          <w:p w:rsidR="003B6A02" w:rsidRDefault="003B6A02" w:rsidP="00360152">
            <w:pPr>
              <w:pStyle w:val="CRCoverPage"/>
              <w:spacing w:after="0"/>
              <w:rPr>
                <w:b/>
                <w:i/>
                <w:noProof/>
                <w:sz w:val="8"/>
                <w:szCs w:val="8"/>
              </w:rPr>
            </w:pPr>
          </w:p>
        </w:tc>
        <w:tc>
          <w:tcPr>
            <w:tcW w:w="7373" w:type="dxa"/>
            <w:gridSpan w:val="9"/>
            <w:tcBorders>
              <w:right w:val="single" w:sz="4" w:space="0" w:color="auto"/>
            </w:tcBorders>
          </w:tcPr>
          <w:p w:rsidR="003B6A02" w:rsidRDefault="003B6A02" w:rsidP="00360152">
            <w:pPr>
              <w:pStyle w:val="CRCoverPage"/>
              <w:spacing w:after="0"/>
              <w:rPr>
                <w:noProof/>
                <w:sz w:val="8"/>
                <w:szCs w:val="8"/>
              </w:rPr>
            </w:pPr>
          </w:p>
        </w:tc>
      </w:tr>
      <w:tr w:rsidR="003B6A02" w:rsidTr="00360152">
        <w:tblPrEx>
          <w:tblCellMar>
            <w:top w:w="0" w:type="dxa"/>
            <w:bottom w:w="0" w:type="dxa"/>
          </w:tblCellMar>
        </w:tblPrEx>
        <w:tc>
          <w:tcPr>
            <w:tcW w:w="2268" w:type="dxa"/>
            <w:gridSpan w:val="2"/>
            <w:tcBorders>
              <w:left w:val="single" w:sz="4" w:space="0" w:color="auto"/>
              <w:bottom w:val="single" w:sz="4" w:space="0" w:color="auto"/>
            </w:tcBorders>
          </w:tcPr>
          <w:p w:rsidR="003B6A02" w:rsidRDefault="003B6A02" w:rsidP="0036015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B6A02" w:rsidRDefault="00341DAC" w:rsidP="00341DAC">
            <w:pPr>
              <w:pStyle w:val="CRCoverPage"/>
              <w:spacing w:after="0"/>
              <w:ind w:left="100"/>
              <w:rPr>
                <w:noProof/>
              </w:rPr>
            </w:pPr>
            <w:r>
              <w:rPr>
                <w:noProof/>
              </w:rPr>
              <w:t xml:space="preserve">Alternative 2 does not support providing the list when a roaming </w:t>
            </w:r>
            <w:r>
              <w:rPr>
                <w:noProof/>
              </w:rPr>
              <w:t xml:space="preserve">UE is trying to register and </w:t>
            </w:r>
            <w:r>
              <w:rPr>
                <w:noProof/>
              </w:rPr>
              <w:t>does not enable roaming UE to detect that VPLMN discarded the list</w:t>
            </w:r>
            <w:r>
              <w:rPr>
                <w:noProof/>
              </w:rPr>
              <w:t>.</w:t>
            </w:r>
          </w:p>
        </w:tc>
      </w:tr>
      <w:tr w:rsidR="003B6A02" w:rsidTr="00360152">
        <w:tblPrEx>
          <w:tblCellMar>
            <w:top w:w="0" w:type="dxa"/>
            <w:bottom w:w="0" w:type="dxa"/>
          </w:tblCellMar>
        </w:tblPrEx>
        <w:tc>
          <w:tcPr>
            <w:tcW w:w="2268" w:type="dxa"/>
            <w:gridSpan w:val="2"/>
          </w:tcPr>
          <w:p w:rsidR="003B6A02" w:rsidRDefault="003B6A02" w:rsidP="00360152">
            <w:pPr>
              <w:pStyle w:val="CRCoverPage"/>
              <w:spacing w:after="0"/>
              <w:rPr>
                <w:b/>
                <w:i/>
                <w:noProof/>
                <w:sz w:val="8"/>
                <w:szCs w:val="8"/>
              </w:rPr>
            </w:pPr>
          </w:p>
        </w:tc>
        <w:tc>
          <w:tcPr>
            <w:tcW w:w="7373" w:type="dxa"/>
            <w:gridSpan w:val="9"/>
          </w:tcPr>
          <w:p w:rsidR="003B6A02" w:rsidRDefault="003B6A02" w:rsidP="00360152">
            <w:pPr>
              <w:pStyle w:val="CRCoverPage"/>
              <w:spacing w:after="0"/>
              <w:rPr>
                <w:noProof/>
                <w:sz w:val="8"/>
                <w:szCs w:val="8"/>
              </w:rPr>
            </w:pPr>
          </w:p>
        </w:tc>
      </w:tr>
      <w:tr w:rsidR="003B6A02" w:rsidTr="00360152">
        <w:tblPrEx>
          <w:tblCellMar>
            <w:top w:w="0" w:type="dxa"/>
            <w:bottom w:w="0" w:type="dxa"/>
          </w:tblCellMar>
        </w:tblPrEx>
        <w:tc>
          <w:tcPr>
            <w:tcW w:w="2268" w:type="dxa"/>
            <w:gridSpan w:val="2"/>
            <w:tcBorders>
              <w:top w:val="single" w:sz="4" w:space="0" w:color="auto"/>
              <w:left w:val="single" w:sz="4" w:space="0" w:color="auto"/>
            </w:tcBorders>
          </w:tcPr>
          <w:p w:rsidR="003B6A02" w:rsidRDefault="003B6A02" w:rsidP="0036015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B6A02" w:rsidRDefault="003B6A02" w:rsidP="00360152">
            <w:pPr>
              <w:pStyle w:val="CRCoverPage"/>
              <w:spacing w:after="0"/>
              <w:ind w:left="100"/>
              <w:rPr>
                <w:noProof/>
              </w:rPr>
            </w:pPr>
            <w:r>
              <w:rPr>
                <w:rFonts w:cs="Arial"/>
              </w:rPr>
              <w:t>5.2.4.</w:t>
            </w:r>
            <w:r w:rsidR="00AD3B91">
              <w:rPr>
                <w:rFonts w:cs="Arial"/>
              </w:rPr>
              <w:t xml:space="preserve">2.5, </w:t>
            </w:r>
            <w:r w:rsidR="00AD3B91">
              <w:rPr>
                <w:rFonts w:cs="Arial"/>
              </w:rPr>
              <w:t>5.2.4.</w:t>
            </w:r>
            <w:r w:rsidR="00AD3B91">
              <w:rPr>
                <w:rFonts w:cs="Arial"/>
              </w:rPr>
              <w:t>2.6 (new)</w:t>
            </w:r>
            <w:r w:rsidR="00AD3B91">
              <w:rPr>
                <w:rFonts w:cs="Arial"/>
              </w:rPr>
              <w:t xml:space="preserve"> </w:t>
            </w:r>
          </w:p>
        </w:tc>
      </w:tr>
      <w:tr w:rsidR="003B6A02" w:rsidTr="00360152">
        <w:tblPrEx>
          <w:tblCellMar>
            <w:top w:w="0" w:type="dxa"/>
            <w:bottom w:w="0" w:type="dxa"/>
          </w:tblCellMar>
        </w:tblPrEx>
        <w:tc>
          <w:tcPr>
            <w:tcW w:w="2268" w:type="dxa"/>
            <w:gridSpan w:val="2"/>
            <w:tcBorders>
              <w:left w:val="single" w:sz="4" w:space="0" w:color="auto"/>
            </w:tcBorders>
          </w:tcPr>
          <w:p w:rsidR="003B6A02" w:rsidRDefault="003B6A02" w:rsidP="00360152">
            <w:pPr>
              <w:pStyle w:val="CRCoverPage"/>
              <w:spacing w:after="0"/>
              <w:rPr>
                <w:b/>
                <w:i/>
                <w:noProof/>
                <w:sz w:val="8"/>
                <w:szCs w:val="8"/>
              </w:rPr>
            </w:pPr>
          </w:p>
        </w:tc>
        <w:tc>
          <w:tcPr>
            <w:tcW w:w="7373" w:type="dxa"/>
            <w:gridSpan w:val="9"/>
            <w:tcBorders>
              <w:right w:val="single" w:sz="4" w:space="0" w:color="auto"/>
            </w:tcBorders>
          </w:tcPr>
          <w:p w:rsidR="003B6A02" w:rsidRDefault="003B6A02" w:rsidP="00360152">
            <w:pPr>
              <w:pStyle w:val="CRCoverPage"/>
              <w:spacing w:after="0"/>
              <w:rPr>
                <w:noProof/>
                <w:sz w:val="8"/>
                <w:szCs w:val="8"/>
              </w:rPr>
            </w:pPr>
          </w:p>
        </w:tc>
      </w:tr>
      <w:tr w:rsidR="003B6A02" w:rsidTr="00360152">
        <w:tblPrEx>
          <w:tblCellMar>
            <w:top w:w="0" w:type="dxa"/>
            <w:bottom w:w="0" w:type="dxa"/>
          </w:tblCellMar>
        </w:tblPrEx>
        <w:tc>
          <w:tcPr>
            <w:tcW w:w="2268" w:type="dxa"/>
            <w:gridSpan w:val="2"/>
            <w:tcBorders>
              <w:left w:val="single" w:sz="4" w:space="0" w:color="auto"/>
            </w:tcBorders>
          </w:tcPr>
          <w:p w:rsidR="003B6A02" w:rsidRDefault="003B6A02" w:rsidP="00360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B6A02" w:rsidRDefault="003B6A02" w:rsidP="00360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6A02" w:rsidRDefault="003B6A02" w:rsidP="00360152">
            <w:pPr>
              <w:pStyle w:val="CRCoverPage"/>
              <w:spacing w:after="0"/>
              <w:jc w:val="center"/>
              <w:rPr>
                <w:b/>
                <w:caps/>
                <w:noProof/>
              </w:rPr>
            </w:pPr>
            <w:r>
              <w:rPr>
                <w:b/>
                <w:caps/>
                <w:noProof/>
              </w:rPr>
              <w:t>N</w:t>
            </w:r>
          </w:p>
        </w:tc>
        <w:tc>
          <w:tcPr>
            <w:tcW w:w="2977" w:type="dxa"/>
            <w:gridSpan w:val="3"/>
          </w:tcPr>
          <w:p w:rsidR="003B6A02" w:rsidRDefault="003B6A02" w:rsidP="0036015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B6A02" w:rsidRDefault="003B6A02" w:rsidP="00360152">
            <w:pPr>
              <w:pStyle w:val="CRCoverPage"/>
              <w:spacing w:after="0"/>
              <w:ind w:left="99"/>
              <w:rPr>
                <w:noProof/>
              </w:rPr>
            </w:pPr>
          </w:p>
        </w:tc>
      </w:tr>
      <w:tr w:rsidR="003B6A02" w:rsidTr="00360152">
        <w:tblPrEx>
          <w:tblCellMar>
            <w:top w:w="0" w:type="dxa"/>
            <w:bottom w:w="0" w:type="dxa"/>
          </w:tblCellMar>
        </w:tblPrEx>
        <w:tc>
          <w:tcPr>
            <w:tcW w:w="2268" w:type="dxa"/>
            <w:gridSpan w:val="2"/>
            <w:tcBorders>
              <w:left w:val="single" w:sz="4" w:space="0" w:color="auto"/>
            </w:tcBorders>
          </w:tcPr>
          <w:p w:rsidR="003B6A02" w:rsidRDefault="003B6A02" w:rsidP="00360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B6A02" w:rsidRDefault="003B6A02" w:rsidP="00360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6A02" w:rsidRDefault="003B6A02" w:rsidP="00360152">
            <w:pPr>
              <w:pStyle w:val="CRCoverPage"/>
              <w:spacing w:after="0"/>
              <w:jc w:val="center"/>
              <w:rPr>
                <w:b/>
                <w:caps/>
                <w:noProof/>
              </w:rPr>
            </w:pPr>
            <w:r>
              <w:rPr>
                <w:b/>
                <w:caps/>
                <w:noProof/>
              </w:rPr>
              <w:t>x</w:t>
            </w:r>
          </w:p>
        </w:tc>
        <w:tc>
          <w:tcPr>
            <w:tcW w:w="2977" w:type="dxa"/>
            <w:gridSpan w:val="3"/>
          </w:tcPr>
          <w:p w:rsidR="003B6A02" w:rsidRDefault="003B6A02" w:rsidP="0036015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B6A02" w:rsidRDefault="003B6A02" w:rsidP="00360152">
            <w:pPr>
              <w:pStyle w:val="CRCoverPage"/>
              <w:spacing w:after="0"/>
              <w:ind w:left="99"/>
              <w:rPr>
                <w:noProof/>
              </w:rPr>
            </w:pPr>
            <w:r>
              <w:rPr>
                <w:noProof/>
              </w:rPr>
              <w:t xml:space="preserve">TS/TR ... CR ... </w:t>
            </w:r>
          </w:p>
        </w:tc>
      </w:tr>
      <w:tr w:rsidR="003B6A02" w:rsidTr="00360152">
        <w:tblPrEx>
          <w:tblCellMar>
            <w:top w:w="0" w:type="dxa"/>
            <w:bottom w:w="0" w:type="dxa"/>
          </w:tblCellMar>
        </w:tblPrEx>
        <w:tc>
          <w:tcPr>
            <w:tcW w:w="2268" w:type="dxa"/>
            <w:gridSpan w:val="2"/>
            <w:tcBorders>
              <w:left w:val="single" w:sz="4" w:space="0" w:color="auto"/>
            </w:tcBorders>
          </w:tcPr>
          <w:p w:rsidR="003B6A02" w:rsidRDefault="003B6A02" w:rsidP="00360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B6A02" w:rsidRDefault="003B6A02" w:rsidP="00360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6A02" w:rsidRDefault="003B6A02" w:rsidP="00360152">
            <w:pPr>
              <w:pStyle w:val="CRCoverPage"/>
              <w:spacing w:after="0"/>
              <w:jc w:val="center"/>
              <w:rPr>
                <w:b/>
                <w:caps/>
                <w:noProof/>
              </w:rPr>
            </w:pPr>
            <w:r>
              <w:rPr>
                <w:b/>
                <w:caps/>
                <w:noProof/>
              </w:rPr>
              <w:t>x</w:t>
            </w:r>
          </w:p>
        </w:tc>
        <w:tc>
          <w:tcPr>
            <w:tcW w:w="2977" w:type="dxa"/>
            <w:gridSpan w:val="3"/>
          </w:tcPr>
          <w:p w:rsidR="003B6A02" w:rsidRDefault="003B6A02" w:rsidP="0036015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B6A02" w:rsidRDefault="003B6A02" w:rsidP="00360152">
            <w:pPr>
              <w:pStyle w:val="CRCoverPage"/>
              <w:spacing w:after="0"/>
              <w:ind w:left="99"/>
              <w:rPr>
                <w:noProof/>
              </w:rPr>
            </w:pPr>
            <w:r>
              <w:rPr>
                <w:noProof/>
              </w:rPr>
              <w:t xml:space="preserve">TS/TR ... CR ... </w:t>
            </w:r>
          </w:p>
        </w:tc>
      </w:tr>
      <w:tr w:rsidR="003B6A02" w:rsidTr="00360152">
        <w:tblPrEx>
          <w:tblCellMar>
            <w:top w:w="0" w:type="dxa"/>
            <w:bottom w:w="0" w:type="dxa"/>
          </w:tblCellMar>
        </w:tblPrEx>
        <w:tc>
          <w:tcPr>
            <w:tcW w:w="2268" w:type="dxa"/>
            <w:gridSpan w:val="2"/>
            <w:tcBorders>
              <w:left w:val="single" w:sz="4" w:space="0" w:color="auto"/>
            </w:tcBorders>
          </w:tcPr>
          <w:p w:rsidR="003B6A02" w:rsidRDefault="003B6A02" w:rsidP="00360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B6A02" w:rsidRDefault="003B6A02" w:rsidP="00360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6A02" w:rsidRDefault="003B6A02" w:rsidP="00360152">
            <w:pPr>
              <w:pStyle w:val="CRCoverPage"/>
              <w:spacing w:after="0"/>
              <w:jc w:val="center"/>
              <w:rPr>
                <w:b/>
                <w:caps/>
                <w:noProof/>
              </w:rPr>
            </w:pPr>
            <w:r>
              <w:rPr>
                <w:b/>
                <w:caps/>
                <w:noProof/>
              </w:rPr>
              <w:t>x</w:t>
            </w:r>
          </w:p>
        </w:tc>
        <w:tc>
          <w:tcPr>
            <w:tcW w:w="2977" w:type="dxa"/>
            <w:gridSpan w:val="3"/>
          </w:tcPr>
          <w:p w:rsidR="003B6A02" w:rsidRDefault="003B6A02" w:rsidP="0036015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B6A02" w:rsidRDefault="003B6A02" w:rsidP="00360152">
            <w:pPr>
              <w:pStyle w:val="CRCoverPage"/>
              <w:spacing w:after="0"/>
              <w:ind w:left="99"/>
              <w:rPr>
                <w:noProof/>
              </w:rPr>
            </w:pPr>
            <w:r>
              <w:rPr>
                <w:noProof/>
              </w:rPr>
              <w:t xml:space="preserve">TS/TR ... CR ... </w:t>
            </w:r>
          </w:p>
        </w:tc>
      </w:tr>
      <w:tr w:rsidR="003B6A02" w:rsidTr="00360152">
        <w:tblPrEx>
          <w:tblCellMar>
            <w:top w:w="0" w:type="dxa"/>
            <w:bottom w:w="0" w:type="dxa"/>
          </w:tblCellMar>
        </w:tblPrEx>
        <w:tc>
          <w:tcPr>
            <w:tcW w:w="2268" w:type="dxa"/>
            <w:gridSpan w:val="2"/>
            <w:tcBorders>
              <w:left w:val="single" w:sz="4" w:space="0" w:color="auto"/>
            </w:tcBorders>
          </w:tcPr>
          <w:p w:rsidR="003B6A02" w:rsidRDefault="003B6A02" w:rsidP="00360152">
            <w:pPr>
              <w:pStyle w:val="CRCoverPage"/>
              <w:spacing w:after="0"/>
              <w:rPr>
                <w:b/>
                <w:i/>
                <w:noProof/>
              </w:rPr>
            </w:pPr>
          </w:p>
        </w:tc>
        <w:tc>
          <w:tcPr>
            <w:tcW w:w="7373" w:type="dxa"/>
            <w:gridSpan w:val="9"/>
            <w:tcBorders>
              <w:right w:val="single" w:sz="4" w:space="0" w:color="auto"/>
            </w:tcBorders>
          </w:tcPr>
          <w:p w:rsidR="003B6A02" w:rsidRDefault="003B6A02" w:rsidP="00360152">
            <w:pPr>
              <w:pStyle w:val="CRCoverPage"/>
              <w:spacing w:after="0"/>
              <w:rPr>
                <w:noProof/>
              </w:rPr>
            </w:pPr>
          </w:p>
        </w:tc>
      </w:tr>
      <w:tr w:rsidR="003B6A02" w:rsidTr="00360152">
        <w:tblPrEx>
          <w:tblCellMar>
            <w:top w:w="0" w:type="dxa"/>
            <w:bottom w:w="0" w:type="dxa"/>
          </w:tblCellMar>
        </w:tblPrEx>
        <w:tc>
          <w:tcPr>
            <w:tcW w:w="2268" w:type="dxa"/>
            <w:gridSpan w:val="2"/>
            <w:tcBorders>
              <w:left w:val="single" w:sz="4" w:space="0" w:color="auto"/>
              <w:bottom w:val="single" w:sz="4" w:space="0" w:color="auto"/>
            </w:tcBorders>
          </w:tcPr>
          <w:p w:rsidR="003B6A02" w:rsidRDefault="003B6A02" w:rsidP="0036015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B6A02" w:rsidRDefault="003B6A02" w:rsidP="00360152">
            <w:pPr>
              <w:pStyle w:val="CRCoverPage"/>
              <w:spacing w:after="0"/>
              <w:ind w:left="100"/>
              <w:rPr>
                <w:noProof/>
              </w:rPr>
            </w:pPr>
          </w:p>
        </w:tc>
      </w:tr>
    </w:tbl>
    <w:p w:rsidR="003B6A02" w:rsidRDefault="003B6A02" w:rsidP="003B6A02">
      <w:pPr>
        <w:pStyle w:val="CRCoverPage"/>
        <w:spacing w:after="0"/>
        <w:rPr>
          <w:noProof/>
          <w:sz w:val="8"/>
          <w:szCs w:val="8"/>
        </w:rPr>
      </w:pPr>
    </w:p>
    <w:p w:rsidR="003B6A02" w:rsidRDefault="003B6A02" w:rsidP="003B6A02">
      <w:pPr>
        <w:rPr>
          <w:noProof/>
        </w:rPr>
        <w:sectPr w:rsidR="003B6A02">
          <w:headerReference w:type="even" r:id="rId11"/>
          <w:footnotePr>
            <w:numRestart w:val="eachSect"/>
          </w:footnotePr>
          <w:pgSz w:w="11907" w:h="16840" w:code="9"/>
          <w:pgMar w:top="1418" w:right="1134" w:bottom="1134" w:left="1134" w:header="680" w:footer="567" w:gutter="0"/>
          <w:cols w:space="720"/>
        </w:sectPr>
      </w:pPr>
    </w:p>
    <w:p w:rsidR="003B6A02" w:rsidRDefault="003B6A02" w:rsidP="003B6A02">
      <w:pPr>
        <w:jc w:val="center"/>
        <w:rPr>
          <w:noProof/>
        </w:rPr>
      </w:pPr>
      <w:r w:rsidRPr="00DB12B9">
        <w:rPr>
          <w:noProof/>
          <w:highlight w:val="green"/>
        </w:rPr>
        <w:lastRenderedPageBreak/>
        <w:t>***** change *****</w:t>
      </w:r>
    </w:p>
    <w:p w:rsidR="0063184B" w:rsidRDefault="0063184B" w:rsidP="0063184B">
      <w:pPr>
        <w:pStyle w:val="Heading5"/>
        <w:rPr>
          <w:rFonts w:eastAsia="Times New Roman" w:cs="Arial"/>
        </w:rPr>
      </w:pPr>
      <w:bookmarkStart w:id="22" w:name="_Toc500844696"/>
      <w:bookmarkEnd w:id="17"/>
      <w:r>
        <w:rPr>
          <w:rFonts w:eastAsia="Times New Roman"/>
        </w:rPr>
        <w:t>5.2</w:t>
      </w:r>
      <w:r w:rsidRPr="00767EFE">
        <w:rPr>
          <w:rFonts w:eastAsia="Times New Roman"/>
        </w:rPr>
        <w:t>.</w:t>
      </w:r>
      <w:r>
        <w:rPr>
          <w:rFonts w:eastAsia="Times New Roman"/>
        </w:rPr>
        <w:t>4</w:t>
      </w:r>
      <w:r w:rsidRPr="00767EFE">
        <w:rPr>
          <w:rFonts w:eastAsia="Times New Roman"/>
        </w:rPr>
        <w:t>.</w:t>
      </w:r>
      <w:r>
        <w:rPr>
          <w:rFonts w:eastAsia="Times New Roman"/>
        </w:rPr>
        <w:t>2.5</w:t>
      </w:r>
      <w:r w:rsidRPr="00767EFE">
        <w:rPr>
          <w:rFonts w:eastAsia="Times New Roman"/>
        </w:rPr>
        <w:tab/>
      </w:r>
      <w:r>
        <w:rPr>
          <w:rFonts w:eastAsia="Times New Roman"/>
        </w:rPr>
        <w:t>Stage-2 flow</w:t>
      </w:r>
      <w:bookmarkEnd w:id="22"/>
    </w:p>
    <w:p w:rsidR="0063184B" w:rsidRDefault="0063184B" w:rsidP="0063184B">
      <w:r>
        <w:t xml:space="preserve">The stage-2 flow for the procedure </w:t>
      </w:r>
      <w:r>
        <w:rPr>
          <w:rFonts w:eastAsia="MS Mincho"/>
        </w:rPr>
        <w:t xml:space="preserve">is </w:t>
      </w:r>
      <w:r>
        <w:t>indicated in figure 5.2.4.2.5.</w:t>
      </w:r>
    </w:p>
    <w:bookmarkStart w:id="23" w:name="_MON_1569156600"/>
    <w:bookmarkEnd w:id="23"/>
    <w:p w:rsidR="0063184B" w:rsidRPr="00BD0557" w:rsidRDefault="0063184B" w:rsidP="00C74DAB">
      <w:pPr>
        <w:pStyle w:val="TF"/>
      </w:pPr>
      <w:del w:id="24" w:author="Ericsson User, R01" w:date="2018-01-23T00:05:00Z">
        <w:r w:rsidRPr="00BD0557" w:rsidDel="003B6A02">
          <w:object w:dxaOrig="8488" w:dyaOrig="4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4" type="#_x0000_t75" style="width:511.2pt;height:265.8pt" o:ole="">
              <v:imagedata r:id="rId12" o:title=""/>
            </v:shape>
            <o:OLEObject Type="Embed" ProgID="Word.Picture.8" ShapeID="_x0000_i1184" DrawAspect="Content" ObjectID="_1578176543" r:id="rId13"/>
          </w:object>
        </w:r>
      </w:del>
      <w:bookmarkStart w:id="25" w:name="_MON_1578171759"/>
      <w:bookmarkEnd w:id="25"/>
      <w:ins w:id="26" w:author="Ericsson User, R01" w:date="2018-01-23T00:05:00Z">
        <w:r w:rsidR="001B10E9" w:rsidRPr="00BD0557">
          <w:object w:dxaOrig="8488" w:dyaOrig="4406">
            <v:shape id="_x0000_i1196" type="#_x0000_t75" style="width:511.2pt;height:265.8pt" o:ole="">
              <v:imagedata r:id="rId14" o:title=""/>
            </v:shape>
            <o:OLEObject Type="Embed" ProgID="Word.Picture.8" ShapeID="_x0000_i1196" DrawAspect="Content" ObjectID="_1578176544" r:id="rId15"/>
          </w:object>
        </w:r>
      </w:ins>
      <w:r w:rsidRPr="00BD0557">
        <w:t>Figure 5.2.4.2.5: Procedure for providing list of preferred PLMN/access technology combinations</w:t>
      </w:r>
    </w:p>
    <w:p w:rsidR="0063184B" w:rsidRDefault="0063184B" w:rsidP="0063184B">
      <w:pPr>
        <w:pStyle w:val="B1"/>
        <w:rPr>
          <w:lang w:eastAsia="zh-CN"/>
        </w:rPr>
      </w:pPr>
      <w:r w:rsidRPr="00205936">
        <w:t>1.</w:t>
      </w:r>
      <w:r w:rsidRPr="00205936">
        <w:tab/>
      </w:r>
      <w:r>
        <w:t xml:space="preserve">The UDM to the AMF: The UDM notifies the changes of the user profile to the affected AMF </w:t>
      </w:r>
      <w:r w:rsidRPr="00FF1309">
        <w:rPr>
          <w:lang w:eastAsia="zh-CN"/>
        </w:rPr>
        <w:t xml:space="preserve">by the means of </w:t>
      </w:r>
      <w:r>
        <w:rPr>
          <w:lang w:eastAsia="zh-CN"/>
        </w:rPr>
        <w:t>invoking Nudm_</w:t>
      </w:r>
      <w:r w:rsidRPr="00FF1309">
        <w:t>SubscriberData</w:t>
      </w:r>
      <w:r>
        <w:t>Management_</w:t>
      </w:r>
      <w:r w:rsidRPr="00FF1309">
        <w:t xml:space="preserve">UpdateNotification </w:t>
      </w:r>
      <w:r w:rsidRPr="00520DA8">
        <w:t>service operation</w:t>
      </w:r>
      <w:ins w:id="27" w:author="Ericsson User, R01" w:date="2018-01-23T00:06:00Z">
        <w:r w:rsidR="003B6A02">
          <w:t xml:space="preserve"> or </w:t>
        </w:r>
      </w:ins>
      <w:ins w:id="28" w:author="Ericsson User, R01" w:date="2018-01-23T00:46:00Z">
        <w:r w:rsidR="00A363D4">
          <w:t xml:space="preserve">the UDM </w:t>
        </w:r>
      </w:ins>
      <w:ins w:id="29" w:author="Ericsson User, R01" w:date="2018-01-23T00:45:00Z">
        <w:r w:rsidR="00A363D4">
          <w:t xml:space="preserve">provides the user </w:t>
        </w:r>
      </w:ins>
      <w:ins w:id="30" w:author="Ericsson User, R01" w:date="2018-01-23T00:46:00Z">
        <w:r w:rsidR="00A363D4">
          <w:t xml:space="preserve">profile </w:t>
        </w:r>
      </w:ins>
      <w:ins w:id="31" w:author="Ericsson User, R01" w:date="2018-01-23T00:45:00Z">
        <w:r w:rsidR="00A363D4">
          <w:t xml:space="preserve">to the affected </w:t>
        </w:r>
      </w:ins>
      <w:ins w:id="32" w:author="Ericsson User, R01" w:date="2018-01-23T00:46:00Z">
        <w:r w:rsidR="00A363D4">
          <w:t>A</w:t>
        </w:r>
      </w:ins>
      <w:ins w:id="33" w:author="Ericsson User, R01" w:date="2018-01-23T00:45:00Z">
        <w:r w:rsidR="00A363D4">
          <w:t xml:space="preserve">MF </w:t>
        </w:r>
      </w:ins>
      <w:ins w:id="34" w:author="Ericsson User, R01" w:date="2018-01-23T00:06:00Z">
        <w:r w:rsidR="003B6A02">
          <w:t xml:space="preserve">by means of responding to </w:t>
        </w:r>
        <w:r w:rsidR="003B6A02">
          <w:rPr>
            <w:lang w:eastAsia="zh-CN"/>
          </w:rPr>
          <w:t>Nudm_</w:t>
        </w:r>
      </w:ins>
      <w:ins w:id="35" w:author="Ericsson User, R01" w:date="2018-01-23T00:17:00Z">
        <w:r w:rsidR="001B10E9" w:rsidRPr="00FF1309">
          <w:t>SubscriberData</w:t>
        </w:r>
        <w:r w:rsidR="001B10E9">
          <w:t>Management</w:t>
        </w:r>
      </w:ins>
      <w:ins w:id="36" w:author="Ericsson User, R01" w:date="2018-01-23T00:06:00Z">
        <w:r w:rsidR="003B6A02">
          <w:t>_</w:t>
        </w:r>
        <w:r w:rsidR="003B6A02">
          <w:t>Get service operation</w:t>
        </w:r>
      </w:ins>
      <w:r>
        <w:t xml:space="preserve">. The </w:t>
      </w:r>
      <w:r>
        <w:rPr>
          <w:lang w:eastAsia="zh-CN"/>
        </w:rPr>
        <w:t>Nudm_</w:t>
      </w:r>
      <w:r w:rsidRPr="00FF1309">
        <w:t>SubscriberData</w:t>
      </w:r>
      <w:r>
        <w:t>Management_</w:t>
      </w:r>
      <w:r w:rsidRPr="00FF1309">
        <w:t xml:space="preserve">UpdateNotification </w:t>
      </w:r>
      <w:r w:rsidRPr="00520DA8">
        <w:t>service operation</w:t>
      </w:r>
      <w:r>
        <w:t xml:space="preserve"> </w:t>
      </w:r>
      <w:ins w:id="37" w:author="Ericsson User, R01" w:date="2018-01-23T00:07:00Z">
        <w:r w:rsidR="003B6A02">
          <w:t>or response</w:t>
        </w:r>
        <w:r w:rsidR="003B6A02">
          <w:t xml:space="preserve"> to </w:t>
        </w:r>
        <w:r w:rsidR="003B6A02">
          <w:rPr>
            <w:lang w:eastAsia="zh-CN"/>
          </w:rPr>
          <w:lastRenderedPageBreak/>
          <w:t>Nudm_</w:t>
        </w:r>
      </w:ins>
      <w:ins w:id="38" w:author="Ericsson User, R01" w:date="2018-01-23T00:17:00Z">
        <w:r w:rsidR="001B10E9" w:rsidRPr="00FF1309">
          <w:t>SubscriberData</w:t>
        </w:r>
        <w:r w:rsidR="001B10E9">
          <w:t>Management</w:t>
        </w:r>
      </w:ins>
      <w:ins w:id="39" w:author="Ericsson User, R01" w:date="2018-01-23T00:07:00Z">
        <w:r w:rsidR="003B6A02">
          <w:t>_Get service operation</w:t>
        </w:r>
        <w:r w:rsidR="003B6A02">
          <w:t xml:space="preserve"> </w:t>
        </w:r>
      </w:ins>
      <w:r>
        <w:t xml:space="preserve">contains the </w:t>
      </w:r>
      <w:r w:rsidRPr="008928AB">
        <w:t>list of preferred PLMN/access technology combinations</w:t>
      </w:r>
      <w:ins w:id="40" w:author="Ericsson User, R01" w:date="2018-01-23T00:35:00Z">
        <w:r w:rsidR="00577ECE">
          <w:t xml:space="preserve"> (or </w:t>
        </w:r>
        <w:r w:rsidR="00577ECE">
          <w:t>indication of no changes</w:t>
        </w:r>
        <w:r w:rsidR="00577ECE">
          <w:t>)</w:t>
        </w:r>
      </w:ins>
      <w:r>
        <w:t xml:space="preserve">. If the HPLMN decided that the UE is to acknowledge </w:t>
      </w:r>
      <w:r w:rsidRPr="00157F3B">
        <w:t xml:space="preserve">successful integrity verification of </w:t>
      </w:r>
      <w:r>
        <w:t>the received list of preferred PLMN/access technology combinations</w:t>
      </w:r>
      <w:ins w:id="41" w:author="Ericsson User, R01" w:date="2018-01-23T00:36:00Z">
        <w:r w:rsidR="00577ECE">
          <w:t xml:space="preserve"> </w:t>
        </w:r>
        <w:r w:rsidR="00577ECE">
          <w:t xml:space="preserve">(or </w:t>
        </w:r>
        <w:r w:rsidR="00577ECE">
          <w:t xml:space="preserve">of the received </w:t>
        </w:r>
        <w:r w:rsidR="00577ECE">
          <w:t>indication of no changes)</w:t>
        </w:r>
      </w:ins>
      <w:r>
        <w:t xml:space="preserve">, the </w:t>
      </w:r>
      <w:r>
        <w:rPr>
          <w:lang w:eastAsia="zh-CN"/>
        </w:rPr>
        <w:t>Nudm_</w:t>
      </w:r>
      <w:r w:rsidRPr="00FF1309">
        <w:t>SubscriberData</w:t>
      </w:r>
      <w:r>
        <w:t>Management_</w:t>
      </w:r>
      <w:r w:rsidRPr="00FF1309">
        <w:t xml:space="preserve">UpdateNotification </w:t>
      </w:r>
      <w:r w:rsidRPr="00520DA8">
        <w:t>service operation</w:t>
      </w:r>
      <w:r>
        <w:t xml:space="preserve"> </w:t>
      </w:r>
      <w:ins w:id="42" w:author="Ericsson User, R01" w:date="2018-01-23T00:07:00Z">
        <w:r w:rsidR="003B6A02">
          <w:t xml:space="preserve">or the </w:t>
        </w:r>
        <w:r w:rsidR="003B6A02">
          <w:rPr>
            <w:lang w:eastAsia="zh-CN"/>
          </w:rPr>
          <w:t>Nudm_</w:t>
        </w:r>
        <w:r w:rsidR="003B6A02" w:rsidRPr="00FF1309">
          <w:t>SD</w:t>
        </w:r>
        <w:r w:rsidR="003B6A02">
          <w:t>M_Get service operation</w:t>
        </w:r>
        <w:r w:rsidR="003B6A02">
          <w:t xml:space="preserve"> response </w:t>
        </w:r>
      </w:ins>
      <w:r>
        <w:t>also contain</w:t>
      </w:r>
      <w:del w:id="43" w:author="Ericsson User, R01" w:date="2018-01-23T00:07:00Z">
        <w:r w:rsidDel="003B6A02">
          <w:delText>s</w:delText>
        </w:r>
      </w:del>
      <w:r>
        <w:t xml:space="preserve"> the steering acknowledgement requested indication</w:t>
      </w:r>
      <w:r w:rsidRPr="00FF1309">
        <w:rPr>
          <w:rFonts w:hint="eastAsia"/>
          <w:lang w:eastAsia="zh-CN"/>
        </w:rPr>
        <w:t>.</w:t>
      </w:r>
    </w:p>
    <w:p w:rsidR="00AE1AE0" w:rsidRDefault="0063184B" w:rsidP="0063184B">
      <w:pPr>
        <w:pStyle w:val="B1"/>
        <w:rPr>
          <w:ins w:id="44" w:author="Ericsson User, R01" w:date="2018-01-23T01:32:00Z"/>
        </w:rPr>
      </w:pPr>
      <w:r>
        <w:t>2.</w:t>
      </w:r>
      <w:r>
        <w:tab/>
        <w:t>The AMF to the UE: the AMF sends a</w:t>
      </w:r>
      <w:ins w:id="45" w:author="Ericsson User, R01" w:date="2018-01-23T01:08:00Z">
        <w:r w:rsidR="002453B6">
          <w:t>n integrity protected</w:t>
        </w:r>
      </w:ins>
      <w:r>
        <w:t xml:space="preserve"> UE configuration update command to the served UE. The </w:t>
      </w:r>
      <w:r w:rsidRPr="00DA4D8F">
        <w:rPr>
          <w:lang w:eastAsia="zh-CN"/>
        </w:rPr>
        <w:t xml:space="preserve">AMF includes in the UE </w:t>
      </w:r>
      <w:r>
        <w:rPr>
          <w:lang w:eastAsia="zh-CN"/>
        </w:rPr>
        <w:t>c</w:t>
      </w:r>
      <w:r w:rsidRPr="00DA4D8F">
        <w:rPr>
          <w:lang w:eastAsia="zh-CN"/>
        </w:rPr>
        <w:t xml:space="preserve">onfiguration </w:t>
      </w:r>
      <w:r>
        <w:rPr>
          <w:lang w:eastAsia="zh-CN"/>
        </w:rPr>
        <w:t>u</w:t>
      </w:r>
      <w:r w:rsidRPr="00DA4D8F">
        <w:rPr>
          <w:lang w:eastAsia="zh-CN"/>
        </w:rPr>
        <w:t xml:space="preserve">pdate </w:t>
      </w:r>
      <w:r>
        <w:rPr>
          <w:lang w:eastAsia="zh-CN"/>
        </w:rPr>
        <w:t>c</w:t>
      </w:r>
      <w:r w:rsidRPr="00DA4D8F">
        <w:rPr>
          <w:lang w:eastAsia="zh-CN"/>
        </w:rPr>
        <w:t xml:space="preserve">ommand a UE </w:t>
      </w:r>
      <w:r>
        <w:rPr>
          <w:lang w:eastAsia="zh-CN"/>
        </w:rPr>
        <w:t>c</w:t>
      </w:r>
      <w:r w:rsidRPr="00DA4D8F">
        <w:rPr>
          <w:lang w:eastAsia="zh-CN"/>
        </w:rPr>
        <w:t xml:space="preserve">onfiguration </w:t>
      </w:r>
      <w:r>
        <w:rPr>
          <w:lang w:eastAsia="zh-CN"/>
        </w:rPr>
        <w:t>u</w:t>
      </w:r>
      <w:r w:rsidRPr="00DA4D8F">
        <w:rPr>
          <w:lang w:eastAsia="zh-CN"/>
        </w:rPr>
        <w:t xml:space="preserve">pdate cause indicating </w:t>
      </w:r>
      <w:r>
        <w:rPr>
          <w:lang w:eastAsia="zh-CN"/>
        </w:rPr>
        <w:t xml:space="preserve">that </w:t>
      </w:r>
      <w:r w:rsidRPr="00DA4D8F">
        <w:rPr>
          <w:lang w:eastAsia="zh-CN"/>
        </w:rPr>
        <w:t xml:space="preserve">the UE </w:t>
      </w:r>
      <w:r>
        <w:rPr>
          <w:lang w:eastAsia="zh-CN"/>
        </w:rPr>
        <w:t xml:space="preserve">is to </w:t>
      </w:r>
      <w:r w:rsidRPr="00DA4D8F">
        <w:rPr>
          <w:lang w:eastAsia="zh-CN"/>
        </w:rPr>
        <w:t xml:space="preserve">acknowledge the UE </w:t>
      </w:r>
      <w:r>
        <w:rPr>
          <w:lang w:eastAsia="zh-CN"/>
        </w:rPr>
        <w:t>c</w:t>
      </w:r>
      <w:r w:rsidRPr="00DA4D8F">
        <w:rPr>
          <w:lang w:eastAsia="zh-CN"/>
        </w:rPr>
        <w:t xml:space="preserve">onfiguration </w:t>
      </w:r>
      <w:r>
        <w:rPr>
          <w:lang w:eastAsia="zh-CN"/>
        </w:rPr>
        <w:t>u</w:t>
      </w:r>
      <w:r w:rsidRPr="00DA4D8F">
        <w:rPr>
          <w:lang w:eastAsia="zh-CN"/>
        </w:rPr>
        <w:t>pdate command</w:t>
      </w:r>
      <w:r>
        <w:rPr>
          <w:lang w:eastAsia="zh-CN"/>
        </w:rPr>
        <w:t xml:space="preserve">. The </w:t>
      </w:r>
      <w:r>
        <w:t xml:space="preserve">UE configuration update command contains the </w:t>
      </w:r>
      <w:r w:rsidRPr="008928AB">
        <w:t>list of preferred PLMN/access technology combinations</w:t>
      </w:r>
      <w:r>
        <w:t xml:space="preserve"> </w:t>
      </w:r>
      <w:ins w:id="46" w:author="Ericsson User, R01" w:date="2018-01-23T00:37:00Z">
        <w:r w:rsidR="00577ECE">
          <w:t>(or indication of no changes)</w:t>
        </w:r>
        <w:r w:rsidR="00577ECE">
          <w:t xml:space="preserve"> </w:t>
        </w:r>
      </w:ins>
      <w:r>
        <w:t xml:space="preserve">and, if received from UDM, the steering acknowledgement requested indication. </w:t>
      </w:r>
      <w:ins w:id="47" w:author="Ericsson User, R01" w:date="2018-01-23T01:32:00Z">
        <w:r w:rsidR="00AE1AE0">
          <w:t>If the AMF received</w:t>
        </w:r>
        <w:r w:rsidR="00AE1AE0" w:rsidRPr="00AE1AE0">
          <w:t xml:space="preserve"> the list of preferred PLMN/access technology combinations (or the indication of no changes) in response to Nudm_SubscriberDataManagement_Get service operation invo</w:t>
        </w:r>
        <w:r w:rsidR="00AE1AE0">
          <w:t>ked during initial registration</w:t>
        </w:r>
        <w:r w:rsidR="00AE1AE0" w:rsidRPr="00AE1AE0">
          <w:t>, the AMF shall send the UE configuration update command before sending REGISTRATION ACCEPT message of the initial registration.</w:t>
        </w:r>
      </w:ins>
    </w:p>
    <w:p w:rsidR="0063184B" w:rsidRPr="00DB75D9" w:rsidRDefault="00AE1AE0" w:rsidP="0063184B">
      <w:pPr>
        <w:pStyle w:val="B1"/>
      </w:pPr>
      <w:ins w:id="48" w:author="Ericsson User, R01" w:date="2018-01-23T01:32:00Z">
        <w:r>
          <w:rPr>
            <w:lang w:eastAsia="zh-CN"/>
          </w:rPr>
          <w:tab/>
        </w:r>
      </w:ins>
      <w:r w:rsidR="0063184B">
        <w:rPr>
          <w:lang w:eastAsia="zh-CN"/>
        </w:rPr>
        <w:t xml:space="preserve">If </w:t>
      </w:r>
      <w:r w:rsidR="0063184B">
        <w:t xml:space="preserve">the ME of the UE verifies that the </w:t>
      </w:r>
      <w:r w:rsidR="0063184B" w:rsidRPr="008928AB">
        <w:t>list of preferred PLMN/access technology combinations</w:t>
      </w:r>
      <w:r w:rsidR="0063184B">
        <w:t xml:space="preserve"> included in the UE configuration update command is provided by HPLMN, the UE stores the </w:t>
      </w:r>
      <w:r w:rsidR="0063184B" w:rsidRPr="008928AB">
        <w:t>list of preferred PLMN/access technology combinations</w:t>
      </w:r>
      <w:r w:rsidR="0063184B">
        <w:t>.</w:t>
      </w:r>
    </w:p>
    <w:p w:rsidR="0063184B" w:rsidRPr="00DB75D9" w:rsidRDefault="0063184B" w:rsidP="0063184B">
      <w:pPr>
        <w:pStyle w:val="B1"/>
      </w:pPr>
      <w:r>
        <w:t>3.</w:t>
      </w:r>
      <w:r>
        <w:tab/>
        <w:t xml:space="preserve">The UE to the AMF: the UE sends a UE configuration update command ack to the serving AMF. If the steering acknowledge requested indication was included in the UE configuration update command and the UE verified that the </w:t>
      </w:r>
      <w:r w:rsidRPr="008928AB">
        <w:t>list of preferred PLMN/access technology combinations</w:t>
      </w:r>
      <w:r>
        <w:t xml:space="preserve"> </w:t>
      </w:r>
      <w:ins w:id="49" w:author="Ericsson User, R01" w:date="2018-01-23T00:37:00Z">
        <w:r w:rsidR="00577ECE">
          <w:t>(or the indication of no changes)</w:t>
        </w:r>
        <w:r w:rsidR="00577ECE">
          <w:t xml:space="preserve"> </w:t>
        </w:r>
      </w:ins>
      <w:r>
        <w:t>had been provided by HPLMN, the UE includes the steering acknowledgement in the UE configuration update command ack.</w:t>
      </w:r>
    </w:p>
    <w:p w:rsidR="0063184B" w:rsidRPr="00DB75D9" w:rsidRDefault="0063184B" w:rsidP="0063184B">
      <w:pPr>
        <w:pStyle w:val="B1"/>
      </w:pPr>
      <w:r>
        <w:t>4.</w:t>
      </w:r>
      <w:r>
        <w:tab/>
        <w:t xml:space="preserve">The AMF to the UDM: </w:t>
      </w:r>
      <w:r w:rsidRPr="00D9737C">
        <w:t xml:space="preserve">the </w:t>
      </w:r>
      <w:r>
        <w:t xml:space="preserve">AMF sends a N12 message. If the steering acknowledgement was received in the UE configuration update command ack, the AMF includes the steering acknowledgement in the N12 message. If the HPLMN decided that the UE is to acknowledge </w:t>
      </w:r>
      <w:r w:rsidRPr="00157F3B">
        <w:t xml:space="preserve">successful integrity verification of </w:t>
      </w:r>
      <w:r>
        <w:t xml:space="preserve">the received list of preferred PLMN/access technology combinations </w:t>
      </w:r>
      <w:ins w:id="50" w:author="Ericsson User, R01" w:date="2018-01-23T00:38:00Z">
        <w:r w:rsidR="00577ECE">
          <w:t xml:space="preserve">(or the indication of no changes) </w:t>
        </w:r>
      </w:ins>
      <w:r>
        <w:t>in step 1, t</w:t>
      </w:r>
      <w:r w:rsidRPr="00D9737C">
        <w:t xml:space="preserve">he UDM </w:t>
      </w:r>
      <w:r>
        <w:t>verifies that the steering acknowledgement is provided by the ME of the UE.</w:t>
      </w:r>
    </w:p>
    <w:p w:rsidR="0063184B" w:rsidRDefault="0063184B" w:rsidP="0063184B">
      <w:pPr>
        <w:pStyle w:val="EditorsNote"/>
      </w:pPr>
      <w:r>
        <w:t>Editor's note:</w:t>
      </w:r>
      <w:r>
        <w:rPr>
          <w:rFonts w:eastAsia="Times New Roman"/>
        </w:rPr>
        <w:tab/>
        <w:t>F</w:t>
      </w:r>
      <w:r>
        <w:t>urther messages and further entities might be involved in order to secure the solution.</w:t>
      </w:r>
    </w:p>
    <w:p w:rsidR="0063184B" w:rsidRDefault="0063184B" w:rsidP="0063184B">
      <w:pPr>
        <w:pStyle w:val="EditorsNote"/>
      </w:pPr>
      <w:r>
        <w:t>Editor's note:</w:t>
      </w:r>
      <w:r>
        <w:rPr>
          <w:rFonts w:eastAsia="Times New Roman"/>
        </w:rPr>
        <w:tab/>
      </w:r>
      <w:r>
        <w:t xml:space="preserve">FFS whether the N12 message is </w:t>
      </w:r>
      <w:r w:rsidRPr="00D9737C">
        <w:t xml:space="preserve">the </w:t>
      </w:r>
      <w:bookmarkStart w:id="51" w:name="_Hlk495417416"/>
      <w:r w:rsidRPr="00D9737C">
        <w:t>Nudm_</w:t>
      </w:r>
      <w:r w:rsidRPr="00DE41BA">
        <w:t>SubscriberDataManagement</w:t>
      </w:r>
      <w:r w:rsidRPr="00D9737C">
        <w:t>_Update</w:t>
      </w:r>
      <w:bookmarkEnd w:id="51"/>
      <w:r>
        <w:t>Notification response or other N12 message.</w:t>
      </w:r>
    </w:p>
    <w:p w:rsidR="00A363D4" w:rsidRDefault="00A363D4" w:rsidP="00A363D4">
      <w:pPr>
        <w:pStyle w:val="Heading5"/>
        <w:rPr>
          <w:ins w:id="52" w:author="Ericsson User, R01" w:date="2018-01-23T00:43:00Z"/>
          <w:rFonts w:eastAsia="Times New Roman" w:cs="Arial"/>
        </w:rPr>
      </w:pPr>
      <w:ins w:id="53" w:author="Ericsson User, R01" w:date="2018-01-23T00:43:00Z">
        <w:r>
          <w:rPr>
            <w:rFonts w:eastAsia="Times New Roman"/>
          </w:rPr>
          <w:t>5.2</w:t>
        </w:r>
        <w:r w:rsidRPr="00767EFE">
          <w:rPr>
            <w:rFonts w:eastAsia="Times New Roman"/>
          </w:rPr>
          <w:t>.</w:t>
        </w:r>
        <w:r>
          <w:rPr>
            <w:rFonts w:eastAsia="Times New Roman"/>
          </w:rPr>
          <w:t>4</w:t>
        </w:r>
        <w:r w:rsidRPr="00767EFE">
          <w:rPr>
            <w:rFonts w:eastAsia="Times New Roman"/>
          </w:rPr>
          <w:t>.</w:t>
        </w:r>
        <w:r>
          <w:rPr>
            <w:rFonts w:eastAsia="Times New Roman"/>
          </w:rPr>
          <w:t>2.</w:t>
        </w:r>
        <w:r>
          <w:rPr>
            <w:rFonts w:eastAsia="Times New Roman"/>
          </w:rPr>
          <w:t>6</w:t>
        </w:r>
        <w:r w:rsidRPr="00767EFE">
          <w:rPr>
            <w:rFonts w:eastAsia="Times New Roman"/>
          </w:rPr>
          <w:tab/>
        </w:r>
        <w:r>
          <w:rPr>
            <w:rFonts w:eastAsia="Times New Roman"/>
          </w:rPr>
          <w:t>Stage-2 requirements for detection of misbehaved VPLMN</w:t>
        </w:r>
      </w:ins>
    </w:p>
    <w:p w:rsidR="00EA45C5" w:rsidRDefault="00EA45C5" w:rsidP="003B6A02">
      <w:pPr>
        <w:rPr>
          <w:ins w:id="54" w:author="Ericsson User, R01" w:date="2018-01-23T00:27:00Z"/>
          <w:rFonts w:eastAsia="Times New Roman"/>
        </w:rPr>
      </w:pPr>
      <w:ins w:id="55" w:author="Ericsson User, R01" w:date="2018-01-23T00:22:00Z">
        <w:r>
          <w:t>HPLMN support</w:t>
        </w:r>
      </w:ins>
      <w:ins w:id="56" w:author="Ericsson User, R01" w:date="2018-01-23T00:25:00Z">
        <w:r>
          <w:t>ing</w:t>
        </w:r>
      </w:ins>
      <w:ins w:id="57" w:author="Ericsson User, R01" w:date="2018-01-23T00:22:00Z">
        <w:r>
          <w:t xml:space="preserve"> the </w:t>
        </w:r>
      </w:ins>
      <w:ins w:id="58" w:author="Ericsson User, R01" w:date="2018-01-23T00:23:00Z">
        <w:r>
          <w:rPr>
            <w:rFonts w:eastAsia="Times New Roman"/>
          </w:rPr>
          <w:t>procedure for steering of UE in VPLMN</w:t>
        </w:r>
      </w:ins>
      <w:ins w:id="59" w:author="Ericsson User, R01" w:date="2018-01-23T00:25:00Z">
        <w:r>
          <w:rPr>
            <w:rFonts w:eastAsia="Times New Roman"/>
          </w:rPr>
          <w:t xml:space="preserve"> </w:t>
        </w:r>
      </w:ins>
      <w:ins w:id="60" w:author="Ericsson User, R01" w:date="2018-01-23T00:42:00Z">
        <w:r w:rsidR="00A363D4">
          <w:rPr>
            <w:rFonts w:eastAsia="Times New Roman"/>
          </w:rPr>
          <w:t xml:space="preserve">shall </w:t>
        </w:r>
      </w:ins>
      <w:ins w:id="61" w:author="Ericsson User, R01" w:date="2018-01-23T00:25:00Z">
        <w:r>
          <w:rPr>
            <w:rFonts w:eastAsia="Times New Roman"/>
          </w:rPr>
          <w:t xml:space="preserve">configure the UE with </w:t>
        </w:r>
      </w:ins>
      <w:ins w:id="62" w:author="Ericsson User, R01" w:date="2018-01-23T00:32:00Z">
        <w:r w:rsidR="00577ECE">
          <w:rPr>
            <w:rFonts w:eastAsia="Times New Roman"/>
          </w:rPr>
          <w:t xml:space="preserve">steering </w:t>
        </w:r>
        <w:r w:rsidR="00577ECE">
          <w:rPr>
            <w:rFonts w:eastAsia="Times New Roman"/>
          </w:rPr>
          <w:t xml:space="preserve">activated </w:t>
        </w:r>
      </w:ins>
      <w:ins w:id="63" w:author="Ericsson User, R01" w:date="2018-01-23T01:33:00Z">
        <w:r w:rsidR="004C4A63">
          <w:rPr>
            <w:rFonts w:eastAsia="Times New Roman"/>
          </w:rPr>
          <w:t>configuration parameter</w:t>
        </w:r>
      </w:ins>
      <w:ins w:id="64" w:author="Ericsson User, R01" w:date="2018-01-23T00:27:00Z">
        <w:r>
          <w:rPr>
            <w:rFonts w:eastAsia="Times New Roman"/>
          </w:rPr>
          <w:t>.</w:t>
        </w:r>
      </w:ins>
    </w:p>
    <w:p w:rsidR="00EA45C5" w:rsidRDefault="00A9156E" w:rsidP="003B6A02">
      <w:pPr>
        <w:rPr>
          <w:ins w:id="65" w:author="Ericsson User, R01" w:date="2018-01-23T01:24:00Z"/>
        </w:rPr>
      </w:pPr>
      <w:ins w:id="66" w:author="Ericsson User, R01" w:date="2018-01-23T01:24:00Z">
        <w:r>
          <w:t xml:space="preserve">UDM of the </w:t>
        </w:r>
      </w:ins>
      <w:ins w:id="67" w:author="Ericsson User, R01" w:date="2018-01-23T00:27:00Z">
        <w:r w:rsidR="00EA45C5">
          <w:t xml:space="preserve">HPLMN supporting the </w:t>
        </w:r>
        <w:r w:rsidR="00EA45C5">
          <w:rPr>
            <w:rFonts w:eastAsia="Times New Roman"/>
          </w:rPr>
          <w:t xml:space="preserve">procedure for steering of UE </w:t>
        </w:r>
      </w:ins>
      <w:ins w:id="68" w:author="Ericsson User, R01" w:date="2018-01-23T00:31:00Z">
        <w:r w:rsidR="00577ECE">
          <w:rPr>
            <w:rFonts w:eastAsia="Times New Roman"/>
          </w:rPr>
          <w:t xml:space="preserve">in VPLMN </w:t>
        </w:r>
      </w:ins>
      <w:ins w:id="69" w:author="Ericsson User, R01" w:date="2018-01-23T00:27:00Z">
        <w:r w:rsidR="00EA45C5">
          <w:rPr>
            <w:rFonts w:eastAsia="Times New Roman"/>
          </w:rPr>
          <w:t xml:space="preserve">shall provide the </w:t>
        </w:r>
        <w:r w:rsidR="00EA45C5" w:rsidRPr="008928AB">
          <w:t>list of preferred PLMN/access technology combinations</w:t>
        </w:r>
        <w:r w:rsidR="00EA45C5">
          <w:t xml:space="preserve"> </w:t>
        </w:r>
      </w:ins>
      <w:ins w:id="70" w:author="Ericsson User, R01" w:date="2018-01-23T00:40:00Z">
        <w:r w:rsidR="00A363D4">
          <w:t xml:space="preserve">(or the indication of no changes) </w:t>
        </w:r>
      </w:ins>
      <w:ins w:id="71" w:author="Ericsson User, R01" w:date="2018-01-23T00:27:00Z">
        <w:r w:rsidR="00EA45C5">
          <w:t xml:space="preserve">in response to </w:t>
        </w:r>
        <w:r w:rsidR="00EA45C5">
          <w:rPr>
            <w:lang w:eastAsia="zh-CN"/>
          </w:rPr>
          <w:t>Nudm_</w:t>
        </w:r>
        <w:r w:rsidR="00EA45C5" w:rsidRPr="00FF1309">
          <w:t>SubscriberData</w:t>
        </w:r>
        <w:r w:rsidR="00EA45C5">
          <w:t xml:space="preserve">Management_Get service operation invoked during initial registration of </w:t>
        </w:r>
      </w:ins>
      <w:ins w:id="72" w:author="Ericsson User, R01" w:date="2018-01-23T01:05:00Z">
        <w:r w:rsidR="002453B6">
          <w:t xml:space="preserve">a </w:t>
        </w:r>
      </w:ins>
      <w:ins w:id="73" w:author="Ericsson User, R01" w:date="2018-01-23T00:44:00Z">
        <w:r w:rsidR="00A363D4">
          <w:t xml:space="preserve">roaming </w:t>
        </w:r>
      </w:ins>
      <w:ins w:id="74" w:author="Ericsson User, R01" w:date="2018-01-23T00:27:00Z">
        <w:r w:rsidR="00EA45C5">
          <w:t>UE</w:t>
        </w:r>
      </w:ins>
      <w:ins w:id="75" w:author="Ericsson User, R01" w:date="2018-01-23T01:22:00Z">
        <w:r w:rsidR="007D4388">
          <w:t xml:space="preserve"> </w:t>
        </w:r>
        <w:r w:rsidR="007D4388">
          <w:rPr>
            <w:lang w:eastAsia="zh-CN"/>
          </w:rPr>
          <w:t>as specified in subclause </w:t>
        </w:r>
        <w:r w:rsidR="007D4388">
          <w:rPr>
            <w:rFonts w:eastAsia="Times New Roman"/>
          </w:rPr>
          <w:t>5.2</w:t>
        </w:r>
        <w:r w:rsidR="007D4388" w:rsidRPr="00767EFE">
          <w:rPr>
            <w:rFonts w:eastAsia="Times New Roman"/>
          </w:rPr>
          <w:t>.</w:t>
        </w:r>
        <w:r w:rsidR="007D4388">
          <w:rPr>
            <w:rFonts w:eastAsia="Times New Roman"/>
          </w:rPr>
          <w:t>4</w:t>
        </w:r>
        <w:r w:rsidR="007D4388" w:rsidRPr="00767EFE">
          <w:rPr>
            <w:rFonts w:eastAsia="Times New Roman"/>
          </w:rPr>
          <w:t>.</w:t>
        </w:r>
        <w:r w:rsidR="007D4388">
          <w:rPr>
            <w:rFonts w:eastAsia="Times New Roman"/>
          </w:rPr>
          <w:t>2.5</w:t>
        </w:r>
      </w:ins>
      <w:ins w:id="76" w:author="Ericsson User, R01" w:date="2018-01-23T00:28:00Z">
        <w:r w:rsidR="00EA45C5">
          <w:t>.</w:t>
        </w:r>
      </w:ins>
    </w:p>
    <w:p w:rsidR="00EA45C5" w:rsidRPr="003B6A02" w:rsidRDefault="00EA45C5" w:rsidP="003B6A02">
      <w:ins w:id="77" w:author="Ericsson User, R01" w:date="2018-01-23T00:28:00Z">
        <w:r>
          <w:t xml:space="preserve">If the </w:t>
        </w:r>
      </w:ins>
      <w:ins w:id="78" w:author="Ericsson User, R01" w:date="2018-01-23T00:44:00Z">
        <w:r w:rsidR="00A363D4">
          <w:t xml:space="preserve">roaming </w:t>
        </w:r>
      </w:ins>
      <w:ins w:id="79" w:author="Ericsson User, R01" w:date="2018-01-23T00:28:00Z">
        <w:r>
          <w:t xml:space="preserve">UE is configured with </w:t>
        </w:r>
      </w:ins>
      <w:ins w:id="80" w:author="Ericsson User, R01" w:date="2018-01-23T00:30:00Z">
        <w:r w:rsidR="00577ECE">
          <w:t xml:space="preserve">the </w:t>
        </w:r>
      </w:ins>
      <w:ins w:id="81" w:author="Ericsson User, R01" w:date="2018-01-23T01:33:00Z">
        <w:r w:rsidR="004C4A63">
          <w:rPr>
            <w:rFonts w:eastAsia="Times New Roman"/>
          </w:rPr>
          <w:t>steering activated configuration parameter</w:t>
        </w:r>
      </w:ins>
      <w:ins w:id="82" w:author="Ericsson User, R01" w:date="2018-01-23T00:42:00Z">
        <w:r w:rsidR="00A363D4">
          <w:rPr>
            <w:rFonts w:eastAsia="Times New Roman"/>
          </w:rPr>
          <w:t xml:space="preserve">, </w:t>
        </w:r>
      </w:ins>
      <w:ins w:id="83" w:author="Ericsson User, R01" w:date="2018-01-23T00:28:00Z">
        <w:r>
          <w:rPr>
            <w:rFonts w:eastAsia="Times New Roman"/>
          </w:rPr>
          <w:t xml:space="preserve">and </w:t>
        </w:r>
        <w:r w:rsidR="00577ECE">
          <w:rPr>
            <w:rFonts w:eastAsia="Times New Roman"/>
          </w:rPr>
          <w:t xml:space="preserve">does not receive </w:t>
        </w:r>
      </w:ins>
      <w:ins w:id="84" w:author="Ericsson User, R01" w:date="2018-01-23T00:29:00Z">
        <w:r w:rsidR="00577ECE">
          <w:t xml:space="preserve">the </w:t>
        </w:r>
        <w:r w:rsidR="00577ECE" w:rsidRPr="008928AB">
          <w:t>list of preferred PLMN/access technology combinations</w:t>
        </w:r>
        <w:r w:rsidR="00577ECE">
          <w:t xml:space="preserve"> </w:t>
        </w:r>
      </w:ins>
      <w:ins w:id="85" w:author="Ericsson User, R01" w:date="2018-01-23T00:41:00Z">
        <w:r w:rsidR="00A363D4">
          <w:t xml:space="preserve">(or the indication of no changes) </w:t>
        </w:r>
      </w:ins>
      <w:ins w:id="86" w:author="Ericsson User, R01" w:date="2018-01-23T00:29:00Z">
        <w:r w:rsidR="00577ECE">
          <w:t xml:space="preserve">during </w:t>
        </w:r>
      </w:ins>
      <w:ins w:id="87" w:author="Ericsson User, R01" w:date="2018-01-23T00:34:00Z">
        <w:r w:rsidR="00577ECE">
          <w:t xml:space="preserve">the </w:t>
        </w:r>
      </w:ins>
      <w:ins w:id="88" w:author="Ericsson User, R01" w:date="2018-01-23T00:29:00Z">
        <w:r w:rsidR="00577ECE">
          <w:t>intial registration</w:t>
        </w:r>
      </w:ins>
      <w:ins w:id="89" w:author="Ericsson User, R01" w:date="2018-01-23T00:49:00Z">
        <w:r w:rsidR="00F01E37">
          <w:t xml:space="preserve"> in a </w:t>
        </w:r>
        <w:r w:rsidR="00F01E37" w:rsidRPr="00DA4D8F">
          <w:rPr>
            <w:lang w:eastAsia="zh-CN"/>
          </w:rPr>
          <w:t xml:space="preserve">UE </w:t>
        </w:r>
        <w:r w:rsidR="00F01E37">
          <w:rPr>
            <w:lang w:eastAsia="zh-CN"/>
          </w:rPr>
          <w:t>c</w:t>
        </w:r>
        <w:r w:rsidR="00F01E37" w:rsidRPr="00DA4D8F">
          <w:rPr>
            <w:lang w:eastAsia="zh-CN"/>
          </w:rPr>
          <w:t xml:space="preserve">onfiguration </w:t>
        </w:r>
        <w:r w:rsidR="00F01E37">
          <w:rPr>
            <w:lang w:eastAsia="zh-CN"/>
          </w:rPr>
          <w:t>u</w:t>
        </w:r>
        <w:r w:rsidR="00F01E37" w:rsidRPr="00DA4D8F">
          <w:rPr>
            <w:lang w:eastAsia="zh-CN"/>
          </w:rPr>
          <w:t xml:space="preserve">pdate </w:t>
        </w:r>
        <w:r w:rsidR="00F01E37">
          <w:rPr>
            <w:lang w:eastAsia="zh-CN"/>
          </w:rPr>
          <w:t>c</w:t>
        </w:r>
        <w:r w:rsidR="00F01E37" w:rsidRPr="00DA4D8F">
          <w:rPr>
            <w:lang w:eastAsia="zh-CN"/>
          </w:rPr>
          <w:t>ommand</w:t>
        </w:r>
      </w:ins>
      <w:ins w:id="90" w:author="Ericsson User, R01" w:date="2018-01-23T01:20:00Z">
        <w:r w:rsidR="00182E71">
          <w:rPr>
            <w:lang w:eastAsia="zh-CN"/>
          </w:rPr>
          <w:t xml:space="preserve"> as specified in subclause</w:t>
        </w:r>
        <w:r w:rsidR="007D4388">
          <w:rPr>
            <w:lang w:eastAsia="zh-CN"/>
          </w:rPr>
          <w:t> </w:t>
        </w:r>
        <w:r w:rsidR="007D4388">
          <w:rPr>
            <w:rFonts w:eastAsia="Times New Roman"/>
          </w:rPr>
          <w:t>5.2</w:t>
        </w:r>
        <w:r w:rsidR="007D4388" w:rsidRPr="00767EFE">
          <w:rPr>
            <w:rFonts w:eastAsia="Times New Roman"/>
          </w:rPr>
          <w:t>.</w:t>
        </w:r>
        <w:r w:rsidR="007D4388">
          <w:rPr>
            <w:rFonts w:eastAsia="Times New Roman"/>
          </w:rPr>
          <w:t>4</w:t>
        </w:r>
        <w:r w:rsidR="007D4388" w:rsidRPr="00767EFE">
          <w:rPr>
            <w:rFonts w:eastAsia="Times New Roman"/>
          </w:rPr>
          <w:t>.</w:t>
        </w:r>
        <w:r w:rsidR="007D4388">
          <w:rPr>
            <w:rFonts w:eastAsia="Times New Roman"/>
          </w:rPr>
          <w:t>2.5</w:t>
        </w:r>
      </w:ins>
      <w:ins w:id="91" w:author="Ericsson User, R01" w:date="2018-01-23T00:29:00Z">
        <w:r w:rsidR="00577ECE">
          <w:t xml:space="preserve">, the UE </w:t>
        </w:r>
      </w:ins>
      <w:ins w:id="92" w:author="Ericsson User, R01" w:date="2018-01-23T01:05:00Z">
        <w:r w:rsidR="00682FC2">
          <w:t xml:space="preserve">shall consider that the </w:t>
        </w:r>
        <w:r w:rsidR="002453B6">
          <w:t>V</w:t>
        </w:r>
        <w:r w:rsidR="00682FC2">
          <w:t>PLMN misbehaves</w:t>
        </w:r>
      </w:ins>
      <w:ins w:id="93" w:author="Ericsson User, R01" w:date="2018-01-23T01:06:00Z">
        <w:r w:rsidR="002453B6">
          <w:t xml:space="preserve">, </w:t>
        </w:r>
        <w:r w:rsidR="002453B6">
          <w:rPr>
            <w:rFonts w:eastAsia="Times New Roman"/>
          </w:rPr>
          <w:t xml:space="preserve">shall </w:t>
        </w:r>
        <w:r w:rsidR="002453B6" w:rsidRPr="00CF13BB">
          <w:rPr>
            <w:rFonts w:eastAsia="Times New Roman"/>
          </w:rPr>
          <w:t>attempt to obtain service on a higher priority PLMN as specified in 3GPP</w:t>
        </w:r>
        <w:r w:rsidR="002453B6">
          <w:rPr>
            <w:rFonts w:eastAsia="Times New Roman"/>
          </w:rPr>
          <w:t> </w:t>
        </w:r>
        <w:r w:rsidR="002453B6" w:rsidRPr="00CF13BB">
          <w:rPr>
            <w:rFonts w:eastAsia="Times New Roman"/>
          </w:rPr>
          <w:t>TS</w:t>
        </w:r>
        <w:r w:rsidR="002453B6">
          <w:rPr>
            <w:rFonts w:eastAsia="Times New Roman"/>
          </w:rPr>
          <w:t> </w:t>
        </w:r>
        <w:r w:rsidR="002453B6" w:rsidRPr="00CF13BB">
          <w:rPr>
            <w:rFonts w:eastAsia="Times New Roman"/>
          </w:rPr>
          <w:t>23.122</w:t>
        </w:r>
        <w:r w:rsidR="002453B6">
          <w:rPr>
            <w:rFonts w:eastAsia="Times New Roman"/>
          </w:rPr>
          <w:t> </w:t>
        </w:r>
        <w:r w:rsidR="002453B6" w:rsidRPr="00CF13BB">
          <w:rPr>
            <w:rFonts w:eastAsia="Times New Roman"/>
          </w:rPr>
          <w:t>[7] by acting as if timer T that controls periodic attempts (see 3GPP</w:t>
        </w:r>
        <w:r w:rsidR="002453B6">
          <w:rPr>
            <w:rFonts w:eastAsia="Times New Roman"/>
          </w:rPr>
          <w:t> </w:t>
        </w:r>
        <w:r w:rsidR="002453B6" w:rsidRPr="00CF13BB">
          <w:rPr>
            <w:rFonts w:eastAsia="Times New Roman"/>
          </w:rPr>
          <w:t>TS</w:t>
        </w:r>
        <w:r w:rsidR="002453B6">
          <w:rPr>
            <w:rFonts w:eastAsia="Times New Roman"/>
          </w:rPr>
          <w:t> </w:t>
        </w:r>
        <w:r w:rsidR="002453B6" w:rsidRPr="00CF13BB">
          <w:rPr>
            <w:rFonts w:eastAsia="Times New Roman"/>
          </w:rPr>
          <w:t>23.122</w:t>
        </w:r>
        <w:r w:rsidR="002453B6">
          <w:rPr>
            <w:rFonts w:eastAsia="Times New Roman"/>
          </w:rPr>
          <w:t> </w:t>
        </w:r>
        <w:r w:rsidR="002453B6" w:rsidRPr="00CF13BB">
          <w:rPr>
            <w:rFonts w:eastAsia="Times New Roman"/>
          </w:rPr>
          <w:t xml:space="preserve">[7]) has expired, with an exception that </w:t>
        </w:r>
        <w:r w:rsidR="002453B6">
          <w:rPr>
            <w:rFonts w:eastAsia="Times New Roman"/>
          </w:rPr>
          <w:t xml:space="preserve">the </w:t>
        </w:r>
        <w:r w:rsidR="002453B6" w:rsidRPr="00CF13BB">
          <w:rPr>
            <w:rFonts w:eastAsia="Times New Roman"/>
          </w:rPr>
          <w:t>current PLMN is considered as lowest priority</w:t>
        </w:r>
        <w:r w:rsidR="002453B6">
          <w:rPr>
            <w:rFonts w:eastAsia="Times New Roman"/>
          </w:rPr>
          <w:t xml:space="preserve"> PLMN</w:t>
        </w:r>
        <w:r w:rsidR="002453B6" w:rsidRPr="00CF13BB">
          <w:rPr>
            <w:rFonts w:eastAsia="Times New Roman"/>
          </w:rPr>
          <w:t>.</w:t>
        </w:r>
      </w:ins>
      <w:ins w:id="94" w:author="Ericsson User, R01" w:date="2018-01-23T01:19:00Z">
        <w:r w:rsidR="00182E71">
          <w:rPr>
            <w:rFonts w:eastAsia="Times New Roman"/>
          </w:rPr>
          <w:t xml:space="preserve"> </w:t>
        </w:r>
        <w:r w:rsidR="00182E71">
          <w:t>If the UE is in 5GMM-CONNECTED mode or 5GMM-CONNECTED mode with RRC inactive indication, the UE may locally release the established N1 NAS signalling connection so as not to delay PLMN selection.</w:t>
        </w:r>
      </w:ins>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sectPr w:rsidR="00EA45C5" w:rsidRPr="003B6A02" w:rsidSect="0078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1CA7" w:rsidRDefault="00511CA7">
      <w:r>
        <w:separator/>
      </w:r>
    </w:p>
    <w:p w:rsidR="00511CA7" w:rsidRDefault="00511CA7"/>
    <w:p w:rsidR="00511CA7" w:rsidRDefault="00511CA7"/>
    <w:p w:rsidR="00511CA7" w:rsidRDefault="00511CA7"/>
  </w:endnote>
  <w:endnote w:type="continuationSeparator" w:id="0">
    <w:p w:rsidR="00511CA7" w:rsidRDefault="00511CA7">
      <w:r>
        <w:continuationSeparator/>
      </w:r>
    </w:p>
    <w:p w:rsidR="00511CA7" w:rsidRDefault="00511CA7"/>
    <w:p w:rsidR="00511CA7" w:rsidRDefault="00511CA7"/>
    <w:p w:rsidR="00511CA7" w:rsidRDefault="00511C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F51" w:rsidRDefault="007D2F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1CA7" w:rsidRDefault="00511CA7">
      <w:r>
        <w:separator/>
      </w:r>
    </w:p>
    <w:p w:rsidR="00511CA7" w:rsidRDefault="00511CA7"/>
    <w:p w:rsidR="00511CA7" w:rsidRDefault="00511CA7"/>
    <w:p w:rsidR="00511CA7" w:rsidRDefault="00511CA7"/>
  </w:footnote>
  <w:footnote w:type="continuationSeparator" w:id="0">
    <w:p w:rsidR="00511CA7" w:rsidRDefault="00511CA7">
      <w:r>
        <w:continuationSeparator/>
      </w:r>
    </w:p>
    <w:p w:rsidR="00511CA7" w:rsidRDefault="00511CA7"/>
    <w:p w:rsidR="00511CA7" w:rsidRDefault="00511CA7"/>
    <w:p w:rsidR="00511CA7" w:rsidRDefault="00511C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A02" w:rsidRDefault="003B6A0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2F51" w:rsidRDefault="00511CA7">
    <w:pPr>
      <w:pStyle w:val="Header"/>
      <w:framePr w:wrap="auto" w:vAnchor="text" w:hAnchor="margin" w:xAlign="right" w:y="1"/>
      <w:widowControl/>
    </w:pPr>
    <w:r>
      <w:fldChar w:fldCharType="begin"/>
    </w:r>
    <w:r>
      <w:instrText xml:space="preserve"> STYLEREF ZA </w:instrText>
    </w:r>
    <w:r>
      <w:fldChar w:fldCharType="separate"/>
    </w:r>
    <w:r w:rsidR="004C4A63">
      <w:rPr>
        <w:b w:val="0"/>
        <w:bCs/>
        <w:lang w:val="en-US"/>
      </w:rPr>
      <w:t>Error! No text of specified style in document.</w:t>
    </w:r>
    <w:r>
      <w:fldChar w:fldCharType="end"/>
    </w:r>
  </w:p>
  <w:p w:rsidR="007D2F51" w:rsidRDefault="00511CA7">
    <w:pPr>
      <w:pStyle w:val="Header"/>
      <w:framePr w:wrap="auto" w:vAnchor="text" w:hAnchor="margin" w:xAlign="center" w:y="1"/>
      <w:widowControl/>
    </w:pPr>
    <w:r>
      <w:fldChar w:fldCharType="begin"/>
    </w:r>
    <w:r>
      <w:instrText xml:space="preserve"> PAGE </w:instrText>
    </w:r>
    <w:r>
      <w:fldChar w:fldCharType="separate"/>
    </w:r>
    <w:r w:rsidR="004C4A63">
      <w:t>3</w:t>
    </w:r>
    <w:r>
      <w:fldChar w:fldCharType="end"/>
    </w:r>
  </w:p>
  <w:p w:rsidR="007D2F51" w:rsidRDefault="00511CA7">
    <w:pPr>
      <w:pStyle w:val="Header"/>
      <w:framePr w:wrap="auto" w:vAnchor="text" w:hAnchor="margin" w:y="1"/>
      <w:widowControl/>
    </w:pPr>
    <w:r>
      <w:fldChar w:fldCharType="begin"/>
    </w:r>
    <w:r>
      <w:instrText xml:space="preserve"> STYLEREF ZGSM </w:instrText>
    </w:r>
    <w:r>
      <w:fldChar w:fldCharType="separate"/>
    </w:r>
    <w:r w:rsidR="004C4A63">
      <w:rPr>
        <w:b w:val="0"/>
        <w:bCs/>
        <w:lang w:val="en-US"/>
      </w:rPr>
      <w:t>Error! No text of specified style in document.</w:t>
    </w:r>
    <w:r>
      <w:fldChar w:fldCharType="end"/>
    </w:r>
  </w:p>
  <w:p w:rsidR="007D2F51" w:rsidRDefault="007D2F51">
    <w:pPr>
      <w:pStyle w:val="Header"/>
    </w:pPr>
  </w:p>
  <w:p w:rsidR="007D2F51" w:rsidRDefault="007D2F51"/>
  <w:p w:rsidR="007D2F51" w:rsidRDefault="007D2F51"/>
  <w:p w:rsidR="007D2F51" w:rsidRDefault="007D2F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8"/>
  </w:num>
  <w:num w:numId="14">
    <w:abstractNumId w:val="11"/>
  </w:num>
  <w:num w:numId="15">
    <w:abstractNumId w:val="6"/>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0507"/>
    <w:rsid w:val="0000414B"/>
    <w:rsid w:val="0001489B"/>
    <w:rsid w:val="00014E6E"/>
    <w:rsid w:val="00020CE1"/>
    <w:rsid w:val="0002191D"/>
    <w:rsid w:val="00022304"/>
    <w:rsid w:val="000266A0"/>
    <w:rsid w:val="00026B6D"/>
    <w:rsid w:val="0003145E"/>
    <w:rsid w:val="00031C1D"/>
    <w:rsid w:val="00031E25"/>
    <w:rsid w:val="00031EAF"/>
    <w:rsid w:val="0004085A"/>
    <w:rsid w:val="000415F9"/>
    <w:rsid w:val="00043995"/>
    <w:rsid w:val="0004571C"/>
    <w:rsid w:val="00046803"/>
    <w:rsid w:val="00046CA6"/>
    <w:rsid w:val="0004736D"/>
    <w:rsid w:val="000523EA"/>
    <w:rsid w:val="00053913"/>
    <w:rsid w:val="00054402"/>
    <w:rsid w:val="00054F86"/>
    <w:rsid w:val="0005652B"/>
    <w:rsid w:val="0005677A"/>
    <w:rsid w:val="00062189"/>
    <w:rsid w:val="00062708"/>
    <w:rsid w:val="0006335A"/>
    <w:rsid w:val="000657E8"/>
    <w:rsid w:val="00065B45"/>
    <w:rsid w:val="00065FEA"/>
    <w:rsid w:val="00073BF6"/>
    <w:rsid w:val="0007642E"/>
    <w:rsid w:val="000807BB"/>
    <w:rsid w:val="00082C6B"/>
    <w:rsid w:val="00086EEC"/>
    <w:rsid w:val="0009144E"/>
    <w:rsid w:val="00093E7E"/>
    <w:rsid w:val="000959D0"/>
    <w:rsid w:val="000A1C6A"/>
    <w:rsid w:val="000A73D9"/>
    <w:rsid w:val="000A7953"/>
    <w:rsid w:val="000B00BB"/>
    <w:rsid w:val="000B00D3"/>
    <w:rsid w:val="000B1819"/>
    <w:rsid w:val="000B6830"/>
    <w:rsid w:val="000C1CB4"/>
    <w:rsid w:val="000C24B3"/>
    <w:rsid w:val="000C2840"/>
    <w:rsid w:val="000C2E8E"/>
    <w:rsid w:val="000C4794"/>
    <w:rsid w:val="000C7E3C"/>
    <w:rsid w:val="000D34C3"/>
    <w:rsid w:val="000D5323"/>
    <w:rsid w:val="000D61F1"/>
    <w:rsid w:val="000D6CFC"/>
    <w:rsid w:val="000D7BC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37789"/>
    <w:rsid w:val="001449BF"/>
    <w:rsid w:val="0014590B"/>
    <w:rsid w:val="001469B5"/>
    <w:rsid w:val="00146A2B"/>
    <w:rsid w:val="00151944"/>
    <w:rsid w:val="00152C2B"/>
    <w:rsid w:val="00152D44"/>
    <w:rsid w:val="0015322A"/>
    <w:rsid w:val="00153528"/>
    <w:rsid w:val="00161BA8"/>
    <w:rsid w:val="00162829"/>
    <w:rsid w:val="001648BA"/>
    <w:rsid w:val="00166275"/>
    <w:rsid w:val="00166DD1"/>
    <w:rsid w:val="001714D1"/>
    <w:rsid w:val="001718E1"/>
    <w:rsid w:val="001739AD"/>
    <w:rsid w:val="00177A48"/>
    <w:rsid w:val="0018003D"/>
    <w:rsid w:val="001815A2"/>
    <w:rsid w:val="001823F0"/>
    <w:rsid w:val="00182E71"/>
    <w:rsid w:val="00193EC1"/>
    <w:rsid w:val="001959CC"/>
    <w:rsid w:val="001970E4"/>
    <w:rsid w:val="001A0624"/>
    <w:rsid w:val="001A08AA"/>
    <w:rsid w:val="001A140A"/>
    <w:rsid w:val="001A1F42"/>
    <w:rsid w:val="001A3120"/>
    <w:rsid w:val="001A4E46"/>
    <w:rsid w:val="001A5E79"/>
    <w:rsid w:val="001B0E91"/>
    <w:rsid w:val="001B10E9"/>
    <w:rsid w:val="001B3376"/>
    <w:rsid w:val="001C1A47"/>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00AA7"/>
    <w:rsid w:val="002051A7"/>
    <w:rsid w:val="002101F3"/>
    <w:rsid w:val="00210E10"/>
    <w:rsid w:val="00212373"/>
    <w:rsid w:val="002138EA"/>
    <w:rsid w:val="00214FBD"/>
    <w:rsid w:val="002170FA"/>
    <w:rsid w:val="00217434"/>
    <w:rsid w:val="00217BB4"/>
    <w:rsid w:val="002209A0"/>
    <w:rsid w:val="002215F6"/>
    <w:rsid w:val="00222897"/>
    <w:rsid w:val="00222C53"/>
    <w:rsid w:val="00226252"/>
    <w:rsid w:val="00231D17"/>
    <w:rsid w:val="00231D6D"/>
    <w:rsid w:val="0023212A"/>
    <w:rsid w:val="00235394"/>
    <w:rsid w:val="00235FC4"/>
    <w:rsid w:val="002371E7"/>
    <w:rsid w:val="00243AE4"/>
    <w:rsid w:val="00244DDE"/>
    <w:rsid w:val="002453B6"/>
    <w:rsid w:val="002509CD"/>
    <w:rsid w:val="002573D4"/>
    <w:rsid w:val="0026179F"/>
    <w:rsid w:val="00263BED"/>
    <w:rsid w:val="002640AA"/>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93C"/>
    <w:rsid w:val="002A4CA3"/>
    <w:rsid w:val="002B11D2"/>
    <w:rsid w:val="002B521E"/>
    <w:rsid w:val="002B7354"/>
    <w:rsid w:val="002C2879"/>
    <w:rsid w:val="002C41AD"/>
    <w:rsid w:val="002C443C"/>
    <w:rsid w:val="002C4DB8"/>
    <w:rsid w:val="002D13F2"/>
    <w:rsid w:val="002D6C32"/>
    <w:rsid w:val="002E1092"/>
    <w:rsid w:val="002E1B9C"/>
    <w:rsid w:val="002E657B"/>
    <w:rsid w:val="002F03CA"/>
    <w:rsid w:val="002F0DF2"/>
    <w:rsid w:val="002F4093"/>
    <w:rsid w:val="002F7978"/>
    <w:rsid w:val="003005DE"/>
    <w:rsid w:val="00307B82"/>
    <w:rsid w:val="003118CC"/>
    <w:rsid w:val="0031248E"/>
    <w:rsid w:val="003130A7"/>
    <w:rsid w:val="00313DCC"/>
    <w:rsid w:val="00314330"/>
    <w:rsid w:val="00315FAA"/>
    <w:rsid w:val="003161F5"/>
    <w:rsid w:val="003217C3"/>
    <w:rsid w:val="00321E2B"/>
    <w:rsid w:val="00324F73"/>
    <w:rsid w:val="00332C9A"/>
    <w:rsid w:val="00334DAD"/>
    <w:rsid w:val="00334E71"/>
    <w:rsid w:val="00341563"/>
    <w:rsid w:val="00341DAC"/>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5252"/>
    <w:rsid w:val="00367459"/>
    <w:rsid w:val="00367724"/>
    <w:rsid w:val="00373FF2"/>
    <w:rsid w:val="003764B9"/>
    <w:rsid w:val="00377754"/>
    <w:rsid w:val="00385561"/>
    <w:rsid w:val="003947D8"/>
    <w:rsid w:val="00394BAC"/>
    <w:rsid w:val="00395139"/>
    <w:rsid w:val="003A0109"/>
    <w:rsid w:val="003A1C37"/>
    <w:rsid w:val="003A431F"/>
    <w:rsid w:val="003A4B5C"/>
    <w:rsid w:val="003A544B"/>
    <w:rsid w:val="003A5F23"/>
    <w:rsid w:val="003A735E"/>
    <w:rsid w:val="003A75E6"/>
    <w:rsid w:val="003B14B3"/>
    <w:rsid w:val="003B3CB0"/>
    <w:rsid w:val="003B5639"/>
    <w:rsid w:val="003B63BE"/>
    <w:rsid w:val="003B6A02"/>
    <w:rsid w:val="003C1600"/>
    <w:rsid w:val="003D69B2"/>
    <w:rsid w:val="003D7A82"/>
    <w:rsid w:val="003E03D6"/>
    <w:rsid w:val="003E3199"/>
    <w:rsid w:val="003E470D"/>
    <w:rsid w:val="003E60C7"/>
    <w:rsid w:val="003F281D"/>
    <w:rsid w:val="003F70E2"/>
    <w:rsid w:val="003F7814"/>
    <w:rsid w:val="00401004"/>
    <w:rsid w:val="004015C7"/>
    <w:rsid w:val="00403B4E"/>
    <w:rsid w:val="00403ED9"/>
    <w:rsid w:val="00407B6C"/>
    <w:rsid w:val="00407C8B"/>
    <w:rsid w:val="00411932"/>
    <w:rsid w:val="00411DB5"/>
    <w:rsid w:val="00414C7C"/>
    <w:rsid w:val="00417C5D"/>
    <w:rsid w:val="00421389"/>
    <w:rsid w:val="004214FF"/>
    <w:rsid w:val="00421737"/>
    <w:rsid w:val="004224B4"/>
    <w:rsid w:val="00430C4D"/>
    <w:rsid w:val="004311E2"/>
    <w:rsid w:val="00431895"/>
    <w:rsid w:val="00435BD1"/>
    <w:rsid w:val="00435C09"/>
    <w:rsid w:val="00437171"/>
    <w:rsid w:val="004402EC"/>
    <w:rsid w:val="00441654"/>
    <w:rsid w:val="00443FA9"/>
    <w:rsid w:val="00444225"/>
    <w:rsid w:val="00445084"/>
    <w:rsid w:val="004464D7"/>
    <w:rsid w:val="00450E3D"/>
    <w:rsid w:val="00451138"/>
    <w:rsid w:val="00451B7A"/>
    <w:rsid w:val="0045383B"/>
    <w:rsid w:val="00453951"/>
    <w:rsid w:val="00460CAE"/>
    <w:rsid w:val="004624DC"/>
    <w:rsid w:val="004640CC"/>
    <w:rsid w:val="00466864"/>
    <w:rsid w:val="004676F8"/>
    <w:rsid w:val="0047010D"/>
    <w:rsid w:val="004750C2"/>
    <w:rsid w:val="0047595A"/>
    <w:rsid w:val="00477B14"/>
    <w:rsid w:val="00480F41"/>
    <w:rsid w:val="00484BCF"/>
    <w:rsid w:val="00485160"/>
    <w:rsid w:val="0048622D"/>
    <w:rsid w:val="0048683B"/>
    <w:rsid w:val="004868E7"/>
    <w:rsid w:val="004872C6"/>
    <w:rsid w:val="00490EA8"/>
    <w:rsid w:val="004913FD"/>
    <w:rsid w:val="0049167E"/>
    <w:rsid w:val="00492851"/>
    <w:rsid w:val="00494458"/>
    <w:rsid w:val="00495726"/>
    <w:rsid w:val="00496C09"/>
    <w:rsid w:val="004A17C7"/>
    <w:rsid w:val="004A23A9"/>
    <w:rsid w:val="004A293C"/>
    <w:rsid w:val="004A3D64"/>
    <w:rsid w:val="004A4A3A"/>
    <w:rsid w:val="004B0DDB"/>
    <w:rsid w:val="004B17E3"/>
    <w:rsid w:val="004B1A98"/>
    <w:rsid w:val="004B43A5"/>
    <w:rsid w:val="004B483F"/>
    <w:rsid w:val="004B5450"/>
    <w:rsid w:val="004C249C"/>
    <w:rsid w:val="004C4616"/>
    <w:rsid w:val="004C4A63"/>
    <w:rsid w:val="004C5821"/>
    <w:rsid w:val="004C6756"/>
    <w:rsid w:val="004C6FD7"/>
    <w:rsid w:val="004D1D5E"/>
    <w:rsid w:val="004D6924"/>
    <w:rsid w:val="004E0E19"/>
    <w:rsid w:val="004E18DB"/>
    <w:rsid w:val="004E1B05"/>
    <w:rsid w:val="004E2BF1"/>
    <w:rsid w:val="004F01FE"/>
    <w:rsid w:val="004F264F"/>
    <w:rsid w:val="004F281E"/>
    <w:rsid w:val="004F2B8B"/>
    <w:rsid w:val="004F3129"/>
    <w:rsid w:val="004F3595"/>
    <w:rsid w:val="004F4D66"/>
    <w:rsid w:val="004F576D"/>
    <w:rsid w:val="004F70D8"/>
    <w:rsid w:val="004F7A3D"/>
    <w:rsid w:val="0050166E"/>
    <w:rsid w:val="00502D20"/>
    <w:rsid w:val="005040A3"/>
    <w:rsid w:val="005047BF"/>
    <w:rsid w:val="00505183"/>
    <w:rsid w:val="00505BFA"/>
    <w:rsid w:val="00507EEA"/>
    <w:rsid w:val="00510D75"/>
    <w:rsid w:val="00511892"/>
    <w:rsid w:val="00511CA7"/>
    <w:rsid w:val="005133E4"/>
    <w:rsid w:val="00514609"/>
    <w:rsid w:val="005147FA"/>
    <w:rsid w:val="005152CA"/>
    <w:rsid w:val="0052121C"/>
    <w:rsid w:val="00521A1F"/>
    <w:rsid w:val="0052288B"/>
    <w:rsid w:val="00523636"/>
    <w:rsid w:val="00531DE4"/>
    <w:rsid w:val="00532D68"/>
    <w:rsid w:val="00537872"/>
    <w:rsid w:val="005409D9"/>
    <w:rsid w:val="00542CD3"/>
    <w:rsid w:val="00543F21"/>
    <w:rsid w:val="0055450C"/>
    <w:rsid w:val="00555B76"/>
    <w:rsid w:val="00567121"/>
    <w:rsid w:val="00570B52"/>
    <w:rsid w:val="00571C66"/>
    <w:rsid w:val="005734CC"/>
    <w:rsid w:val="005758C9"/>
    <w:rsid w:val="00576084"/>
    <w:rsid w:val="00577ECE"/>
    <w:rsid w:val="00587097"/>
    <w:rsid w:val="00590329"/>
    <w:rsid w:val="00592483"/>
    <w:rsid w:val="0059279B"/>
    <w:rsid w:val="00593770"/>
    <w:rsid w:val="00594552"/>
    <w:rsid w:val="005A04C2"/>
    <w:rsid w:val="005A05E8"/>
    <w:rsid w:val="005A1DCA"/>
    <w:rsid w:val="005A27E4"/>
    <w:rsid w:val="005A3B79"/>
    <w:rsid w:val="005A40CF"/>
    <w:rsid w:val="005A4AC7"/>
    <w:rsid w:val="005A506F"/>
    <w:rsid w:val="005B0F6A"/>
    <w:rsid w:val="005B3858"/>
    <w:rsid w:val="005B50DB"/>
    <w:rsid w:val="005B72BA"/>
    <w:rsid w:val="005C2B2A"/>
    <w:rsid w:val="005C44C1"/>
    <w:rsid w:val="005C6FCD"/>
    <w:rsid w:val="005C70A2"/>
    <w:rsid w:val="005D3C49"/>
    <w:rsid w:val="005D508E"/>
    <w:rsid w:val="005D5144"/>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108B3"/>
    <w:rsid w:val="00614F77"/>
    <w:rsid w:val="00620783"/>
    <w:rsid w:val="006213F3"/>
    <w:rsid w:val="00623B96"/>
    <w:rsid w:val="00624B0D"/>
    <w:rsid w:val="00625442"/>
    <w:rsid w:val="00625FF4"/>
    <w:rsid w:val="00626FF8"/>
    <w:rsid w:val="0063184B"/>
    <w:rsid w:val="00631AC4"/>
    <w:rsid w:val="00632266"/>
    <w:rsid w:val="00632E2A"/>
    <w:rsid w:val="006342BC"/>
    <w:rsid w:val="00640AD7"/>
    <w:rsid w:val="0064311D"/>
    <w:rsid w:val="00645857"/>
    <w:rsid w:val="00645BC7"/>
    <w:rsid w:val="006528AE"/>
    <w:rsid w:val="0065532F"/>
    <w:rsid w:val="0065628C"/>
    <w:rsid w:val="00662693"/>
    <w:rsid w:val="006634D5"/>
    <w:rsid w:val="00664D2F"/>
    <w:rsid w:val="00665B16"/>
    <w:rsid w:val="00667D10"/>
    <w:rsid w:val="006700AC"/>
    <w:rsid w:val="0067070C"/>
    <w:rsid w:val="006710FC"/>
    <w:rsid w:val="006728D4"/>
    <w:rsid w:val="0067301B"/>
    <w:rsid w:val="0067396D"/>
    <w:rsid w:val="00680E46"/>
    <w:rsid w:val="00682FC2"/>
    <w:rsid w:val="006836B2"/>
    <w:rsid w:val="00683CA4"/>
    <w:rsid w:val="00684C12"/>
    <w:rsid w:val="0068558A"/>
    <w:rsid w:val="006856E5"/>
    <w:rsid w:val="006871D0"/>
    <w:rsid w:val="0068725C"/>
    <w:rsid w:val="00692B0D"/>
    <w:rsid w:val="006A42DC"/>
    <w:rsid w:val="006A7D1D"/>
    <w:rsid w:val="006B0D02"/>
    <w:rsid w:val="006B1245"/>
    <w:rsid w:val="006B2D8F"/>
    <w:rsid w:val="006B662C"/>
    <w:rsid w:val="006B7AAE"/>
    <w:rsid w:val="006C1D68"/>
    <w:rsid w:val="006C2A76"/>
    <w:rsid w:val="006C3912"/>
    <w:rsid w:val="006C631D"/>
    <w:rsid w:val="006C76ED"/>
    <w:rsid w:val="006D198F"/>
    <w:rsid w:val="006D3115"/>
    <w:rsid w:val="006D346A"/>
    <w:rsid w:val="006D66A0"/>
    <w:rsid w:val="006D7F0B"/>
    <w:rsid w:val="006E1199"/>
    <w:rsid w:val="006E2795"/>
    <w:rsid w:val="006F007F"/>
    <w:rsid w:val="006F0D5B"/>
    <w:rsid w:val="006F615F"/>
    <w:rsid w:val="006F7FD1"/>
    <w:rsid w:val="007023E8"/>
    <w:rsid w:val="00703BC9"/>
    <w:rsid w:val="00705C8C"/>
    <w:rsid w:val="0070646B"/>
    <w:rsid w:val="007066FA"/>
    <w:rsid w:val="00706D05"/>
    <w:rsid w:val="007070C4"/>
    <w:rsid w:val="00707941"/>
    <w:rsid w:val="0071253C"/>
    <w:rsid w:val="007163FD"/>
    <w:rsid w:val="00720C5A"/>
    <w:rsid w:val="00721C88"/>
    <w:rsid w:val="00722F37"/>
    <w:rsid w:val="007278E0"/>
    <w:rsid w:val="00730AED"/>
    <w:rsid w:val="00733084"/>
    <w:rsid w:val="00735E8B"/>
    <w:rsid w:val="007362E0"/>
    <w:rsid w:val="007402D9"/>
    <w:rsid w:val="007501F7"/>
    <w:rsid w:val="00752617"/>
    <w:rsid w:val="00752A1C"/>
    <w:rsid w:val="007539F9"/>
    <w:rsid w:val="00757A3C"/>
    <w:rsid w:val="0076184E"/>
    <w:rsid w:val="007620CB"/>
    <w:rsid w:val="0076236C"/>
    <w:rsid w:val="007628E1"/>
    <w:rsid w:val="0077046E"/>
    <w:rsid w:val="0077284A"/>
    <w:rsid w:val="00774044"/>
    <w:rsid w:val="007742E9"/>
    <w:rsid w:val="00776EA2"/>
    <w:rsid w:val="00781B3B"/>
    <w:rsid w:val="0078498E"/>
    <w:rsid w:val="00785394"/>
    <w:rsid w:val="00786DA4"/>
    <w:rsid w:val="00787B3E"/>
    <w:rsid w:val="007915B7"/>
    <w:rsid w:val="00794073"/>
    <w:rsid w:val="007957BA"/>
    <w:rsid w:val="007A02EE"/>
    <w:rsid w:val="007A44C5"/>
    <w:rsid w:val="007A4A89"/>
    <w:rsid w:val="007B03A5"/>
    <w:rsid w:val="007B09B5"/>
    <w:rsid w:val="007B3096"/>
    <w:rsid w:val="007B65CE"/>
    <w:rsid w:val="007C06E4"/>
    <w:rsid w:val="007C195F"/>
    <w:rsid w:val="007C2248"/>
    <w:rsid w:val="007C3026"/>
    <w:rsid w:val="007C6015"/>
    <w:rsid w:val="007C7D46"/>
    <w:rsid w:val="007D22AE"/>
    <w:rsid w:val="007D27B4"/>
    <w:rsid w:val="007D2D56"/>
    <w:rsid w:val="007D2F51"/>
    <w:rsid w:val="007D4388"/>
    <w:rsid w:val="007D578D"/>
    <w:rsid w:val="007D5E96"/>
    <w:rsid w:val="007D6048"/>
    <w:rsid w:val="007D66C0"/>
    <w:rsid w:val="007E0216"/>
    <w:rsid w:val="007E1EBA"/>
    <w:rsid w:val="007E2809"/>
    <w:rsid w:val="007E7121"/>
    <w:rsid w:val="007F045C"/>
    <w:rsid w:val="007F0699"/>
    <w:rsid w:val="007F0E1E"/>
    <w:rsid w:val="007F3B49"/>
    <w:rsid w:val="007F4612"/>
    <w:rsid w:val="007F48DD"/>
    <w:rsid w:val="007F6288"/>
    <w:rsid w:val="007F62EA"/>
    <w:rsid w:val="00800559"/>
    <w:rsid w:val="0080507C"/>
    <w:rsid w:val="00805A51"/>
    <w:rsid w:val="00807DD2"/>
    <w:rsid w:val="00813055"/>
    <w:rsid w:val="00814B9C"/>
    <w:rsid w:val="0081600A"/>
    <w:rsid w:val="00816B21"/>
    <w:rsid w:val="00817C4C"/>
    <w:rsid w:val="00820FD5"/>
    <w:rsid w:val="00821FB1"/>
    <w:rsid w:val="00825444"/>
    <w:rsid w:val="0082746F"/>
    <w:rsid w:val="00830291"/>
    <w:rsid w:val="00830EE9"/>
    <w:rsid w:val="008325A4"/>
    <w:rsid w:val="00833A3A"/>
    <w:rsid w:val="00833AB9"/>
    <w:rsid w:val="00834D5A"/>
    <w:rsid w:val="00835E57"/>
    <w:rsid w:val="00836C44"/>
    <w:rsid w:val="00837221"/>
    <w:rsid w:val="00844A2D"/>
    <w:rsid w:val="00844DB8"/>
    <w:rsid w:val="00845E42"/>
    <w:rsid w:val="0084673F"/>
    <w:rsid w:val="00846BCF"/>
    <w:rsid w:val="008477B0"/>
    <w:rsid w:val="008502CF"/>
    <w:rsid w:val="00851CB0"/>
    <w:rsid w:val="008573EE"/>
    <w:rsid w:val="00860109"/>
    <w:rsid w:val="00860340"/>
    <w:rsid w:val="008619AB"/>
    <w:rsid w:val="00865910"/>
    <w:rsid w:val="0087043E"/>
    <w:rsid w:val="00873516"/>
    <w:rsid w:val="008735D7"/>
    <w:rsid w:val="00876546"/>
    <w:rsid w:val="008822A3"/>
    <w:rsid w:val="00883096"/>
    <w:rsid w:val="008834D2"/>
    <w:rsid w:val="0088413E"/>
    <w:rsid w:val="00893454"/>
    <w:rsid w:val="00893D0C"/>
    <w:rsid w:val="008A40B3"/>
    <w:rsid w:val="008B035B"/>
    <w:rsid w:val="008B1157"/>
    <w:rsid w:val="008B29E5"/>
    <w:rsid w:val="008B4CF3"/>
    <w:rsid w:val="008B7689"/>
    <w:rsid w:val="008B77C5"/>
    <w:rsid w:val="008C2274"/>
    <w:rsid w:val="008C60E9"/>
    <w:rsid w:val="008D1A22"/>
    <w:rsid w:val="008D31CC"/>
    <w:rsid w:val="008D40D5"/>
    <w:rsid w:val="008D5DFA"/>
    <w:rsid w:val="008D64A0"/>
    <w:rsid w:val="008D6F43"/>
    <w:rsid w:val="008E320B"/>
    <w:rsid w:val="008E4858"/>
    <w:rsid w:val="008E4E44"/>
    <w:rsid w:val="008E5286"/>
    <w:rsid w:val="008E5DBD"/>
    <w:rsid w:val="008E75F8"/>
    <w:rsid w:val="008F18DD"/>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27AD6"/>
    <w:rsid w:val="0093119F"/>
    <w:rsid w:val="00931702"/>
    <w:rsid w:val="00932D0A"/>
    <w:rsid w:val="00941920"/>
    <w:rsid w:val="009430E3"/>
    <w:rsid w:val="00943AFE"/>
    <w:rsid w:val="00944BCF"/>
    <w:rsid w:val="00946C73"/>
    <w:rsid w:val="009524AA"/>
    <w:rsid w:val="00954F61"/>
    <w:rsid w:val="00955C04"/>
    <w:rsid w:val="00956820"/>
    <w:rsid w:val="009623AF"/>
    <w:rsid w:val="00965B1A"/>
    <w:rsid w:val="0096658E"/>
    <w:rsid w:val="009747F5"/>
    <w:rsid w:val="009768D6"/>
    <w:rsid w:val="009808B9"/>
    <w:rsid w:val="00983079"/>
    <w:rsid w:val="00983910"/>
    <w:rsid w:val="009842CB"/>
    <w:rsid w:val="00986B63"/>
    <w:rsid w:val="0099059F"/>
    <w:rsid w:val="009929F2"/>
    <w:rsid w:val="009953D9"/>
    <w:rsid w:val="0099558F"/>
    <w:rsid w:val="00995DAE"/>
    <w:rsid w:val="009976DC"/>
    <w:rsid w:val="009A7BDF"/>
    <w:rsid w:val="009B1BD0"/>
    <w:rsid w:val="009B49F4"/>
    <w:rsid w:val="009B4B48"/>
    <w:rsid w:val="009B4E41"/>
    <w:rsid w:val="009C0279"/>
    <w:rsid w:val="009C0727"/>
    <w:rsid w:val="009C2105"/>
    <w:rsid w:val="009C3709"/>
    <w:rsid w:val="009C74C2"/>
    <w:rsid w:val="009D0ACC"/>
    <w:rsid w:val="009D108A"/>
    <w:rsid w:val="009D1A4A"/>
    <w:rsid w:val="009D4326"/>
    <w:rsid w:val="009D43B3"/>
    <w:rsid w:val="009D6231"/>
    <w:rsid w:val="009E00A1"/>
    <w:rsid w:val="009E05FE"/>
    <w:rsid w:val="009E1EBA"/>
    <w:rsid w:val="009E2D89"/>
    <w:rsid w:val="009E5981"/>
    <w:rsid w:val="009E7004"/>
    <w:rsid w:val="009F0907"/>
    <w:rsid w:val="009F1ECA"/>
    <w:rsid w:val="009F2D14"/>
    <w:rsid w:val="009F5467"/>
    <w:rsid w:val="009F7D7B"/>
    <w:rsid w:val="00A0034E"/>
    <w:rsid w:val="00A013A0"/>
    <w:rsid w:val="00A038A4"/>
    <w:rsid w:val="00A051CB"/>
    <w:rsid w:val="00A06F84"/>
    <w:rsid w:val="00A10897"/>
    <w:rsid w:val="00A12FB8"/>
    <w:rsid w:val="00A13FD5"/>
    <w:rsid w:val="00A17573"/>
    <w:rsid w:val="00A24A56"/>
    <w:rsid w:val="00A24A9A"/>
    <w:rsid w:val="00A267F1"/>
    <w:rsid w:val="00A2755D"/>
    <w:rsid w:val="00A33B88"/>
    <w:rsid w:val="00A34198"/>
    <w:rsid w:val="00A35745"/>
    <w:rsid w:val="00A363AF"/>
    <w:rsid w:val="00A363D4"/>
    <w:rsid w:val="00A412E0"/>
    <w:rsid w:val="00A43A21"/>
    <w:rsid w:val="00A440CA"/>
    <w:rsid w:val="00A558C2"/>
    <w:rsid w:val="00A57022"/>
    <w:rsid w:val="00A575D1"/>
    <w:rsid w:val="00A60B18"/>
    <w:rsid w:val="00A6209D"/>
    <w:rsid w:val="00A63586"/>
    <w:rsid w:val="00A65439"/>
    <w:rsid w:val="00A721C1"/>
    <w:rsid w:val="00A72864"/>
    <w:rsid w:val="00A769C6"/>
    <w:rsid w:val="00A81B15"/>
    <w:rsid w:val="00A83343"/>
    <w:rsid w:val="00A84BD8"/>
    <w:rsid w:val="00A85DBC"/>
    <w:rsid w:val="00A86F05"/>
    <w:rsid w:val="00A873E4"/>
    <w:rsid w:val="00A90CA2"/>
    <w:rsid w:val="00A9156E"/>
    <w:rsid w:val="00A9389D"/>
    <w:rsid w:val="00A94169"/>
    <w:rsid w:val="00A942C0"/>
    <w:rsid w:val="00A97975"/>
    <w:rsid w:val="00AA2013"/>
    <w:rsid w:val="00AA2F34"/>
    <w:rsid w:val="00AA545F"/>
    <w:rsid w:val="00AB3F85"/>
    <w:rsid w:val="00AB7692"/>
    <w:rsid w:val="00AB7FA4"/>
    <w:rsid w:val="00AC4615"/>
    <w:rsid w:val="00AC7612"/>
    <w:rsid w:val="00AC7AB1"/>
    <w:rsid w:val="00AD0013"/>
    <w:rsid w:val="00AD18DD"/>
    <w:rsid w:val="00AD3B91"/>
    <w:rsid w:val="00AD6924"/>
    <w:rsid w:val="00AE0A0A"/>
    <w:rsid w:val="00AE1AE0"/>
    <w:rsid w:val="00AE2922"/>
    <w:rsid w:val="00AE3202"/>
    <w:rsid w:val="00AE38E8"/>
    <w:rsid w:val="00AE6964"/>
    <w:rsid w:val="00AE70FA"/>
    <w:rsid w:val="00AE7B15"/>
    <w:rsid w:val="00AF0164"/>
    <w:rsid w:val="00AF04BE"/>
    <w:rsid w:val="00AF4EEF"/>
    <w:rsid w:val="00AF5BF6"/>
    <w:rsid w:val="00AF74D4"/>
    <w:rsid w:val="00B021BC"/>
    <w:rsid w:val="00B02745"/>
    <w:rsid w:val="00B02D1E"/>
    <w:rsid w:val="00B04EF6"/>
    <w:rsid w:val="00B077CC"/>
    <w:rsid w:val="00B1062B"/>
    <w:rsid w:val="00B106AB"/>
    <w:rsid w:val="00B10E6B"/>
    <w:rsid w:val="00B12100"/>
    <w:rsid w:val="00B12D1B"/>
    <w:rsid w:val="00B1662D"/>
    <w:rsid w:val="00B17E9E"/>
    <w:rsid w:val="00B2248A"/>
    <w:rsid w:val="00B22759"/>
    <w:rsid w:val="00B25BF4"/>
    <w:rsid w:val="00B2659B"/>
    <w:rsid w:val="00B272E1"/>
    <w:rsid w:val="00B35C03"/>
    <w:rsid w:val="00B37499"/>
    <w:rsid w:val="00B40073"/>
    <w:rsid w:val="00B40C50"/>
    <w:rsid w:val="00B41B9C"/>
    <w:rsid w:val="00B42732"/>
    <w:rsid w:val="00B42DCD"/>
    <w:rsid w:val="00B43C28"/>
    <w:rsid w:val="00B44A2D"/>
    <w:rsid w:val="00B47ABB"/>
    <w:rsid w:val="00B51F6B"/>
    <w:rsid w:val="00B56305"/>
    <w:rsid w:val="00B62D49"/>
    <w:rsid w:val="00B64B96"/>
    <w:rsid w:val="00B66BF6"/>
    <w:rsid w:val="00B678FE"/>
    <w:rsid w:val="00B70308"/>
    <w:rsid w:val="00B74E4E"/>
    <w:rsid w:val="00B76802"/>
    <w:rsid w:val="00B77793"/>
    <w:rsid w:val="00B802A5"/>
    <w:rsid w:val="00B811AF"/>
    <w:rsid w:val="00B84111"/>
    <w:rsid w:val="00B8446C"/>
    <w:rsid w:val="00B93EB2"/>
    <w:rsid w:val="00B951BB"/>
    <w:rsid w:val="00BA2EFF"/>
    <w:rsid w:val="00BA414F"/>
    <w:rsid w:val="00BA7FBE"/>
    <w:rsid w:val="00BB0A03"/>
    <w:rsid w:val="00BB3143"/>
    <w:rsid w:val="00BC154E"/>
    <w:rsid w:val="00BC4D7D"/>
    <w:rsid w:val="00BC7675"/>
    <w:rsid w:val="00BC76E7"/>
    <w:rsid w:val="00BD0557"/>
    <w:rsid w:val="00BD1F8F"/>
    <w:rsid w:val="00BD2805"/>
    <w:rsid w:val="00BD31DF"/>
    <w:rsid w:val="00BD34FA"/>
    <w:rsid w:val="00BD472E"/>
    <w:rsid w:val="00BD6639"/>
    <w:rsid w:val="00BD7414"/>
    <w:rsid w:val="00BD788F"/>
    <w:rsid w:val="00BE75D2"/>
    <w:rsid w:val="00BF31CE"/>
    <w:rsid w:val="00BF4790"/>
    <w:rsid w:val="00BF4B66"/>
    <w:rsid w:val="00BF78EC"/>
    <w:rsid w:val="00C026E1"/>
    <w:rsid w:val="00C101EF"/>
    <w:rsid w:val="00C107FA"/>
    <w:rsid w:val="00C17894"/>
    <w:rsid w:val="00C23138"/>
    <w:rsid w:val="00C231BA"/>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0FA"/>
    <w:rsid w:val="00C70224"/>
    <w:rsid w:val="00C70A79"/>
    <w:rsid w:val="00C714FF"/>
    <w:rsid w:val="00C73FA3"/>
    <w:rsid w:val="00C7445A"/>
    <w:rsid w:val="00C74DAB"/>
    <w:rsid w:val="00C778AF"/>
    <w:rsid w:val="00C77AF2"/>
    <w:rsid w:val="00C804C7"/>
    <w:rsid w:val="00C84BCC"/>
    <w:rsid w:val="00C8556B"/>
    <w:rsid w:val="00C92221"/>
    <w:rsid w:val="00C930C1"/>
    <w:rsid w:val="00C94CCB"/>
    <w:rsid w:val="00C9602C"/>
    <w:rsid w:val="00C97C94"/>
    <w:rsid w:val="00CA1EFE"/>
    <w:rsid w:val="00CA2158"/>
    <w:rsid w:val="00CA26B4"/>
    <w:rsid w:val="00CA3196"/>
    <w:rsid w:val="00CA3781"/>
    <w:rsid w:val="00CA3EC6"/>
    <w:rsid w:val="00CA4096"/>
    <w:rsid w:val="00CA5C1F"/>
    <w:rsid w:val="00CA5C7F"/>
    <w:rsid w:val="00CA7219"/>
    <w:rsid w:val="00CB0B62"/>
    <w:rsid w:val="00CB29CA"/>
    <w:rsid w:val="00CB2D02"/>
    <w:rsid w:val="00CB303C"/>
    <w:rsid w:val="00CB64C0"/>
    <w:rsid w:val="00CB6E72"/>
    <w:rsid w:val="00CB76CB"/>
    <w:rsid w:val="00CC0942"/>
    <w:rsid w:val="00CC32B6"/>
    <w:rsid w:val="00CC382F"/>
    <w:rsid w:val="00CC4499"/>
    <w:rsid w:val="00CC4EFE"/>
    <w:rsid w:val="00CC52C9"/>
    <w:rsid w:val="00CD3894"/>
    <w:rsid w:val="00CD5BDC"/>
    <w:rsid w:val="00CD7121"/>
    <w:rsid w:val="00CD791B"/>
    <w:rsid w:val="00CE163F"/>
    <w:rsid w:val="00CE1E20"/>
    <w:rsid w:val="00CE25BB"/>
    <w:rsid w:val="00CE2EA4"/>
    <w:rsid w:val="00CF3950"/>
    <w:rsid w:val="00CF3F52"/>
    <w:rsid w:val="00CF4474"/>
    <w:rsid w:val="00CF7F1A"/>
    <w:rsid w:val="00D00503"/>
    <w:rsid w:val="00D016E6"/>
    <w:rsid w:val="00D01D01"/>
    <w:rsid w:val="00D025B9"/>
    <w:rsid w:val="00D03A70"/>
    <w:rsid w:val="00D03E7D"/>
    <w:rsid w:val="00D04D06"/>
    <w:rsid w:val="00D04E07"/>
    <w:rsid w:val="00D07E82"/>
    <w:rsid w:val="00D07E92"/>
    <w:rsid w:val="00D115B3"/>
    <w:rsid w:val="00D1311D"/>
    <w:rsid w:val="00D13306"/>
    <w:rsid w:val="00D133AE"/>
    <w:rsid w:val="00D1393E"/>
    <w:rsid w:val="00D15794"/>
    <w:rsid w:val="00D170A4"/>
    <w:rsid w:val="00D17219"/>
    <w:rsid w:val="00D2155F"/>
    <w:rsid w:val="00D26086"/>
    <w:rsid w:val="00D308AE"/>
    <w:rsid w:val="00D314DD"/>
    <w:rsid w:val="00D336F0"/>
    <w:rsid w:val="00D338CB"/>
    <w:rsid w:val="00D3454F"/>
    <w:rsid w:val="00D35E6D"/>
    <w:rsid w:val="00D42148"/>
    <w:rsid w:val="00D50901"/>
    <w:rsid w:val="00D520E4"/>
    <w:rsid w:val="00D54334"/>
    <w:rsid w:val="00D56E81"/>
    <w:rsid w:val="00D577B7"/>
    <w:rsid w:val="00D57DFA"/>
    <w:rsid w:val="00D62050"/>
    <w:rsid w:val="00D64A03"/>
    <w:rsid w:val="00D65DDA"/>
    <w:rsid w:val="00D700D8"/>
    <w:rsid w:val="00D70A79"/>
    <w:rsid w:val="00D733FF"/>
    <w:rsid w:val="00D7373A"/>
    <w:rsid w:val="00D751E6"/>
    <w:rsid w:val="00D80610"/>
    <w:rsid w:val="00D818C6"/>
    <w:rsid w:val="00D82F9F"/>
    <w:rsid w:val="00D836B0"/>
    <w:rsid w:val="00D9107E"/>
    <w:rsid w:val="00D9276B"/>
    <w:rsid w:val="00D95799"/>
    <w:rsid w:val="00DA0349"/>
    <w:rsid w:val="00DA282F"/>
    <w:rsid w:val="00DA4CD9"/>
    <w:rsid w:val="00DB0ECC"/>
    <w:rsid w:val="00DB22E4"/>
    <w:rsid w:val="00DB26E0"/>
    <w:rsid w:val="00DB32C1"/>
    <w:rsid w:val="00DB3A27"/>
    <w:rsid w:val="00DB5D19"/>
    <w:rsid w:val="00DC2169"/>
    <w:rsid w:val="00DC2263"/>
    <w:rsid w:val="00DC4181"/>
    <w:rsid w:val="00DC4B7C"/>
    <w:rsid w:val="00DC5141"/>
    <w:rsid w:val="00DD0C2C"/>
    <w:rsid w:val="00DD16FD"/>
    <w:rsid w:val="00DD3E6D"/>
    <w:rsid w:val="00DD4198"/>
    <w:rsid w:val="00DD6C1C"/>
    <w:rsid w:val="00DD6C56"/>
    <w:rsid w:val="00DE2750"/>
    <w:rsid w:val="00DE36C0"/>
    <w:rsid w:val="00DE3DD3"/>
    <w:rsid w:val="00DE4EF4"/>
    <w:rsid w:val="00DE6926"/>
    <w:rsid w:val="00DF27E5"/>
    <w:rsid w:val="00DF7B6A"/>
    <w:rsid w:val="00E011BE"/>
    <w:rsid w:val="00E055D8"/>
    <w:rsid w:val="00E13F9B"/>
    <w:rsid w:val="00E1489A"/>
    <w:rsid w:val="00E166EC"/>
    <w:rsid w:val="00E16E43"/>
    <w:rsid w:val="00E17310"/>
    <w:rsid w:val="00E205A6"/>
    <w:rsid w:val="00E268A3"/>
    <w:rsid w:val="00E34991"/>
    <w:rsid w:val="00E36105"/>
    <w:rsid w:val="00E37EF8"/>
    <w:rsid w:val="00E406BF"/>
    <w:rsid w:val="00E43CE3"/>
    <w:rsid w:val="00E44E6A"/>
    <w:rsid w:val="00E45078"/>
    <w:rsid w:val="00E46395"/>
    <w:rsid w:val="00E52E74"/>
    <w:rsid w:val="00E5381F"/>
    <w:rsid w:val="00E55ABC"/>
    <w:rsid w:val="00E55BC6"/>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370B"/>
    <w:rsid w:val="00E96866"/>
    <w:rsid w:val="00E97A8B"/>
    <w:rsid w:val="00EA17FE"/>
    <w:rsid w:val="00EA3C24"/>
    <w:rsid w:val="00EA448F"/>
    <w:rsid w:val="00EA45C5"/>
    <w:rsid w:val="00EA4D0A"/>
    <w:rsid w:val="00EB0AD7"/>
    <w:rsid w:val="00EB221A"/>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1E37"/>
    <w:rsid w:val="00F03E2B"/>
    <w:rsid w:val="00F04DBE"/>
    <w:rsid w:val="00F05927"/>
    <w:rsid w:val="00F072D8"/>
    <w:rsid w:val="00F0781D"/>
    <w:rsid w:val="00F12DAA"/>
    <w:rsid w:val="00F15017"/>
    <w:rsid w:val="00F17B6B"/>
    <w:rsid w:val="00F21AE2"/>
    <w:rsid w:val="00F22010"/>
    <w:rsid w:val="00F23F88"/>
    <w:rsid w:val="00F247C7"/>
    <w:rsid w:val="00F25287"/>
    <w:rsid w:val="00F2563C"/>
    <w:rsid w:val="00F26BBA"/>
    <w:rsid w:val="00F31730"/>
    <w:rsid w:val="00F34A8E"/>
    <w:rsid w:val="00F35818"/>
    <w:rsid w:val="00F37927"/>
    <w:rsid w:val="00F45323"/>
    <w:rsid w:val="00F5258B"/>
    <w:rsid w:val="00F52B0E"/>
    <w:rsid w:val="00F54CED"/>
    <w:rsid w:val="00F555B0"/>
    <w:rsid w:val="00F55983"/>
    <w:rsid w:val="00F57BD1"/>
    <w:rsid w:val="00F61243"/>
    <w:rsid w:val="00F61802"/>
    <w:rsid w:val="00F61CEA"/>
    <w:rsid w:val="00F62ECF"/>
    <w:rsid w:val="00F6309C"/>
    <w:rsid w:val="00F63C5F"/>
    <w:rsid w:val="00F704E2"/>
    <w:rsid w:val="00F718AC"/>
    <w:rsid w:val="00F71F3B"/>
    <w:rsid w:val="00F7485A"/>
    <w:rsid w:val="00F759CE"/>
    <w:rsid w:val="00F81694"/>
    <w:rsid w:val="00F827B6"/>
    <w:rsid w:val="00F831E7"/>
    <w:rsid w:val="00F8457A"/>
    <w:rsid w:val="00F8760D"/>
    <w:rsid w:val="00F9131B"/>
    <w:rsid w:val="00F935DF"/>
    <w:rsid w:val="00F9521F"/>
    <w:rsid w:val="00F96D2E"/>
    <w:rsid w:val="00FA086D"/>
    <w:rsid w:val="00FA35F7"/>
    <w:rsid w:val="00FA3613"/>
    <w:rsid w:val="00FA3807"/>
    <w:rsid w:val="00FB26A6"/>
    <w:rsid w:val="00FB56B0"/>
    <w:rsid w:val="00FB5E94"/>
    <w:rsid w:val="00FC051F"/>
    <w:rsid w:val="00FC07C6"/>
    <w:rsid w:val="00FC2ADD"/>
    <w:rsid w:val="00FC36ED"/>
    <w:rsid w:val="00FC40F5"/>
    <w:rsid w:val="00FC7D19"/>
    <w:rsid w:val="00FD0D45"/>
    <w:rsid w:val="00FD0D77"/>
    <w:rsid w:val="00FD1F57"/>
    <w:rsid w:val="00FD2650"/>
    <w:rsid w:val="00FD2B3F"/>
    <w:rsid w:val="00FD3D06"/>
    <w:rsid w:val="00FD453B"/>
    <w:rsid w:val="00FD5867"/>
    <w:rsid w:val="00FE0178"/>
    <w:rsid w:val="00FE2784"/>
    <w:rsid w:val="00FE67E4"/>
    <w:rsid w:val="00FF0E5E"/>
    <w:rsid w:val="00FF2B54"/>
    <w:rsid w:val="00FF53EF"/>
    <w:rsid w:val="00FF755F"/>
    <w:rsid w:val="00FF76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A961E1"/>
  <w15:docId w15:val="{96D324F6-3F1E-4942-B1E1-DE137F2D9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TF">
    <w:name w:val="TF"/>
    <w:basedOn w:val="Normal"/>
    <w:link w:val="TF0"/>
    <w:rsid w:val="009E05FE"/>
    <w:pPr>
      <w:keepLines/>
      <w:spacing w:after="240"/>
      <w:jc w:val="center"/>
    </w:pPr>
    <w:rPr>
      <w:rFonts w:ascii="Arial" w:eastAsia="Times New Roman" w:hAnsi="Arial"/>
      <w:b/>
    </w:rPr>
  </w:style>
  <w:style w:type="character" w:customStyle="1" w:styleId="TF0">
    <w:name w:val="TF (文字)"/>
    <w:link w:val="TF"/>
    <w:locked/>
    <w:rsid w:val="009E05FE"/>
    <w:rPr>
      <w:rFonts w:ascii="Arial" w:eastAsia="Times New Roman" w:hAnsi="Arial"/>
      <w:b/>
      <w:lang w:val="en-GB"/>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paragraph" w:customStyle="1" w:styleId="CRCoverPage">
    <w:name w:val="CR Cover Page"/>
    <w:rsid w:val="003B6A02"/>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TotalTime>
  <Pages>3</Pages>
  <Words>1025</Words>
  <Characters>6052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TR 24.890</vt:lpstr>
    </vt:vector>
  </TitlesOfParts>
  <Manager/>
  <Company/>
  <LinksUpToDate>false</LinksUpToDate>
  <CharactersWithSpaces>7063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24.890</dc:title>
  <dc:subject>5G System  Phase 1; CT WG1 Aspects (Release 15)</dc:subject>
  <dc:creator>MCC Support</dc:creator>
  <cp:keywords>5G, 5GS, EPS, layer 3, LTE, network, stage 3, user equipment</cp:keywords>
  <dc:description/>
  <cp:lastModifiedBy>Ericsson User, R01</cp:lastModifiedBy>
  <cp:revision>6</cp:revision>
  <dcterms:created xsi:type="dcterms:W3CDTF">2018-01-23T00:22:00Z</dcterms:created>
  <dcterms:modified xsi:type="dcterms:W3CDTF">2018-01-23T00:34:00Z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1512389043</vt:lpwstr>
  </property>
</Properties>
</file>