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D201A4" w:rsidP="00E478FD">
      <w:pPr>
        <w:pStyle w:val="DocumentManagement"/>
      </w:pPr>
      <w:r>
        <w:rPr>
          <w:noProof/>
          <w:lang w:eastAsia="en-GB" w:bidi="ar-SA"/>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BC4813" w:rsidP="001202FC">
                            <w:pPr>
                              <w:pStyle w:val="CSDocNo"/>
                              <w:rPr>
                                <w:sz w:val="36"/>
                                <w:szCs w:val="36"/>
                                <w:lang w:eastAsia="ja-JP"/>
                              </w:rPr>
                            </w:pPr>
                            <w:r>
                              <w:rPr>
                                <w:rFonts w:hint="eastAsia"/>
                                <w:sz w:val="36"/>
                                <w:szCs w:val="36"/>
                                <w:lang w:val="en-US" w:eastAsia="ja-JP"/>
                              </w:rPr>
                              <w:t>RILTE#60 Doc 112</w:t>
                            </w:r>
                          </w:p>
                        </w:sdtContent>
                      </w:sdt>
                      <w:p w:rsidR="00391C81" w:rsidRPr="00537BE2" w:rsidRDefault="00D201A4"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655D3C" w:rsidRPr="00655D3C">
                              <w:rPr>
                                <w:lang w:val="en-US" w:eastAsia="ja-JP"/>
                              </w:rPr>
                              <w:t>LS reply to 3GPP CT1 on SUBSCRIBE routing issue</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740EB" w:rsidP="00B740EB">
                            <w:pPr>
                              <w:pStyle w:val="CSFieldInfo"/>
                              <w:rPr>
                                <w:lang w:eastAsia="ja-JP"/>
                              </w:rPr>
                            </w:pPr>
                            <w:r>
                              <w:rPr>
                                <w:lang w:eastAsia="ja-JP"/>
                              </w:rPr>
                              <w:t>RILTE #60</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7-06T10:00:00Z">
                            <w:dateFormat w:val="dd/MM/yyyy"/>
                            <w:lid w:val="en-GB"/>
                            <w:storeMappedDataAs w:val="dateTime"/>
                            <w:calendar w:val="gregorian"/>
                          </w:date>
                        </w:sdtPr>
                        <w:sdtContent>
                          <w:p w:rsidR="00391C81" w:rsidRPr="00537BE2" w:rsidRDefault="00B740EB" w:rsidP="00027F5F">
                            <w:pPr>
                              <w:pStyle w:val="CSFieldInfo"/>
                              <w:rPr>
                                <w:lang w:eastAsia="ja-JP"/>
                              </w:rPr>
                            </w:pPr>
                            <w:r>
                              <w:rPr>
                                <w:lang w:eastAsia="ja-JP"/>
                              </w:rPr>
                              <w:t>06/07/2017</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BC4813" w:rsidP="00B740EB">
                            <w:pPr>
                              <w:pStyle w:val="CSFieldInfo"/>
                              <w:rPr>
                                <w:lang w:eastAsia="ja-JP"/>
                              </w:rPr>
                            </w:pPr>
                            <w:r>
                              <w:rPr>
                                <w:rFonts w:hint="eastAsia"/>
                                <w:lang w:eastAsia="ja-JP"/>
                              </w:rPr>
                              <w:t>GSMA, London</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55D3C" w:rsidP="00081BAA">
                        <w:pPr>
                          <w:pStyle w:val="CSFieldInfo"/>
                          <w:rPr>
                            <w:i/>
                            <w:lang w:eastAsia="ja-JP"/>
                          </w:rPr>
                        </w:pPr>
                        <w:r>
                          <w:rPr>
                            <w:i/>
                            <w:lang w:eastAsia="ja-JP"/>
                          </w:rPr>
                          <w:t>Cédric Bonnet</w:t>
                        </w:r>
                        <w:r w:rsidR="00B740EB">
                          <w:rPr>
                            <w:i/>
                            <w:lang w:eastAsia="ja-JP"/>
                          </w:rPr>
                          <w:t xml:space="preserve"> (Orange)</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BC4813" w:rsidP="00B740EB">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201A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6-30T12:40:00Z">
                              <w:dateFormat w:val="yyyy-MM-dd"/>
                              <w:lid w:val="sv-SE"/>
                              <w:storeMappedDataAs w:val="dateTime"/>
                              <w:calendar w:val="gregorian"/>
                            </w:date>
                          </w:sdtPr>
                          <w:sdtContent>
                            <w:r w:rsidR="00BC4813">
                              <w:rPr>
                                <w:lang w:val="sv-SE" w:eastAsia="ja-JP"/>
                              </w:rPr>
                              <w:t>2017-06-30</w:t>
                            </w:r>
                          </w:sdtContent>
                        </w:sdt>
                      </w:p>
                    </w:tc>
                  </w:tr>
                  <w:tr w:rsidR="00391C81" w:rsidTr="008311E9">
                    <w:tblPrEx>
                      <w:tblBorders>
                        <w:insideH w:val="single" w:sz="6" w:space="0" w:color="auto"/>
                        <w:insideV w:val="single" w:sz="6" w:space="0" w:color="auto"/>
                      </w:tblBorders>
                      <w:tblLook w:val="01E0"/>
                    </w:tblPrEx>
                    <w:trPr>
                      <w:cantSplit/>
                      <w:trHeight w:val="237"/>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655D3C" w:rsidP="001202FC">
                            <w:pPr>
                              <w:pStyle w:val="CSFieldInfo"/>
                            </w:pPr>
                            <w:r>
                              <w:rPr>
                                <w:lang w:val="fr-FR"/>
                              </w:rP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D201A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655D3C" w:rsidP="00277487">
                            <w:pPr>
                              <w:pStyle w:val="CSFieldInfo"/>
                              <w:rPr>
                                <w:lang w:eastAsia="ja-JP"/>
                              </w:rPr>
                            </w:pPr>
                            <w:r w:rsidRPr="00655D3C">
                              <w:rPr>
                                <w:lang w:val="en-US" w:eastAsia="ja-JP"/>
                              </w:rPr>
                              <w:t>LS reply to 3GPP CT1 on SUBSCRIBE routing issue</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655D3C" w:rsidP="00655D3C">
                        <w:pPr>
                          <w:pStyle w:val="CSFieldInfo"/>
                          <w:rPr>
                            <w:lang w:eastAsia="ja-JP"/>
                          </w:rPr>
                        </w:pPr>
                        <w:r>
                          <w:rPr>
                            <w:lang w:eastAsia="ja-JP"/>
                          </w:rPr>
                          <w:t>2017-06-01</w:t>
                        </w:r>
                      </w:p>
                    </w:tc>
                    <w:tc>
                      <w:tcPr>
                        <w:tcW w:w="1357" w:type="dxa"/>
                        <w:tcBorders>
                          <w:top w:val="single" w:sz="4" w:space="0" w:color="auto"/>
                          <w:bottom w:val="single" w:sz="4" w:space="0" w:color="auto"/>
                        </w:tcBorders>
                      </w:tcPr>
                      <w:p w:rsidR="00391C81" w:rsidRPr="00537BE2" w:rsidRDefault="00655D3C"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655D3C" w:rsidP="0029433A">
                        <w:pPr>
                          <w:pStyle w:val="CSFieldInfo"/>
                          <w:rPr>
                            <w:lang w:eastAsia="ja-JP"/>
                          </w:rPr>
                        </w:pPr>
                        <w:r>
                          <w:rPr>
                            <w:lang w:eastAsia="ja-JP"/>
                          </w:rPr>
                          <w:t>Cédric Bonnet (Orange)</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BC4813" w:rsidP="001202FC">
                        <w:pPr>
                          <w:pStyle w:val="CSFieldInfo"/>
                        </w:pPr>
                        <w:r>
                          <w:t>2017-07-06</w:t>
                        </w:r>
                      </w:p>
                    </w:tc>
                    <w:tc>
                      <w:tcPr>
                        <w:tcW w:w="1357" w:type="dxa"/>
                        <w:tcBorders>
                          <w:top w:val="single" w:sz="4" w:space="0" w:color="auto"/>
                          <w:bottom w:val="single" w:sz="4" w:space="0" w:color="auto"/>
                        </w:tcBorders>
                      </w:tcPr>
                      <w:p w:rsidR="00391C81" w:rsidRPr="00537BE2" w:rsidRDefault="00BC4813" w:rsidP="001202FC">
                        <w:pPr>
                          <w:pStyle w:val="CSFieldInfo"/>
                        </w:pPr>
                        <w:r>
                          <w:t xml:space="preserve">0.2 </w:t>
                        </w:r>
                      </w:p>
                    </w:tc>
                    <w:tc>
                      <w:tcPr>
                        <w:tcW w:w="7470" w:type="dxa"/>
                        <w:tcBorders>
                          <w:top w:val="single" w:sz="4" w:space="0" w:color="auto"/>
                          <w:bottom w:val="single" w:sz="4" w:space="0" w:color="auto"/>
                        </w:tcBorders>
                      </w:tcPr>
                      <w:p w:rsidR="00391C81" w:rsidRPr="00537BE2" w:rsidRDefault="00BC4813" w:rsidP="0029433A">
                        <w:pPr>
                          <w:pStyle w:val="CSFieldInfo"/>
                        </w:pPr>
                        <w:r>
                          <w:t>Editorial changes applied by Wayne Cutler</w:t>
                        </w:r>
                        <w:r w:rsidR="000D6894">
                          <w:t xml:space="preserve">.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0D6894" w:rsidP="001202FC">
                        <w:pPr>
                          <w:pStyle w:val="CSFieldInfo"/>
                        </w:pPr>
                        <w:r>
                          <w:t>2017-07-07</w:t>
                        </w:r>
                      </w:p>
                    </w:tc>
                    <w:tc>
                      <w:tcPr>
                        <w:tcW w:w="1357" w:type="dxa"/>
                        <w:tcBorders>
                          <w:top w:val="single" w:sz="4" w:space="0" w:color="auto"/>
                          <w:bottom w:val="single" w:sz="4" w:space="0" w:color="auto"/>
                        </w:tcBorders>
                      </w:tcPr>
                      <w:p w:rsidR="00391C81" w:rsidRPr="00537BE2" w:rsidRDefault="000D6894" w:rsidP="001202FC">
                        <w:pPr>
                          <w:pStyle w:val="CSFieldInfo"/>
                        </w:pPr>
                        <w:r>
                          <w:t>0.3</w:t>
                        </w:r>
                      </w:p>
                    </w:tc>
                    <w:tc>
                      <w:tcPr>
                        <w:tcW w:w="7470" w:type="dxa"/>
                        <w:tcBorders>
                          <w:top w:val="single" w:sz="4" w:space="0" w:color="auto"/>
                          <w:bottom w:val="single" w:sz="4" w:space="0" w:color="auto"/>
                        </w:tcBorders>
                      </w:tcPr>
                      <w:p w:rsidR="00391C81" w:rsidRPr="00537BE2" w:rsidRDefault="000D6894" w:rsidP="001202FC">
                        <w:pPr>
                          <w:pStyle w:val="CSFieldInfo"/>
                        </w:pPr>
                        <w:r>
                          <w:t xml:space="preserve">Added LBO &amp; S8HR text. </w:t>
                        </w:r>
                      </w:p>
                    </w:tc>
                  </w:tr>
                  <w:tr w:rsidR="00F8799F"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F8799F" w:rsidRDefault="00F8799F" w:rsidP="001202FC">
                        <w:pPr>
                          <w:pStyle w:val="CSFieldInfo"/>
                        </w:pPr>
                        <w:r>
                          <w:t>2017-07-14</w:t>
                        </w:r>
                      </w:p>
                    </w:tc>
                    <w:tc>
                      <w:tcPr>
                        <w:tcW w:w="1357" w:type="dxa"/>
                        <w:tcBorders>
                          <w:top w:val="single" w:sz="4" w:space="0" w:color="auto"/>
                          <w:bottom w:val="single" w:sz="4" w:space="0" w:color="auto"/>
                        </w:tcBorders>
                      </w:tcPr>
                      <w:p w:rsidR="00F8799F" w:rsidRDefault="00F8799F" w:rsidP="001202FC">
                        <w:pPr>
                          <w:pStyle w:val="CSFieldInfo"/>
                        </w:pPr>
                        <w:r>
                          <w:t>0.4</w:t>
                        </w:r>
                      </w:p>
                    </w:tc>
                    <w:tc>
                      <w:tcPr>
                        <w:tcW w:w="7470" w:type="dxa"/>
                        <w:tcBorders>
                          <w:top w:val="single" w:sz="4" w:space="0" w:color="auto"/>
                          <w:bottom w:val="single" w:sz="4" w:space="0" w:color="auto"/>
                        </w:tcBorders>
                      </w:tcPr>
                      <w:p w:rsidR="00F8799F" w:rsidRDefault="00F8799F" w:rsidP="001202FC">
                        <w:pPr>
                          <w:pStyle w:val="CSFieldInfo"/>
                        </w:pPr>
                        <w:r>
                          <w:t xml:space="preserve">Editorial change based on comments received during email approval.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D201A4" w:rsidRPr="00F96C94">
                    <w:fldChar w:fldCharType="begin"/>
                  </w:r>
                  <w:r w:rsidRPr="00F96C94">
                    <w:instrText xml:space="preserve"> DATE  \@ "YYYY"  \* MERGEFORMAT </w:instrText>
                  </w:r>
                  <w:r w:rsidR="00D201A4" w:rsidRPr="00F96C94">
                    <w:fldChar w:fldCharType="separate"/>
                  </w:r>
                  <w:r w:rsidR="00707AD0">
                    <w:rPr>
                      <w:noProof/>
                    </w:rPr>
                    <w:t>2017</w:t>
                  </w:r>
                  <w:r w:rsidR="00D201A4"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eastAsia="en-GB" w:bidi="ar-SA"/>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655D3C" w:rsidP="00E4345D">
                <w:pPr>
                  <w:pStyle w:val="TableText"/>
                </w:pPr>
                <w:r w:rsidRPr="00655D3C">
                  <w:rPr>
                    <w:lang w:val="en-US" w:eastAsia="ja-JP"/>
                  </w:rPr>
                  <w:t>LS reply to 3GPP CT1 on SUBSCRIBE routing issue</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B740EB" w:rsidP="008150E1">
                <w:pPr>
                  <w:pStyle w:val="CSFieldInfo"/>
                  <w:framePr w:wrap="auto" w:vAnchor="margin" w:hAnchor="text" w:yAlign="inline"/>
                  <w:rPr>
                    <w:rFonts w:eastAsia="SimSun" w:cs="Times New Roman"/>
                    <w:bCs w:val="0"/>
                    <w:sz w:val="22"/>
                    <w:szCs w:val="20"/>
                    <w:lang w:eastAsia="ja-JP" w:bidi="bn-BD"/>
                  </w:rPr>
                </w:pPr>
                <w:r>
                  <w:rPr>
                    <w:lang w:val="fr-FR" w:eastAsia="ja-JP"/>
                  </w:rPr>
                  <w:t>RILTE #60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7-06T10:00:00Z">
                <w:dateFormat w:val="dd/MM/yyyy"/>
                <w:lid w:val="en-GB"/>
                <w:storeMappedDataAs w:val="dateTime"/>
                <w:calendar w:val="gregorian"/>
              </w:date>
            </w:sdtPr>
            <w:sdtContent>
              <w:p w:rsidR="00096622" w:rsidRPr="008150E1" w:rsidRDefault="00B740EB" w:rsidP="008150E1">
                <w:pPr>
                  <w:pStyle w:val="CSFieldInfo"/>
                  <w:framePr w:wrap="auto" w:vAnchor="margin" w:hAnchor="text" w:yAlign="inline"/>
                  <w:rPr>
                    <w:rFonts w:eastAsia="SimSun" w:cs="Times New Roman"/>
                    <w:bCs w:val="0"/>
                    <w:sz w:val="22"/>
                    <w:szCs w:val="20"/>
                    <w:lang w:eastAsia="ja-JP" w:bidi="bn-BD"/>
                  </w:rPr>
                </w:pPr>
                <w:r>
                  <w:rPr>
                    <w:lang w:eastAsia="ja-JP"/>
                  </w:rPr>
                  <w:t>06/07/2017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C4813" w:rsidP="008150E1">
                <w:pPr>
                  <w:pStyle w:val="CSFieldInfo"/>
                  <w:framePr w:wrap="auto" w:vAnchor="margin" w:hAnchor="text" w:yAlign="inline"/>
                  <w:rPr>
                    <w:lang w:eastAsia="ja-JP"/>
                  </w:rPr>
                </w:pPr>
                <w:r>
                  <w:rPr>
                    <w:rFonts w:hint="eastAsia"/>
                    <w:lang w:eastAsia="ja-JP"/>
                  </w:rPr>
                  <w:t>GSMA, London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rsidR="0058060A" w:rsidRPr="00C201D7" w:rsidRDefault="00BC4813" w:rsidP="00096622">
                <w:pPr>
                  <w:pStyle w:val="TableText"/>
                  <w:rPr>
                    <w:rFonts w:eastAsia="MS Mincho"/>
                    <w:lang w:eastAsia="ja-JP"/>
                  </w:rPr>
                </w:pPr>
                <w:r>
                  <w:rPr>
                    <w:rFonts w:eastAsia="MS Mincho"/>
                    <w:lang w:eastAsia="ja-JP"/>
                  </w:rPr>
                  <w:t>RILTE#60 Doc 112</w:t>
                </w:r>
              </w:p>
            </w:tc>
          </w:sdtContent>
        </w:sdt>
        <w:tc>
          <w:tcPr>
            <w:tcW w:w="3228" w:type="dxa"/>
          </w:tcPr>
          <w:p w:rsidR="0058060A" w:rsidRDefault="00D201A4"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6-30T12:40:00Z">
                  <w:dateFormat w:val="yyyy-MM-dd"/>
                  <w:lid w:val="sv-SE"/>
                  <w:storeMappedDataAs w:val="dateTime"/>
                  <w:calendar w:val="gregorian"/>
                </w:date>
              </w:sdtPr>
              <w:sdtContent>
                <w:r w:rsidR="00BC4813">
                  <w:rPr>
                    <w:lang w:val="sv-SE" w:eastAsia="ja-JP"/>
                  </w:rPr>
                  <w:t>2017-06-30</w:t>
                </w:r>
              </w:sdtContent>
            </w:sdt>
          </w:p>
        </w:tc>
        <w:tc>
          <w:tcPr>
            <w:tcW w:w="3008" w:type="dxa"/>
          </w:tcPr>
          <w:p w:rsidR="0058060A" w:rsidRPr="00C201D7" w:rsidRDefault="00655D3C" w:rsidP="00655D3C">
            <w:pPr>
              <w:pStyle w:val="TableText"/>
              <w:rPr>
                <w:rFonts w:eastAsia="MS Mincho"/>
                <w:lang w:eastAsia="ja-JP"/>
              </w:rPr>
            </w:pPr>
            <w:r>
              <w:rPr>
                <w:rFonts w:eastAsia="MS Mincho"/>
                <w:i/>
                <w:lang w:eastAsia="ja-JP"/>
              </w:rPr>
              <w:t>Cédric Bonnet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655D3C" w:rsidP="00D20D7D">
            <w:pPr>
              <w:pStyle w:val="TableText"/>
              <w:rPr>
                <w:rFonts w:eastAsia="MS Mincho"/>
                <w:lang w:eastAsia="ja-JP"/>
              </w:rPr>
            </w:pPr>
            <w:r>
              <w:rPr>
                <w:rFonts w:eastAsia="MS Mincho"/>
                <w:i/>
                <w:lang w:eastAsia="ja-JP"/>
              </w:rPr>
              <w:t>NG RILTE</w:t>
            </w:r>
          </w:p>
        </w:tc>
        <w:tc>
          <w:tcPr>
            <w:tcW w:w="3228" w:type="dxa"/>
          </w:tcPr>
          <w:p w:rsidR="0058060A" w:rsidRPr="00C201D7" w:rsidRDefault="00175955" w:rsidP="001202FC">
            <w:pPr>
              <w:pStyle w:val="TableText"/>
              <w:rPr>
                <w:rFonts w:eastAsia="MS Mincho"/>
                <w:lang w:eastAsia="ja-JP"/>
              </w:rPr>
            </w:pPr>
            <w:r>
              <w:rPr>
                <w:rFonts w:eastAsia="MS Mincho"/>
                <w:i/>
                <w:lang w:eastAsia="ja-JP"/>
              </w:rPr>
              <w:t>-</w:t>
            </w:r>
          </w:p>
        </w:tc>
        <w:tc>
          <w:tcPr>
            <w:tcW w:w="3008" w:type="dxa"/>
          </w:tcPr>
          <w:p w:rsidR="0058060A" w:rsidRPr="0062734F" w:rsidRDefault="00D201A4" w:rsidP="001202FC">
            <w:pPr>
              <w:pStyle w:val="TableText"/>
              <w:rPr>
                <w:rFonts w:eastAsia="MS Mincho"/>
                <w:i/>
                <w:lang w:eastAsia="ja-JP"/>
              </w:rPr>
            </w:pPr>
            <w:hyperlink r:id="rId17" w:history="1">
              <w:r w:rsidR="00175955" w:rsidRPr="006766A2">
                <w:rPr>
                  <w:rStyle w:val="Hyperlink"/>
                  <w:rFonts w:eastAsia="MS Mincho"/>
                  <w:lang w:eastAsia="ja-JP"/>
                </w:rPr>
                <w:t>GSMALiaisons@gsma.com</w:t>
              </w:r>
            </w:hyperlink>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655D3C">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655D3C" w:rsidP="001202FC">
            <w:pPr>
              <w:pStyle w:val="TableText"/>
              <w:rPr>
                <w:rFonts w:eastAsia="MS Mincho"/>
                <w:lang w:eastAsia="ja-JP"/>
              </w:rPr>
            </w:pPr>
            <w:r>
              <w:rPr>
                <w:rFonts w:eastAsia="MS Mincho"/>
                <w:lang w:eastAsia="ja-JP"/>
              </w:rPr>
              <w:t>3GPP CT1</w:t>
            </w:r>
          </w:p>
        </w:tc>
      </w:tr>
    </w:tbl>
    <w:p w:rsidR="00FC0FBE" w:rsidRDefault="00FC0FBE" w:rsidP="0058060A">
      <w:pPr>
        <w:pStyle w:val="NormalParagraph"/>
        <w:rPr>
          <w:lang w:val="en-IE"/>
        </w:rPr>
      </w:pPr>
    </w:p>
    <w:p w:rsidR="00292B15" w:rsidRDefault="00292B15">
      <w:pPr>
        <w:spacing w:before="0"/>
        <w:jc w:val="left"/>
        <w:rPr>
          <w:szCs w:val="22"/>
          <w:lang w:val="en-IE" w:eastAsia="en-GB" w:bidi="ar-SA"/>
        </w:rPr>
      </w:pPr>
      <w:r>
        <w:rPr>
          <w:lang w:val="en-IE"/>
        </w:rPr>
        <w:br w:type="page"/>
      </w:r>
    </w:p>
    <w:p w:rsidR="00292B15" w:rsidRDefault="00292B15" w:rsidP="00292B15">
      <w:pPr>
        <w:pStyle w:val="Heading1"/>
      </w:pPr>
      <w:r>
        <w:lastRenderedPageBreak/>
        <w:t>Introduction</w:t>
      </w:r>
    </w:p>
    <w:p w:rsidR="00292B15" w:rsidRDefault="00292B15" w:rsidP="00292B15">
      <w:pPr>
        <w:rPr>
          <w:rFonts w:cs="Arial"/>
        </w:rPr>
      </w:pPr>
      <w:bookmarkStart w:id="0" w:name="_GoBack"/>
      <w:bookmarkEnd w:id="0"/>
      <w:r>
        <w:rPr>
          <w:rFonts w:cs="Arial"/>
        </w:rPr>
        <w:t>GSMA NG RILTE</w:t>
      </w:r>
      <w:r w:rsidRPr="00D12760">
        <w:rPr>
          <w:rFonts w:cs="Arial"/>
        </w:rPr>
        <w:t xml:space="preserve"> thank</w:t>
      </w:r>
      <w:r>
        <w:rPr>
          <w:rFonts w:cs="Arial"/>
        </w:rPr>
        <w:t>s 3GPP CT</w:t>
      </w:r>
      <w:r w:rsidR="00CB5544">
        <w:rPr>
          <w:rFonts w:cs="Arial"/>
        </w:rPr>
        <w:t>1</w:t>
      </w:r>
      <w:r>
        <w:rPr>
          <w:rFonts w:cs="Arial"/>
        </w:rPr>
        <w:t xml:space="preserve"> for having reviewed </w:t>
      </w:r>
      <w:r w:rsidR="00056D93">
        <w:rPr>
          <w:rFonts w:cs="Arial"/>
        </w:rPr>
        <w:t xml:space="preserve">and provided feedback on </w:t>
      </w:r>
      <w:r>
        <w:rPr>
          <w:rFonts w:cs="Arial"/>
        </w:rPr>
        <w:t>its liaison statement</w:t>
      </w:r>
      <w:r w:rsidRPr="00D12760">
        <w:rPr>
          <w:rFonts w:cs="Arial"/>
        </w:rPr>
        <w:t xml:space="preserve"> on </w:t>
      </w:r>
      <w:r>
        <w:rPr>
          <w:rFonts w:cs="Arial"/>
        </w:rPr>
        <w:t xml:space="preserve">usage of the </w:t>
      </w:r>
      <w:r w:rsidRPr="00155F53">
        <w:rPr>
          <w:rFonts w:cs="Arial"/>
        </w:rPr>
        <w:t xml:space="preserve">Route header in </w:t>
      </w:r>
      <w:r w:rsidR="00056D93">
        <w:rPr>
          <w:rFonts w:cs="Arial"/>
        </w:rPr>
        <w:t xml:space="preserve">the SIP </w:t>
      </w:r>
      <w:r w:rsidRPr="00155F53">
        <w:rPr>
          <w:rFonts w:cs="Arial"/>
        </w:rPr>
        <w:t xml:space="preserve">SUBSCRIBE </w:t>
      </w:r>
      <w:r w:rsidR="00056D93">
        <w:rPr>
          <w:rFonts w:cs="Arial"/>
        </w:rPr>
        <w:t xml:space="preserve">method </w:t>
      </w:r>
      <w:r w:rsidRPr="00155F53">
        <w:rPr>
          <w:rFonts w:cs="Arial"/>
        </w:rPr>
        <w:t xml:space="preserve">generated by </w:t>
      </w:r>
      <w:r w:rsidR="00056D93">
        <w:rPr>
          <w:rFonts w:cs="Arial"/>
        </w:rPr>
        <w:t xml:space="preserve">the </w:t>
      </w:r>
      <w:r w:rsidRPr="00155F53">
        <w:rPr>
          <w:rFonts w:cs="Arial"/>
        </w:rPr>
        <w:t>P-</w:t>
      </w:r>
      <w:r w:rsidRPr="00422F02">
        <w:rPr>
          <w:rFonts w:cs="Arial"/>
        </w:rPr>
        <w:t>CSCF.</w:t>
      </w:r>
    </w:p>
    <w:p w:rsidR="00292B15" w:rsidRDefault="00292B15" w:rsidP="00292B15">
      <w:pPr>
        <w:rPr>
          <w:rFonts w:cs="Arial"/>
          <w:lang w:eastAsia="ja-JP"/>
        </w:rPr>
      </w:pPr>
      <w:r w:rsidRPr="00422F02">
        <w:rPr>
          <w:rFonts w:cs="Arial" w:hint="eastAsia"/>
          <w:lang w:eastAsia="ja-JP"/>
        </w:rPr>
        <w:t xml:space="preserve">GSMA </w:t>
      </w:r>
      <w:r w:rsidR="00056D93">
        <w:rPr>
          <w:rFonts w:cs="Arial"/>
          <w:lang w:eastAsia="ja-JP"/>
        </w:rPr>
        <w:t xml:space="preserve">NG </w:t>
      </w:r>
      <w:r w:rsidRPr="00422F02">
        <w:rPr>
          <w:rFonts w:cs="Arial" w:hint="eastAsia"/>
          <w:lang w:eastAsia="ja-JP"/>
        </w:rPr>
        <w:t>RILT</w:t>
      </w:r>
      <w:r w:rsidRPr="00422F02">
        <w:rPr>
          <w:rFonts w:cs="Arial"/>
          <w:lang w:eastAsia="ja-JP"/>
        </w:rPr>
        <w:t>E</w:t>
      </w:r>
      <w:r>
        <w:rPr>
          <w:rFonts w:cs="Arial"/>
          <w:lang w:eastAsia="ja-JP"/>
        </w:rPr>
        <w:t xml:space="preserve"> initially </w:t>
      </w:r>
      <w:r w:rsidRPr="00422F02">
        <w:rPr>
          <w:rFonts w:cs="Arial"/>
          <w:lang w:eastAsia="ja-JP"/>
        </w:rPr>
        <w:t>asked</w:t>
      </w:r>
      <w:r w:rsidRPr="00422F02">
        <w:rPr>
          <w:rFonts w:cs="Arial"/>
        </w:rPr>
        <w:t xml:space="preserve"> </w:t>
      </w:r>
      <w:r>
        <w:rPr>
          <w:rFonts w:cs="Arial"/>
        </w:rPr>
        <w:t xml:space="preserve">CT1 </w:t>
      </w:r>
      <w:r w:rsidRPr="00422F02">
        <w:rPr>
          <w:rFonts w:cs="Arial"/>
          <w:lang w:eastAsia="ja-JP"/>
        </w:rPr>
        <w:t xml:space="preserve">to clarify how the P-CSCF SUBSCRIBE procedure is routed and to evaluate possible enhancements to avoid the constraints of </w:t>
      </w:r>
      <w:r>
        <w:rPr>
          <w:rFonts w:cs="Arial"/>
          <w:lang w:eastAsia="ja-JP"/>
        </w:rPr>
        <w:t xml:space="preserve">usage of the </w:t>
      </w:r>
      <w:r w:rsidRPr="00422F02">
        <w:rPr>
          <w:rFonts w:cs="Arial"/>
          <w:lang w:eastAsia="ja-JP"/>
        </w:rPr>
        <w:t>user default IMPU</w:t>
      </w:r>
      <w:r w:rsidRPr="00422F02">
        <w:rPr>
          <w:rFonts w:cs="Arial" w:hint="eastAsia"/>
          <w:lang w:eastAsia="ja-JP"/>
        </w:rPr>
        <w:t xml:space="preserve"> </w:t>
      </w:r>
      <w:r>
        <w:rPr>
          <w:rFonts w:cs="Arial"/>
          <w:lang w:eastAsia="ja-JP"/>
        </w:rPr>
        <w:t>(</w:t>
      </w:r>
      <w:r w:rsidRPr="00422F02">
        <w:rPr>
          <w:rFonts w:cs="Arial" w:hint="eastAsia"/>
          <w:lang w:eastAsia="ja-JP"/>
        </w:rPr>
        <w:t>C1-</w:t>
      </w:r>
      <w:r w:rsidRPr="00180517">
        <w:rPr>
          <w:rFonts w:cs="Arial" w:hint="eastAsia"/>
          <w:lang w:eastAsia="ja-JP"/>
        </w:rPr>
        <w:t>17</w:t>
      </w:r>
      <w:r w:rsidRPr="00180517">
        <w:rPr>
          <w:rFonts w:cs="Arial"/>
          <w:lang w:eastAsia="ja-JP"/>
        </w:rPr>
        <w:t>1297</w:t>
      </w:r>
      <w:r>
        <w:rPr>
          <w:rFonts w:cs="Arial"/>
          <w:lang w:eastAsia="ja-JP"/>
        </w:rPr>
        <w:t>)</w:t>
      </w:r>
      <w:r w:rsidRPr="00180517">
        <w:rPr>
          <w:rFonts w:cs="Arial"/>
          <w:lang w:eastAsia="ja-JP"/>
        </w:rPr>
        <w:t>.</w:t>
      </w:r>
    </w:p>
    <w:p w:rsidR="00292B15" w:rsidRDefault="00292B15" w:rsidP="00292B15">
      <w:pPr>
        <w:rPr>
          <w:rFonts w:cs="Arial"/>
        </w:rPr>
      </w:pPr>
      <w:r>
        <w:rPr>
          <w:rFonts w:cs="Arial"/>
        </w:rPr>
        <w:t xml:space="preserve">Based on </w:t>
      </w:r>
      <w:r w:rsidRPr="00292B15">
        <w:rPr>
          <w:rFonts w:cs="Arial"/>
        </w:rPr>
        <w:t>C1-171938</w:t>
      </w:r>
      <w:r>
        <w:rPr>
          <w:rFonts w:cs="Arial"/>
        </w:rPr>
        <w:t xml:space="preserve">, GSMA </w:t>
      </w:r>
      <w:r w:rsidR="00056D93">
        <w:rPr>
          <w:rFonts w:cs="Arial"/>
        </w:rPr>
        <w:t xml:space="preserve">NG </w:t>
      </w:r>
      <w:r>
        <w:rPr>
          <w:rFonts w:cs="Arial"/>
        </w:rPr>
        <w:t xml:space="preserve">RILTE understands that 3GPP CT1 needs additional information in order to understand </w:t>
      </w:r>
      <w:r w:rsidR="00977CD8">
        <w:rPr>
          <w:rFonts w:cs="Arial"/>
        </w:rPr>
        <w:t xml:space="preserve">the problem within the constraints of the </w:t>
      </w:r>
      <w:r w:rsidR="00071D07">
        <w:rPr>
          <w:rFonts w:cs="Arial"/>
        </w:rPr>
        <w:t>current routing procedures</w:t>
      </w:r>
      <w:r>
        <w:rPr>
          <w:rFonts w:cs="Arial"/>
        </w:rPr>
        <w:t xml:space="preserve">, using </w:t>
      </w:r>
      <w:r w:rsidR="000E2A1C">
        <w:rPr>
          <w:rFonts w:cs="Arial"/>
        </w:rPr>
        <w:t xml:space="preserve">the </w:t>
      </w:r>
      <w:r>
        <w:rPr>
          <w:rFonts w:cs="Arial"/>
        </w:rPr>
        <w:t xml:space="preserve">DNS framework. </w:t>
      </w:r>
    </w:p>
    <w:p w:rsidR="00292B15" w:rsidRDefault="00292B15" w:rsidP="00292B15">
      <w:pPr>
        <w:pStyle w:val="Heading1"/>
      </w:pPr>
      <w:r>
        <w:t>Discussion</w:t>
      </w:r>
    </w:p>
    <w:p w:rsidR="00190265" w:rsidRDefault="000E2A1C" w:rsidP="00071D07">
      <w:pPr>
        <w:pStyle w:val="NormalParagraph"/>
        <w:rPr>
          <w:lang w:eastAsia="en-US" w:bidi="bn-BD"/>
        </w:rPr>
      </w:pPr>
      <w:r>
        <w:rPr>
          <w:lang w:eastAsia="en-US" w:bidi="bn-BD"/>
        </w:rPr>
        <w:t xml:space="preserve">Via the </w:t>
      </w:r>
      <w:r w:rsidR="00190265">
        <w:rPr>
          <w:lang w:eastAsia="en-US" w:bidi="bn-BD"/>
        </w:rPr>
        <w:t xml:space="preserve">GSMA, </w:t>
      </w:r>
      <w:r w:rsidR="001C16D3">
        <w:rPr>
          <w:lang w:eastAsia="en-US" w:bidi="bn-BD"/>
        </w:rPr>
        <w:t xml:space="preserve">it was </w:t>
      </w:r>
      <w:r>
        <w:rPr>
          <w:lang w:eastAsia="en-US" w:bidi="bn-BD"/>
        </w:rPr>
        <w:t xml:space="preserve">previously </w:t>
      </w:r>
      <w:r w:rsidR="001C16D3">
        <w:rPr>
          <w:lang w:eastAsia="en-US" w:bidi="bn-BD"/>
        </w:rPr>
        <w:t>decided</w:t>
      </w:r>
      <w:r w:rsidR="00190265">
        <w:rPr>
          <w:lang w:eastAsia="en-US" w:bidi="bn-BD"/>
        </w:rPr>
        <w:t xml:space="preserve"> to not use </w:t>
      </w:r>
      <w:r w:rsidR="00723B44">
        <w:rPr>
          <w:lang w:eastAsia="en-US" w:bidi="bn-BD"/>
        </w:rPr>
        <w:t>the I</w:t>
      </w:r>
      <w:r w:rsidR="00190265">
        <w:rPr>
          <w:lang w:eastAsia="en-US" w:bidi="bn-BD"/>
        </w:rPr>
        <w:t xml:space="preserve">nternet </w:t>
      </w:r>
      <w:r w:rsidR="00696D1F">
        <w:rPr>
          <w:lang w:eastAsia="en-US" w:bidi="bn-BD"/>
        </w:rPr>
        <w:t>for IP NNIs</w:t>
      </w:r>
      <w:r w:rsidR="00190265">
        <w:rPr>
          <w:lang w:eastAsia="en-US" w:bidi="bn-BD"/>
        </w:rPr>
        <w:t xml:space="preserve"> between </w:t>
      </w:r>
      <w:r w:rsidR="001C16D3">
        <w:rPr>
          <w:lang w:eastAsia="en-US" w:bidi="bn-BD"/>
        </w:rPr>
        <w:t>Operators</w:t>
      </w:r>
      <w:r w:rsidR="00190265">
        <w:rPr>
          <w:lang w:eastAsia="en-US" w:bidi="bn-BD"/>
        </w:rPr>
        <w:t xml:space="preserve">, whether they are used for roaming or interconnection services. This was mainly driven by security reasons in order to avoid having </w:t>
      </w:r>
      <w:r w:rsidR="00723B44">
        <w:rPr>
          <w:lang w:eastAsia="en-US" w:bidi="bn-BD"/>
        </w:rPr>
        <w:t xml:space="preserve">operator </w:t>
      </w:r>
      <w:r w:rsidR="00190265">
        <w:rPr>
          <w:lang w:eastAsia="en-US" w:bidi="bn-BD"/>
        </w:rPr>
        <w:t xml:space="preserve">equipment exposed </w:t>
      </w:r>
      <w:r w:rsidR="00CB5544">
        <w:rPr>
          <w:lang w:eastAsia="en-US" w:bidi="bn-BD"/>
        </w:rPr>
        <w:t>to</w:t>
      </w:r>
      <w:r w:rsidR="00190265">
        <w:rPr>
          <w:lang w:eastAsia="en-US" w:bidi="bn-BD"/>
        </w:rPr>
        <w:t xml:space="preserve"> </w:t>
      </w:r>
      <w:r w:rsidR="00723B44">
        <w:rPr>
          <w:lang w:eastAsia="en-US" w:bidi="bn-BD"/>
        </w:rPr>
        <w:t>I</w:t>
      </w:r>
      <w:r w:rsidR="00190265">
        <w:rPr>
          <w:lang w:eastAsia="en-US" w:bidi="bn-BD"/>
        </w:rPr>
        <w:t>nternet</w:t>
      </w:r>
      <w:r w:rsidR="00723B44">
        <w:rPr>
          <w:lang w:eastAsia="en-US" w:bidi="bn-BD"/>
        </w:rPr>
        <w:t>-based</w:t>
      </w:r>
      <w:r w:rsidR="00190265">
        <w:rPr>
          <w:lang w:eastAsia="en-US" w:bidi="bn-BD"/>
        </w:rPr>
        <w:t xml:space="preserve"> attacks.</w:t>
      </w:r>
    </w:p>
    <w:p w:rsidR="00190265" w:rsidRDefault="00723B44" w:rsidP="00071D07">
      <w:pPr>
        <w:pStyle w:val="NormalParagraph"/>
        <w:rPr>
          <w:lang w:eastAsia="en-US" w:bidi="bn-BD"/>
        </w:rPr>
      </w:pPr>
      <w:r>
        <w:rPr>
          <w:lang w:eastAsia="en-US" w:bidi="bn-BD"/>
        </w:rPr>
        <w:t>The IP Packet eXchange (</w:t>
      </w:r>
      <w:r w:rsidR="00190265">
        <w:rPr>
          <w:lang w:eastAsia="en-US" w:bidi="bn-BD"/>
        </w:rPr>
        <w:t>IPX</w:t>
      </w:r>
      <w:r>
        <w:rPr>
          <w:lang w:eastAsia="en-US" w:bidi="bn-BD"/>
        </w:rPr>
        <w:t>)</w:t>
      </w:r>
      <w:r w:rsidR="00190265">
        <w:rPr>
          <w:lang w:eastAsia="en-US" w:bidi="bn-BD"/>
        </w:rPr>
        <w:t xml:space="preserve"> network has been defined as a private IP network,</w:t>
      </w:r>
      <w:r>
        <w:rPr>
          <w:lang w:eastAsia="en-US" w:bidi="bn-BD"/>
        </w:rPr>
        <w:t xml:space="preserve"> which is</w:t>
      </w:r>
      <w:r w:rsidR="00190265">
        <w:rPr>
          <w:lang w:eastAsia="en-US" w:bidi="bn-BD"/>
        </w:rPr>
        <w:t xml:space="preserve"> </w:t>
      </w:r>
      <w:r w:rsidR="00190265" w:rsidRPr="000B13D8">
        <w:rPr>
          <w:i/>
          <w:lang w:eastAsia="en-US" w:bidi="bn-BD"/>
        </w:rPr>
        <w:t>physically</w:t>
      </w:r>
      <w:r w:rsidR="00190265">
        <w:rPr>
          <w:lang w:eastAsia="en-US" w:bidi="bn-BD"/>
        </w:rPr>
        <w:t xml:space="preserve"> separated from internet</w:t>
      </w:r>
      <w:r>
        <w:rPr>
          <w:lang w:eastAsia="en-US" w:bidi="bn-BD"/>
        </w:rPr>
        <w:t>, and is used exclusively by operators (</w:t>
      </w:r>
      <w:r w:rsidR="001C16D3">
        <w:rPr>
          <w:lang w:eastAsia="en-US" w:bidi="bn-BD"/>
        </w:rPr>
        <w:t xml:space="preserve">both </w:t>
      </w:r>
      <w:r>
        <w:rPr>
          <w:lang w:eastAsia="en-US" w:bidi="bn-BD"/>
        </w:rPr>
        <w:t>mobile and fixed) to exchange IP traffic</w:t>
      </w:r>
      <w:r w:rsidR="00190265">
        <w:rPr>
          <w:lang w:eastAsia="en-US" w:bidi="bn-BD"/>
        </w:rPr>
        <w:t>.</w:t>
      </w:r>
    </w:p>
    <w:p w:rsidR="00190265" w:rsidRDefault="00190265" w:rsidP="00071D07">
      <w:pPr>
        <w:pStyle w:val="NormalParagraph"/>
        <w:rPr>
          <w:lang w:eastAsia="en-US" w:bidi="bn-BD"/>
        </w:rPr>
      </w:pPr>
      <w:r>
        <w:rPr>
          <w:lang w:eastAsia="en-US" w:bidi="bn-BD"/>
        </w:rPr>
        <w:t xml:space="preserve">More information regarding </w:t>
      </w:r>
      <w:r w:rsidR="00723B44">
        <w:rPr>
          <w:lang w:eastAsia="en-US" w:bidi="bn-BD"/>
        </w:rPr>
        <w:t xml:space="preserve">the </w:t>
      </w:r>
      <w:r>
        <w:rPr>
          <w:lang w:eastAsia="en-US" w:bidi="bn-BD"/>
        </w:rPr>
        <w:t xml:space="preserve">IPX design and implementation </w:t>
      </w:r>
      <w:r w:rsidR="00723B44">
        <w:rPr>
          <w:lang w:eastAsia="en-US" w:bidi="bn-BD"/>
        </w:rPr>
        <w:t xml:space="preserve">can </w:t>
      </w:r>
      <w:r>
        <w:rPr>
          <w:lang w:eastAsia="en-US" w:bidi="bn-BD"/>
        </w:rPr>
        <w:t xml:space="preserve">be </w:t>
      </w:r>
      <w:r w:rsidR="00723B44">
        <w:rPr>
          <w:lang w:eastAsia="en-US" w:bidi="bn-BD"/>
        </w:rPr>
        <w:t>found i</w:t>
      </w:r>
      <w:r>
        <w:rPr>
          <w:lang w:eastAsia="en-US" w:bidi="bn-BD"/>
        </w:rPr>
        <w:t xml:space="preserve">n </w:t>
      </w:r>
      <w:hyperlink r:id="rId18" w:history="1">
        <w:r w:rsidRPr="000B13D8">
          <w:rPr>
            <w:rStyle w:val="Hyperlink"/>
            <w:lang w:eastAsia="en-US" w:bidi="bn-BD"/>
          </w:rPr>
          <w:t>GSMA PRD IR.34</w:t>
        </w:r>
      </w:hyperlink>
      <w:r>
        <w:rPr>
          <w:lang w:eastAsia="en-US" w:bidi="bn-BD"/>
        </w:rPr>
        <w:t>.</w:t>
      </w:r>
    </w:p>
    <w:p w:rsidR="00190265" w:rsidRDefault="00830CBA" w:rsidP="00830CBA">
      <w:pPr>
        <w:pStyle w:val="NormalParagraph"/>
        <w:spacing w:after="0"/>
        <w:rPr>
          <w:lang w:eastAsia="en-US" w:bidi="bn-BD"/>
        </w:rPr>
      </w:pPr>
      <w:r>
        <w:rPr>
          <w:lang w:eastAsia="en-US" w:bidi="bn-BD"/>
        </w:rPr>
        <w:t>Additionally</w:t>
      </w:r>
      <w:r w:rsidR="00190265">
        <w:rPr>
          <w:lang w:eastAsia="en-US" w:bidi="bn-BD"/>
        </w:rPr>
        <w:t>, i</w:t>
      </w:r>
      <w:r>
        <w:rPr>
          <w:lang w:eastAsia="en-US" w:bidi="bn-BD"/>
        </w:rPr>
        <w:t xml:space="preserve">n order to ensure the clear separation between internet and IPX, a separate DNS architecture has been setup and </w:t>
      </w:r>
      <w:r w:rsidR="005B7865">
        <w:rPr>
          <w:lang w:eastAsia="en-US" w:bidi="bn-BD"/>
        </w:rPr>
        <w:t>domain names</w:t>
      </w:r>
      <w:r>
        <w:rPr>
          <w:lang w:eastAsia="en-US" w:bidi="bn-BD"/>
        </w:rPr>
        <w:t xml:space="preserve"> </w:t>
      </w:r>
      <w:r w:rsidR="005B7865">
        <w:rPr>
          <w:lang w:eastAsia="en-US" w:bidi="bn-BD"/>
        </w:rPr>
        <w:t xml:space="preserve">exclusive to the IPX </w:t>
      </w:r>
      <w:r>
        <w:rPr>
          <w:lang w:eastAsia="en-US" w:bidi="bn-BD"/>
        </w:rPr>
        <w:t xml:space="preserve">have been defined </w:t>
      </w:r>
      <w:r w:rsidR="005B7865">
        <w:rPr>
          <w:lang w:eastAsia="en-US" w:bidi="bn-BD"/>
        </w:rPr>
        <w:t xml:space="preserve">i.e. domain names </w:t>
      </w:r>
      <w:r>
        <w:rPr>
          <w:lang w:eastAsia="en-US" w:bidi="bn-BD"/>
        </w:rPr>
        <w:t>to only be routed over IPX network</w:t>
      </w:r>
      <w:r w:rsidR="00D5688E">
        <w:rPr>
          <w:lang w:eastAsia="en-US" w:bidi="bn-BD"/>
        </w:rPr>
        <w:t>, the main two of which are</w:t>
      </w:r>
      <w:r>
        <w:rPr>
          <w:lang w:eastAsia="en-US" w:bidi="bn-BD"/>
        </w:rPr>
        <w:t>:</w:t>
      </w:r>
    </w:p>
    <w:p w:rsidR="00830CBA" w:rsidRDefault="00830CBA" w:rsidP="00830CBA">
      <w:pPr>
        <w:pStyle w:val="NormalParagraph"/>
        <w:numPr>
          <w:ilvl w:val="0"/>
          <w:numId w:val="20"/>
        </w:numPr>
        <w:spacing w:after="0"/>
        <w:rPr>
          <w:lang w:eastAsia="en-US" w:bidi="bn-BD"/>
        </w:rPr>
      </w:pPr>
      <w:r>
        <w:rPr>
          <w:lang w:eastAsia="en-US" w:bidi="bn-BD"/>
        </w:rPr>
        <w:t>*</w:t>
      </w:r>
      <w:r w:rsidR="00723B44">
        <w:rPr>
          <w:lang w:eastAsia="en-US" w:bidi="bn-BD"/>
        </w:rPr>
        <w:t>.mcc&lt;MCC&gt;</w:t>
      </w:r>
      <w:r>
        <w:rPr>
          <w:lang w:eastAsia="en-US" w:bidi="bn-BD"/>
        </w:rPr>
        <w:t>.3gppnetwork.org</w:t>
      </w:r>
    </w:p>
    <w:p w:rsidR="00830CBA" w:rsidRDefault="00830CBA" w:rsidP="00830CBA">
      <w:pPr>
        <w:pStyle w:val="NormalParagraph"/>
        <w:numPr>
          <w:ilvl w:val="0"/>
          <w:numId w:val="20"/>
        </w:numPr>
        <w:rPr>
          <w:lang w:eastAsia="en-US" w:bidi="bn-BD"/>
        </w:rPr>
      </w:pPr>
      <w:r>
        <w:rPr>
          <w:lang w:eastAsia="en-US" w:bidi="bn-BD"/>
        </w:rPr>
        <w:t>*.gprs</w:t>
      </w:r>
    </w:p>
    <w:p w:rsidR="005B7865" w:rsidRDefault="005B7865" w:rsidP="00830CBA">
      <w:pPr>
        <w:pStyle w:val="NormalParagraph"/>
        <w:rPr>
          <w:lang w:eastAsia="en-US" w:bidi="bn-BD"/>
        </w:rPr>
      </w:pPr>
      <w:r>
        <w:rPr>
          <w:lang w:eastAsia="en-US" w:bidi="bn-BD"/>
        </w:rPr>
        <w:t xml:space="preserve">It </w:t>
      </w:r>
      <w:r w:rsidR="000E2A1C">
        <w:rPr>
          <w:lang w:eastAsia="en-US" w:bidi="bn-BD"/>
        </w:rPr>
        <w:t xml:space="preserve">was </w:t>
      </w:r>
      <w:r>
        <w:rPr>
          <w:lang w:eastAsia="en-US" w:bidi="bn-BD"/>
        </w:rPr>
        <w:t xml:space="preserve">a deliberate design decision of the DNS of the IPX network not to use any domain names that duplicate those used on the Internet, due to </w:t>
      </w:r>
      <w:r w:rsidR="00F80E6D">
        <w:rPr>
          <w:lang w:eastAsia="en-US" w:bidi="bn-BD"/>
        </w:rPr>
        <w:t xml:space="preserve">the need to </w:t>
      </w:r>
      <w:r>
        <w:rPr>
          <w:lang w:eastAsia="en-US" w:bidi="bn-BD"/>
        </w:rPr>
        <w:t>avoid such issues as ownership,</w:t>
      </w:r>
      <w:r w:rsidR="00F80E6D">
        <w:rPr>
          <w:lang w:eastAsia="en-US" w:bidi="bn-BD"/>
        </w:rPr>
        <w:t xml:space="preserve"> data-fill responsibility, hosting responsibility, routing, etc. It </w:t>
      </w:r>
      <w:r w:rsidR="000E2A1C">
        <w:rPr>
          <w:lang w:eastAsia="en-US" w:bidi="bn-BD"/>
        </w:rPr>
        <w:t xml:space="preserve">was </w:t>
      </w:r>
      <w:r w:rsidR="00F80E6D">
        <w:rPr>
          <w:lang w:eastAsia="en-US" w:bidi="bn-BD"/>
        </w:rPr>
        <w:t xml:space="preserve">also been a design decision that </w:t>
      </w:r>
      <w:r>
        <w:rPr>
          <w:lang w:eastAsia="en-US" w:bidi="bn-BD"/>
        </w:rPr>
        <w:t>those domain names used on the IPX network are reserved under IANA</w:t>
      </w:r>
      <w:r w:rsidR="00F80E6D">
        <w:rPr>
          <w:lang w:eastAsia="en-US" w:bidi="bn-BD"/>
        </w:rPr>
        <w:t>, with the exception for ".gprs" (whose use was defined in legacy 2G and 3G systems prior to such a design decision being made)</w:t>
      </w:r>
      <w:r>
        <w:rPr>
          <w:lang w:eastAsia="en-US" w:bidi="bn-BD"/>
        </w:rPr>
        <w:t>.</w:t>
      </w:r>
    </w:p>
    <w:p w:rsidR="00830CBA" w:rsidRDefault="000E2A1C" w:rsidP="00830CBA">
      <w:pPr>
        <w:pStyle w:val="NormalParagraph"/>
        <w:rPr>
          <w:lang w:eastAsia="en-US" w:bidi="bn-BD"/>
        </w:rPr>
      </w:pPr>
      <w:r>
        <w:rPr>
          <w:lang w:eastAsia="en-US" w:bidi="bn-BD"/>
        </w:rPr>
        <w:t xml:space="preserve">Further </w:t>
      </w:r>
      <w:r w:rsidR="00830CBA">
        <w:rPr>
          <w:lang w:eastAsia="en-US" w:bidi="bn-BD"/>
        </w:rPr>
        <w:t>information regarding Inter-operator DNS design and implementation</w:t>
      </w:r>
      <w:r w:rsidR="00D5688E">
        <w:rPr>
          <w:lang w:eastAsia="en-US" w:bidi="bn-BD"/>
        </w:rPr>
        <w:t>, as well as further domain names used exclusively on the IPX network,</w:t>
      </w:r>
      <w:r w:rsidR="00830CBA">
        <w:rPr>
          <w:lang w:eastAsia="en-US" w:bidi="bn-BD"/>
        </w:rPr>
        <w:t xml:space="preserve"> </w:t>
      </w:r>
      <w:r w:rsidR="00C83285">
        <w:rPr>
          <w:lang w:eastAsia="en-US" w:bidi="bn-BD"/>
        </w:rPr>
        <w:t>c</w:t>
      </w:r>
      <w:r w:rsidR="00830CBA">
        <w:rPr>
          <w:lang w:eastAsia="en-US" w:bidi="bn-BD"/>
        </w:rPr>
        <w:t>a</w:t>
      </w:r>
      <w:r w:rsidR="00C83285">
        <w:rPr>
          <w:lang w:eastAsia="en-US" w:bidi="bn-BD"/>
        </w:rPr>
        <w:t>n</w:t>
      </w:r>
      <w:r w:rsidR="00830CBA">
        <w:rPr>
          <w:lang w:eastAsia="en-US" w:bidi="bn-BD"/>
        </w:rPr>
        <w:t xml:space="preserve"> be </w:t>
      </w:r>
      <w:r w:rsidR="00C83285">
        <w:rPr>
          <w:lang w:eastAsia="en-US" w:bidi="bn-BD"/>
        </w:rPr>
        <w:t>found i</w:t>
      </w:r>
      <w:r w:rsidR="00830CBA">
        <w:rPr>
          <w:lang w:eastAsia="en-US" w:bidi="bn-BD"/>
        </w:rPr>
        <w:t xml:space="preserve">n </w:t>
      </w:r>
      <w:hyperlink r:id="rId19" w:history="1">
        <w:r w:rsidR="00830CBA" w:rsidRPr="000B13D8">
          <w:rPr>
            <w:rStyle w:val="Hyperlink"/>
            <w:lang w:eastAsia="en-US" w:bidi="bn-BD"/>
          </w:rPr>
          <w:t>GSMA PRD IR.67</w:t>
        </w:r>
      </w:hyperlink>
      <w:r w:rsidR="00830CBA">
        <w:rPr>
          <w:lang w:eastAsia="en-US" w:bidi="bn-BD"/>
        </w:rPr>
        <w:t>.</w:t>
      </w:r>
    </w:p>
    <w:p w:rsidR="00292B15" w:rsidRDefault="007E7F77" w:rsidP="00292B15">
      <w:pPr>
        <w:spacing w:before="0"/>
        <w:jc w:val="left"/>
      </w:pPr>
      <w:r>
        <w:t>For IMS</w:t>
      </w:r>
      <w:r w:rsidR="00C83285">
        <w:t>-based</w:t>
      </w:r>
      <w:r>
        <w:t xml:space="preserve"> services, subdomains dedicated to the IMS</w:t>
      </w:r>
      <w:r w:rsidR="00C83285">
        <w:t xml:space="preserve"> related DNS</w:t>
      </w:r>
      <w:r>
        <w:t xml:space="preserve"> procedures </w:t>
      </w:r>
      <w:r w:rsidR="00C83285">
        <w:t xml:space="preserve">for determining </w:t>
      </w:r>
      <w:r>
        <w:t xml:space="preserve">routing </w:t>
      </w:r>
      <w:r w:rsidR="00C83285">
        <w:t xml:space="preserve">of IP traffic </w:t>
      </w:r>
      <w:r>
        <w:t>have been defined</w:t>
      </w:r>
      <w:r w:rsidR="00C83285">
        <w:t xml:space="preserve"> </w:t>
      </w:r>
      <w:r w:rsidR="00D5688E">
        <w:t>as follows</w:t>
      </w:r>
      <w:r>
        <w:t>:</w:t>
      </w:r>
    </w:p>
    <w:p w:rsidR="007E7F77" w:rsidRDefault="007E7F77" w:rsidP="00292B15">
      <w:pPr>
        <w:spacing w:before="0"/>
        <w:jc w:val="left"/>
      </w:pPr>
      <w:r>
        <w:t>ims.mnc&lt;MNC&gt;.mcc&lt;MCC&gt;.3gppnetwork.org</w:t>
      </w:r>
      <w:r w:rsidR="0000309A">
        <w:t xml:space="preserve">. </w:t>
      </w:r>
    </w:p>
    <w:p w:rsidR="007E7F77" w:rsidRDefault="007E7F77" w:rsidP="00292B15">
      <w:pPr>
        <w:spacing w:before="0"/>
        <w:jc w:val="left"/>
      </w:pPr>
    </w:p>
    <w:p w:rsidR="007E7F77" w:rsidRDefault="007E7F77" w:rsidP="00292B15">
      <w:pPr>
        <w:spacing w:before="0"/>
        <w:jc w:val="left"/>
      </w:pPr>
      <w:r>
        <w:t xml:space="preserve">As an example, </w:t>
      </w:r>
      <w:r w:rsidR="00C83285">
        <w:t xml:space="preserve">the SIP </w:t>
      </w:r>
      <w:r>
        <w:t xml:space="preserve">REGISTRATION procedure, where such domain is derived by the UE from the customer </w:t>
      </w:r>
      <w:r w:rsidRPr="00A762F1">
        <w:rPr>
          <w:i/>
        </w:rPr>
        <w:t>IMSI</w:t>
      </w:r>
      <w:r>
        <w:t>, are routed thanks to such domain name</w:t>
      </w:r>
      <w:r w:rsidR="00C83285">
        <w:t xml:space="preserve"> resolution</w:t>
      </w:r>
      <w:r>
        <w:t>s</w:t>
      </w:r>
      <w:r w:rsidR="00C83285">
        <w:t xml:space="preserve"> on the IPX network</w:t>
      </w:r>
      <w:r>
        <w:t>.</w:t>
      </w:r>
    </w:p>
    <w:p w:rsidR="007E7F77" w:rsidRPr="007E7F77" w:rsidRDefault="00C83285" w:rsidP="007E7F77">
      <w:pPr>
        <w:pStyle w:val="NormalParagraph"/>
        <w:rPr>
          <w:lang w:eastAsia="en-US" w:bidi="bn-BD"/>
        </w:rPr>
      </w:pPr>
      <w:r>
        <w:rPr>
          <w:lang w:eastAsia="en-US" w:bidi="bn-BD"/>
        </w:rPr>
        <w:lastRenderedPageBreak/>
        <w:t xml:space="preserve">Regarding </w:t>
      </w:r>
      <w:r w:rsidR="007E7F77">
        <w:rPr>
          <w:lang w:eastAsia="en-US" w:bidi="bn-BD"/>
        </w:rPr>
        <w:t xml:space="preserve">the </w:t>
      </w:r>
      <w:r>
        <w:rPr>
          <w:lang w:eastAsia="en-US" w:bidi="bn-BD"/>
        </w:rPr>
        <w:t xml:space="preserve">SIP </w:t>
      </w:r>
      <w:r w:rsidR="007E7F77" w:rsidRPr="007E7F77">
        <w:rPr>
          <w:lang w:eastAsia="en-US" w:bidi="bn-BD"/>
        </w:rPr>
        <w:t xml:space="preserve">SUBSCRIBE sent by the P-CSCF for user state registration, as acknowledge by CT1, it is currently based on the customer default </w:t>
      </w:r>
      <w:r w:rsidR="007E7F77" w:rsidRPr="00A762F1">
        <w:rPr>
          <w:i/>
          <w:lang w:eastAsia="en-US" w:bidi="bn-BD"/>
        </w:rPr>
        <w:t>IMPU</w:t>
      </w:r>
      <w:r w:rsidR="0000309A">
        <w:rPr>
          <w:i/>
          <w:lang w:eastAsia="en-US" w:bidi="bn-BD"/>
        </w:rPr>
        <w:t xml:space="preserve">, </w:t>
      </w:r>
      <w:r w:rsidR="0000309A" w:rsidRPr="00E55530">
        <w:rPr>
          <w:lang w:eastAsia="en-US" w:bidi="bn-BD"/>
        </w:rPr>
        <w:t>which</w:t>
      </w:r>
      <w:r w:rsidR="0000309A">
        <w:rPr>
          <w:lang w:eastAsia="en-US" w:bidi="bn-BD"/>
        </w:rPr>
        <w:t xml:space="preserve"> can use an operator specific domain name such as </w:t>
      </w:r>
      <w:r w:rsidR="0000309A" w:rsidRPr="00E55530">
        <w:rPr>
          <w:i/>
          <w:lang w:eastAsia="en-US" w:bidi="bn-BD"/>
        </w:rPr>
        <w:t>sip:&lt;MSISDN&gt;@operator.com</w:t>
      </w:r>
      <w:r w:rsidR="007E7F77" w:rsidRPr="0000309A">
        <w:rPr>
          <w:lang w:eastAsia="en-US" w:bidi="bn-BD"/>
        </w:rPr>
        <w:t>.</w:t>
      </w:r>
    </w:p>
    <w:p w:rsidR="007E7F77" w:rsidRDefault="0000309A" w:rsidP="0017051D">
      <w:pPr>
        <w:pStyle w:val="NormalParagraph"/>
        <w:jc w:val="both"/>
        <w:rPr>
          <w:lang w:eastAsia="en-US" w:bidi="bn-BD"/>
        </w:rPr>
      </w:pPr>
      <w:r>
        <w:rPr>
          <w:rFonts w:eastAsia="MS Mincho"/>
          <w:lang w:eastAsia="ja-JP"/>
        </w:rPr>
        <w:t xml:space="preserve">NG RILTE notes that </w:t>
      </w:r>
      <w:r w:rsidR="0017051D">
        <w:rPr>
          <w:rFonts w:eastAsia="MS Mincho"/>
          <w:lang w:eastAsia="ja-JP"/>
        </w:rPr>
        <w:t>t</w:t>
      </w:r>
      <w:r w:rsidR="0017051D" w:rsidRPr="0080206D">
        <w:rPr>
          <w:rFonts w:eastAsia="MS Mincho"/>
          <w:lang w:eastAsia="ja-JP"/>
        </w:rPr>
        <w:t>he</w:t>
      </w:r>
      <w:r w:rsidR="0017051D">
        <w:rPr>
          <w:rFonts w:eastAsia="MS Mincho"/>
          <w:lang w:eastAsia="ja-JP"/>
        </w:rPr>
        <w:t xml:space="preserve"> SIP</w:t>
      </w:r>
      <w:r w:rsidR="0017051D" w:rsidRPr="0080206D">
        <w:rPr>
          <w:rFonts w:eastAsia="MS Mincho"/>
          <w:lang w:eastAsia="ja-JP"/>
        </w:rPr>
        <w:t xml:space="preserve"> </w:t>
      </w:r>
      <w:r w:rsidR="0017051D">
        <w:rPr>
          <w:rFonts w:eastAsia="MS Mincho"/>
          <w:lang w:eastAsia="ja-JP"/>
        </w:rPr>
        <w:t xml:space="preserve">SUBSCRIBE generated by the UE, as well as </w:t>
      </w:r>
      <w:r>
        <w:rPr>
          <w:rFonts w:eastAsia="MS Mincho"/>
          <w:lang w:eastAsia="ja-JP"/>
        </w:rPr>
        <w:t xml:space="preserve">subsequent </w:t>
      </w:r>
      <w:r w:rsidR="0017051D">
        <w:rPr>
          <w:rFonts w:eastAsia="MS Mincho"/>
          <w:lang w:eastAsia="ja-JP"/>
        </w:rPr>
        <w:t>SIP INVITE procedures are</w:t>
      </w:r>
      <w:r w:rsidR="0017051D" w:rsidRPr="0080206D">
        <w:rPr>
          <w:rFonts w:eastAsia="MS Mincho"/>
          <w:lang w:eastAsia="ja-JP"/>
        </w:rPr>
        <w:t xml:space="preserve"> routed to next hop using the pre-loaded </w:t>
      </w:r>
      <w:r w:rsidR="0017051D">
        <w:rPr>
          <w:rFonts w:eastAsia="MS Mincho"/>
          <w:lang w:eastAsia="ja-JP"/>
        </w:rPr>
        <w:t>R</w:t>
      </w:r>
      <w:r w:rsidR="0017051D" w:rsidRPr="0080206D">
        <w:rPr>
          <w:rFonts w:eastAsia="MS Mincho"/>
          <w:lang w:eastAsia="ja-JP"/>
        </w:rPr>
        <w:t xml:space="preserve">oute header which is created from the service-route header in the </w:t>
      </w:r>
      <w:r w:rsidR="0017051D">
        <w:rPr>
          <w:rFonts w:eastAsia="MS Mincho"/>
          <w:lang w:eastAsia="ja-JP"/>
        </w:rPr>
        <w:t>200 OK response to the REGISTER</w:t>
      </w:r>
      <w:r>
        <w:rPr>
          <w:rFonts w:eastAsia="MS Mincho"/>
          <w:lang w:eastAsia="ja-JP"/>
        </w:rPr>
        <w:t xml:space="preserve">. This enables </w:t>
      </w:r>
      <w:r w:rsidR="0017051D">
        <w:rPr>
          <w:rFonts w:eastAsia="MS Mincho"/>
          <w:lang w:eastAsia="ja-JP"/>
        </w:rPr>
        <w:t>all subsequent IMS requests</w:t>
      </w:r>
      <w:r>
        <w:rPr>
          <w:rFonts w:eastAsia="MS Mincho"/>
          <w:lang w:eastAsia="ja-JP"/>
        </w:rPr>
        <w:t xml:space="preserve"> to be routed to the allocated/correct S-CSCF</w:t>
      </w:r>
      <w:r w:rsidR="0017051D">
        <w:rPr>
          <w:rFonts w:eastAsia="MS Mincho"/>
          <w:lang w:eastAsia="ja-JP"/>
        </w:rPr>
        <w:t xml:space="preserve">. </w:t>
      </w:r>
      <w:r w:rsidR="0017051D">
        <w:rPr>
          <w:lang w:eastAsia="en-US" w:bidi="bn-BD"/>
        </w:rPr>
        <w:t xml:space="preserve">There is then no impact on IPX and </w:t>
      </w:r>
      <w:r>
        <w:rPr>
          <w:lang w:eastAsia="en-US" w:bidi="bn-BD"/>
        </w:rPr>
        <w:t xml:space="preserve">its </w:t>
      </w:r>
      <w:r w:rsidR="0017051D">
        <w:rPr>
          <w:lang w:eastAsia="en-US" w:bidi="bn-BD"/>
        </w:rPr>
        <w:t>DNS to use friendly names on those procedures as they don’t need to be resolve</w:t>
      </w:r>
      <w:r w:rsidR="00977CD8">
        <w:rPr>
          <w:lang w:eastAsia="en-US" w:bidi="bn-BD"/>
        </w:rPr>
        <w:t>d</w:t>
      </w:r>
      <w:r w:rsidR="0017051D">
        <w:rPr>
          <w:lang w:eastAsia="en-US" w:bidi="bn-BD"/>
        </w:rPr>
        <w:t xml:space="preserve"> by the DNS.</w:t>
      </w:r>
    </w:p>
    <w:p w:rsidR="007E7F77" w:rsidRDefault="00C83285" w:rsidP="007E7F77">
      <w:pPr>
        <w:pStyle w:val="NormalParagraph"/>
        <w:rPr>
          <w:lang w:eastAsia="en-US" w:bidi="bn-BD"/>
        </w:rPr>
      </w:pPr>
      <w:r>
        <w:rPr>
          <w:lang w:eastAsia="en-US" w:bidi="bn-BD"/>
        </w:rPr>
        <w:t>For the</w:t>
      </w:r>
      <w:r w:rsidR="007E7F77">
        <w:rPr>
          <w:lang w:eastAsia="en-US" w:bidi="bn-BD"/>
        </w:rPr>
        <w:t xml:space="preserve"> roaming scenario using IMS NNI, it is mandatory </w:t>
      </w:r>
      <w:r w:rsidR="00696D1F">
        <w:rPr>
          <w:lang w:eastAsia="en-US" w:bidi="bn-BD"/>
        </w:rPr>
        <w:t xml:space="preserve">to </w:t>
      </w:r>
      <w:r w:rsidR="007E7F77">
        <w:rPr>
          <w:lang w:eastAsia="en-US" w:bidi="bn-BD"/>
        </w:rPr>
        <w:t xml:space="preserve">be able to route the </w:t>
      </w:r>
      <w:r w:rsidR="00696D1F">
        <w:rPr>
          <w:lang w:eastAsia="en-US" w:bidi="bn-BD"/>
        </w:rPr>
        <w:t xml:space="preserve">P-CSCF initiated </w:t>
      </w:r>
      <w:r w:rsidR="007E7F77">
        <w:rPr>
          <w:lang w:eastAsia="en-US" w:bidi="bn-BD"/>
        </w:rPr>
        <w:t>SUBSCRIBE procedure</w:t>
      </w:r>
      <w:r w:rsidR="00354557">
        <w:rPr>
          <w:lang w:eastAsia="en-US" w:bidi="bn-BD"/>
        </w:rPr>
        <w:t xml:space="preserve"> using the IPX network</w:t>
      </w:r>
      <w:r w:rsidR="005B7865">
        <w:rPr>
          <w:lang w:eastAsia="en-US" w:bidi="bn-BD"/>
        </w:rPr>
        <w:t xml:space="preserve"> rather than the Internet, for the above explained reasons</w:t>
      </w:r>
      <w:r w:rsidR="007E7F77">
        <w:rPr>
          <w:lang w:eastAsia="en-US" w:bidi="bn-BD"/>
        </w:rPr>
        <w:t>.</w:t>
      </w:r>
      <w:r w:rsidR="0000309A">
        <w:rPr>
          <w:lang w:eastAsia="en-US" w:bidi="bn-BD"/>
        </w:rPr>
        <w:t xml:space="preserve"> This SUBSCRIBE request must also reach the allocated/correct S-CSCF. </w:t>
      </w:r>
      <w:r w:rsidR="000D6894">
        <w:rPr>
          <w:lang w:eastAsia="en-US" w:bidi="bn-BD"/>
        </w:rPr>
        <w:t xml:space="preserve"> It is noted that this is only </w:t>
      </w:r>
      <w:r w:rsidR="00F8799F">
        <w:rPr>
          <w:lang w:eastAsia="en-US" w:bidi="bn-BD"/>
        </w:rPr>
        <w:t xml:space="preserve">typically </w:t>
      </w:r>
      <w:r w:rsidR="000D6894">
        <w:rPr>
          <w:lang w:eastAsia="en-US" w:bidi="bn-BD"/>
        </w:rPr>
        <w:t xml:space="preserve">applicable to the LBO roaming model as there is </w:t>
      </w:r>
      <w:r w:rsidR="00F8799F">
        <w:rPr>
          <w:lang w:eastAsia="en-US" w:bidi="bn-BD"/>
        </w:rPr>
        <w:t xml:space="preserve">usually </w:t>
      </w:r>
      <w:r w:rsidR="000D6894">
        <w:rPr>
          <w:lang w:eastAsia="en-US" w:bidi="bn-BD"/>
        </w:rPr>
        <w:t xml:space="preserve">no IMS-NNI used for S8HR. </w:t>
      </w:r>
    </w:p>
    <w:p w:rsidR="007E7F77" w:rsidRDefault="007E7F77" w:rsidP="007E7F77">
      <w:pPr>
        <w:pStyle w:val="NormalParagraph"/>
        <w:rPr>
          <w:lang w:eastAsia="en-US" w:bidi="bn-BD"/>
        </w:rPr>
      </w:pPr>
      <w:r>
        <w:rPr>
          <w:lang w:eastAsia="en-US" w:bidi="bn-BD"/>
        </w:rPr>
        <w:t>GSMA NG RILTE is the</w:t>
      </w:r>
      <w:r w:rsidR="00696D1F">
        <w:rPr>
          <w:lang w:eastAsia="en-US" w:bidi="bn-BD"/>
        </w:rPr>
        <w:t>refore</w:t>
      </w:r>
      <w:r>
        <w:rPr>
          <w:lang w:eastAsia="en-US" w:bidi="bn-BD"/>
        </w:rPr>
        <w:t xml:space="preserve"> asking 3GPP CT1 </w:t>
      </w:r>
      <w:r w:rsidR="0000309A">
        <w:rPr>
          <w:lang w:eastAsia="en-US" w:bidi="bn-BD"/>
        </w:rPr>
        <w:t xml:space="preserve">to provide a solution </w:t>
      </w:r>
      <w:r>
        <w:rPr>
          <w:lang w:eastAsia="en-US" w:bidi="bn-BD"/>
        </w:rPr>
        <w:t xml:space="preserve">that would work with </w:t>
      </w:r>
      <w:r w:rsidR="00696D1F">
        <w:rPr>
          <w:lang w:eastAsia="en-US" w:bidi="bn-BD"/>
        </w:rPr>
        <w:t xml:space="preserve">the </w:t>
      </w:r>
      <w:r>
        <w:rPr>
          <w:lang w:eastAsia="en-US" w:bidi="bn-BD"/>
        </w:rPr>
        <w:t>constraints</w:t>
      </w:r>
      <w:r w:rsidR="0000309A">
        <w:rPr>
          <w:lang w:eastAsia="en-US" w:bidi="bn-BD"/>
        </w:rPr>
        <w:t xml:space="preserve"> described above</w:t>
      </w:r>
      <w:r>
        <w:rPr>
          <w:lang w:eastAsia="en-US" w:bidi="bn-BD"/>
        </w:rPr>
        <w:t>.</w:t>
      </w:r>
    </w:p>
    <w:p w:rsidR="00292B15" w:rsidRPr="00D34200" w:rsidRDefault="00292B15" w:rsidP="00292B15">
      <w:pPr>
        <w:pStyle w:val="Heading1"/>
      </w:pPr>
      <w:r>
        <w:t>Actions required</w:t>
      </w:r>
    </w:p>
    <w:p w:rsidR="00292B15" w:rsidRDefault="00292B15" w:rsidP="00292B15">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CT1</w:t>
      </w:r>
      <w:r w:rsidRPr="00C201D7">
        <w:rPr>
          <w:rFonts w:eastAsia="MS Mincho" w:hint="eastAsia"/>
          <w:b/>
          <w:lang w:eastAsia="ja-JP"/>
        </w:rPr>
        <w:t>:</w:t>
      </w:r>
      <w:r>
        <w:rPr>
          <w:rFonts w:eastAsia="MS Mincho"/>
          <w:b/>
          <w:lang w:eastAsia="ja-JP"/>
        </w:rPr>
        <w:t xml:space="preserve"> </w:t>
      </w:r>
    </w:p>
    <w:p w:rsidR="00655D3C" w:rsidRDefault="00292B15" w:rsidP="0058060A">
      <w:pPr>
        <w:pStyle w:val="NormalParagraph"/>
        <w:rPr>
          <w:lang w:eastAsia="en-US" w:bidi="bn-BD"/>
        </w:rPr>
      </w:pPr>
      <w:r>
        <w:rPr>
          <w:lang w:eastAsia="en-US" w:bidi="bn-BD"/>
        </w:rPr>
        <w:t xml:space="preserve">3GPP CT1 is asked to take in consideration </w:t>
      </w:r>
      <w:r w:rsidR="00696D1F">
        <w:rPr>
          <w:lang w:eastAsia="en-US" w:bidi="bn-BD"/>
        </w:rPr>
        <w:t>the above</w:t>
      </w:r>
      <w:r>
        <w:rPr>
          <w:lang w:eastAsia="en-US" w:bidi="bn-BD"/>
        </w:rPr>
        <w:t xml:space="preserve"> information in order to provide a solution </w:t>
      </w:r>
      <w:r w:rsidR="00696D1F">
        <w:rPr>
          <w:lang w:eastAsia="en-US" w:bidi="bn-BD"/>
        </w:rPr>
        <w:t xml:space="preserve">that </w:t>
      </w:r>
      <w:r w:rsidR="00071D07">
        <w:rPr>
          <w:lang w:eastAsia="en-US" w:bidi="bn-BD"/>
        </w:rPr>
        <w:t>work</w:t>
      </w:r>
      <w:r w:rsidR="00696D1F">
        <w:rPr>
          <w:lang w:eastAsia="en-US" w:bidi="bn-BD"/>
        </w:rPr>
        <w:t>s</w:t>
      </w:r>
      <w:r w:rsidR="00071D07">
        <w:rPr>
          <w:lang w:eastAsia="en-US" w:bidi="bn-BD"/>
        </w:rPr>
        <w:t xml:space="preserve"> in </w:t>
      </w:r>
      <w:r>
        <w:rPr>
          <w:lang w:eastAsia="en-US" w:bidi="bn-BD"/>
        </w:rPr>
        <w:t xml:space="preserve">the described inter-operator environment i.e. within the </w:t>
      </w:r>
      <w:r w:rsidR="00696D1F">
        <w:rPr>
          <w:lang w:eastAsia="en-US" w:bidi="bn-BD"/>
        </w:rPr>
        <w:t xml:space="preserve">constraints of the </w:t>
      </w:r>
      <w:r>
        <w:rPr>
          <w:lang w:eastAsia="en-US" w:bidi="bn-BD"/>
        </w:rPr>
        <w:t>IPX network</w:t>
      </w:r>
      <w:r w:rsidR="00696D1F">
        <w:rPr>
          <w:lang w:eastAsia="en-US" w:bidi="bn-BD"/>
        </w:rPr>
        <w:t xml:space="preserve"> and its DNS</w:t>
      </w:r>
      <w:r>
        <w:rPr>
          <w:lang w:eastAsia="en-US" w:bidi="bn-BD"/>
        </w:rPr>
        <w:t xml:space="preserve">. </w:t>
      </w:r>
    </w:p>
    <w:p w:rsidR="00B740EB" w:rsidRDefault="00B740EB" w:rsidP="00B740EB">
      <w:pPr>
        <w:pStyle w:val="Heading1"/>
      </w:pPr>
      <w:r>
        <w:t>Next meetings</w:t>
      </w:r>
    </w:p>
    <w:p w:rsidR="00B740EB" w:rsidRPr="00B740EB" w:rsidRDefault="00B740EB" w:rsidP="00B740EB">
      <w:pPr>
        <w:pStyle w:val="NormalParagraph"/>
        <w:rPr>
          <w:lang w:eastAsia="en-US" w:bidi="bn-BD"/>
        </w:rPr>
      </w:pPr>
      <w:r>
        <w:rPr>
          <w:lang w:eastAsia="en-US" w:bidi="bn-BD"/>
        </w:rPr>
        <w:t>RILTE #61</w:t>
      </w:r>
      <w:r>
        <w:rPr>
          <w:lang w:eastAsia="en-US" w:bidi="bn-BD"/>
        </w:rPr>
        <w:tab/>
        <w:t>20 September 2017</w:t>
      </w:r>
    </w:p>
    <w:sectPr w:rsidR="00B740EB" w:rsidRPr="00B740EB"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788" w:rsidRDefault="003B0788">
      <w:r>
        <w:separator/>
      </w:r>
    </w:p>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endnote>
  <w:endnote w:type="continuationSeparator" w:id="0">
    <w:p w:rsidR="003B0788" w:rsidRDefault="003B0788">
      <w:r>
        <w:continuationSeparator/>
      </w:r>
    </w:p>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788" w:rsidRDefault="003B0788">
      <w:r>
        <w:separator/>
      </w:r>
    </w:p>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footnote>
  <w:footnote w:type="continuationSeparator" w:id="0">
    <w:p w:rsidR="003B0788" w:rsidRDefault="003B0788">
      <w:r>
        <w:continuationSeparator/>
      </w:r>
    </w:p>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p w:rsidR="003B0788" w:rsidRDefault="003B078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6DF23AF5"/>
    <w:multiLevelType w:val="hybridMultilevel"/>
    <w:tmpl w:val="56148DF8"/>
    <w:lvl w:ilvl="0" w:tplc="1290770A">
      <w:start w:val="20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 w:numId="21">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0" w:nlCheck="1" w:checkStyle="1"/>
  <w:activeWritingStyle w:appName="MSWord" w:lang="en-US" w:vendorID="64" w:dllVersion="0" w:nlCheck="1" w:checkStyle="1"/>
  <w:activeWritingStyle w:appName="MSWord" w:lang="en-IE" w:vendorID="64" w:dllVersion="0" w:nlCheck="1" w:checkStyle="1"/>
  <w:activeWritingStyle w:appName="MSWord" w:lang="fr-FR" w:vendorID="64" w:dllVersion="0" w:nlCheck="1" w:checkStyle="1"/>
  <w:activeWritingStyle w:appName="MSWord" w:lang="de-DE" w:vendorID="64" w:dllVersion="0" w:nlCheck="1" w:checkStyle="1"/>
  <w:activeWritingStyle w:appName="MSWord" w:lang="es-ES"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09A"/>
    <w:rsid w:val="000032B9"/>
    <w:rsid w:val="00010F4A"/>
    <w:rsid w:val="00014504"/>
    <w:rsid w:val="00015377"/>
    <w:rsid w:val="00020B5B"/>
    <w:rsid w:val="00021362"/>
    <w:rsid w:val="000227EF"/>
    <w:rsid w:val="0002515C"/>
    <w:rsid w:val="00026610"/>
    <w:rsid w:val="00027D0A"/>
    <w:rsid w:val="00027F5F"/>
    <w:rsid w:val="00036FC0"/>
    <w:rsid w:val="00041B6B"/>
    <w:rsid w:val="00045075"/>
    <w:rsid w:val="000460CB"/>
    <w:rsid w:val="00055694"/>
    <w:rsid w:val="0005647E"/>
    <w:rsid w:val="00056D93"/>
    <w:rsid w:val="00063E5A"/>
    <w:rsid w:val="00071D07"/>
    <w:rsid w:val="00072292"/>
    <w:rsid w:val="00072B4A"/>
    <w:rsid w:val="00072D66"/>
    <w:rsid w:val="00081BAA"/>
    <w:rsid w:val="00081BE1"/>
    <w:rsid w:val="0008722D"/>
    <w:rsid w:val="00090084"/>
    <w:rsid w:val="000906B1"/>
    <w:rsid w:val="00093416"/>
    <w:rsid w:val="00096622"/>
    <w:rsid w:val="00097FBD"/>
    <w:rsid w:val="000A1E09"/>
    <w:rsid w:val="000A3B37"/>
    <w:rsid w:val="000A3CD4"/>
    <w:rsid w:val="000A7FB4"/>
    <w:rsid w:val="000B13D8"/>
    <w:rsid w:val="000B14A9"/>
    <w:rsid w:val="000B5AE4"/>
    <w:rsid w:val="000C07CC"/>
    <w:rsid w:val="000C0D1D"/>
    <w:rsid w:val="000C408B"/>
    <w:rsid w:val="000D2394"/>
    <w:rsid w:val="000D3142"/>
    <w:rsid w:val="000D3218"/>
    <w:rsid w:val="000D6894"/>
    <w:rsid w:val="000E0BC2"/>
    <w:rsid w:val="000E2A1C"/>
    <w:rsid w:val="000E346F"/>
    <w:rsid w:val="000E4F93"/>
    <w:rsid w:val="000E753F"/>
    <w:rsid w:val="000E7E68"/>
    <w:rsid w:val="000F0EF2"/>
    <w:rsid w:val="000F13B9"/>
    <w:rsid w:val="000F5151"/>
    <w:rsid w:val="000F6BF7"/>
    <w:rsid w:val="000F7EC2"/>
    <w:rsid w:val="00100606"/>
    <w:rsid w:val="00102A40"/>
    <w:rsid w:val="0010527B"/>
    <w:rsid w:val="0010571C"/>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51D"/>
    <w:rsid w:val="00170D84"/>
    <w:rsid w:val="00172F4A"/>
    <w:rsid w:val="00175268"/>
    <w:rsid w:val="00175955"/>
    <w:rsid w:val="00176724"/>
    <w:rsid w:val="0017759E"/>
    <w:rsid w:val="00180EEC"/>
    <w:rsid w:val="001847E6"/>
    <w:rsid w:val="00190265"/>
    <w:rsid w:val="001911E2"/>
    <w:rsid w:val="00193F0A"/>
    <w:rsid w:val="001942C3"/>
    <w:rsid w:val="001964EB"/>
    <w:rsid w:val="00197486"/>
    <w:rsid w:val="001A1A81"/>
    <w:rsid w:val="001A1AA1"/>
    <w:rsid w:val="001A1D70"/>
    <w:rsid w:val="001A73DB"/>
    <w:rsid w:val="001B18AC"/>
    <w:rsid w:val="001C1435"/>
    <w:rsid w:val="001C16D3"/>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77487"/>
    <w:rsid w:val="0028059B"/>
    <w:rsid w:val="002828FC"/>
    <w:rsid w:val="00290C5D"/>
    <w:rsid w:val="00292B15"/>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6D5"/>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4557"/>
    <w:rsid w:val="0035746E"/>
    <w:rsid w:val="003608AE"/>
    <w:rsid w:val="00360D05"/>
    <w:rsid w:val="00373511"/>
    <w:rsid w:val="00376F0E"/>
    <w:rsid w:val="003819F5"/>
    <w:rsid w:val="0038280F"/>
    <w:rsid w:val="00390429"/>
    <w:rsid w:val="00391C81"/>
    <w:rsid w:val="00391FF9"/>
    <w:rsid w:val="003942AA"/>
    <w:rsid w:val="003A1D24"/>
    <w:rsid w:val="003A4374"/>
    <w:rsid w:val="003A4AD5"/>
    <w:rsid w:val="003A4EFB"/>
    <w:rsid w:val="003B0788"/>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482"/>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B7865"/>
    <w:rsid w:val="005C3EF2"/>
    <w:rsid w:val="005C5FD9"/>
    <w:rsid w:val="005C671E"/>
    <w:rsid w:val="005D0601"/>
    <w:rsid w:val="005D2B06"/>
    <w:rsid w:val="005D50D3"/>
    <w:rsid w:val="005D5622"/>
    <w:rsid w:val="005D66FF"/>
    <w:rsid w:val="005D78B8"/>
    <w:rsid w:val="005E059E"/>
    <w:rsid w:val="005E2042"/>
    <w:rsid w:val="005E51B4"/>
    <w:rsid w:val="005E7559"/>
    <w:rsid w:val="005E7BE4"/>
    <w:rsid w:val="005F6C73"/>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5D3C"/>
    <w:rsid w:val="00657359"/>
    <w:rsid w:val="00662969"/>
    <w:rsid w:val="0066307D"/>
    <w:rsid w:val="00663899"/>
    <w:rsid w:val="006779E6"/>
    <w:rsid w:val="00681879"/>
    <w:rsid w:val="00686CAC"/>
    <w:rsid w:val="00686DAE"/>
    <w:rsid w:val="00691301"/>
    <w:rsid w:val="0069415E"/>
    <w:rsid w:val="00694212"/>
    <w:rsid w:val="00694E01"/>
    <w:rsid w:val="00696D1F"/>
    <w:rsid w:val="00697A2C"/>
    <w:rsid w:val="006A03EC"/>
    <w:rsid w:val="006A5D98"/>
    <w:rsid w:val="006A7B93"/>
    <w:rsid w:val="006B145D"/>
    <w:rsid w:val="006B3719"/>
    <w:rsid w:val="006B3E37"/>
    <w:rsid w:val="006B5C25"/>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07AD0"/>
    <w:rsid w:val="007115F7"/>
    <w:rsid w:val="0071340D"/>
    <w:rsid w:val="00722A43"/>
    <w:rsid w:val="007236F8"/>
    <w:rsid w:val="00723B44"/>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9B5"/>
    <w:rsid w:val="00782C91"/>
    <w:rsid w:val="0078349F"/>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E7F77"/>
    <w:rsid w:val="007F268B"/>
    <w:rsid w:val="007F49BA"/>
    <w:rsid w:val="00801A21"/>
    <w:rsid w:val="008035B1"/>
    <w:rsid w:val="0080743E"/>
    <w:rsid w:val="00807F10"/>
    <w:rsid w:val="00813C41"/>
    <w:rsid w:val="00814E74"/>
    <w:rsid w:val="008150E1"/>
    <w:rsid w:val="00815934"/>
    <w:rsid w:val="00820578"/>
    <w:rsid w:val="00821E41"/>
    <w:rsid w:val="0082223D"/>
    <w:rsid w:val="00824535"/>
    <w:rsid w:val="00824F41"/>
    <w:rsid w:val="00830532"/>
    <w:rsid w:val="00830CBA"/>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2D55"/>
    <w:rsid w:val="00945596"/>
    <w:rsid w:val="00946ED4"/>
    <w:rsid w:val="0095415E"/>
    <w:rsid w:val="00954346"/>
    <w:rsid w:val="00960D4C"/>
    <w:rsid w:val="0096116E"/>
    <w:rsid w:val="0096193A"/>
    <w:rsid w:val="00965ECB"/>
    <w:rsid w:val="00970403"/>
    <w:rsid w:val="0097202E"/>
    <w:rsid w:val="0097218C"/>
    <w:rsid w:val="00974FBB"/>
    <w:rsid w:val="00977CD8"/>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762F1"/>
    <w:rsid w:val="00A81B58"/>
    <w:rsid w:val="00A82548"/>
    <w:rsid w:val="00A82C4D"/>
    <w:rsid w:val="00A90EF6"/>
    <w:rsid w:val="00A954F3"/>
    <w:rsid w:val="00A9737B"/>
    <w:rsid w:val="00AA1CEC"/>
    <w:rsid w:val="00AB0C15"/>
    <w:rsid w:val="00AB27C6"/>
    <w:rsid w:val="00AB376F"/>
    <w:rsid w:val="00AB547D"/>
    <w:rsid w:val="00AB688D"/>
    <w:rsid w:val="00AC0900"/>
    <w:rsid w:val="00AC2EF6"/>
    <w:rsid w:val="00AC458F"/>
    <w:rsid w:val="00AC78D2"/>
    <w:rsid w:val="00AC78F3"/>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740EB"/>
    <w:rsid w:val="00B8095B"/>
    <w:rsid w:val="00B81E38"/>
    <w:rsid w:val="00B86CDB"/>
    <w:rsid w:val="00B953E6"/>
    <w:rsid w:val="00BA6E6A"/>
    <w:rsid w:val="00BB0CAE"/>
    <w:rsid w:val="00BB25E9"/>
    <w:rsid w:val="00BC481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2C79"/>
    <w:rsid w:val="00C7375B"/>
    <w:rsid w:val="00C748AE"/>
    <w:rsid w:val="00C772CE"/>
    <w:rsid w:val="00C777F1"/>
    <w:rsid w:val="00C82F90"/>
    <w:rsid w:val="00C83285"/>
    <w:rsid w:val="00C92B06"/>
    <w:rsid w:val="00C94AB9"/>
    <w:rsid w:val="00C962C4"/>
    <w:rsid w:val="00CA0DD2"/>
    <w:rsid w:val="00CA27B3"/>
    <w:rsid w:val="00CA2FCE"/>
    <w:rsid w:val="00CA3404"/>
    <w:rsid w:val="00CA3484"/>
    <w:rsid w:val="00CA72F5"/>
    <w:rsid w:val="00CB0D1E"/>
    <w:rsid w:val="00CB1102"/>
    <w:rsid w:val="00CB152B"/>
    <w:rsid w:val="00CB5544"/>
    <w:rsid w:val="00CB5A55"/>
    <w:rsid w:val="00CB61E4"/>
    <w:rsid w:val="00CB79AB"/>
    <w:rsid w:val="00CB7BB5"/>
    <w:rsid w:val="00CC597B"/>
    <w:rsid w:val="00CC7B63"/>
    <w:rsid w:val="00CD01E6"/>
    <w:rsid w:val="00CD651D"/>
    <w:rsid w:val="00CD7A2B"/>
    <w:rsid w:val="00CD7EEC"/>
    <w:rsid w:val="00CE0B45"/>
    <w:rsid w:val="00CE32EE"/>
    <w:rsid w:val="00CE367F"/>
    <w:rsid w:val="00CE4D66"/>
    <w:rsid w:val="00CE5265"/>
    <w:rsid w:val="00CE7583"/>
    <w:rsid w:val="00CE7B56"/>
    <w:rsid w:val="00CE7F3B"/>
    <w:rsid w:val="00CF01D6"/>
    <w:rsid w:val="00CF0D94"/>
    <w:rsid w:val="00CF5C68"/>
    <w:rsid w:val="00CF5E23"/>
    <w:rsid w:val="00D01314"/>
    <w:rsid w:val="00D200AF"/>
    <w:rsid w:val="00D201A4"/>
    <w:rsid w:val="00D20D7D"/>
    <w:rsid w:val="00D307ED"/>
    <w:rsid w:val="00D30D63"/>
    <w:rsid w:val="00D35048"/>
    <w:rsid w:val="00D35B3C"/>
    <w:rsid w:val="00D364B8"/>
    <w:rsid w:val="00D42814"/>
    <w:rsid w:val="00D52F81"/>
    <w:rsid w:val="00D531DE"/>
    <w:rsid w:val="00D53520"/>
    <w:rsid w:val="00D56529"/>
    <w:rsid w:val="00D567EE"/>
    <w:rsid w:val="00D5688E"/>
    <w:rsid w:val="00D578E6"/>
    <w:rsid w:val="00D7403F"/>
    <w:rsid w:val="00D819F4"/>
    <w:rsid w:val="00D82B2D"/>
    <w:rsid w:val="00D837E2"/>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99"/>
    <w:rsid w:val="00DF51BC"/>
    <w:rsid w:val="00DF5D19"/>
    <w:rsid w:val="00E01697"/>
    <w:rsid w:val="00E02798"/>
    <w:rsid w:val="00E03D9E"/>
    <w:rsid w:val="00E102EB"/>
    <w:rsid w:val="00E10A88"/>
    <w:rsid w:val="00E11933"/>
    <w:rsid w:val="00E12548"/>
    <w:rsid w:val="00E1381D"/>
    <w:rsid w:val="00E1392B"/>
    <w:rsid w:val="00E1693D"/>
    <w:rsid w:val="00E20543"/>
    <w:rsid w:val="00E22583"/>
    <w:rsid w:val="00E2342F"/>
    <w:rsid w:val="00E241B5"/>
    <w:rsid w:val="00E256C3"/>
    <w:rsid w:val="00E27F3C"/>
    <w:rsid w:val="00E31DB3"/>
    <w:rsid w:val="00E36EA8"/>
    <w:rsid w:val="00E4253C"/>
    <w:rsid w:val="00E4345D"/>
    <w:rsid w:val="00E44CD4"/>
    <w:rsid w:val="00E478FD"/>
    <w:rsid w:val="00E51297"/>
    <w:rsid w:val="00E51826"/>
    <w:rsid w:val="00E53FC4"/>
    <w:rsid w:val="00E55530"/>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0E6D"/>
    <w:rsid w:val="00F81552"/>
    <w:rsid w:val="00F8620C"/>
    <w:rsid w:val="00F8799F"/>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toa heading" w:semiHidden="0" w:unhideWhenUsed="0"/>
    <w:lsdException w:name="List Bullet" w:uiPriority="99"/>
    <w:lsdException w:name="List Number" w:semiHidden="0" w:uiPriority="6" w:unhideWhenUsed="0" w:qFormat="1"/>
    <w:lsdException w:name="List 2"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72C79"/>
    <w:rPr>
      <w:rFonts w:ascii="Arial" w:eastAsia="SimSun" w:hAnsi="Arial"/>
      <w:sz w:val="22"/>
      <w:lang w:val="en-GB" w:eastAsia="zh-CN" w:bidi="bn-BD"/>
    </w:rPr>
  </w:style>
  <w:style w:type="character" w:styleId="FollowedHyperlink">
    <w:name w:val="FollowedHyperlink"/>
    <w:basedOn w:val="DefaultParagraphFont"/>
    <w:semiHidden/>
    <w:unhideWhenUsed/>
    <w:rsid w:val="000B13D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www.gsma.com/newsroom/all-documents/official-document-ir-34-guidelines-for-ipx-provider-networks-previously-inter-service-provider-ip-backbone-guidelines-2/"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SMALiaisons@gsm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gsma.com/newsroom/all-documents/httpwww-gsma-comnewsroomwp-contentuploadsir-67-v14-0-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16E33"/>
    <w:rsid w:val="00041547"/>
    <w:rsid w:val="000B098E"/>
    <w:rsid w:val="000D7634"/>
    <w:rsid w:val="001073E9"/>
    <w:rsid w:val="001A5588"/>
    <w:rsid w:val="001C5D97"/>
    <w:rsid w:val="00206CB8"/>
    <w:rsid w:val="00245AF8"/>
    <w:rsid w:val="002A6E20"/>
    <w:rsid w:val="003041D9"/>
    <w:rsid w:val="00314D9C"/>
    <w:rsid w:val="00355305"/>
    <w:rsid w:val="003D473F"/>
    <w:rsid w:val="0049193C"/>
    <w:rsid w:val="004B61F1"/>
    <w:rsid w:val="005313E5"/>
    <w:rsid w:val="005542B9"/>
    <w:rsid w:val="00581807"/>
    <w:rsid w:val="005963A1"/>
    <w:rsid w:val="006325BE"/>
    <w:rsid w:val="006C7FA6"/>
    <w:rsid w:val="00784B74"/>
    <w:rsid w:val="007B7A47"/>
    <w:rsid w:val="00827AA6"/>
    <w:rsid w:val="00832115"/>
    <w:rsid w:val="00870081"/>
    <w:rsid w:val="008A1943"/>
    <w:rsid w:val="008E54B8"/>
    <w:rsid w:val="008F4814"/>
    <w:rsid w:val="009057D8"/>
    <w:rsid w:val="00972CD4"/>
    <w:rsid w:val="0098084D"/>
    <w:rsid w:val="00992AC4"/>
    <w:rsid w:val="00994118"/>
    <w:rsid w:val="009B00E8"/>
    <w:rsid w:val="00AB1AF6"/>
    <w:rsid w:val="00B2195F"/>
    <w:rsid w:val="00B41CE4"/>
    <w:rsid w:val="00B52C0E"/>
    <w:rsid w:val="00B5347D"/>
    <w:rsid w:val="00B923AC"/>
    <w:rsid w:val="00C41BA3"/>
    <w:rsid w:val="00D24463"/>
    <w:rsid w:val="00D44118"/>
    <w:rsid w:val="00D96815"/>
    <w:rsid w:val="00E34DBC"/>
    <w:rsid w:val="00E411F9"/>
    <w:rsid w:val="00EC5A67"/>
    <w:rsid w:val="00F847BC"/>
    <w:rsid w:val="00F916DC"/>
    <w:rsid w:val="00FC2F50"/>
    <w:rsid w:val="00FE470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c2285cab9d1a747099931b09f1752b2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LS reply to 3GPP CT1 on SUBSCRIBE routing issue</GSMASummary>
    <GSMAItemFor xmlns="ADEDD60E-22E2-4049-BE99-80A2BB237DD5">Approval</GSMAItemFor>
    <GSMAMeetingDate xmlns="ADEDD60E-22E2-4049-BE99-80A2BB237DD5">2017-07-06T08:00:00+00:00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2017-06-30T10:40:12+00:00</GSMADocumentCreatedDate>
    <GSMAMeetingNameAndNumber xmlns="ADEDD60E-22E2-4049-BE99-80A2BB237DD5">
      <Url>https://infocentre2.gsma.com/gp/wg/IR/RIL/Lists/Calendar/DispForm.aspx?ID=66</Url>
      <Description>RILTE #60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to 3GPP CT1 on SUBSCRIBE routing issue</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RILTE #60</GSMAMeetingNameAndNumberText>
    <GSMAMeetingItemNumber xmlns="ADEDD60E-22E2-4049-BE99-80A2BB237DD5">RILTE#60 Doc 112</GSMAMeetingItemNumber>
    <GSMADocumentNumber xmlns="ADEDD60E-22E2-4049-BE99-80A2BB237DD5" xsi:nil="true"/>
    <GSMAMeetingLocation xmlns="ADEDD60E-22E2-4049-BE99-80A2BB237DD5">GSMA, London</GSMAMeetingLocation>
    <GSMARelatedDiscussion xmlns="ADEDD60E-22E2-4049-BE99-80A2BB237DD5">
      <Url xsi:nil="true"/>
      <Description xsi:nil="true"/>
    </GSMARelatedDiscussion>
    <_dlc_DocId xmlns="54cf9ea2-8b24-4a35-a789-c10402c86061">INFO-2275-2133</_dlc_DocId>
    <_dlc_DocIdUrl xmlns="54cf9ea2-8b24-4a35-a789-c10402c86061">
      <Url>https://infocentre2.gsma.com/gp/wg/IR/RIL/_layouts/DocIdRedir.aspx?ID=INFO-2275-2133</Url>
      <Description>INFO-2275-2133</Description>
    </_dlc_DocIdUrl>
    <GSMAMeetingNameAndNumberLocal xmlns="ADEDD60E-22E2-4049-BE99-80A2BB237DD5">
      <Url>https://infocentre2.gsma.com/gp/wg/IR/RIL/Lists/Calendar/DispForm.aspx?ID=66</Url>
      <Description>RILTE #60</Description>
    </GSMAMeetingNameAndNumberLocal>
    <GSMAMeetingItemNumberLocal xmlns="ADEDD60E-22E2-4049-BE99-80A2BB237DD5">RILTE#60 Doc 112</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56925-7682-4031-A452-DD5CC0DE3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DB82E450-35E5-4668-B7E8-88120BA23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4</Pages>
  <Words>683</Words>
  <Characters>4250</Characters>
  <Application>Microsoft Office Word</Application>
  <DocSecurity>0</DocSecurity>
  <Lines>86</Lines>
  <Paragraphs>68</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RILTE60_112 - NG RILTE LS reply to 3GPP CT1 on SUBSCRIBE routing issue</vt:lpstr>
      <vt:lpstr>LS reply to 3GPP CT1 on SUBSCRIBE routing issue</vt:lpstr>
      <vt:lpstr>LS Title</vt:lpstr>
      <vt:lpstr>LS to TDS re Call Reference in NRTRDE</vt:lpstr>
      <vt:lpstr>LS to TDS re Call Reference in NRTRDE</vt:lpstr>
    </vt:vector>
  </TitlesOfParts>
  <Company>Nokia Oyj</Company>
  <LinksUpToDate>false</LinksUpToDate>
  <CharactersWithSpaces>4865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RILTE60_112 - NG RILTE LS reply to 3GPP CT1 on SUBSCRIBE routing issue</dc:title>
  <dc:creator>Dalluege, Stefan, Vodafone DE</dc:creator>
  <cp:lastModifiedBy>FF</cp:lastModifiedBy>
  <cp:revision>2</cp:revision>
  <cp:lastPrinted>2006-09-14T07:39:00Z</cp:lastPrinted>
  <dcterms:created xsi:type="dcterms:W3CDTF">2017-08-03T07:51:00Z</dcterms:created>
  <dcterms:modified xsi:type="dcterms:W3CDTF">2017-08-03T07:51:00Z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b92424f2-376a-42c8-bea8-c2ab5fc0742b</vt:lpwstr>
  </property>
</Properties>
</file>