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AD" w:rsidRPr="00C16BAF" w:rsidRDefault="00842AAD" w:rsidP="00842AA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103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</w:t>
      </w:r>
      <w:r w:rsidR="002D3598">
        <w:rPr>
          <w:rFonts w:ascii="Arial" w:hAnsi="Arial"/>
          <w:b/>
          <w:noProof/>
          <w:sz w:val="24"/>
        </w:rPr>
        <w:t>1551</w:t>
      </w:r>
    </w:p>
    <w:p w:rsidR="00842AAD" w:rsidRDefault="00842AAD" w:rsidP="00391415">
      <w:pPr>
        <w:tabs>
          <w:tab w:val="left" w:pos="5670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 2017</w:t>
      </w:r>
      <w:r w:rsidR="00391415">
        <w:rPr>
          <w:rFonts w:ascii="Arial" w:hAnsi="Arial"/>
          <w:b/>
          <w:noProof/>
          <w:sz w:val="24"/>
        </w:rPr>
        <w:tab/>
        <w:t>(C3-17</w:t>
      </w:r>
      <w:r w:rsidR="00E76286">
        <w:rPr>
          <w:rFonts w:ascii="Arial" w:hAnsi="Arial"/>
          <w:b/>
          <w:noProof/>
          <w:sz w:val="24"/>
        </w:rPr>
        <w:t>2149</w:t>
      </w:r>
      <w:r w:rsidR="00391415">
        <w:rPr>
          <w:rFonts w:ascii="Arial" w:hAnsi="Arial"/>
          <w:b/>
          <w:noProof/>
          <w:sz w:val="24"/>
        </w:rPr>
        <w:t>, C4-17</w:t>
      </w:r>
      <w:r w:rsidR="003D6725">
        <w:rPr>
          <w:rFonts w:ascii="Arial" w:hAnsi="Arial"/>
          <w:b/>
          <w:noProof/>
          <w:sz w:val="24"/>
        </w:rPr>
        <w:t>2147</w:t>
      </w:r>
      <w:r w:rsidR="00391415">
        <w:rPr>
          <w:rFonts w:ascii="Arial" w:hAnsi="Arial"/>
          <w:b/>
          <w:noProof/>
          <w:sz w:val="24"/>
        </w:rPr>
        <w:t>, C6-17ijkl)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2AAD" w:rsidRPr="00842AAD">
        <w:rPr>
          <w:sz w:val="32"/>
          <w:szCs w:val="32"/>
        </w:rPr>
        <w:t>CT aspects of 3GPP PS data off function</w:t>
      </w:r>
      <w:r w:rsidR="00117C86">
        <w:rPr>
          <w:sz w:val="32"/>
          <w:szCs w:val="32"/>
        </w:rPr>
        <w:t xml:space="preserve"> – Phase 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2AAD">
        <w:t>PS_DATA_OFF2</w:t>
      </w:r>
      <w:r w:rsidR="00842AAD">
        <w:rPr>
          <w:rFonts w:hint="eastAsia"/>
          <w:lang w:eastAsia="zh-CN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842AAD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117C86">
        <w:t>building block.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117C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643626" w:rsidRDefault="004876B9" w:rsidP="001C5C86">
            <w:pPr>
              <w:pStyle w:val="TAH"/>
              <w:ind w:right="-99"/>
              <w:jc w:val="left"/>
              <w:rPr>
                <w:rFonts w:cs="Arial"/>
                <w:szCs w:val="18"/>
              </w:rPr>
            </w:pPr>
            <w:r w:rsidRPr="00643626">
              <w:rPr>
                <w:rFonts w:cs="Arial"/>
                <w:szCs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DF4CD2" w:rsidTr="00501BC0">
        <w:tc>
          <w:tcPr>
            <w:tcW w:w="1101" w:type="dxa"/>
            <w:vAlign w:val="center"/>
          </w:tcPr>
          <w:p w:rsidR="00DF4CD2" w:rsidRPr="00643626" w:rsidRDefault="00AF591D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F4CD2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F4CD2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DF4CD2" w:rsidRPr="00643626" w:rsidRDefault="00643626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DF4CD2" w:rsidRPr="00643626" w:rsidRDefault="00643626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643626" w:rsidP="00A10539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4876B9" w:rsidRDefault="00643626" w:rsidP="00A10539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4876B9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 w:rsidRPr="00C57582">
              <w:rPr>
                <w:rFonts w:cs="Arial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643626" w:rsidRPr="00251D80" w:rsidRDefault="00643626" w:rsidP="00982CD6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643626" w:rsidTr="00A36378">
        <w:tc>
          <w:tcPr>
            <w:tcW w:w="1101" w:type="dxa"/>
          </w:tcPr>
          <w:p w:rsidR="00643626" w:rsidRDefault="00AF591D" w:rsidP="00A10539">
            <w:pPr>
              <w:pStyle w:val="TAL"/>
            </w:pPr>
            <w:r>
              <w:fldChar w:fldCharType="begin"/>
            </w:r>
            <w:r w:rsidR="00643626">
              <w:instrText xml:space="preserve"> HYPERLINK "http://www.3gpp.org/DynaReport/WiVsSpec--720080.htm" \t "_blank" </w:instrText>
            </w:r>
            <w:r>
              <w:fldChar w:fldCharType="separate"/>
            </w:r>
            <w:r w:rsidR="00643626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A9188C" w:rsidRPr="00643626" w:rsidRDefault="0030045C" w:rsidP="00643626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43626">
        <w:t>none.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B43A55" w:rsidRDefault="00B43A55" w:rsidP="009F1998">
      <w:pPr>
        <w:rPr>
          <w:lang w:val="en-US"/>
        </w:rPr>
      </w:pPr>
      <w:r>
        <w:t xml:space="preserve">In Rel-14, 3GPP introduced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3GPP PS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3GPP PS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0D4905" w:rsidRDefault="00B43A55" w:rsidP="009F1998">
      <w:pPr>
        <w:rPr>
          <w:lang w:val="en-US"/>
        </w:rPr>
      </w:pPr>
      <w:r>
        <w:rPr>
          <w:lang w:val="en-US"/>
        </w:rPr>
        <w:t xml:space="preserve">For Rel-15, </w:t>
      </w:r>
      <w:r w:rsidR="00BB78DD">
        <w:t xml:space="preserve">3GPP SA plenary approved </w:t>
      </w:r>
      <w:r w:rsidR="000D4905">
        <w:t xml:space="preserve">a new </w:t>
      </w:r>
      <w:r w:rsidR="00BB78DD">
        <w:t xml:space="preserve">SA2 </w:t>
      </w:r>
      <w:r w:rsidR="00D35BF8">
        <w:t>work item</w:t>
      </w:r>
      <w:r w:rsidR="000D4905">
        <w:t xml:space="preserve"> on </w:t>
      </w:r>
      <w:r w:rsidR="00BB78DD">
        <w:t>"</w:t>
      </w:r>
      <w:r w:rsidR="00BB78DD" w:rsidRPr="0096293B">
        <w:t>PS Data Off Feature Phase 2</w:t>
      </w:r>
      <w:r w:rsidR="00BB78DD">
        <w:t>" [</w:t>
      </w:r>
      <w:r w:rsidR="00BB78DD" w:rsidRPr="0096293B">
        <w:t>PS_DATA_OFF</w:t>
      </w:r>
      <w:r w:rsidR="00BB78DD">
        <w:t xml:space="preserve">2] </w:t>
      </w:r>
      <w:r w:rsidR="000D4905">
        <w:t>(in SP-170246)</w:t>
      </w:r>
      <w:r w:rsidR="00BB78DD">
        <w:t xml:space="preserve"> which is going to provide in Rel-15 full support of </w:t>
      </w:r>
      <w:r w:rsidR="00BB78DD">
        <w:rPr>
          <w:lang w:val="en-US"/>
        </w:rPr>
        <w:t>all</w:t>
      </w:r>
      <w:r w:rsidR="00BB78DD" w:rsidRPr="00952BD0">
        <w:rPr>
          <w:lang w:val="en-US"/>
        </w:rPr>
        <w:t xml:space="preserve"> services requirements defined </w:t>
      </w:r>
      <w:r w:rsidR="00BB78DD">
        <w:rPr>
          <w:lang w:val="en-US"/>
        </w:rPr>
        <w:t>in</w:t>
      </w:r>
      <w:r w:rsidR="00BB78DD" w:rsidRPr="00952BD0">
        <w:rPr>
          <w:lang w:val="en-US"/>
        </w:rPr>
        <w:t xml:space="preserve"> </w:t>
      </w:r>
      <w:r w:rsidR="00BB78DD">
        <w:rPr>
          <w:lang w:val="en-US"/>
        </w:rPr>
        <w:t>stage 1 (</w:t>
      </w:r>
      <w:r w:rsidR="00BB78DD" w:rsidRPr="00952BD0">
        <w:rPr>
          <w:lang w:val="en-US"/>
        </w:rPr>
        <w:t>TS 22.011</w:t>
      </w:r>
      <w:r w:rsidR="00BB78DD">
        <w:rPr>
          <w:lang w:val="en-US"/>
        </w:rPr>
        <w:t>).</w:t>
      </w:r>
      <w:r>
        <w:rPr>
          <w:lang w:val="en-US"/>
        </w:rPr>
        <w:t xml:space="preserve"> Hence, the functionality intro</w:t>
      </w:r>
      <w:r w:rsidR="00D35BF8">
        <w:rPr>
          <w:lang w:val="en-US"/>
        </w:rPr>
        <w:t>duced in Rel-14 is considered the</w:t>
      </w:r>
      <w:r>
        <w:rPr>
          <w:lang w:val="en-US"/>
        </w:rPr>
        <w:t xml:space="preserve"> first phase of the feature while </w:t>
      </w:r>
      <w:r w:rsidR="00D35BF8">
        <w:rPr>
          <w:lang w:val="en-US"/>
        </w:rPr>
        <w:t>the additional work in Rel-15 is considered the phase 2.</w:t>
      </w:r>
    </w:p>
    <w:p w:rsidR="009F1998" w:rsidRDefault="00D35BF8" w:rsidP="009F1998">
      <w:r>
        <w:rPr>
          <w:lang w:val="en-US"/>
        </w:rPr>
        <w:t xml:space="preserve">The normative work under SA2 scope on PS_DATA_OFF2 impacts the CT WGs as captured by the SA2 WID in which the UICC, </w:t>
      </w:r>
      <w:proofErr w:type="gramStart"/>
      <w:r>
        <w:rPr>
          <w:lang w:val="en-US"/>
        </w:rPr>
        <w:t>ME</w:t>
      </w:r>
      <w:proofErr w:type="gramEnd"/>
      <w:r>
        <w:rPr>
          <w:lang w:val="en-US"/>
        </w:rPr>
        <w:t xml:space="preserve"> and CN are impacted.</w:t>
      </w:r>
      <w:r>
        <w:t xml:space="preserve"> Hence, t</w:t>
      </w:r>
      <w:r w:rsidR="009F1998">
        <w:t>he 3GPP CT WGs need to do the normative work for core network aspects to com</w:t>
      </w:r>
      <w:r>
        <w:t xml:space="preserve">plete the stage 3 </w:t>
      </w:r>
      <w:proofErr w:type="gramStart"/>
      <w:r>
        <w:t>work</w:t>
      </w:r>
      <w:proofErr w:type="gramEnd"/>
      <w:r>
        <w:t xml:space="preserve"> in Rel-15 based on requirements defined by SA1 and SA2</w:t>
      </w:r>
      <w:r w:rsidR="009F1998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A4F93" w:rsidRDefault="00EA4F93" w:rsidP="00EA4F93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AB043F" w:rsidRPr="002A64B7" w:rsidRDefault="00404C03" w:rsidP="002A64B7">
      <w:pPr>
        <w:rPr>
          <w:rStyle w:val="B1Char1"/>
          <w:lang w:val="en-US"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</w:t>
      </w:r>
      <w:r w:rsidR="00AB043F">
        <w:t>24.</w:t>
      </w:r>
      <w:r w:rsidR="00AB043F" w:rsidRPr="0077219B">
        <w:t>008 to handle "</w:t>
      </w:r>
      <w:r w:rsidR="00AB043F" w:rsidRPr="0077219B">
        <w:rPr>
          <w:lang w:val="en-US"/>
        </w:rPr>
        <w:t>Data off</w:t>
      </w:r>
      <w:r w:rsidR="00AB043F" w:rsidRPr="0077219B">
        <w:t>"</w:t>
      </w:r>
      <w:r w:rsidR="00AB043F" w:rsidRPr="0077219B">
        <w:rPr>
          <w:lang w:val="en-US"/>
        </w:rPr>
        <w:t xml:space="preserve"> function</w:t>
      </w:r>
      <w:r w:rsidR="00AB043F">
        <w:rPr>
          <w:lang w:val="en-US"/>
        </w:rPr>
        <w:t xml:space="preserve"> as per stage 2 requirements. In </w:t>
      </w:r>
      <w:r w:rsidR="001A4894">
        <w:rPr>
          <w:lang w:val="en-US"/>
        </w:rPr>
        <w:t xml:space="preserve">particular, </w:t>
      </w:r>
      <w:r w:rsidR="004F3286">
        <w:rPr>
          <w:lang w:val="en-US"/>
        </w:rPr>
        <w:t xml:space="preserve">changes necessary to support </w:t>
      </w:r>
      <w:r w:rsidR="00AB043F">
        <w:rPr>
          <w:lang w:val="en-US"/>
        </w:rPr>
        <w:t xml:space="preserve">a </w:t>
      </w:r>
      <w:r w:rsidR="00AB043F" w:rsidRPr="00BE2701">
        <w:rPr>
          <w:lang w:val="en-US"/>
        </w:rPr>
        <w:t xml:space="preserve">list of </w:t>
      </w:r>
      <w:r w:rsidR="00AB043F" w:rsidRPr="00BE2701">
        <w:rPr>
          <w:rStyle w:val="B1Char1"/>
        </w:rPr>
        <w:t xml:space="preserve">exempted </w:t>
      </w:r>
      <w:r w:rsidR="00AB043F" w:rsidRPr="0077219B">
        <w:t>"</w:t>
      </w:r>
      <w:r w:rsidR="00AB043F" w:rsidRPr="0077219B">
        <w:rPr>
          <w:lang w:val="en-US"/>
        </w:rPr>
        <w:t>Data off</w:t>
      </w:r>
      <w:r w:rsidR="00AB043F" w:rsidRPr="0077219B">
        <w:t>"</w:t>
      </w:r>
      <w:r w:rsidR="00AB043F" w:rsidRPr="00BE2701">
        <w:rPr>
          <w:rStyle w:val="B1Char1"/>
        </w:rPr>
        <w:t xml:space="preserve">services </w:t>
      </w:r>
      <w:r w:rsidR="00AB043F">
        <w:rPr>
          <w:rStyle w:val="B1Char1"/>
        </w:rPr>
        <w:t>for</w:t>
      </w:r>
      <w:r w:rsidR="00AB043F" w:rsidRPr="00BE2701">
        <w:rPr>
          <w:lang w:val="en-US"/>
        </w:rPr>
        <w:t xml:space="preserve"> non-SIP and SIP services </w:t>
      </w:r>
      <w:r w:rsidR="004F3286">
        <w:rPr>
          <w:lang w:val="en-US"/>
        </w:rPr>
        <w:t>for roaming (per VPLMN)</w:t>
      </w:r>
      <w:r w:rsidR="00C64DC1">
        <w:rPr>
          <w:lang w:val="en-US"/>
        </w:rPr>
        <w:t xml:space="preserve">. </w:t>
      </w:r>
      <w:proofErr w:type="gramStart"/>
      <w:r w:rsidR="00C64DC1" w:rsidRPr="00741EB5">
        <w:t>support</w:t>
      </w:r>
      <w:proofErr w:type="gramEnd"/>
      <w:r w:rsidR="00C64DC1" w:rsidRPr="00741EB5">
        <w:t xml:space="preserve"> for controlling non-SIP based services which are not 3GPP PS Data Off Exempt Services in roaming (LBO and roaming with no IMS roaming interfaces) and non-roaming cases</w:t>
      </w:r>
      <w:r w:rsidR="002A64B7">
        <w:rPr>
          <w:lang w:val="en-US"/>
        </w:rPr>
        <w:t>;</w:t>
      </w:r>
    </w:p>
    <w:p w:rsidR="00DE57CD" w:rsidRDefault="00DE57CD" w:rsidP="00C72ECE">
      <w:pPr>
        <w:numPr>
          <w:ilvl w:val="0"/>
          <w:numId w:val="9"/>
        </w:numPr>
      </w:pPr>
      <w:r>
        <w:t>Updates to TS 24.</w:t>
      </w:r>
      <w:r w:rsidRPr="00DE57CD">
        <w:t xml:space="preserve">229 to </w:t>
      </w:r>
      <w:r w:rsidR="009909B4" w:rsidRPr="0077219B">
        <w:t>handle "</w:t>
      </w:r>
      <w:r w:rsidR="009909B4" w:rsidRPr="0077219B">
        <w:rPr>
          <w:lang w:val="en-US"/>
        </w:rPr>
        <w:t>Data off</w:t>
      </w:r>
      <w:r w:rsidR="009909B4" w:rsidRPr="0077219B">
        <w:t>"</w:t>
      </w:r>
      <w:r w:rsidR="009909B4" w:rsidRPr="0077219B">
        <w:rPr>
          <w:lang w:val="en-US"/>
        </w:rPr>
        <w:t xml:space="preserve"> function</w:t>
      </w:r>
      <w:r w:rsidR="009909B4">
        <w:rPr>
          <w:lang w:val="en-US"/>
        </w:rPr>
        <w:t xml:space="preserve"> as per stage 2 requirements. In particular, to</w:t>
      </w:r>
      <w:r w:rsidR="009909B4" w:rsidRPr="00DE57CD">
        <w:rPr>
          <w:rFonts w:cs="Arial"/>
        </w:rPr>
        <w:t xml:space="preserve"> </w:t>
      </w:r>
      <w:r w:rsidRPr="00DE57CD">
        <w:rPr>
          <w:rFonts w:cs="Arial"/>
        </w:rPr>
        <w:t xml:space="preserve">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 w:rsidR="00C64DC1">
        <w:t>, and for non-roaming cases</w:t>
      </w:r>
      <w:r>
        <w:t>.</w:t>
      </w:r>
    </w:p>
    <w:p w:rsidR="00AB043F" w:rsidRDefault="00AB043F" w:rsidP="00C72ECE">
      <w:pPr>
        <w:numPr>
          <w:ilvl w:val="0"/>
          <w:numId w:val="9"/>
        </w:numPr>
      </w:pPr>
      <w:r>
        <w:t>Updates to TS 24.368</w:t>
      </w:r>
      <w:r w:rsidR="00C72ECE">
        <w:t>, 24.167, 24.173, 24.275, 24.390, 24.391</w:t>
      </w:r>
      <w: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r w:rsidR="00C72ECE">
        <w:rPr>
          <w:lang w:val="en-US"/>
        </w:rPr>
        <w:t>services for roaming scenarios (</w:t>
      </w:r>
      <w:r w:rsidR="00C72ECE" w:rsidRPr="00741EB5">
        <w:t>per VPLMN</w:t>
      </w:r>
      <w:r w:rsidR="00C72ECE">
        <w:rPr>
          <w:lang w:val="en-US"/>
        </w:rPr>
        <w:t>)</w:t>
      </w:r>
      <w:r>
        <w:t>; and</w:t>
      </w:r>
    </w:p>
    <w:p w:rsidR="00AB043F" w:rsidRPr="00703096" w:rsidRDefault="00C72ECE" w:rsidP="00AB043F">
      <w:pPr>
        <w:numPr>
          <w:ilvl w:val="0"/>
          <w:numId w:val="9"/>
        </w:numPr>
      </w:pPr>
      <w:r>
        <w:t>Potential updates to TS 27.007 to s</w:t>
      </w:r>
      <w:r w:rsidR="00AB043F">
        <w:t>pecify AT-command(s) that can be used to configure the MT for "</w:t>
      </w:r>
      <w:r w:rsidR="00AB043F" w:rsidRPr="009F3790">
        <w:rPr>
          <w:lang w:val="en-US"/>
        </w:rPr>
        <w:t>Data off</w:t>
      </w:r>
      <w:r w:rsidR="00AB043F">
        <w:t>"</w:t>
      </w:r>
      <w:r w:rsidR="00AB043F" w:rsidRPr="009F3790">
        <w:rPr>
          <w:lang w:val="en-US"/>
        </w:rPr>
        <w:t xml:space="preserve"> function</w:t>
      </w:r>
      <w:r>
        <w:rPr>
          <w:lang w:val="en-US"/>
        </w:rPr>
        <w:t xml:space="preserve"> for roaming scenarios</w:t>
      </w:r>
      <w:r w:rsidR="00AB043F" w:rsidRPr="009F3790">
        <w:rPr>
          <w:lang w:val="en-US"/>
        </w:rPr>
        <w:t>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3, t</w:t>
      </w:r>
      <w:r>
        <w:rPr>
          <w:color w:val="000000"/>
        </w:rPr>
        <w:t>his will cover the following aspects:</w:t>
      </w:r>
    </w:p>
    <w:p w:rsidR="003F5983" w:rsidRPr="003F5983" w:rsidRDefault="003F5983" w:rsidP="00613312">
      <w:pPr>
        <w:numPr>
          <w:ilvl w:val="0"/>
          <w:numId w:val="10"/>
        </w:numPr>
        <w:rPr>
          <w:lang w:val="en-US"/>
        </w:rPr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>to the control signalling flows in order to support roaming scenarios</w:t>
      </w:r>
      <w:r>
        <w:rPr>
          <w:lang w:eastAsia="zh-CN"/>
        </w:rPr>
        <w:t>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4, t</w:t>
      </w:r>
      <w:r>
        <w:rPr>
          <w:color w:val="000000"/>
        </w:rPr>
        <w:t>his will cover the following aspects:</w:t>
      </w:r>
    </w:p>
    <w:p w:rsidR="00613312" w:rsidRDefault="00613312" w:rsidP="00613312">
      <w:pPr>
        <w:numPr>
          <w:ilvl w:val="0"/>
          <w:numId w:val="11"/>
        </w:numPr>
        <w:rPr>
          <w:lang w:val="en-US"/>
        </w:rPr>
      </w:pPr>
      <w:r>
        <w:t>Updates to TS 24.272</w:t>
      </w:r>
      <w:r>
        <w:rPr>
          <w:lang w:val="en-US"/>
        </w:rPr>
        <w:t xml:space="preserve"> to </w:t>
      </w:r>
      <w:r w:rsidRPr="00613312">
        <w:rPr>
          <w:lang w:val="en-US"/>
        </w:rPr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>
        <w:rPr>
          <w:lang w:val="en-US"/>
        </w:rPr>
        <w:t>; and</w:t>
      </w:r>
    </w:p>
    <w:p w:rsidR="00C42393" w:rsidRPr="00613312" w:rsidRDefault="00613312" w:rsidP="00C42393">
      <w:pPr>
        <w:numPr>
          <w:ilvl w:val="0"/>
          <w:numId w:val="11"/>
        </w:numPr>
        <w:rPr>
          <w:lang w:val="en-US"/>
        </w:rPr>
      </w:pPr>
      <w:r w:rsidRPr="00613312">
        <w:rPr>
          <w:lang w:val="en-US"/>
        </w:rPr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>
        <w:rPr>
          <w:lang w:eastAsia="zh-CN"/>
        </w:rPr>
        <w:t>.</w:t>
      </w:r>
    </w:p>
    <w:p w:rsidR="00AB043F" w:rsidRDefault="00AB043F" w:rsidP="00AB043F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</w:t>
      </w:r>
      <w:r w:rsidR="00613312">
        <w:rPr>
          <w:noProof/>
          <w:lang w:val="en-US"/>
        </w:rPr>
        <w:t xml:space="preserve"> for roaming</w:t>
      </w:r>
      <w:r w:rsidR="00C96085">
        <w:rPr>
          <w:noProof/>
          <w:lang w:val="en-US"/>
        </w:rPr>
        <w:t xml:space="preserve"> (per VPLMN)</w:t>
      </w:r>
      <w:r>
        <w:rPr>
          <w:rStyle w:val="B1Char1"/>
        </w:rPr>
        <w:t>.</w:t>
      </w:r>
    </w:p>
    <w:p w:rsidR="00EA4F93" w:rsidRDefault="00EA4F93" w:rsidP="00EA4F93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83A03" w:rsidRDefault="004434F2" w:rsidP="00683A03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to support a list of </w:t>
            </w:r>
            <w:r w:rsidR="00683A03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sz w:val="16"/>
                <w:szCs w:val="16"/>
                <w:lang w:val="en-US"/>
              </w:rPr>
              <w:t>Data off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rStyle w:val="B1Char1"/>
                <w:sz w:val="16"/>
                <w:szCs w:val="16"/>
              </w:rPr>
              <w:t>services for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support a list of </w:t>
            </w:r>
            <w:r w:rsidR="00683A03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sz w:val="16"/>
                <w:szCs w:val="16"/>
                <w:lang w:val="en-US"/>
              </w:rPr>
              <w:t>Data off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rStyle w:val="B1Char1"/>
                <w:sz w:val="16"/>
                <w:szCs w:val="16"/>
              </w:rPr>
              <w:t>services for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65133E" w:rsidP="0095487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="004434F2"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="004434F2" w:rsidRPr="00644025">
              <w:rPr>
                <w:sz w:val="16"/>
                <w:szCs w:val="16"/>
              </w:rPr>
              <w:t>AT command(s) for configuration of parameters related to "</w:t>
            </w:r>
            <w:r w:rsidR="004434F2" w:rsidRPr="00644025">
              <w:rPr>
                <w:sz w:val="16"/>
                <w:szCs w:val="16"/>
                <w:lang w:val="en-US"/>
              </w:rPr>
              <w:t>Data off</w:t>
            </w:r>
            <w:r w:rsidR="004434F2" w:rsidRPr="00644025">
              <w:rPr>
                <w:sz w:val="16"/>
                <w:szCs w:val="16"/>
              </w:rPr>
              <w:t>"</w:t>
            </w:r>
            <w:r w:rsidR="004434F2" w:rsidRPr="00644025">
              <w:rPr>
                <w:sz w:val="16"/>
                <w:szCs w:val="16"/>
                <w:lang w:val="en-US"/>
              </w:rPr>
              <w:t xml:space="preserve"> function</w:t>
            </w:r>
            <w:r>
              <w:rPr>
                <w:sz w:val="16"/>
                <w:szCs w:val="16"/>
                <w:lang w:val="en-US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DE57CD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 w:rsidR="00F34739">
              <w:rPr>
                <w:rFonts w:cs="Arial"/>
                <w:sz w:val="16"/>
                <w:szCs w:val="16"/>
              </w:rPr>
              <w:t>support roaming scenarios</w:t>
            </w:r>
            <w:r w:rsidR="00F05BCD">
              <w:rPr>
                <w:rFonts w:cs="Arial"/>
                <w:sz w:val="16"/>
                <w:szCs w:val="16"/>
              </w:rPr>
              <w:t xml:space="preserve"> and </w:t>
            </w:r>
            <w:r w:rsidR="00F05BCD" w:rsidRPr="00F05BCD">
              <w:rPr>
                <w:sz w:val="16"/>
                <w:szCs w:val="16"/>
              </w:rPr>
              <w:t xml:space="preserve">per service control of SIP messages (and associated media traffic) which are not exempted services for </w:t>
            </w:r>
            <w:r w:rsidR="00F05BCD"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="00F05BCD" w:rsidRPr="00F05BCD">
              <w:rPr>
                <w:sz w:val="16"/>
                <w:szCs w:val="16"/>
              </w:rPr>
              <w:t>roaming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F34739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</w:t>
            </w:r>
            <w:r w:rsidR="00F34739">
              <w:rPr>
                <w:sz w:val="16"/>
                <w:szCs w:val="16"/>
                <w:lang w:val="en-US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</w:t>
            </w:r>
            <w:r w:rsidR="00F34739">
              <w:rPr>
                <w:sz w:val="16"/>
                <w:szCs w:val="16"/>
                <w:lang w:val="en-US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4F5601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4F5601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 w:rsidR="003F5983">
              <w:rPr>
                <w:sz w:val="16"/>
                <w:szCs w:val="16"/>
              </w:rPr>
              <w:t xml:space="preserve"> </w:t>
            </w:r>
            <w:r w:rsidR="003F5983">
              <w:rPr>
                <w:sz w:val="16"/>
                <w:szCs w:val="16"/>
                <w:lang w:val="en-US"/>
              </w:rPr>
              <w:t>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</w:t>
            </w:r>
            <w:r w:rsidR="004434F2"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 w:rsidR="003F5983">
              <w:rPr>
                <w:sz w:val="16"/>
                <w:szCs w:val="16"/>
                <w:lang w:val="en-US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 w:rsidR="004434F2">
              <w:rPr>
                <w:sz w:val="16"/>
                <w:szCs w:val="16"/>
              </w:rPr>
              <w:t>June 2018</w:t>
            </w:r>
            <w:r w:rsidR="004434F2"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  <w:r w:rsidR="004434F2">
              <w:rPr>
                <w:sz w:val="16"/>
                <w:szCs w:val="16"/>
              </w:rPr>
              <w:t xml:space="preserve">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4333C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="0074333C">
              <w:rPr>
                <w:sz w:val="16"/>
                <w:szCs w:val="16"/>
                <w:lang w:eastAsia="zh-CN"/>
              </w:rPr>
              <w:t>roaming</w:t>
            </w:r>
            <w:r w:rsidR="00AC07EE">
              <w:rPr>
                <w:sz w:val="16"/>
                <w:szCs w:val="16"/>
                <w:lang w:eastAsia="zh-CN"/>
              </w:rPr>
              <w:t xml:space="preserve">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F205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805136" w:rsidRDefault="00BF2058" w:rsidP="007161AE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AB557F" w:rsidRDefault="00BF2058" w:rsidP="00AB557F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 w:rsidR="00AB557F"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 w:rsidR="00AB557F"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="00AB557F">
              <w:rPr>
                <w:sz w:val="16"/>
                <w:szCs w:val="16"/>
                <w:lang w:eastAsia="zh-CN"/>
              </w:rPr>
              <w:t xml:space="preserve">AVPs </w:t>
            </w:r>
            <w:r w:rsidR="00AB557F" w:rsidRPr="00AB557F">
              <w:rPr>
                <w:sz w:val="16"/>
                <w:szCs w:val="16"/>
                <w:lang w:eastAsia="zh-CN"/>
              </w:rPr>
              <w:t xml:space="preserve">as </w:t>
            </w:r>
            <w:r w:rsidR="00AB557F"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F205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805136" w:rsidRDefault="00BF205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7F" w:rsidRPr="00AB557F" w:rsidRDefault="00BF2058" w:rsidP="007161AE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 w:rsidR="00AB557F"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 w:rsidR="00AB557F"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="00AB557F" w:rsidRPr="00805136">
              <w:rPr>
                <w:sz w:val="16"/>
                <w:szCs w:val="16"/>
                <w:lang w:eastAsia="zh-CN"/>
              </w:rPr>
              <w:t xml:space="preserve">ff </w:t>
            </w:r>
            <w:r w:rsidR="00AB557F"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r>
              <w:rPr>
                <w:sz w:val="16"/>
                <w:szCs w:val="16"/>
                <w:lang w:val="en-US"/>
              </w:rPr>
              <w:t xml:space="preserve">potentially </w:t>
            </w:r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</w:t>
            </w:r>
            <w:r w:rsidR="0074333C">
              <w:rPr>
                <w:noProof/>
                <w:sz w:val="16"/>
                <w:szCs w:val="16"/>
                <w:lang w:val="en-US"/>
              </w:rPr>
              <w:t xml:space="preserve">for roaming </w:t>
            </w:r>
            <w:r w:rsidR="00794E1E">
              <w:rPr>
                <w:noProof/>
                <w:sz w:val="16"/>
                <w:szCs w:val="16"/>
                <w:lang w:val="en-US"/>
              </w:rPr>
              <w:t xml:space="preserve">scenarios (per VPLMN) </w:t>
            </w:r>
            <w:r w:rsidRPr="00644025">
              <w:rPr>
                <w:noProof/>
                <w:sz w:val="16"/>
                <w:szCs w:val="16"/>
                <w:lang w:val="en-US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r>
              <w:rPr>
                <w:sz w:val="16"/>
                <w:szCs w:val="16"/>
                <w:lang w:val="en-US"/>
              </w:rPr>
              <w:t xml:space="preserve">potentially </w:t>
            </w:r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="0074333C">
              <w:rPr>
                <w:sz w:val="16"/>
                <w:szCs w:val="16"/>
                <w:lang w:eastAsia="zh-CN"/>
              </w:rPr>
              <w:t xml:space="preserve">for roaming </w:t>
            </w:r>
            <w:r w:rsidR="00794E1E">
              <w:rPr>
                <w:sz w:val="16"/>
                <w:szCs w:val="16"/>
                <w:lang w:eastAsia="zh-CN"/>
              </w:rPr>
              <w:t xml:space="preserve">scenarios (per VPLMN)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r w:rsidR="0074333C">
              <w:rPr>
                <w:sz w:val="16"/>
                <w:szCs w:val="16"/>
                <w:lang w:eastAsia="zh-CN"/>
              </w:rPr>
              <w:t xml:space="preserve"> for roaming</w:t>
            </w:r>
            <w:r w:rsidR="00794E1E">
              <w:rPr>
                <w:sz w:val="16"/>
                <w:szCs w:val="16"/>
                <w:lang w:eastAsia="zh-CN"/>
              </w:rPr>
              <w:t xml:space="preserve">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54C07" w:rsidRDefault="00B54C07" w:rsidP="00B54C07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B54C07" w:rsidRDefault="00B54C07" w:rsidP="00B54C07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B54C07" w:rsidP="0033027D">
      <w:pPr>
        <w:ind w:right="-99"/>
        <w:rPr>
          <w:i/>
        </w:rPr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54C07" w:rsidRDefault="00B54C07" w:rsidP="00174617">
      <w:proofErr w:type="gramStart"/>
      <w:r>
        <w:t>SA1 for service aspects, SA2 for architectural aspects.</w:t>
      </w:r>
      <w:proofErr w:type="gramEnd"/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B54C07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54C07" w:rsidP="001C5C86">
            <w:pPr>
              <w:pStyle w:val="TAL"/>
            </w:pPr>
            <w:r>
              <w:t>HiSilicon</w:t>
            </w:r>
          </w:p>
        </w:tc>
      </w:tr>
      <w:tr w:rsidR="002C50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50C5" w:rsidRPr="00C57582" w:rsidRDefault="002C50C5" w:rsidP="007161AE">
            <w:pPr>
              <w:pStyle w:val="TAL"/>
            </w:pPr>
          </w:p>
        </w:tc>
      </w:tr>
      <w:tr w:rsidR="002C50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50C5" w:rsidRPr="00C57582" w:rsidRDefault="002C50C5" w:rsidP="007161AE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A17" w:rsidRDefault="00115A17">
      <w:r>
        <w:separator/>
      </w:r>
    </w:p>
  </w:endnote>
  <w:endnote w:type="continuationSeparator" w:id="0">
    <w:p w:rsidR="00115A17" w:rsidRDefault="00115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A17" w:rsidRDefault="00115A17">
      <w:r>
        <w:separator/>
      </w:r>
    </w:p>
  </w:footnote>
  <w:footnote w:type="continuationSeparator" w:id="0">
    <w:p w:rsidR="00115A17" w:rsidRDefault="00115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1001BD"/>
    <w:rsid w:val="00102222"/>
    <w:rsid w:val="00115A17"/>
    <w:rsid w:val="00117C86"/>
    <w:rsid w:val="00120541"/>
    <w:rsid w:val="001211F3"/>
    <w:rsid w:val="00174617"/>
    <w:rsid w:val="001759A7"/>
    <w:rsid w:val="001A4192"/>
    <w:rsid w:val="001A4894"/>
    <w:rsid w:val="001C5C86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6403"/>
    <w:rsid w:val="002A64B7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5133E"/>
    <w:rsid w:val="00654893"/>
    <w:rsid w:val="00671BBB"/>
    <w:rsid w:val="00682237"/>
    <w:rsid w:val="00683A03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AAD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E6C21"/>
    <w:rsid w:val="009F1998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709"/>
    <w:rsid w:val="00B2743D"/>
    <w:rsid w:val="00B3015C"/>
    <w:rsid w:val="00B344D8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31CC8"/>
    <w:rsid w:val="00D32678"/>
    <w:rsid w:val="00D35BF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9FD7D-E09F-4E6A-AC2C-5D96F4C3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7983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6</cp:revision>
  <cp:lastPrinted>2000-02-29T10:31:00Z</cp:lastPrinted>
  <dcterms:created xsi:type="dcterms:W3CDTF">2017-03-21T12:47:00Z</dcterms:created>
  <dcterms:modified xsi:type="dcterms:W3CDTF">2017-03-27T12:00:00Z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