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A8C5A" w14:textId="77777777" w:rsidR="00DA0D49" w:rsidRDefault="00DA0D49" w:rsidP="00D7695A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#99</w:t>
      </w:r>
      <w:r>
        <w:rPr>
          <w:rFonts w:ascii="Arial" w:hAnsi="Arial" w:cs="Arial"/>
          <w:b/>
          <w:sz w:val="24"/>
        </w:rPr>
        <w:tab/>
        <w:t>CP-230118</w:t>
      </w:r>
    </w:p>
    <w:p w14:paraId="6A3B665B" w14:textId="77777777" w:rsidR="00DA0D49" w:rsidRDefault="00DA0D49" w:rsidP="00D7695A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20 - 21 March, 2023, Rotterdam, Netherlands</w:t>
      </w:r>
      <w:r>
        <w:rPr>
          <w:rFonts w:ascii="Arial" w:hAnsi="Arial" w:cs="Arial"/>
          <w:b/>
          <w:sz w:val="24"/>
        </w:rPr>
        <w:tab/>
        <w:t>(C3-230736)</w:t>
      </w:r>
    </w:p>
    <w:p w14:paraId="40DC5792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Source:</w:t>
      </w:r>
      <w:r w:rsidRPr="00DA0D49">
        <w:rPr>
          <w:rFonts w:ascii="Arial" w:hAnsi="Arial" w:cs="Arial"/>
          <w:b/>
          <w:sz w:val="24"/>
        </w:rPr>
        <w:tab/>
        <w:t>CT3</w:t>
      </w:r>
    </w:p>
    <w:p w14:paraId="1EAF40EA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Title:</w:t>
      </w:r>
      <w:r w:rsidRPr="00DA0D49">
        <w:rPr>
          <w:rFonts w:ascii="Arial" w:hAnsi="Arial" w:cs="Arial"/>
          <w:b/>
          <w:sz w:val="24"/>
        </w:rPr>
        <w:tab/>
        <w:t>New WID on Rel-18 Generic Group Management, Exposure and Communication Enhancements</w:t>
      </w:r>
    </w:p>
    <w:p w14:paraId="50532DB6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Document For:</w:t>
      </w:r>
      <w:r w:rsidRPr="00DA0D49">
        <w:rPr>
          <w:rFonts w:ascii="Arial" w:hAnsi="Arial" w:cs="Arial"/>
          <w:b/>
          <w:sz w:val="24"/>
        </w:rPr>
        <w:tab/>
        <w:t>Approval</w:t>
      </w:r>
    </w:p>
    <w:p w14:paraId="7D613895" w14:textId="77777777" w:rsidR="00DA0D49" w:rsidRPr="00DA0D49" w:rsidRDefault="00DA0D49" w:rsidP="00D7695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DA0D49">
        <w:rPr>
          <w:rFonts w:ascii="Arial" w:hAnsi="Arial" w:cs="Arial"/>
          <w:b/>
          <w:sz w:val="24"/>
        </w:rPr>
        <w:t>Agenda Item:</w:t>
      </w:r>
      <w:r w:rsidRPr="00DA0D49">
        <w:rPr>
          <w:rFonts w:ascii="Arial" w:hAnsi="Arial" w:cs="Arial"/>
          <w:b/>
          <w:sz w:val="24"/>
        </w:rPr>
        <w:tab/>
        <w:t>18.2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r w:rsidRPr="00516A09">
        <w:rPr>
          <w:lang w:val="fr-FR"/>
        </w:rPr>
        <w:t>A</w:t>
      </w:r>
      <w:r w:rsidR="00B078D6" w:rsidRPr="00516A09">
        <w:rPr>
          <w:lang w:val="fr-FR"/>
        </w:rPr>
        <w:t>cronym: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0" w:name="bm930023"/>
            <w:r w:rsidRPr="0072131C">
              <w:rPr>
                <w:lang w:eastAsia="en-GB"/>
              </w:rPr>
              <w:t>930023</w:t>
            </w:r>
            <w:bookmarkEnd w:id="0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48E8FC7B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r w:rsidR="00B620A9" w:rsidRPr="00173206">
        <w:t xml:space="preserve">Potential definition </w:t>
      </w:r>
      <w:r w:rsidR="00B620A9">
        <w:t>of</w:t>
      </w:r>
      <w:r w:rsidR="00B620A9">
        <w:rPr>
          <w:lang w:eastAsia="zh-CN"/>
        </w:rPr>
        <w:t xml:space="preserve"> a new API under the scope of the stage 2 defined Nnef_ParameterProvision,</w:t>
      </w:r>
      <w:r w:rsidR="00B620A9" w:rsidRPr="00173206">
        <w:rPr>
          <w:lang w:eastAsia="zh-CN"/>
        </w:rPr>
        <w:t xml:space="preserve"> </w:t>
      </w:r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r w:rsidR="00B620A9">
        <w:rPr>
          <w:lang w:eastAsia="zh-CN"/>
        </w:rPr>
        <w:t xml:space="preserve">parameter provisioning cases) </w:t>
      </w:r>
      <w:r w:rsidR="00B620A9" w:rsidRPr="00173206">
        <w:rPr>
          <w:lang w:eastAsia="zh-CN"/>
        </w:rPr>
        <w:t>Nnef_ParameterProvision service API or reuse the existing Nnef_5GLANParameterProvision service API</w:t>
      </w:r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r w:rsidRPr="00BB6A85">
        <w:rPr>
          <w:lang w:eastAsia="zh-CN"/>
        </w:rPr>
        <w:t>Nnef_ParameterProvision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r w:rsidR="00995479">
        <w:t>Nnef_EventExposure</w:t>
      </w:r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lastRenderedPageBreak/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>, i.e. Nnef_AFRequestForQoS,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>Impacts to the Ntsctsf_TSCQoSandAssistance</w:t>
      </w:r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(Nnef_ServiceParameter), </w:t>
      </w:r>
      <w:r w:rsidR="008D5AB2" w:rsidRPr="00A843FA">
        <w:t xml:space="preserve">PCF </w:t>
      </w:r>
      <w:r w:rsidR="000744A4">
        <w:t xml:space="preserve">(Npcf_UEPolicyControl)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>Impacts to the Nudm_</w:t>
      </w:r>
      <w:r w:rsidRPr="00A843FA">
        <w:rPr>
          <w:lang w:eastAsia="zh-CN"/>
        </w:rPr>
        <w:t xml:space="preserve">ParameterProvision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r w:rsidRPr="00A843FA">
        <w:t>Nudm_</w:t>
      </w:r>
      <w:r w:rsidRPr="00A843FA">
        <w:rPr>
          <w:lang w:eastAsia="zh-CN"/>
        </w:rPr>
        <w:t xml:space="preserve">ParameterProvision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r w:rsidR="005222C0">
        <w:t>Nudm_SDM_Notification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r>
        <w:t>Nudm_EventExposure</w:t>
      </w:r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Nnef_EventExposure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Nnef_EventExposure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7D950278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Nnef_ParameterProvision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Ntsctsf_TSCQoSandAssistance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>Nudm_</w:t>
            </w:r>
            <w:r w:rsidRPr="00A843FA">
              <w:rPr>
                <w:lang w:eastAsia="zh-CN"/>
              </w:rPr>
              <w:t xml:space="preserve">ParameterProvision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r>
              <w:t>Nudm_EventExposure</w:t>
            </w:r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Moatamid,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EF5C9" w14:textId="77777777" w:rsidR="005E1500" w:rsidRDefault="005E1500">
      <w:r>
        <w:separator/>
      </w:r>
    </w:p>
  </w:endnote>
  <w:endnote w:type="continuationSeparator" w:id="0">
    <w:p w14:paraId="4F941630" w14:textId="77777777" w:rsidR="005E1500" w:rsidRDefault="005E1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8FDA" w14:textId="77777777" w:rsidR="005E1500" w:rsidRDefault="005E1500">
      <w:r>
        <w:separator/>
      </w:r>
    </w:p>
  </w:footnote>
  <w:footnote w:type="continuationSeparator" w:id="0">
    <w:p w14:paraId="3B29F3BD" w14:textId="77777777" w:rsidR="005E1500" w:rsidRDefault="005E1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81373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5890426">
    <w:abstractNumId w:val="19"/>
  </w:num>
  <w:num w:numId="3" w16cid:durableId="774133022">
    <w:abstractNumId w:val="18"/>
  </w:num>
  <w:num w:numId="4" w16cid:durableId="408501187">
    <w:abstractNumId w:val="16"/>
  </w:num>
  <w:num w:numId="5" w16cid:durableId="1921718546">
    <w:abstractNumId w:val="22"/>
  </w:num>
  <w:num w:numId="6" w16cid:durableId="313023205">
    <w:abstractNumId w:val="21"/>
  </w:num>
  <w:num w:numId="7" w16cid:durableId="1987584707">
    <w:abstractNumId w:val="13"/>
  </w:num>
  <w:num w:numId="8" w16cid:durableId="869339947">
    <w:abstractNumId w:val="2"/>
  </w:num>
  <w:num w:numId="9" w16cid:durableId="687878496">
    <w:abstractNumId w:val="1"/>
  </w:num>
  <w:num w:numId="10" w16cid:durableId="1049301872">
    <w:abstractNumId w:val="0"/>
  </w:num>
  <w:num w:numId="11" w16cid:durableId="43800127">
    <w:abstractNumId w:val="9"/>
  </w:num>
  <w:num w:numId="12" w16cid:durableId="1016351942">
    <w:abstractNumId w:val="7"/>
  </w:num>
  <w:num w:numId="13" w16cid:durableId="108668095">
    <w:abstractNumId w:val="6"/>
  </w:num>
  <w:num w:numId="14" w16cid:durableId="2085907731">
    <w:abstractNumId w:val="5"/>
  </w:num>
  <w:num w:numId="15" w16cid:durableId="859316725">
    <w:abstractNumId w:val="4"/>
  </w:num>
  <w:num w:numId="16" w16cid:durableId="310181954">
    <w:abstractNumId w:val="8"/>
  </w:num>
  <w:num w:numId="17" w16cid:durableId="1384794958">
    <w:abstractNumId w:val="3"/>
  </w:num>
  <w:num w:numId="18" w16cid:durableId="7803023">
    <w:abstractNumId w:val="17"/>
  </w:num>
  <w:num w:numId="19" w16cid:durableId="256137215">
    <w:abstractNumId w:val="15"/>
  </w:num>
  <w:num w:numId="20" w16cid:durableId="8533807">
    <w:abstractNumId w:val="12"/>
  </w:num>
  <w:num w:numId="21" w16cid:durableId="1787695730">
    <w:abstractNumId w:val="11"/>
  </w:num>
  <w:num w:numId="22" w16cid:durableId="1468085002">
    <w:abstractNumId w:val="20"/>
  </w:num>
  <w:num w:numId="23" w16cid:durableId="4666252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4DB3"/>
    <w:rsid w:val="00232008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2534"/>
    <w:rsid w:val="002944FD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A032D"/>
    <w:rsid w:val="005A1208"/>
    <w:rsid w:val="005A3D4D"/>
    <w:rsid w:val="005A7577"/>
    <w:rsid w:val="005B395E"/>
    <w:rsid w:val="005B56E4"/>
    <w:rsid w:val="005B6F74"/>
    <w:rsid w:val="005C29F7"/>
    <w:rsid w:val="005C4F58"/>
    <w:rsid w:val="005C5E8D"/>
    <w:rsid w:val="005C78F2"/>
    <w:rsid w:val="005D057C"/>
    <w:rsid w:val="005D3FEC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4B84"/>
    <w:rsid w:val="00765028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EE1"/>
    <w:rsid w:val="008424A3"/>
    <w:rsid w:val="00850175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C0535"/>
    <w:rsid w:val="008C0E78"/>
    <w:rsid w:val="008C4857"/>
    <w:rsid w:val="008C537F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5CB0"/>
    <w:rsid w:val="00937030"/>
    <w:rsid w:val="00937C6F"/>
    <w:rsid w:val="009428A9"/>
    <w:rsid w:val="009437A2"/>
    <w:rsid w:val="009443B2"/>
    <w:rsid w:val="00944B28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FC4"/>
    <w:rsid w:val="0098453A"/>
    <w:rsid w:val="00985B73"/>
    <w:rsid w:val="009870A7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483E"/>
    <w:rsid w:val="00B84854"/>
    <w:rsid w:val="00B86D2C"/>
    <w:rsid w:val="00B86EC0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F95C5-54DB-457A-9AB1-54AB20FF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MCC</cp:lastModifiedBy>
  <cp:revision>10</cp:revision>
  <cp:lastPrinted>2000-02-29T11:31:00Z</cp:lastPrinted>
  <dcterms:created xsi:type="dcterms:W3CDTF">2023-02-28T07:58:00Z</dcterms:created>
  <dcterms:modified xsi:type="dcterms:W3CDTF">2023-03-08T10:04:00Z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