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82670" w14:textId="66C5ECA1" w:rsidR="006C74BB" w:rsidRDefault="006C74BB" w:rsidP="006C7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CP-220113</w:t>
      </w:r>
    </w:p>
    <w:p w14:paraId="7F014EC6" w14:textId="43461E29" w:rsidR="00595B52" w:rsidRPr="00D467D7" w:rsidRDefault="006C74BB" w:rsidP="00D467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03800C8" w14:textId="79058B2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467D7">
        <w:rPr>
          <w:rFonts w:ascii="Arial" w:hAnsi="Arial" w:cs="Arial"/>
          <w:b/>
          <w:bCs/>
        </w:rPr>
        <w:t>CT4</w:t>
      </w:r>
    </w:p>
    <w:p w14:paraId="2F82E66D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E3FF4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DE3FF4">
        <w:rPr>
          <w:rFonts w:ascii="Arial" w:hAnsi="Arial" w:cs="Arial"/>
          <w:b/>
          <w:bCs/>
        </w:rPr>
        <w:t xml:space="preserve"> </w:t>
      </w:r>
      <w:r w:rsidR="003C3CB7">
        <w:rPr>
          <w:rFonts w:ascii="Arial" w:hAnsi="Arial" w:cs="Arial"/>
          <w:b/>
          <w:bCs/>
        </w:rPr>
        <w:t>MINT</w:t>
      </w:r>
    </w:p>
    <w:p w14:paraId="4BCEC17B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55E17C60" w14:textId="2F2AF69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57A68">
        <w:rPr>
          <w:rFonts w:ascii="Arial" w:hAnsi="Arial"/>
          <w:b/>
        </w:rPr>
        <w:t>1</w:t>
      </w:r>
      <w:r w:rsidR="00D467D7">
        <w:rPr>
          <w:rFonts w:ascii="Arial" w:hAnsi="Arial"/>
          <w:b/>
        </w:rPr>
        <w:t>7</w:t>
      </w:r>
      <w:r w:rsidR="00257A68">
        <w:rPr>
          <w:rFonts w:ascii="Arial" w:hAnsi="Arial"/>
          <w:b/>
        </w:rPr>
        <w:t>.1</w:t>
      </w:r>
    </w:p>
    <w:p w14:paraId="466D4FE8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6A9F59BC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174A91" w:rsidRPr="00174A91">
        <w:rPr>
          <w:sz w:val="24"/>
          <w:szCs w:val="24"/>
        </w:rPr>
        <w:t>CT aspects of Support for Minimization of service Interruption</w:t>
      </w:r>
      <w:r w:rsidR="00DA709D">
        <w:rPr>
          <w:sz w:val="24"/>
          <w:szCs w:val="24"/>
        </w:rPr>
        <w:tab/>
      </w:r>
    </w:p>
    <w:p w14:paraId="7E42750F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3C3CB7">
        <w:rPr>
          <w:sz w:val="24"/>
          <w:szCs w:val="24"/>
        </w:rPr>
        <w:t>MINT</w:t>
      </w:r>
    </w:p>
    <w:p w14:paraId="5691B2A4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3C3CB7" w:rsidRPr="0027672C">
        <w:rPr>
          <w:sz w:val="24"/>
          <w:szCs w:val="24"/>
        </w:rPr>
        <w:t>930003</w:t>
      </w:r>
    </w:p>
    <w:p w14:paraId="2E7F108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E3FF4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44408" w14:paraId="2AB87609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BA9C171" w14:textId="77777777" w:rsidR="00E72B61" w:rsidRPr="00644408" w:rsidRDefault="00E72B61" w:rsidP="00B066D2">
            <w:pPr>
              <w:spacing w:after="0"/>
              <w:rPr>
                <w:b/>
              </w:rPr>
            </w:pPr>
            <w:r w:rsidRPr="00644408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A6EE0F2" w14:textId="77777777" w:rsidR="00E72B61" w:rsidRPr="00644408" w:rsidRDefault="00C5698E" w:rsidP="00B066D2">
            <w:pPr>
              <w:spacing w:after="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MINT</w:t>
            </w:r>
          </w:p>
        </w:tc>
      </w:tr>
      <w:tr w:rsidR="00DA709D" w:rsidRPr="00644408" w14:paraId="6D0319F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195141C" w14:textId="77777777" w:rsidR="00187B47" w:rsidRPr="00644408" w:rsidRDefault="00187B47" w:rsidP="00B066D2">
            <w:pPr>
              <w:spacing w:after="0"/>
              <w:rPr>
                <w:b/>
              </w:rPr>
            </w:pPr>
            <w:r w:rsidRPr="00644408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4F312BAC" w14:textId="77777777" w:rsidR="003931AA" w:rsidRDefault="00872B0A" w:rsidP="003931A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37689">
              <w:rPr>
                <w:b/>
                <w:sz w:val="24"/>
                <w:szCs w:val="24"/>
              </w:rPr>
              <w:t>UICC apps: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2C65337D" w14:textId="77777777" w:rsidR="00187B47" w:rsidRPr="00644408" w:rsidRDefault="00872B0A" w:rsidP="003931A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Yes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417504B9" w14:textId="77777777" w:rsidR="00187B47" w:rsidRPr="00644408" w:rsidRDefault="002C5575" w:rsidP="003931AA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 w:rsidRPr="00644408">
              <w:rPr>
                <w:b/>
                <w:sz w:val="24"/>
                <w:szCs w:val="24"/>
              </w:rPr>
              <w:t>ME</w:t>
            </w:r>
            <w:r w:rsidR="00187B47" w:rsidRPr="00644408">
              <w:rPr>
                <w:b/>
                <w:sz w:val="24"/>
                <w:szCs w:val="24"/>
              </w:rPr>
              <w:t>:</w:t>
            </w:r>
            <w:r w:rsidR="00872B0A">
              <w:rPr>
                <w:b/>
                <w:sz w:val="24"/>
                <w:szCs w:val="24"/>
                <w:lang w:eastAsia="ko-KR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142FD88" w14:textId="77777777" w:rsidR="003931AA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44408">
              <w:rPr>
                <w:b/>
                <w:sz w:val="24"/>
                <w:szCs w:val="24"/>
              </w:rPr>
              <w:t>AN</w:t>
            </w:r>
            <w:r w:rsidR="00187B47" w:rsidRPr="00644408">
              <w:rPr>
                <w:b/>
                <w:sz w:val="24"/>
                <w:szCs w:val="24"/>
              </w:rPr>
              <w:t>:</w:t>
            </w:r>
          </w:p>
          <w:p w14:paraId="42051975" w14:textId="77777777" w:rsidR="00187B47" w:rsidRPr="00644408" w:rsidRDefault="00DE3FF4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44408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58AE692E" w14:textId="77777777" w:rsidR="003931AA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44408">
              <w:rPr>
                <w:b/>
                <w:sz w:val="24"/>
                <w:szCs w:val="24"/>
              </w:rPr>
              <w:t>C</w:t>
            </w:r>
            <w:r w:rsidR="00187B47" w:rsidRPr="00644408">
              <w:rPr>
                <w:b/>
                <w:sz w:val="24"/>
                <w:szCs w:val="24"/>
              </w:rPr>
              <w:t>N:</w:t>
            </w:r>
          </w:p>
          <w:p w14:paraId="3605F516" w14:textId="77777777" w:rsidR="00187B47" w:rsidRPr="00644408" w:rsidRDefault="00DE3FF4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44408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1D980BA2" w14:textId="77777777" w:rsidR="00CE1F4D" w:rsidRPr="00644408" w:rsidRDefault="002C5575" w:rsidP="00731EB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44408">
              <w:rPr>
                <w:b/>
                <w:sz w:val="24"/>
                <w:szCs w:val="24"/>
              </w:rPr>
              <w:t>Others (specify):</w:t>
            </w:r>
            <w:r w:rsidR="00731EB7" w:rsidRPr="00644408">
              <w:rPr>
                <w:b/>
                <w:sz w:val="24"/>
                <w:szCs w:val="24"/>
              </w:rPr>
              <w:t xml:space="preserve"> N/A</w:t>
            </w:r>
          </w:p>
        </w:tc>
      </w:tr>
      <w:tr w:rsidR="00E72B61" w:rsidRPr="00644408" w14:paraId="58401263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2B0924CE" w14:textId="77777777" w:rsidR="00E72B61" w:rsidRPr="00644408" w:rsidRDefault="00E72B61" w:rsidP="00B066D2">
            <w:pPr>
              <w:spacing w:after="0"/>
              <w:rPr>
                <w:b/>
              </w:rPr>
            </w:pPr>
            <w:r w:rsidRPr="00644408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8D5AC4F" w14:textId="77777777" w:rsidR="00E72B61" w:rsidRPr="00644408" w:rsidRDefault="00DE3FF4" w:rsidP="00B066D2">
            <w:pPr>
              <w:spacing w:after="0"/>
            </w:pPr>
            <w:r w:rsidRPr="00644408">
              <w:t>June 2022</w:t>
            </w:r>
          </w:p>
        </w:tc>
      </w:tr>
      <w:tr w:rsidR="00E72B61" w:rsidRPr="00644408" w14:paraId="60EE938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2D0E48F1" w14:textId="77777777" w:rsidR="00E72B61" w:rsidRPr="00644408" w:rsidRDefault="00E72B61" w:rsidP="00B066D2">
            <w:pPr>
              <w:spacing w:after="0"/>
              <w:rPr>
                <w:b/>
              </w:rPr>
            </w:pPr>
            <w:r w:rsidRPr="00644408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8110B63" w14:textId="77777777" w:rsidR="00E72B61" w:rsidRPr="00644408" w:rsidRDefault="0027672C" w:rsidP="0027672C">
            <w:pPr>
              <w:pStyle w:val="Index1"/>
            </w:pPr>
            <w:r w:rsidRPr="00644408">
              <w:t>Disaster Roaming services</w:t>
            </w:r>
            <w:r w:rsidR="0000425E" w:rsidRPr="00644408">
              <w:t xml:space="preserve"> </w:t>
            </w:r>
            <w:r w:rsidRPr="00644408">
              <w:t>(MINT services)</w:t>
            </w:r>
          </w:p>
        </w:tc>
      </w:tr>
      <w:tr w:rsidR="00E72B61" w:rsidRPr="00644408" w14:paraId="3EAF8BD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B9E9595" w14:textId="77777777" w:rsidR="00E72B61" w:rsidRPr="00644408" w:rsidRDefault="00E72B61" w:rsidP="00B066D2">
            <w:pPr>
              <w:spacing w:after="0"/>
              <w:rPr>
                <w:b/>
              </w:rPr>
            </w:pPr>
            <w:r w:rsidRPr="00644408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DDD526A" w14:textId="77777777" w:rsidR="00E72B61" w:rsidRPr="00644408" w:rsidRDefault="0050075C" w:rsidP="0027672C">
            <w:pPr>
              <w:spacing w:after="0"/>
              <w:rPr>
                <w:lang w:eastAsia="zh-CN"/>
              </w:rPr>
            </w:pPr>
            <w:r w:rsidRPr="00644408">
              <w:rPr>
                <w:lang w:eastAsia="zh-CN"/>
              </w:rPr>
              <w:t>TS 29.503, TS 29.50</w:t>
            </w:r>
            <w:r w:rsidR="0027672C" w:rsidRPr="00644408">
              <w:rPr>
                <w:lang w:eastAsia="zh-CN"/>
              </w:rPr>
              <w:t>9</w:t>
            </w:r>
          </w:p>
        </w:tc>
      </w:tr>
      <w:tr w:rsidR="00E72B61" w:rsidRPr="00644408" w14:paraId="08AE424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93AC8F" w14:textId="77777777" w:rsidR="00E72B61" w:rsidRPr="00644408" w:rsidRDefault="00E72B61" w:rsidP="00B066D2">
            <w:pPr>
              <w:spacing w:after="0"/>
              <w:rPr>
                <w:b/>
              </w:rPr>
            </w:pPr>
            <w:r w:rsidRPr="00644408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F4FEFC6" w14:textId="77777777" w:rsidR="0027672C" w:rsidRPr="00644408" w:rsidRDefault="0027672C" w:rsidP="002337A1">
            <w:pPr>
              <w:pStyle w:val="Index1"/>
              <w:rPr>
                <w:bCs/>
              </w:rPr>
            </w:pPr>
            <w:r w:rsidRPr="00644408">
              <w:t xml:space="preserve">Based on SA2 and CT1 </w:t>
            </w:r>
            <w:r w:rsidR="002337A1" w:rsidRPr="00644408">
              <w:t>agreements</w:t>
            </w:r>
            <w:r w:rsidRPr="00644408">
              <w:t>, the relevant specifications need to be completed.</w:t>
            </w:r>
          </w:p>
        </w:tc>
      </w:tr>
      <w:tr w:rsidR="00E72B61" w:rsidRPr="00644408" w14:paraId="3FDFE29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2031F60A" w14:textId="77777777" w:rsidR="00E72B61" w:rsidRPr="00644408" w:rsidRDefault="00E72B61" w:rsidP="00520A9C">
            <w:pPr>
              <w:spacing w:after="0"/>
              <w:rPr>
                <w:b/>
              </w:rPr>
            </w:pPr>
            <w:r w:rsidRPr="00644408">
              <w:rPr>
                <w:b/>
              </w:rPr>
              <w:t>Consequen</w:t>
            </w:r>
            <w:r w:rsidR="00663FF2" w:rsidRPr="00644408">
              <w:rPr>
                <w:b/>
              </w:rPr>
              <w:t xml:space="preserve">ces if not included in Release </w:t>
            </w:r>
            <w:r w:rsidR="0000425E" w:rsidRPr="00644408">
              <w:rPr>
                <w:b/>
              </w:rPr>
              <w:t>17</w:t>
            </w:r>
            <w:r w:rsidRPr="00644408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7B8995A" w14:textId="77777777" w:rsidR="00E72B61" w:rsidRPr="00644408" w:rsidRDefault="0027672C" w:rsidP="00B066D2">
            <w:pPr>
              <w:spacing w:after="0"/>
            </w:pPr>
            <w:r w:rsidRPr="00644408">
              <w:t xml:space="preserve">Disaster Roaming services (MINT services) </w:t>
            </w:r>
            <w:r w:rsidR="0000425E" w:rsidRPr="00644408">
              <w:t>cannot be provided.</w:t>
            </w:r>
          </w:p>
        </w:tc>
      </w:tr>
    </w:tbl>
    <w:p w14:paraId="0B05A7D6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3046773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0B019526" w14:textId="77777777" w:rsidR="00AE1884" w:rsidRDefault="00AE1884" w:rsidP="00AE1884">
      <w:pPr>
        <w:rPr>
          <w:lang w:eastAsia="zh-CN"/>
        </w:rPr>
      </w:pPr>
      <w:r>
        <w:rPr>
          <w:lang w:eastAsia="zh-CN"/>
        </w:rPr>
        <w:t xml:space="preserve">3GPP TS started to work on MINT work item </w:t>
      </w:r>
      <w:r w:rsidR="002337A1">
        <w:rPr>
          <w:lang w:eastAsia="zh-CN"/>
        </w:rPr>
        <w:t>since</w:t>
      </w:r>
      <w:r w:rsidRPr="002337A1">
        <w:rPr>
          <w:lang w:eastAsia="zh-CN"/>
        </w:rPr>
        <w:t xml:space="preserve"> </w:t>
      </w:r>
      <w:r w:rsidR="002337A1" w:rsidRPr="002337A1">
        <w:rPr>
          <w:lang w:eastAsia="zh-CN"/>
        </w:rPr>
        <w:t>September</w:t>
      </w:r>
      <w:r w:rsidRPr="002337A1">
        <w:rPr>
          <w:lang w:eastAsia="zh-CN"/>
        </w:rPr>
        <w:t xml:space="preserve"> 202</w:t>
      </w:r>
      <w:r w:rsidR="002337A1" w:rsidRPr="002337A1">
        <w:rPr>
          <w:lang w:eastAsia="zh-CN"/>
        </w:rPr>
        <w:t>1 (CP-212166</w:t>
      </w:r>
      <w:r w:rsidR="002337A1">
        <w:rPr>
          <w:lang w:eastAsia="zh-CN"/>
        </w:rPr>
        <w:t xml:space="preserve"> approved at CT#</w:t>
      </w:r>
      <w:r w:rsidR="002337A1" w:rsidRPr="00150C92">
        <w:rPr>
          <w:lang w:eastAsia="zh-CN"/>
        </w:rPr>
        <w:t>9</w:t>
      </w:r>
      <w:r w:rsidR="002337A1">
        <w:rPr>
          <w:lang w:eastAsia="zh-CN"/>
        </w:rPr>
        <w:t>3</w:t>
      </w:r>
      <w:r w:rsidR="002337A1" w:rsidRPr="00150C92">
        <w:rPr>
          <w:lang w:eastAsia="zh-CN"/>
        </w:rPr>
        <w:t>-e</w:t>
      </w:r>
      <w:r w:rsidR="002337A1" w:rsidRPr="002337A1">
        <w:rPr>
          <w:lang w:eastAsia="zh-CN"/>
        </w:rPr>
        <w:t>)</w:t>
      </w:r>
      <w:r w:rsidRPr="002337A1">
        <w:rPr>
          <w:lang w:eastAsia="zh-CN"/>
        </w:rPr>
        <w:t>.</w:t>
      </w:r>
      <w:r>
        <w:rPr>
          <w:lang w:eastAsia="zh-CN"/>
        </w:rPr>
        <w:t xml:space="preserve"> The original WID scope contained only potential CT4 impacts </w:t>
      </w:r>
      <w:r w:rsidRPr="009F4E3F">
        <w:rPr>
          <w:lang w:eastAsia="zh-CN"/>
        </w:rPr>
        <w:t>based on progress in SA2.</w:t>
      </w:r>
    </w:p>
    <w:p w14:paraId="56C39BB5" w14:textId="77777777" w:rsidR="00AE1884" w:rsidRPr="00935F5E" w:rsidRDefault="00AE1884" w:rsidP="00AE1884">
      <w:pPr>
        <w:rPr>
          <w:lang w:eastAsia="ko-KR"/>
        </w:rPr>
      </w:pPr>
      <w:r>
        <w:rPr>
          <w:lang w:eastAsia="zh-CN"/>
        </w:rPr>
        <w:t>However, CT4#108e meeting in February 2022 received a "</w:t>
      </w:r>
      <w:r w:rsidRPr="00D308CD">
        <w:rPr>
          <w:lang w:eastAsia="zh-CN"/>
        </w:rPr>
        <w:t>Reply LS on MINT functionality for Disaster Roaming" (</w:t>
      </w:r>
      <w:r w:rsidRPr="00AE1884">
        <w:rPr>
          <w:lang w:eastAsia="zh-CN"/>
        </w:rPr>
        <w:t>C4-221424 / S2-2201514</w:t>
      </w:r>
      <w:r w:rsidRPr="00D308CD">
        <w:rPr>
          <w:lang w:eastAsia="zh-CN"/>
        </w:rPr>
        <w:t>), where SA</w:t>
      </w:r>
      <w:r>
        <w:rPr>
          <w:lang w:eastAsia="zh-CN"/>
        </w:rPr>
        <w:t>2</w:t>
      </w:r>
      <w:r w:rsidRPr="00D308CD">
        <w:rPr>
          <w:lang w:eastAsia="zh-CN"/>
        </w:rPr>
        <w:t xml:space="preserve"> </w:t>
      </w:r>
      <w:r>
        <w:rPr>
          <w:lang w:eastAsia="zh-CN"/>
        </w:rPr>
        <w:t xml:space="preserve">asks </w:t>
      </w:r>
      <w:r w:rsidRPr="009A460E">
        <w:t xml:space="preserve">to </w:t>
      </w:r>
      <w:r w:rsidR="00B128EA">
        <w:t xml:space="preserve">take a consideration on SA2 agreements and to </w:t>
      </w:r>
      <w:r w:rsidRPr="009A460E">
        <w:t xml:space="preserve">update </w:t>
      </w:r>
      <w:r>
        <w:t xml:space="preserve">the </w:t>
      </w:r>
      <w:r w:rsidRPr="009A460E">
        <w:t xml:space="preserve">specifications </w:t>
      </w:r>
      <w:r>
        <w:t xml:space="preserve">under CT4 </w:t>
      </w:r>
      <w:r w:rsidR="00883798">
        <w:rPr>
          <w:lang w:eastAsia="zh-CN"/>
        </w:rPr>
        <w:t>remit.</w:t>
      </w:r>
      <w:r w:rsidR="002337A1">
        <w:rPr>
          <w:lang w:eastAsia="zh-CN"/>
        </w:rPr>
        <w:t xml:space="preserve"> CT4#108e </w:t>
      </w:r>
      <w:r w:rsidR="00BA0707">
        <w:rPr>
          <w:lang w:eastAsia="zh-CN"/>
        </w:rPr>
        <w:t xml:space="preserve">agreed </w:t>
      </w:r>
      <w:r w:rsidR="002337A1">
        <w:rPr>
          <w:lang w:eastAsia="zh-CN"/>
        </w:rPr>
        <w:t xml:space="preserve">the revised WID </w:t>
      </w:r>
      <w:r w:rsidR="00BA0707">
        <w:rPr>
          <w:lang w:eastAsia="zh-CN"/>
        </w:rPr>
        <w:t xml:space="preserve">to reflect </w:t>
      </w:r>
      <w:r w:rsidR="002337A1">
        <w:rPr>
          <w:lang w:eastAsia="zh-CN"/>
        </w:rPr>
        <w:t xml:space="preserve">this </w:t>
      </w:r>
      <w:r w:rsidR="00BA0707">
        <w:rPr>
          <w:lang w:eastAsia="zh-CN"/>
        </w:rPr>
        <w:t xml:space="preserve">new requirements </w:t>
      </w:r>
      <w:r w:rsidR="002337A1">
        <w:rPr>
          <w:lang w:eastAsia="zh-CN"/>
        </w:rPr>
        <w:t xml:space="preserve">and </w:t>
      </w:r>
      <w:r w:rsidR="002337A1">
        <w:t>the relevant specifications need to be completed</w:t>
      </w:r>
      <w:r w:rsidR="00BA0707">
        <w:t xml:space="preserve"> in next quarter</w:t>
      </w:r>
      <w:r w:rsidR="002337A1">
        <w:t>.</w:t>
      </w:r>
    </w:p>
    <w:p w14:paraId="293964D8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9DE7023" w14:textId="77777777" w:rsidR="00387EB5" w:rsidRDefault="00387EB5" w:rsidP="00E72B61">
      <w:r>
        <w:t>None</w:t>
      </w:r>
    </w:p>
    <w:p w14:paraId="0580B500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96396" w14:textId="77777777" w:rsidR="00E13717" w:rsidRDefault="00E13717">
      <w:r>
        <w:separator/>
      </w:r>
    </w:p>
  </w:endnote>
  <w:endnote w:type="continuationSeparator" w:id="0">
    <w:p w14:paraId="52893723" w14:textId="77777777" w:rsidR="00E13717" w:rsidRDefault="00E1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D34AC" w14:textId="77777777" w:rsidR="00E13717" w:rsidRDefault="00E13717">
      <w:r>
        <w:separator/>
      </w:r>
    </w:p>
  </w:footnote>
  <w:footnote w:type="continuationSeparator" w:id="0">
    <w:p w14:paraId="714C8DE0" w14:textId="77777777" w:rsidR="00E13717" w:rsidRDefault="00E13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425E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6B26"/>
    <w:rsid w:val="00150C92"/>
    <w:rsid w:val="00174A91"/>
    <w:rsid w:val="00181B93"/>
    <w:rsid w:val="00187B47"/>
    <w:rsid w:val="001958AD"/>
    <w:rsid w:val="001C5C86"/>
    <w:rsid w:val="001C7CF9"/>
    <w:rsid w:val="002000C2"/>
    <w:rsid w:val="002018D8"/>
    <w:rsid w:val="00220888"/>
    <w:rsid w:val="0022190D"/>
    <w:rsid w:val="00223AB7"/>
    <w:rsid w:val="002337A1"/>
    <w:rsid w:val="00236C13"/>
    <w:rsid w:val="0025646D"/>
    <w:rsid w:val="00257A68"/>
    <w:rsid w:val="002676EC"/>
    <w:rsid w:val="0027672C"/>
    <w:rsid w:val="002C5575"/>
    <w:rsid w:val="002E007C"/>
    <w:rsid w:val="002E7A9E"/>
    <w:rsid w:val="003066FA"/>
    <w:rsid w:val="003205AD"/>
    <w:rsid w:val="003225E2"/>
    <w:rsid w:val="003274BE"/>
    <w:rsid w:val="00335FB2"/>
    <w:rsid w:val="00344158"/>
    <w:rsid w:val="00347749"/>
    <w:rsid w:val="00363594"/>
    <w:rsid w:val="00387EB5"/>
    <w:rsid w:val="003931AA"/>
    <w:rsid w:val="003A1EB0"/>
    <w:rsid w:val="003A6666"/>
    <w:rsid w:val="003C1308"/>
    <w:rsid w:val="003C3CB7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0075C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44408"/>
    <w:rsid w:val="00663FF2"/>
    <w:rsid w:val="00671BBB"/>
    <w:rsid w:val="00682237"/>
    <w:rsid w:val="00684CA1"/>
    <w:rsid w:val="006C74BB"/>
    <w:rsid w:val="006E6480"/>
    <w:rsid w:val="006F3123"/>
    <w:rsid w:val="00731EB7"/>
    <w:rsid w:val="00750A8D"/>
    <w:rsid w:val="0075141A"/>
    <w:rsid w:val="0075252A"/>
    <w:rsid w:val="00757E1D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72B0A"/>
    <w:rsid w:val="00875ED7"/>
    <w:rsid w:val="00880FE7"/>
    <w:rsid w:val="0088222A"/>
    <w:rsid w:val="00883798"/>
    <w:rsid w:val="008A76FD"/>
    <w:rsid w:val="008C537F"/>
    <w:rsid w:val="008C575F"/>
    <w:rsid w:val="008D658B"/>
    <w:rsid w:val="009437A2"/>
    <w:rsid w:val="00945471"/>
    <w:rsid w:val="00985B73"/>
    <w:rsid w:val="009A3BC4"/>
    <w:rsid w:val="00A10539"/>
    <w:rsid w:val="00A21CF0"/>
    <w:rsid w:val="00A3082C"/>
    <w:rsid w:val="00A36378"/>
    <w:rsid w:val="00A4596F"/>
    <w:rsid w:val="00A625E3"/>
    <w:rsid w:val="00A70E1E"/>
    <w:rsid w:val="00AE1884"/>
    <w:rsid w:val="00B03C01"/>
    <w:rsid w:val="00B066D2"/>
    <w:rsid w:val="00B078D6"/>
    <w:rsid w:val="00B128EA"/>
    <w:rsid w:val="00B3015C"/>
    <w:rsid w:val="00B3607D"/>
    <w:rsid w:val="00B47DAF"/>
    <w:rsid w:val="00B9501E"/>
    <w:rsid w:val="00BA0707"/>
    <w:rsid w:val="00BA4095"/>
    <w:rsid w:val="00BC642A"/>
    <w:rsid w:val="00BE6395"/>
    <w:rsid w:val="00BF1406"/>
    <w:rsid w:val="00C43D1E"/>
    <w:rsid w:val="00C51766"/>
    <w:rsid w:val="00C5698E"/>
    <w:rsid w:val="00C57C50"/>
    <w:rsid w:val="00C715CA"/>
    <w:rsid w:val="00C715D6"/>
    <w:rsid w:val="00C83490"/>
    <w:rsid w:val="00C94020"/>
    <w:rsid w:val="00CE1F4D"/>
    <w:rsid w:val="00D467D7"/>
    <w:rsid w:val="00D77416"/>
    <w:rsid w:val="00D9295E"/>
    <w:rsid w:val="00DA709D"/>
    <w:rsid w:val="00DA74F3"/>
    <w:rsid w:val="00DE3FF4"/>
    <w:rsid w:val="00E00C03"/>
    <w:rsid w:val="00E033E0"/>
    <w:rsid w:val="00E13717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D7F49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485212"/>
  <w15:chartTrackingRefBased/>
  <w15:docId w15:val="{BDF54C8D-1D71-4D70-952A-7385B48E2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7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467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467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67D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67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67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67D7"/>
    <w:pPr>
      <w:outlineLvl w:val="5"/>
    </w:pPr>
  </w:style>
  <w:style w:type="paragraph" w:styleId="Heading7">
    <w:name w:val="heading 7"/>
    <w:basedOn w:val="H6"/>
    <w:next w:val="Normal"/>
    <w:qFormat/>
    <w:rsid w:val="00D467D7"/>
    <w:pPr>
      <w:outlineLvl w:val="6"/>
    </w:pPr>
  </w:style>
  <w:style w:type="paragraph" w:styleId="Heading8">
    <w:name w:val="heading 8"/>
    <w:basedOn w:val="Heading1"/>
    <w:next w:val="Normal"/>
    <w:qFormat/>
    <w:rsid w:val="00D467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67D7"/>
    <w:pPr>
      <w:outlineLvl w:val="8"/>
    </w:pPr>
  </w:style>
  <w:style w:type="character" w:default="1" w:styleId="DefaultParagraphFont">
    <w:name w:val="Default Paragraph Font"/>
    <w:semiHidden/>
    <w:rsid w:val="00D467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67D7"/>
  </w:style>
  <w:style w:type="paragraph" w:customStyle="1" w:styleId="TAL">
    <w:name w:val="TAL"/>
    <w:basedOn w:val="Normal"/>
    <w:rsid w:val="00D467D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467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467D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467D7"/>
    <w:pPr>
      <w:spacing w:before="180"/>
      <w:ind w:left="2693" w:hanging="2693"/>
    </w:pPr>
    <w:rPr>
      <w:b/>
    </w:rPr>
  </w:style>
  <w:style w:type="paragraph" w:styleId="TOC1">
    <w:name w:val="toc 1"/>
    <w:semiHidden/>
    <w:rsid w:val="00D467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467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467D7"/>
    <w:pPr>
      <w:ind w:left="1701" w:hanging="1701"/>
    </w:pPr>
  </w:style>
  <w:style w:type="paragraph" w:styleId="TOC4">
    <w:name w:val="toc 4"/>
    <w:basedOn w:val="TOC3"/>
    <w:semiHidden/>
    <w:rsid w:val="00D467D7"/>
    <w:pPr>
      <w:ind w:left="1418" w:hanging="1418"/>
    </w:pPr>
  </w:style>
  <w:style w:type="paragraph" w:styleId="TOC3">
    <w:name w:val="toc 3"/>
    <w:basedOn w:val="TOC2"/>
    <w:semiHidden/>
    <w:rsid w:val="00D467D7"/>
    <w:pPr>
      <w:ind w:left="1134" w:hanging="1134"/>
    </w:pPr>
  </w:style>
  <w:style w:type="paragraph" w:styleId="TOC2">
    <w:name w:val="toc 2"/>
    <w:basedOn w:val="TOC1"/>
    <w:semiHidden/>
    <w:rsid w:val="00D467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67D7"/>
    <w:pPr>
      <w:ind w:left="284"/>
    </w:pPr>
  </w:style>
  <w:style w:type="paragraph" w:styleId="Index1">
    <w:name w:val="index 1"/>
    <w:basedOn w:val="Normal"/>
    <w:semiHidden/>
    <w:rsid w:val="00D467D7"/>
    <w:pPr>
      <w:keepLines/>
      <w:spacing w:after="0"/>
    </w:pPr>
  </w:style>
  <w:style w:type="paragraph" w:customStyle="1" w:styleId="ZH">
    <w:name w:val="ZH"/>
    <w:rsid w:val="00D467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467D7"/>
    <w:pPr>
      <w:outlineLvl w:val="9"/>
    </w:pPr>
  </w:style>
  <w:style w:type="paragraph" w:styleId="ListNumber2">
    <w:name w:val="List Number 2"/>
    <w:basedOn w:val="ListNumber"/>
    <w:rsid w:val="00D467D7"/>
    <w:pPr>
      <w:ind w:left="851"/>
    </w:pPr>
  </w:style>
  <w:style w:type="character" w:styleId="FootnoteReference">
    <w:name w:val="footnote reference"/>
    <w:basedOn w:val="DefaultParagraphFont"/>
    <w:semiHidden/>
    <w:rsid w:val="00D467D7"/>
    <w:rPr>
      <w:b/>
      <w:position w:val="6"/>
      <w:sz w:val="16"/>
    </w:rPr>
  </w:style>
  <w:style w:type="paragraph" w:styleId="FootnoteText">
    <w:name w:val="footnote text"/>
    <w:basedOn w:val="Normal"/>
    <w:semiHidden/>
    <w:rsid w:val="00D467D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467D7"/>
    <w:pPr>
      <w:jc w:val="center"/>
    </w:pPr>
  </w:style>
  <w:style w:type="paragraph" w:customStyle="1" w:styleId="TF">
    <w:name w:val="TF"/>
    <w:basedOn w:val="TH"/>
    <w:rsid w:val="00D467D7"/>
    <w:pPr>
      <w:keepNext w:val="0"/>
      <w:spacing w:before="0" w:after="240"/>
    </w:pPr>
  </w:style>
  <w:style w:type="paragraph" w:customStyle="1" w:styleId="NO">
    <w:name w:val="NO"/>
    <w:basedOn w:val="Normal"/>
    <w:rsid w:val="00D467D7"/>
    <w:pPr>
      <w:keepLines/>
      <w:ind w:left="1135" w:hanging="851"/>
    </w:pPr>
  </w:style>
  <w:style w:type="paragraph" w:styleId="TOC9">
    <w:name w:val="toc 9"/>
    <w:basedOn w:val="TOC8"/>
    <w:semiHidden/>
    <w:rsid w:val="00D467D7"/>
    <w:pPr>
      <w:ind w:left="1418" w:hanging="1418"/>
    </w:pPr>
  </w:style>
  <w:style w:type="paragraph" w:customStyle="1" w:styleId="EX">
    <w:name w:val="EX"/>
    <w:basedOn w:val="Normal"/>
    <w:rsid w:val="00D467D7"/>
    <w:pPr>
      <w:keepLines/>
      <w:ind w:left="1702" w:hanging="1418"/>
    </w:pPr>
  </w:style>
  <w:style w:type="paragraph" w:customStyle="1" w:styleId="FP">
    <w:name w:val="FP"/>
    <w:basedOn w:val="Normal"/>
    <w:rsid w:val="00D467D7"/>
    <w:pPr>
      <w:spacing w:after="0"/>
    </w:pPr>
  </w:style>
  <w:style w:type="paragraph" w:customStyle="1" w:styleId="LD">
    <w:name w:val="LD"/>
    <w:rsid w:val="00D467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467D7"/>
    <w:pPr>
      <w:spacing w:after="0"/>
    </w:pPr>
  </w:style>
  <w:style w:type="paragraph" w:customStyle="1" w:styleId="EW">
    <w:name w:val="EW"/>
    <w:basedOn w:val="EX"/>
    <w:rsid w:val="00D467D7"/>
    <w:pPr>
      <w:spacing w:after="0"/>
    </w:pPr>
  </w:style>
  <w:style w:type="paragraph" w:styleId="TOC6">
    <w:name w:val="toc 6"/>
    <w:basedOn w:val="TOC5"/>
    <w:next w:val="Normal"/>
    <w:semiHidden/>
    <w:rsid w:val="00D467D7"/>
    <w:pPr>
      <w:ind w:left="1985" w:hanging="1985"/>
    </w:pPr>
  </w:style>
  <w:style w:type="paragraph" w:styleId="TOC7">
    <w:name w:val="toc 7"/>
    <w:basedOn w:val="TOC6"/>
    <w:next w:val="Normal"/>
    <w:semiHidden/>
    <w:rsid w:val="00D467D7"/>
    <w:pPr>
      <w:ind w:left="2268" w:hanging="2268"/>
    </w:pPr>
  </w:style>
  <w:style w:type="paragraph" w:styleId="ListBullet2">
    <w:name w:val="List Bullet 2"/>
    <w:basedOn w:val="ListBullet"/>
    <w:rsid w:val="00D467D7"/>
    <w:pPr>
      <w:ind w:left="851"/>
    </w:pPr>
  </w:style>
  <w:style w:type="paragraph" w:styleId="ListBullet3">
    <w:name w:val="List Bullet 3"/>
    <w:basedOn w:val="ListBullet2"/>
    <w:rsid w:val="00D467D7"/>
    <w:pPr>
      <w:ind w:left="1135"/>
    </w:pPr>
  </w:style>
  <w:style w:type="paragraph" w:styleId="ListNumber">
    <w:name w:val="List Number"/>
    <w:basedOn w:val="List"/>
    <w:rsid w:val="00D467D7"/>
  </w:style>
  <w:style w:type="paragraph" w:customStyle="1" w:styleId="EQ">
    <w:name w:val="EQ"/>
    <w:basedOn w:val="Normal"/>
    <w:next w:val="Normal"/>
    <w:rsid w:val="00D467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67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67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67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67D7"/>
    <w:pPr>
      <w:jc w:val="right"/>
    </w:pPr>
  </w:style>
  <w:style w:type="paragraph" w:customStyle="1" w:styleId="H6">
    <w:name w:val="H6"/>
    <w:basedOn w:val="Heading5"/>
    <w:next w:val="Normal"/>
    <w:rsid w:val="00D467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67D7"/>
    <w:pPr>
      <w:ind w:left="851" w:hanging="851"/>
    </w:pPr>
  </w:style>
  <w:style w:type="paragraph" w:customStyle="1" w:styleId="ZA">
    <w:name w:val="ZA"/>
    <w:rsid w:val="00D467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67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467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467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467D7"/>
    <w:pPr>
      <w:framePr w:wrap="notBeside" w:y="16161"/>
    </w:pPr>
  </w:style>
  <w:style w:type="character" w:customStyle="1" w:styleId="ZGSM">
    <w:name w:val="ZGSM"/>
    <w:rsid w:val="00D467D7"/>
  </w:style>
  <w:style w:type="paragraph" w:styleId="List2">
    <w:name w:val="List 2"/>
    <w:basedOn w:val="List"/>
    <w:rsid w:val="00D467D7"/>
    <w:pPr>
      <w:ind w:left="851"/>
    </w:pPr>
  </w:style>
  <w:style w:type="paragraph" w:customStyle="1" w:styleId="ZG">
    <w:name w:val="ZG"/>
    <w:rsid w:val="00D467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467D7"/>
    <w:pPr>
      <w:ind w:left="1135"/>
    </w:pPr>
  </w:style>
  <w:style w:type="paragraph" w:styleId="List4">
    <w:name w:val="List 4"/>
    <w:basedOn w:val="List3"/>
    <w:rsid w:val="00D467D7"/>
    <w:pPr>
      <w:ind w:left="1418"/>
    </w:pPr>
  </w:style>
  <w:style w:type="paragraph" w:styleId="List5">
    <w:name w:val="List 5"/>
    <w:basedOn w:val="List4"/>
    <w:rsid w:val="00D467D7"/>
    <w:pPr>
      <w:ind w:left="1702"/>
    </w:pPr>
  </w:style>
  <w:style w:type="paragraph" w:customStyle="1" w:styleId="EditorsNote">
    <w:name w:val="Editor's Note"/>
    <w:basedOn w:val="NO"/>
    <w:rsid w:val="00D467D7"/>
    <w:rPr>
      <w:color w:val="FF0000"/>
    </w:rPr>
  </w:style>
  <w:style w:type="paragraph" w:styleId="List">
    <w:name w:val="List"/>
    <w:basedOn w:val="Normal"/>
    <w:rsid w:val="00D467D7"/>
    <w:pPr>
      <w:ind w:left="568" w:hanging="284"/>
    </w:pPr>
  </w:style>
  <w:style w:type="paragraph" w:styleId="ListBullet">
    <w:name w:val="List Bullet"/>
    <w:basedOn w:val="List"/>
    <w:rsid w:val="00D467D7"/>
  </w:style>
  <w:style w:type="paragraph" w:styleId="ListBullet4">
    <w:name w:val="List Bullet 4"/>
    <w:basedOn w:val="ListBullet3"/>
    <w:rsid w:val="00D467D7"/>
    <w:pPr>
      <w:ind w:left="1418"/>
    </w:pPr>
  </w:style>
  <w:style w:type="paragraph" w:styleId="ListBullet5">
    <w:name w:val="List Bullet 5"/>
    <w:basedOn w:val="ListBullet4"/>
    <w:rsid w:val="00D467D7"/>
    <w:pPr>
      <w:ind w:left="1702"/>
    </w:pPr>
  </w:style>
  <w:style w:type="paragraph" w:customStyle="1" w:styleId="B1">
    <w:name w:val="B1"/>
    <w:basedOn w:val="List"/>
    <w:rsid w:val="00D467D7"/>
  </w:style>
  <w:style w:type="paragraph" w:customStyle="1" w:styleId="B2">
    <w:name w:val="B2"/>
    <w:basedOn w:val="List2"/>
    <w:rsid w:val="00D467D7"/>
  </w:style>
  <w:style w:type="paragraph" w:customStyle="1" w:styleId="B3">
    <w:name w:val="B3"/>
    <w:basedOn w:val="List3"/>
    <w:rsid w:val="00D467D7"/>
  </w:style>
  <w:style w:type="paragraph" w:customStyle="1" w:styleId="B4">
    <w:name w:val="B4"/>
    <w:basedOn w:val="List4"/>
    <w:rsid w:val="00D467D7"/>
  </w:style>
  <w:style w:type="paragraph" w:customStyle="1" w:styleId="B5">
    <w:name w:val="B5"/>
    <w:basedOn w:val="List5"/>
    <w:rsid w:val="00D467D7"/>
  </w:style>
  <w:style w:type="paragraph" w:styleId="Footer">
    <w:name w:val="footer"/>
    <w:basedOn w:val="Header"/>
    <w:rsid w:val="00D467D7"/>
    <w:pPr>
      <w:jc w:val="center"/>
    </w:pPr>
    <w:rPr>
      <w:i/>
    </w:rPr>
  </w:style>
  <w:style w:type="paragraph" w:customStyle="1" w:styleId="ZTD">
    <w:name w:val="ZTD"/>
    <w:basedOn w:val="ZB"/>
    <w:rsid w:val="00D467D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3</cp:revision>
  <cp:lastPrinted>2009-10-12T14:10:00Z</cp:lastPrinted>
  <dcterms:created xsi:type="dcterms:W3CDTF">2022-02-28T20:53:00Z</dcterms:created>
  <dcterms:modified xsi:type="dcterms:W3CDTF">2022-02-28T20:56:00Z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1645591455</vt:lpwstr>
  </property>
  <property fmtid="{D5CDD505-2E9C-101B-9397-08002B2CF9AE}" pid="7" name="_2015_ms_pID_725343">
    <vt:lpwstr>(2)/utTm2JUF3lOUYnKDHB0Hek9zBb18FTlDiKLReRFqKXm5VawRCdIaIFlVgGzJ+k+5Z+VuEyZ_x000d_
Zjunz2QbJvaOhmkr0A7mFKytOMIdP+dwEyu0g+XwakjDX1tLkoGcMFYlcwyx5V5W7gAH2iJE_x000d_
ZEjxqPU7/axHOiqMINbqHECkAe4tW2Av4C7AhJyPQZZvR3Ri6BqasARSD3e435mK6hZ045qu_x000d_
v08peagToiStf1hsg8</vt:lpwstr>
  </property>
  <property fmtid="{D5CDD505-2E9C-101B-9397-08002B2CF9AE}" pid="8" name="_2015_ms_pID_7253431">
    <vt:lpwstr>TInZYRyldiAkpe7c2XfKvs3aI8Xom4IB8rHBOqdRCkn051N/TUSeqF_x000d_
hNwTCzpmCLoL9rKp+Bumy/X2sLHnFVg4QdnANoc6NKlxgSUJPdu5b15ZWDwrqmOHJ5VttG5s_x000d_
vszp6kAslhK3SxPhKdqVR9wj4u8PqapQ1iNMWcAUq7kGHM22+3+AAh6j3DJ1osr1LrQ=</vt:lpwstr>
  </property>
</Properties>
</file>