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D192E2" w14:textId="418B8E61" w:rsidR="00996D10" w:rsidRDefault="00996D10" w:rsidP="00996D10">
      <w:pPr>
        <w:pStyle w:val="CRCoverPage"/>
        <w:tabs>
          <w:tab w:val="right" w:pos="9639"/>
        </w:tabs>
        <w:spacing w:after="0"/>
        <w:rPr>
          <w:b/>
          <w:i/>
          <w:noProof/>
          <w:sz w:val="28"/>
        </w:rPr>
      </w:pPr>
      <w:r>
        <w:rPr>
          <w:b/>
          <w:noProof/>
          <w:sz w:val="24"/>
        </w:rPr>
        <w:t>3GPP TSG-CT Meeting #95-e</w:t>
      </w:r>
      <w:r>
        <w:rPr>
          <w:b/>
          <w:i/>
          <w:noProof/>
          <w:sz w:val="28"/>
        </w:rPr>
        <w:tab/>
      </w:r>
      <w:r>
        <w:rPr>
          <w:b/>
          <w:noProof/>
          <w:sz w:val="24"/>
        </w:rPr>
        <w:t>CP-220103</w:t>
      </w:r>
    </w:p>
    <w:p w14:paraId="7CFCCD07" w14:textId="77777777" w:rsidR="00996D10" w:rsidRDefault="00996D10" w:rsidP="00996D10">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March 2022</w:t>
      </w:r>
    </w:p>
    <w:p w14:paraId="25E350A9" w14:textId="77777777" w:rsidR="000F7ECB" w:rsidRPr="00DC278D" w:rsidRDefault="000F7ECB" w:rsidP="000F7ECB">
      <w:pPr>
        <w:pStyle w:val="Header"/>
        <w:tabs>
          <w:tab w:val="right" w:pos="9639"/>
        </w:tabs>
        <w:rPr>
          <w:rFonts w:cs="Arial"/>
          <w:bCs/>
          <w:color w:val="4472C4"/>
          <w:sz w:val="22"/>
        </w:rPr>
      </w:pPr>
      <w:r w:rsidRPr="00DC278D">
        <w:rPr>
          <w:rFonts w:cs="Arial"/>
          <w:bCs/>
          <w:color w:val="4472C4"/>
          <w:sz w:val="22"/>
        </w:rPr>
        <w:br/>
      </w:r>
    </w:p>
    <w:p w14:paraId="1C9A34D8" w14:textId="699483C5" w:rsidR="000F7ECB" w:rsidRPr="00F615E0" w:rsidRDefault="000F7ECB" w:rsidP="000F7ECB">
      <w:pPr>
        <w:spacing w:after="60"/>
        <w:ind w:left="1985" w:hanging="1985"/>
        <w:rPr>
          <w:rFonts w:ascii="Arial" w:hAnsi="Arial" w:cs="Arial"/>
          <w:b/>
        </w:rPr>
      </w:pPr>
      <w:r>
        <w:rPr>
          <w:rFonts w:ascii="Arial" w:hAnsi="Arial" w:cs="Arial"/>
          <w:b/>
        </w:rPr>
        <w:t>Title:</w:t>
      </w:r>
      <w:r>
        <w:rPr>
          <w:rFonts w:ascii="Arial" w:hAnsi="Arial" w:cs="Arial"/>
          <w:b/>
        </w:rPr>
        <w:tab/>
      </w:r>
      <w:r w:rsidRPr="00222D66">
        <w:rPr>
          <w:rFonts w:ascii="Arial" w:hAnsi="Arial" w:cs="Arial"/>
          <w:b/>
        </w:rPr>
        <w:t xml:space="preserve">Presentation of </w:t>
      </w:r>
      <w:r w:rsidR="000243FB">
        <w:rPr>
          <w:rFonts w:ascii="Arial" w:hAnsi="Arial" w:cs="Arial"/>
          <w:b/>
        </w:rPr>
        <w:t xml:space="preserve">Technical </w:t>
      </w:r>
      <w:r w:rsidR="00E75DA9">
        <w:rPr>
          <w:rFonts w:ascii="Arial" w:hAnsi="Arial" w:cs="Arial"/>
          <w:b/>
        </w:rPr>
        <w:t>Specification</w:t>
      </w:r>
      <w:r w:rsidR="00222D66" w:rsidRPr="00222D66">
        <w:rPr>
          <w:rFonts w:ascii="Arial" w:hAnsi="Arial" w:cs="Arial"/>
          <w:b/>
        </w:rPr>
        <w:t xml:space="preserve"> to TSG</w:t>
      </w:r>
      <w:proofErr w:type="gramStart"/>
      <w:r w:rsidR="00222D66">
        <w:rPr>
          <w:rFonts w:ascii="Arial" w:hAnsi="Arial" w:cs="Arial"/>
          <w:b/>
        </w:rPr>
        <w:t>:</w:t>
      </w:r>
      <w:proofErr w:type="gramEnd"/>
      <w:r w:rsidR="00222D66">
        <w:rPr>
          <w:rFonts w:ascii="Arial" w:hAnsi="Arial" w:cs="Arial"/>
          <w:b/>
        </w:rPr>
        <w:br/>
      </w:r>
      <w:r w:rsidR="00F615E0" w:rsidRPr="00F615E0">
        <w:rPr>
          <w:rFonts w:ascii="Arial" w:hAnsi="Arial" w:cs="Arial"/>
          <w:b/>
        </w:rPr>
        <w:t>29.</w:t>
      </w:r>
      <w:r w:rsidR="00996D10">
        <w:rPr>
          <w:rFonts w:ascii="Arial" w:hAnsi="Arial" w:cs="Arial"/>
          <w:b/>
        </w:rPr>
        <w:t>6</w:t>
      </w:r>
      <w:r w:rsidR="00EA11FC">
        <w:rPr>
          <w:rFonts w:ascii="Arial" w:hAnsi="Arial" w:cs="Arial"/>
          <w:b/>
        </w:rPr>
        <w:t>41</w:t>
      </w:r>
      <w:r w:rsidR="00222D66" w:rsidRPr="00222D66">
        <w:rPr>
          <w:rFonts w:ascii="Arial" w:hAnsi="Arial" w:cs="Arial"/>
          <w:b/>
        </w:rPr>
        <w:t>, Version</w:t>
      </w:r>
      <w:r w:rsidR="00222D66" w:rsidRPr="00F615E0">
        <w:rPr>
          <w:rFonts w:ascii="Arial" w:hAnsi="Arial" w:cs="Arial"/>
          <w:b/>
        </w:rPr>
        <w:t xml:space="preserve"> </w:t>
      </w:r>
      <w:r w:rsidR="00996D10">
        <w:rPr>
          <w:rFonts w:ascii="Arial" w:hAnsi="Arial" w:cs="Arial"/>
          <w:b/>
        </w:rPr>
        <w:t>1</w:t>
      </w:r>
      <w:r w:rsidR="00F615E0" w:rsidRPr="00F615E0">
        <w:rPr>
          <w:rFonts w:ascii="Arial" w:hAnsi="Arial" w:cs="Arial"/>
          <w:b/>
        </w:rPr>
        <w:t>.0.</w:t>
      </w:r>
      <w:r w:rsidR="003D42A4">
        <w:rPr>
          <w:rFonts w:ascii="Arial" w:hAnsi="Arial" w:cs="Arial"/>
          <w:b/>
        </w:rPr>
        <w:t>0</w:t>
      </w:r>
      <w:r w:rsidR="00222D66" w:rsidRPr="00F615E0">
        <w:rPr>
          <w:rFonts w:ascii="Arial" w:hAnsi="Arial" w:cs="Arial"/>
          <w:b/>
        </w:rPr>
        <w:br/>
      </w:r>
      <w:r w:rsidR="00F615E0">
        <w:rPr>
          <w:rFonts w:ascii="Arial" w:hAnsi="Arial" w:cs="Arial"/>
          <w:b/>
        </w:rPr>
        <w:t xml:space="preserve">on </w:t>
      </w:r>
      <w:r w:rsidR="009526CC" w:rsidRPr="009526CC">
        <w:rPr>
          <w:rFonts w:ascii="Arial" w:hAnsi="Arial" w:cs="Arial"/>
          <w:b/>
        </w:rPr>
        <w:t>3GPP registry for Service Names and Port Numbers</w:t>
      </w:r>
      <w:r w:rsidR="00F615E0">
        <w:rPr>
          <w:rFonts w:ascii="Arial" w:hAnsi="Arial" w:cs="Arial"/>
          <w:b/>
        </w:rPr>
        <w:br/>
      </w:r>
    </w:p>
    <w:p w14:paraId="62EA06F4" w14:textId="77777777"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F615E0" w:rsidRPr="00F615E0">
        <w:rPr>
          <w:rFonts w:ascii="Arial" w:hAnsi="Arial" w:cs="Arial"/>
          <w:b/>
        </w:rPr>
        <w:t>3GPP TSG CT WG4</w:t>
      </w:r>
      <w:r w:rsidR="00201520" w:rsidRPr="00F615E0">
        <w:rPr>
          <w:rFonts w:ascii="Arial" w:hAnsi="Arial" w:cs="Arial"/>
          <w:b/>
        </w:rPr>
        <w:br/>
      </w:r>
    </w:p>
    <w:p w14:paraId="4719993B" w14:textId="49AD9BD6"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996D10">
        <w:rPr>
          <w:rFonts w:ascii="Arial" w:hAnsi="Arial" w:cs="Arial"/>
          <w:b/>
        </w:rPr>
        <w:t xml:space="preserve">Information and </w:t>
      </w:r>
      <w:r w:rsidR="00854769">
        <w:rPr>
          <w:rFonts w:ascii="Arial" w:hAnsi="Arial" w:cs="Arial"/>
          <w:b/>
        </w:rPr>
        <w:t>A</w:t>
      </w:r>
      <w:r w:rsidR="003D42A4">
        <w:rPr>
          <w:rFonts w:ascii="Arial" w:hAnsi="Arial" w:cs="Arial"/>
          <w:b/>
        </w:rPr>
        <w:t>pproval</w:t>
      </w:r>
    </w:p>
    <w:p w14:paraId="3C183710" w14:textId="77777777" w:rsidR="00222D66" w:rsidRDefault="00222D66" w:rsidP="000F7ECB">
      <w:pPr>
        <w:spacing w:after="60"/>
        <w:ind w:left="1985" w:hanging="1985"/>
        <w:rPr>
          <w:rFonts w:ascii="Arial" w:hAnsi="Arial" w:cs="Arial"/>
          <w:bCs/>
        </w:rPr>
      </w:pPr>
    </w:p>
    <w:p w14:paraId="4B297008" w14:textId="43444303" w:rsidR="0045428D" w:rsidRPr="00795300" w:rsidRDefault="0045428D" w:rsidP="00795300">
      <w:pPr>
        <w:pBdr>
          <w:top w:val="single" w:sz="4" w:space="1" w:color="auto"/>
        </w:pBdr>
        <w:tabs>
          <w:tab w:val="left" w:pos="3119"/>
        </w:tabs>
        <w:rPr>
          <w:b/>
          <w:sz w:val="24"/>
        </w:rPr>
      </w:pPr>
      <w:r w:rsidRPr="00795300">
        <w:rPr>
          <w:b/>
          <w:bCs/>
          <w:sz w:val="24"/>
        </w:rPr>
        <w:t>Abstract of document:</w:t>
      </w:r>
    </w:p>
    <w:p w14:paraId="125BEAE2" w14:textId="4EDDA381" w:rsidR="009526CC" w:rsidRPr="009526CC" w:rsidRDefault="009526CC" w:rsidP="009526CC">
      <w:pPr>
        <w:tabs>
          <w:tab w:val="left" w:pos="3119"/>
        </w:tabs>
        <w:rPr>
          <w:sz w:val="24"/>
        </w:rPr>
      </w:pPr>
      <w:r w:rsidRPr="009526CC">
        <w:rPr>
          <w:sz w:val="24"/>
        </w:rPr>
        <w:t>The present document defines 3GPP procedures for Service Name and Port Number registry management. These procedures should be followed by 3GPP WGs when requesting new port numbers for the 3GPP allocated port number solution#6, which is specified in clau</w:t>
      </w:r>
      <w:r>
        <w:rPr>
          <w:sz w:val="24"/>
        </w:rPr>
        <w:t>se 4.4 of the 3GPP TR 29.941</w:t>
      </w:r>
      <w:r w:rsidRPr="009526CC">
        <w:rPr>
          <w:sz w:val="24"/>
        </w:rPr>
        <w:t>.</w:t>
      </w:r>
    </w:p>
    <w:p w14:paraId="331E670B" w14:textId="27D67B5C" w:rsidR="00EA11FC" w:rsidRPr="00EA11FC" w:rsidRDefault="009526CC" w:rsidP="009526CC">
      <w:pPr>
        <w:tabs>
          <w:tab w:val="left" w:pos="3119"/>
        </w:tabs>
        <w:rPr>
          <w:sz w:val="24"/>
        </w:rPr>
      </w:pPr>
      <w:r w:rsidRPr="009526CC">
        <w:rPr>
          <w:sz w:val="24"/>
        </w:rPr>
        <w:t>The present document also maintains a database of the 3GPP allocated port numbers.</w:t>
      </w:r>
    </w:p>
    <w:p w14:paraId="2EA10FF1" w14:textId="064C7526" w:rsidR="0045428D" w:rsidRDefault="0045428D">
      <w:pPr>
        <w:pBdr>
          <w:top w:val="single" w:sz="4" w:space="1" w:color="auto"/>
        </w:pBdr>
        <w:tabs>
          <w:tab w:val="left" w:pos="3119"/>
        </w:tabs>
        <w:rPr>
          <w:b/>
          <w:sz w:val="24"/>
        </w:rPr>
      </w:pPr>
      <w:r>
        <w:rPr>
          <w:b/>
          <w:sz w:val="24"/>
        </w:rPr>
        <w:t>Changes since last presentation</w:t>
      </w:r>
      <w:r w:rsidR="003D42A4">
        <w:rPr>
          <w:b/>
          <w:sz w:val="24"/>
        </w:rPr>
        <w:t xml:space="preserve"> at CT#92e</w:t>
      </w:r>
      <w:r>
        <w:rPr>
          <w:b/>
          <w:sz w:val="24"/>
        </w:rPr>
        <w:t>:</w:t>
      </w:r>
    </w:p>
    <w:p w14:paraId="73ED5DCD" w14:textId="4909D59A" w:rsidR="0045428D" w:rsidRPr="00F615E0" w:rsidRDefault="008B2A34">
      <w:pPr>
        <w:tabs>
          <w:tab w:val="left" w:pos="3119"/>
        </w:tabs>
        <w:rPr>
          <w:sz w:val="24"/>
        </w:rPr>
      </w:pPr>
      <w:r>
        <w:rPr>
          <w:sz w:val="24"/>
        </w:rPr>
        <w:t xml:space="preserve">This is the </w:t>
      </w:r>
      <w:r w:rsidR="002D17E5">
        <w:rPr>
          <w:sz w:val="24"/>
        </w:rPr>
        <w:t>final</w:t>
      </w:r>
      <w:r w:rsidR="002D17E5" w:rsidRPr="00F615E0">
        <w:rPr>
          <w:sz w:val="24"/>
        </w:rPr>
        <w:t xml:space="preserve"> </w:t>
      </w:r>
      <w:r w:rsidR="00F615E0" w:rsidRPr="00F615E0">
        <w:rPr>
          <w:sz w:val="24"/>
        </w:rPr>
        <w:t>presentation</w:t>
      </w:r>
      <w:r>
        <w:rPr>
          <w:sz w:val="24"/>
        </w:rPr>
        <w:t xml:space="preserve"> of the </w:t>
      </w:r>
      <w:r w:rsidR="00540F1F">
        <w:rPr>
          <w:sz w:val="24"/>
        </w:rPr>
        <w:t>T</w:t>
      </w:r>
      <w:r w:rsidR="00EA11FC">
        <w:rPr>
          <w:sz w:val="24"/>
        </w:rPr>
        <w:t>S</w:t>
      </w:r>
      <w:r w:rsidR="00540F1F">
        <w:rPr>
          <w:sz w:val="24"/>
        </w:rPr>
        <w:t> 29</w:t>
      </w:r>
      <w:r>
        <w:rPr>
          <w:sz w:val="24"/>
        </w:rPr>
        <w:t>.</w:t>
      </w:r>
      <w:r w:rsidR="009526CC">
        <w:rPr>
          <w:sz w:val="24"/>
        </w:rPr>
        <w:t>6</w:t>
      </w:r>
      <w:r w:rsidR="00EA11FC">
        <w:rPr>
          <w:sz w:val="24"/>
        </w:rPr>
        <w:t>41</w:t>
      </w:r>
      <w:r>
        <w:rPr>
          <w:sz w:val="24"/>
        </w:rPr>
        <w:t xml:space="preserve"> to </w:t>
      </w:r>
      <w:r w:rsidRPr="008B2A34">
        <w:rPr>
          <w:sz w:val="24"/>
        </w:rPr>
        <w:t>TSG-CT</w:t>
      </w:r>
      <w:r w:rsidR="002D17E5">
        <w:rPr>
          <w:sz w:val="24"/>
        </w:rPr>
        <w:t xml:space="preserve"> for approval</w:t>
      </w:r>
      <w:r>
        <w:rPr>
          <w:sz w:val="24"/>
        </w:rPr>
        <w:t>.</w:t>
      </w:r>
    </w:p>
    <w:p w14:paraId="743465B9" w14:textId="77777777" w:rsidR="0045428D" w:rsidRDefault="0045428D">
      <w:pPr>
        <w:pBdr>
          <w:top w:val="single" w:sz="4" w:space="1" w:color="auto"/>
        </w:pBdr>
        <w:tabs>
          <w:tab w:val="left" w:pos="3119"/>
        </w:tabs>
        <w:rPr>
          <w:b/>
          <w:sz w:val="24"/>
        </w:rPr>
      </w:pPr>
      <w:r>
        <w:rPr>
          <w:b/>
          <w:sz w:val="24"/>
        </w:rPr>
        <w:t>Outstanding Issues:</w:t>
      </w:r>
    </w:p>
    <w:p w14:paraId="7DF6F206" w14:textId="658418B2" w:rsidR="00B618C7" w:rsidRPr="008B2A34" w:rsidRDefault="002D17E5" w:rsidP="00B618C7">
      <w:pPr>
        <w:tabs>
          <w:tab w:val="left" w:pos="3119"/>
        </w:tabs>
        <w:rPr>
          <w:sz w:val="24"/>
        </w:rPr>
      </w:pPr>
      <w:r>
        <w:rPr>
          <w:sz w:val="24"/>
        </w:rPr>
        <w:t>None</w:t>
      </w:r>
      <w:r w:rsidR="00B618C7">
        <w:rPr>
          <w:sz w:val="24"/>
        </w:rPr>
        <w:t>.</w:t>
      </w:r>
    </w:p>
    <w:p w14:paraId="4B4B8D4E" w14:textId="77777777" w:rsidR="0045428D" w:rsidRDefault="0045428D">
      <w:pPr>
        <w:pBdr>
          <w:top w:val="single" w:sz="4" w:space="1" w:color="auto"/>
        </w:pBdr>
        <w:tabs>
          <w:tab w:val="left" w:pos="3119"/>
        </w:tabs>
        <w:rPr>
          <w:b/>
          <w:sz w:val="24"/>
        </w:rPr>
      </w:pPr>
      <w:bookmarkStart w:id="0" w:name="_GoBack"/>
      <w:bookmarkEnd w:id="0"/>
      <w:r>
        <w:rPr>
          <w:b/>
          <w:sz w:val="24"/>
        </w:rPr>
        <w:t>Contentious Issues:</w:t>
      </w:r>
    </w:p>
    <w:p w14:paraId="30040599" w14:textId="5582BB06" w:rsidR="0045428D" w:rsidRPr="00690FAC" w:rsidRDefault="009526CC">
      <w:pPr>
        <w:tabs>
          <w:tab w:val="left" w:pos="3119"/>
        </w:tabs>
        <w:rPr>
          <w:sz w:val="24"/>
        </w:rPr>
      </w:pPr>
      <w:r>
        <w:rPr>
          <w:sz w:val="24"/>
        </w:rPr>
        <w:t>None</w:t>
      </w:r>
      <w:r w:rsidR="00690FAC" w:rsidRPr="00690FAC">
        <w:rPr>
          <w:sz w:val="24"/>
        </w:rPr>
        <w:t>.</w:t>
      </w:r>
    </w:p>
    <w:p w14:paraId="25579101" w14:textId="77777777"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14:paraId="2B62A5B6" w14:textId="77777777"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14:paraId="027C0280" w14:textId="77777777"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14:paraId="6A7891A2" w14:textId="77777777" w:rsidR="000F7ECB" w:rsidRPr="0045428D" w:rsidRDefault="000F7ECB" w:rsidP="0045428D">
      <w:pPr>
        <w:tabs>
          <w:tab w:val="left" w:pos="3119"/>
        </w:tabs>
        <w:spacing w:after="0"/>
        <w:rPr>
          <w:sz w:val="16"/>
          <w:szCs w:val="16"/>
        </w:rPr>
      </w:pPr>
      <w:r>
        <w:rPr>
          <w:sz w:val="16"/>
          <w:szCs w:val="16"/>
        </w:rPr>
        <w:t>2015-01-06: adds tdoc header &amp; removes redundant information below</w:t>
      </w:r>
    </w:p>
    <w:sectPr w:rsidR="000F7ECB" w:rsidRPr="0045428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28D"/>
    <w:rsid w:val="000243FB"/>
    <w:rsid w:val="000342EC"/>
    <w:rsid w:val="000F7ECB"/>
    <w:rsid w:val="0015461C"/>
    <w:rsid w:val="00201520"/>
    <w:rsid w:val="0021104F"/>
    <w:rsid w:val="00222D66"/>
    <w:rsid w:val="00235049"/>
    <w:rsid w:val="002B09A1"/>
    <w:rsid w:val="002D17E5"/>
    <w:rsid w:val="003B5627"/>
    <w:rsid w:val="003D42A4"/>
    <w:rsid w:val="0045428D"/>
    <w:rsid w:val="00540F1F"/>
    <w:rsid w:val="00690FAC"/>
    <w:rsid w:val="00795300"/>
    <w:rsid w:val="007C1204"/>
    <w:rsid w:val="00854769"/>
    <w:rsid w:val="008B2A34"/>
    <w:rsid w:val="0092371F"/>
    <w:rsid w:val="009363C9"/>
    <w:rsid w:val="009526CC"/>
    <w:rsid w:val="00996D10"/>
    <w:rsid w:val="00B2131D"/>
    <w:rsid w:val="00B618C7"/>
    <w:rsid w:val="00CC358C"/>
    <w:rsid w:val="00CE6C56"/>
    <w:rsid w:val="00D03DBF"/>
    <w:rsid w:val="00DC278D"/>
    <w:rsid w:val="00DF7167"/>
    <w:rsid w:val="00E610D5"/>
    <w:rsid w:val="00E75DA9"/>
    <w:rsid w:val="00EA11FC"/>
    <w:rsid w:val="00F615E0"/>
    <w:rsid w:val="00F819C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93F9841"/>
  <w15:chartTrackingRefBased/>
  <w15:docId w15:val="{23800C4B-EE10-4743-8C95-98E82F01B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F615E0"/>
    <w:pPr>
      <w:spacing w:after="120"/>
    </w:pPr>
    <w:rPr>
      <w:rFonts w:ascii="Arial" w:hAnsi="Arial"/>
      <w:lang w:eastAsia="en-US"/>
    </w:rPr>
  </w:style>
  <w:style w:type="paragraph" w:customStyle="1" w:styleId="Guidance">
    <w:name w:val="Guidance"/>
    <w:basedOn w:val="Normal"/>
    <w:rsid w:val="00EA11FC"/>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1</Pages>
  <Words>157</Words>
  <Characters>896</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Rev5</cp:lastModifiedBy>
  <cp:revision>4</cp:revision>
  <dcterms:created xsi:type="dcterms:W3CDTF">2022-02-28T13:33:00Z</dcterms:created>
  <dcterms:modified xsi:type="dcterms:W3CDTF">2022-02-28T20:10:00Z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1646078780</vt:lpwstr>
  </property>
</Properties>
</file>