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BAED" w14:textId="00D92E4F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894329">
        <w:rPr>
          <w:rFonts w:cs="Arial"/>
          <w:bCs/>
          <w:sz w:val="22"/>
        </w:rPr>
        <w:t>4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639637E0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94329">
        <w:rPr>
          <w:rFonts w:ascii="Arial" w:hAnsi="Arial" w:cs="Arial"/>
          <w:b/>
        </w:rPr>
        <w:t>309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01DC3E" w14:textId="77777777" w:rsidR="00894329" w:rsidRPr="00894329" w:rsidRDefault="00894329" w:rsidP="00894329">
      <w:pPr>
        <w:rPr>
          <w:sz w:val="24"/>
          <w:szCs w:val="24"/>
        </w:rPr>
      </w:pPr>
      <w:r w:rsidRPr="00894329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894329">
        <w:rPr>
          <w:sz w:val="24"/>
          <w:szCs w:val="24"/>
        </w:rPr>
        <w:t>Nbsp</w:t>
      </w:r>
      <w:proofErr w:type="spellEnd"/>
      <w:r w:rsidRPr="00894329">
        <w:rPr>
          <w:sz w:val="24"/>
          <w:szCs w:val="24"/>
        </w:rPr>
        <w:t xml:space="preserve"> Service Based Interface. It provides stage 3 protocol definitions and message flows, and specifies the API for each service offered by the GBA BSF.</w:t>
      </w:r>
    </w:p>
    <w:p w14:paraId="4C6B1947" w14:textId="67B17EF9" w:rsidR="00894329" w:rsidRPr="00894329" w:rsidRDefault="00894329" w:rsidP="00894329">
      <w:pPr>
        <w:rPr>
          <w:sz w:val="24"/>
          <w:szCs w:val="24"/>
        </w:rPr>
      </w:pPr>
      <w:r w:rsidRPr="00894329">
        <w:rPr>
          <w:sz w:val="24"/>
          <w:szCs w:val="24"/>
        </w:rPr>
        <w:t>The 5G System stage 2 architecture and procedures are specified in 3GPP TS 23.501 and 3GPP TS 23.502.</w:t>
      </w:r>
    </w:p>
    <w:p w14:paraId="43B5A238" w14:textId="28DD97D7" w:rsidR="00894329" w:rsidRPr="00894329" w:rsidRDefault="00894329" w:rsidP="00894329">
      <w:pPr>
        <w:rPr>
          <w:sz w:val="24"/>
          <w:szCs w:val="24"/>
        </w:rPr>
      </w:pPr>
      <w:r w:rsidRPr="00894329">
        <w:rPr>
          <w:sz w:val="24"/>
          <w:szCs w:val="24"/>
        </w:rPr>
        <w:t>The stage 2 architecture and procedures of SBA-enabled GBA is specified in 3GPP TS 33.220 and 3GPP TS 33.223.</w:t>
      </w:r>
    </w:p>
    <w:p w14:paraId="2A1D07A0" w14:textId="1FF4D324" w:rsidR="00894329" w:rsidRPr="00894329" w:rsidRDefault="00894329" w:rsidP="00894329">
      <w:pPr>
        <w:rPr>
          <w:sz w:val="24"/>
          <w:szCs w:val="24"/>
        </w:rPr>
      </w:pPr>
      <w:r w:rsidRPr="00894329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2ADA4AB2" w:rsidR="0045428D" w:rsidRPr="00943A96" w:rsidRDefault="00F73D94">
      <w:pPr>
        <w:tabs>
          <w:tab w:val="left" w:pos="3119"/>
        </w:tabs>
        <w:rPr>
          <w:sz w:val="24"/>
        </w:rPr>
      </w:pPr>
      <w:r w:rsidRPr="00943A96">
        <w:rPr>
          <w:sz w:val="24"/>
        </w:rPr>
        <w:t xml:space="preserve">This is the first presentation of </w:t>
      </w:r>
      <w:r w:rsidR="00DF7C75" w:rsidRPr="00943A96">
        <w:rPr>
          <w:sz w:val="24"/>
        </w:rPr>
        <w:t>3GPP </w:t>
      </w:r>
      <w:r w:rsidRPr="00943A96">
        <w:rPr>
          <w:sz w:val="24"/>
        </w:rPr>
        <w:t>TS</w:t>
      </w:r>
      <w:r w:rsidR="00DF7C75" w:rsidRPr="00943A96">
        <w:rPr>
          <w:sz w:val="24"/>
        </w:rPr>
        <w:t> </w:t>
      </w:r>
      <w:r w:rsidRPr="00943A96">
        <w:rPr>
          <w:sz w:val="24"/>
        </w:rPr>
        <w:t>29.309 to TSG Meeting</w:t>
      </w:r>
    </w:p>
    <w:p w14:paraId="09F5D71C" w14:textId="77777777" w:rsidR="0045428D" w:rsidRPr="00943A9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43A96">
        <w:rPr>
          <w:b/>
          <w:sz w:val="24"/>
        </w:rPr>
        <w:t>Outstanding Issues:</w:t>
      </w:r>
    </w:p>
    <w:p w14:paraId="288CBCF6" w14:textId="66E2C844" w:rsidR="00F73D94" w:rsidRPr="00943A96" w:rsidRDefault="00F73D94" w:rsidP="00F73D94">
      <w:pPr>
        <w:pStyle w:val="B1"/>
        <w:rPr>
          <w:sz w:val="24"/>
        </w:rPr>
      </w:pPr>
      <w:r w:rsidRPr="00943A96">
        <w:rPr>
          <w:sz w:val="24"/>
        </w:rPr>
        <w:t>-</w:t>
      </w:r>
      <w:r w:rsidRPr="00943A96">
        <w:rPr>
          <w:sz w:val="24"/>
        </w:rPr>
        <w:tab/>
      </w:r>
      <w:r w:rsidR="00DF7C75" w:rsidRPr="00943A96">
        <w:rPr>
          <w:sz w:val="24"/>
        </w:rPr>
        <w:t>Overall check and a</w:t>
      </w:r>
      <w:r w:rsidRPr="00943A96">
        <w:rPr>
          <w:sz w:val="24"/>
        </w:rPr>
        <w:t>lign</w:t>
      </w:r>
      <w:r w:rsidR="00DF7C75" w:rsidRPr="00943A96">
        <w:rPr>
          <w:sz w:val="24"/>
        </w:rPr>
        <w:t>ment of</w:t>
      </w:r>
      <w:r w:rsidRPr="00943A96">
        <w:rPr>
          <w:sz w:val="24"/>
        </w:rPr>
        <w:t xml:space="preserve"> </w:t>
      </w:r>
      <w:r w:rsidR="00DF7C75" w:rsidRPr="00943A96">
        <w:rPr>
          <w:sz w:val="24"/>
        </w:rPr>
        <w:t>3GPP </w:t>
      </w:r>
      <w:r w:rsidRPr="00943A96">
        <w:rPr>
          <w:sz w:val="24"/>
        </w:rPr>
        <w:t>TS</w:t>
      </w:r>
      <w:r w:rsidR="00DF7C75" w:rsidRPr="00943A96">
        <w:rPr>
          <w:sz w:val="24"/>
        </w:rPr>
        <w:t> </w:t>
      </w:r>
      <w:r w:rsidRPr="00943A96">
        <w:rPr>
          <w:sz w:val="24"/>
        </w:rPr>
        <w:t>29.309 with latest content of stage-2 normative text after SA3#105-e meeting, where the "living document" that SA3 had been working on during the last months, has been introduced as</w:t>
      </w:r>
      <w:r w:rsidR="00DF7C75" w:rsidRPr="00943A96">
        <w:rPr>
          <w:sz w:val="24"/>
        </w:rPr>
        <w:t xml:space="preserve"> normative text </w:t>
      </w:r>
      <w:r w:rsidRPr="00943A96">
        <w:rPr>
          <w:sz w:val="24"/>
        </w:rPr>
        <w:t xml:space="preserve">in </w:t>
      </w:r>
      <w:r w:rsidR="00DF7C75" w:rsidRPr="00943A96">
        <w:rPr>
          <w:sz w:val="24"/>
        </w:rPr>
        <w:t>3GPP </w:t>
      </w:r>
      <w:r w:rsidRPr="00943A96">
        <w:rPr>
          <w:sz w:val="24"/>
        </w:rPr>
        <w:t>TS</w:t>
      </w:r>
      <w:r w:rsidR="00DF7C75" w:rsidRPr="00943A96">
        <w:rPr>
          <w:sz w:val="24"/>
        </w:rPr>
        <w:t> </w:t>
      </w:r>
      <w:r w:rsidRPr="00943A96">
        <w:rPr>
          <w:sz w:val="24"/>
        </w:rPr>
        <w:t xml:space="preserve">33.220 and </w:t>
      </w:r>
      <w:r w:rsidR="00DF7C75" w:rsidRPr="00943A96">
        <w:rPr>
          <w:sz w:val="24"/>
        </w:rPr>
        <w:t>3GPP </w:t>
      </w:r>
      <w:r w:rsidRPr="00943A96">
        <w:rPr>
          <w:sz w:val="24"/>
        </w:rPr>
        <w:t>TS</w:t>
      </w:r>
      <w:r w:rsidR="00DF7C75" w:rsidRPr="00943A96">
        <w:rPr>
          <w:sz w:val="24"/>
        </w:rPr>
        <w:t> </w:t>
      </w:r>
      <w:r w:rsidRPr="00943A96">
        <w:rPr>
          <w:sz w:val="24"/>
        </w:rPr>
        <w:t>33.223 (Completion date March 2022)</w:t>
      </w:r>
    </w:p>
    <w:p w14:paraId="2253263D" w14:textId="3B2C2383" w:rsidR="00F73D94" w:rsidRPr="00943A96" w:rsidRDefault="00F73D94" w:rsidP="00F73D94">
      <w:pPr>
        <w:pStyle w:val="B1"/>
        <w:rPr>
          <w:sz w:val="24"/>
        </w:rPr>
      </w:pPr>
      <w:r w:rsidRPr="00943A96">
        <w:rPr>
          <w:sz w:val="24"/>
        </w:rPr>
        <w:t>-</w:t>
      </w:r>
      <w:r w:rsidRPr="00943A96">
        <w:rPr>
          <w:sz w:val="24"/>
        </w:rPr>
        <w:tab/>
        <w:t xml:space="preserve">Overall clean-up of </w:t>
      </w:r>
      <w:r w:rsidR="00DF7C75" w:rsidRPr="00943A96">
        <w:rPr>
          <w:sz w:val="24"/>
        </w:rPr>
        <w:t>3GPP </w:t>
      </w:r>
      <w:r w:rsidRPr="00943A96">
        <w:rPr>
          <w:sz w:val="24"/>
        </w:rPr>
        <w:t>TS</w:t>
      </w:r>
      <w:r w:rsidR="00DF7C75" w:rsidRPr="00943A96">
        <w:rPr>
          <w:sz w:val="24"/>
        </w:rPr>
        <w:t> </w:t>
      </w:r>
      <w:r w:rsidRPr="00943A96">
        <w:rPr>
          <w:sz w:val="24"/>
        </w:rPr>
        <w:t>29.309 (Completion date March 2022)</w:t>
      </w:r>
    </w:p>
    <w:p w14:paraId="2F2CB947" w14:textId="77777777" w:rsidR="0045428D" w:rsidRPr="00943A9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43A96">
        <w:rPr>
          <w:b/>
          <w:sz w:val="24"/>
        </w:rPr>
        <w:t>Contentious Issues:</w:t>
      </w:r>
    </w:p>
    <w:p w14:paraId="61CC9E53" w14:textId="10370A9F" w:rsidR="0045428D" w:rsidRPr="00943A96" w:rsidRDefault="00F73D94">
      <w:pPr>
        <w:tabs>
          <w:tab w:val="left" w:pos="3119"/>
        </w:tabs>
        <w:rPr>
          <w:sz w:val="24"/>
        </w:rPr>
      </w:pPr>
      <w:r w:rsidRPr="00943A96">
        <w:rPr>
          <w:sz w:val="24"/>
        </w:rPr>
        <w:t>No contentious issues have been identified.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D0721"/>
    <w:rsid w:val="00201520"/>
    <w:rsid w:val="00222D66"/>
    <w:rsid w:val="002B09A1"/>
    <w:rsid w:val="0045428D"/>
    <w:rsid w:val="00894329"/>
    <w:rsid w:val="008E104F"/>
    <w:rsid w:val="00943A96"/>
    <w:rsid w:val="00CC358C"/>
    <w:rsid w:val="00DC278D"/>
    <w:rsid w:val="00DF7C75"/>
    <w:rsid w:val="00F65D14"/>
    <w:rsid w:val="00F73D9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21.111_CR0034R2_(Rel-17)_TEI17</cp:lastModifiedBy>
  <cp:revision>4</cp:revision>
  <dcterms:created xsi:type="dcterms:W3CDTF">2021-11-25T21:06:00Z</dcterms:created>
  <dcterms:modified xsi:type="dcterms:W3CDTF">2021-12-06T07:44:00Z</dcterms:modified>
</cp:coreProperties>
</file>