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C64983D" w:rsidR="000628F9" w:rsidRPr="001A0C17" w:rsidRDefault="000628F9" w:rsidP="000628F9">
      <w:pPr>
        <w:pStyle w:val="CRCoverPage"/>
        <w:tabs>
          <w:tab w:val="right" w:pos="9639"/>
        </w:tabs>
        <w:spacing w:after="0"/>
        <w:rPr>
          <w:b/>
          <w:i/>
          <w:sz w:val="28"/>
        </w:rPr>
      </w:pPr>
      <w:r w:rsidRPr="001A0C17">
        <w:rPr>
          <w:b/>
          <w:sz w:val="24"/>
        </w:rPr>
        <w:t>3GPP TSG-CT WG4 Meeting #10</w:t>
      </w:r>
      <w:r w:rsidR="00263F53" w:rsidRPr="001A0C17">
        <w:rPr>
          <w:b/>
          <w:sz w:val="24"/>
        </w:rPr>
        <w:t>7</w:t>
      </w:r>
      <w:r w:rsidR="00CB5EC6" w:rsidRPr="001A0C17">
        <w:rPr>
          <w:b/>
          <w:sz w:val="24"/>
        </w:rPr>
        <w:t>-e</w:t>
      </w:r>
      <w:r w:rsidRPr="001A0C17">
        <w:rPr>
          <w:b/>
          <w:i/>
          <w:sz w:val="28"/>
        </w:rPr>
        <w:tab/>
      </w:r>
      <w:r w:rsidR="00584214" w:rsidRPr="00584214">
        <w:rPr>
          <w:b/>
          <w:sz w:val="24"/>
        </w:rPr>
        <w:t>C4-216117</w:t>
      </w:r>
    </w:p>
    <w:p w14:paraId="0E874A83" w14:textId="5DE37F24" w:rsidR="000628F9" w:rsidRPr="001A0C17" w:rsidRDefault="000628F9" w:rsidP="000628F9">
      <w:pPr>
        <w:pStyle w:val="CRCoverPage"/>
        <w:outlineLvl w:val="0"/>
        <w:rPr>
          <w:b/>
          <w:sz w:val="24"/>
        </w:rPr>
      </w:pPr>
      <w:r w:rsidRPr="001A0C17">
        <w:rPr>
          <w:b/>
          <w:sz w:val="24"/>
        </w:rPr>
        <w:t xml:space="preserve">E-Meeting, </w:t>
      </w:r>
      <w:r w:rsidR="00263F53" w:rsidRPr="001A0C17">
        <w:rPr>
          <w:b/>
          <w:sz w:val="24"/>
        </w:rPr>
        <w:t>15</w:t>
      </w:r>
      <w:r w:rsidR="0091443E" w:rsidRPr="001A0C17">
        <w:rPr>
          <w:b/>
          <w:sz w:val="24"/>
          <w:vertAlign w:val="superscript"/>
        </w:rPr>
        <w:t>th</w:t>
      </w:r>
      <w:r w:rsidRPr="001A0C17">
        <w:rPr>
          <w:b/>
          <w:sz w:val="24"/>
        </w:rPr>
        <w:t xml:space="preserve"> </w:t>
      </w:r>
      <w:r w:rsidR="002E64DC" w:rsidRPr="001A0C17">
        <w:rPr>
          <w:b/>
          <w:sz w:val="24"/>
        </w:rPr>
        <w:t xml:space="preserve">Feb </w:t>
      </w:r>
      <w:r w:rsidRPr="001A0C17">
        <w:rPr>
          <w:b/>
          <w:sz w:val="24"/>
        </w:rPr>
        <w:t xml:space="preserve">– </w:t>
      </w:r>
      <w:r w:rsidR="00263F53" w:rsidRPr="001A0C17">
        <w:rPr>
          <w:b/>
          <w:sz w:val="24"/>
        </w:rPr>
        <w:t>23</w:t>
      </w:r>
      <w:r w:rsidR="00263F53" w:rsidRPr="001A0C17">
        <w:rPr>
          <w:b/>
          <w:sz w:val="24"/>
          <w:vertAlign w:val="superscript"/>
        </w:rPr>
        <w:t>rd</w:t>
      </w:r>
      <w:r w:rsidRPr="001A0C17">
        <w:rPr>
          <w:b/>
          <w:sz w:val="24"/>
        </w:rPr>
        <w:t xml:space="preserve"> </w:t>
      </w:r>
      <w:r w:rsidR="00263F53" w:rsidRPr="001A0C17">
        <w:rPr>
          <w:b/>
          <w:sz w:val="24"/>
        </w:rPr>
        <w:t>November</w:t>
      </w:r>
      <w:r w:rsidRPr="001A0C17">
        <w:rPr>
          <w:b/>
          <w:sz w:val="24"/>
        </w:rPr>
        <w:t xml:space="preserve"> 202</w:t>
      </w:r>
      <w:r w:rsidR="00CB5EC6" w:rsidRPr="001A0C17">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0C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A0C17" w:rsidRDefault="00305409" w:rsidP="00E34898">
            <w:pPr>
              <w:pStyle w:val="CRCoverPage"/>
              <w:spacing w:after="0"/>
              <w:jc w:val="right"/>
              <w:rPr>
                <w:i/>
              </w:rPr>
            </w:pPr>
            <w:r w:rsidRPr="001A0C17">
              <w:rPr>
                <w:i/>
                <w:sz w:val="14"/>
              </w:rPr>
              <w:t>CR-Form-v</w:t>
            </w:r>
            <w:r w:rsidR="008863B9" w:rsidRPr="001A0C17">
              <w:rPr>
                <w:i/>
                <w:sz w:val="14"/>
              </w:rPr>
              <w:t>12.</w:t>
            </w:r>
            <w:r w:rsidR="002E472E" w:rsidRPr="001A0C17">
              <w:rPr>
                <w:i/>
                <w:sz w:val="14"/>
              </w:rPr>
              <w:t>1</w:t>
            </w:r>
          </w:p>
        </w:tc>
      </w:tr>
      <w:tr w:rsidR="001E41F3" w:rsidRPr="001A0C17" w14:paraId="3FBB62B8" w14:textId="77777777" w:rsidTr="00547111">
        <w:tc>
          <w:tcPr>
            <w:tcW w:w="9641" w:type="dxa"/>
            <w:gridSpan w:val="9"/>
            <w:tcBorders>
              <w:left w:val="single" w:sz="4" w:space="0" w:color="auto"/>
              <w:right w:val="single" w:sz="4" w:space="0" w:color="auto"/>
            </w:tcBorders>
          </w:tcPr>
          <w:p w14:paraId="79AB67D6" w14:textId="77777777" w:rsidR="001E41F3" w:rsidRPr="001A0C17" w:rsidRDefault="001E41F3">
            <w:pPr>
              <w:pStyle w:val="CRCoverPage"/>
              <w:spacing w:after="0"/>
              <w:jc w:val="center"/>
            </w:pPr>
            <w:r w:rsidRPr="001A0C17">
              <w:rPr>
                <w:b/>
                <w:sz w:val="32"/>
              </w:rPr>
              <w:t>CHANGE REQUEST</w:t>
            </w:r>
          </w:p>
        </w:tc>
      </w:tr>
      <w:tr w:rsidR="001E41F3" w:rsidRPr="001A0C17" w14:paraId="79946B04" w14:textId="77777777" w:rsidTr="00547111">
        <w:tc>
          <w:tcPr>
            <w:tcW w:w="9641" w:type="dxa"/>
            <w:gridSpan w:val="9"/>
            <w:tcBorders>
              <w:left w:val="single" w:sz="4" w:space="0" w:color="auto"/>
              <w:right w:val="single" w:sz="4" w:space="0" w:color="auto"/>
            </w:tcBorders>
          </w:tcPr>
          <w:p w14:paraId="12C70EEE" w14:textId="77777777" w:rsidR="001E41F3" w:rsidRPr="001A0C17" w:rsidRDefault="001E41F3">
            <w:pPr>
              <w:pStyle w:val="CRCoverPage"/>
              <w:spacing w:after="0"/>
              <w:rPr>
                <w:sz w:val="8"/>
                <w:szCs w:val="8"/>
              </w:rPr>
            </w:pPr>
          </w:p>
        </w:tc>
      </w:tr>
      <w:tr w:rsidR="001E41F3" w:rsidRPr="001A0C17" w14:paraId="3999489E" w14:textId="77777777" w:rsidTr="00547111">
        <w:tc>
          <w:tcPr>
            <w:tcW w:w="142" w:type="dxa"/>
            <w:tcBorders>
              <w:left w:val="single" w:sz="4" w:space="0" w:color="auto"/>
            </w:tcBorders>
          </w:tcPr>
          <w:p w14:paraId="4DDA7F40" w14:textId="77777777" w:rsidR="001E41F3" w:rsidRPr="001A0C17" w:rsidRDefault="001E41F3">
            <w:pPr>
              <w:pStyle w:val="CRCoverPage"/>
              <w:spacing w:after="0"/>
              <w:jc w:val="right"/>
            </w:pPr>
          </w:p>
        </w:tc>
        <w:tc>
          <w:tcPr>
            <w:tcW w:w="1559" w:type="dxa"/>
            <w:shd w:val="pct30" w:color="FFFF00" w:fill="auto"/>
          </w:tcPr>
          <w:p w14:paraId="52508B66" w14:textId="68962EF3" w:rsidR="001E41F3" w:rsidRPr="001A0C17" w:rsidRDefault="0047007E" w:rsidP="00E13F3D">
            <w:pPr>
              <w:pStyle w:val="CRCoverPage"/>
              <w:spacing w:after="0"/>
              <w:jc w:val="right"/>
              <w:rPr>
                <w:b/>
                <w:sz w:val="28"/>
              </w:rPr>
            </w:pPr>
            <w:r w:rsidRPr="001A0C17">
              <w:rPr>
                <w:b/>
                <w:bCs/>
                <w:sz w:val="28"/>
                <w:szCs w:val="28"/>
              </w:rPr>
              <w:t>2</w:t>
            </w:r>
            <w:r w:rsidR="004064C4" w:rsidRPr="001A0C17">
              <w:rPr>
                <w:b/>
                <w:bCs/>
                <w:sz w:val="28"/>
                <w:szCs w:val="28"/>
              </w:rPr>
              <w:t>3</w:t>
            </w:r>
            <w:r w:rsidRPr="001A0C17">
              <w:rPr>
                <w:b/>
                <w:bCs/>
                <w:sz w:val="28"/>
                <w:szCs w:val="28"/>
              </w:rPr>
              <w:t>.</w:t>
            </w:r>
            <w:r w:rsidR="00CF4E26" w:rsidRPr="001A0C17">
              <w:rPr>
                <w:b/>
                <w:bCs/>
                <w:sz w:val="28"/>
                <w:szCs w:val="28"/>
              </w:rPr>
              <w:t>333</w:t>
            </w:r>
          </w:p>
        </w:tc>
        <w:tc>
          <w:tcPr>
            <w:tcW w:w="709" w:type="dxa"/>
          </w:tcPr>
          <w:p w14:paraId="77009707" w14:textId="77777777" w:rsidR="001E41F3" w:rsidRPr="001A0C17" w:rsidRDefault="001E41F3">
            <w:pPr>
              <w:pStyle w:val="CRCoverPage"/>
              <w:spacing w:after="0"/>
              <w:jc w:val="center"/>
            </w:pPr>
            <w:r w:rsidRPr="001A0C17">
              <w:rPr>
                <w:b/>
                <w:sz w:val="28"/>
              </w:rPr>
              <w:t>CR</w:t>
            </w:r>
          </w:p>
        </w:tc>
        <w:tc>
          <w:tcPr>
            <w:tcW w:w="1276" w:type="dxa"/>
            <w:shd w:val="pct30" w:color="FFFF00" w:fill="auto"/>
          </w:tcPr>
          <w:p w14:paraId="6CAED29D" w14:textId="41FD4690" w:rsidR="001E41F3" w:rsidRPr="001A0C17" w:rsidRDefault="00752124" w:rsidP="00547111">
            <w:pPr>
              <w:pStyle w:val="CRCoverPage"/>
              <w:spacing w:after="0"/>
            </w:pPr>
            <w:r w:rsidRPr="00752124">
              <w:rPr>
                <w:b/>
                <w:bCs/>
                <w:sz w:val="28"/>
                <w:szCs w:val="28"/>
              </w:rPr>
              <w:t>0144</w:t>
            </w:r>
          </w:p>
        </w:tc>
        <w:tc>
          <w:tcPr>
            <w:tcW w:w="709" w:type="dxa"/>
          </w:tcPr>
          <w:p w14:paraId="09D2C09B" w14:textId="77777777" w:rsidR="001E41F3" w:rsidRPr="001A0C17" w:rsidRDefault="001E41F3" w:rsidP="0051580D">
            <w:pPr>
              <w:pStyle w:val="CRCoverPage"/>
              <w:tabs>
                <w:tab w:val="right" w:pos="625"/>
              </w:tabs>
              <w:spacing w:after="0"/>
              <w:jc w:val="center"/>
            </w:pPr>
            <w:r w:rsidRPr="001A0C17">
              <w:rPr>
                <w:b/>
                <w:bCs/>
                <w:sz w:val="28"/>
              </w:rPr>
              <w:t>rev</w:t>
            </w:r>
          </w:p>
        </w:tc>
        <w:tc>
          <w:tcPr>
            <w:tcW w:w="992" w:type="dxa"/>
            <w:shd w:val="pct30" w:color="FFFF00" w:fill="auto"/>
          </w:tcPr>
          <w:p w14:paraId="7533BF9D" w14:textId="69549F20" w:rsidR="001E41F3" w:rsidRPr="001A0C17" w:rsidRDefault="0047007E" w:rsidP="00E13F3D">
            <w:pPr>
              <w:pStyle w:val="CRCoverPage"/>
              <w:spacing w:after="0"/>
              <w:jc w:val="center"/>
              <w:rPr>
                <w:b/>
              </w:rPr>
            </w:pPr>
            <w:r w:rsidRPr="001A0C17">
              <w:rPr>
                <w:b/>
                <w:bCs/>
                <w:sz w:val="28"/>
                <w:szCs w:val="28"/>
              </w:rPr>
              <w:t>-</w:t>
            </w:r>
          </w:p>
        </w:tc>
        <w:tc>
          <w:tcPr>
            <w:tcW w:w="2410" w:type="dxa"/>
          </w:tcPr>
          <w:p w14:paraId="5D4AEAE9" w14:textId="77777777" w:rsidR="001E41F3" w:rsidRPr="001A0C17" w:rsidRDefault="001E41F3" w:rsidP="0051580D">
            <w:pPr>
              <w:pStyle w:val="CRCoverPage"/>
              <w:tabs>
                <w:tab w:val="right" w:pos="1825"/>
              </w:tabs>
              <w:spacing w:after="0"/>
              <w:jc w:val="center"/>
            </w:pPr>
            <w:r w:rsidRPr="001A0C17">
              <w:rPr>
                <w:b/>
                <w:sz w:val="28"/>
                <w:szCs w:val="28"/>
              </w:rPr>
              <w:t>Current version:</w:t>
            </w:r>
          </w:p>
        </w:tc>
        <w:tc>
          <w:tcPr>
            <w:tcW w:w="1701" w:type="dxa"/>
            <w:shd w:val="pct30" w:color="FFFF00" w:fill="auto"/>
          </w:tcPr>
          <w:p w14:paraId="1E22D6AC" w14:textId="61A5D454" w:rsidR="001E41F3" w:rsidRPr="001A0C17" w:rsidRDefault="0047007E">
            <w:pPr>
              <w:pStyle w:val="CRCoverPage"/>
              <w:spacing w:after="0"/>
              <w:jc w:val="center"/>
              <w:rPr>
                <w:sz w:val="28"/>
              </w:rPr>
            </w:pPr>
            <w:r w:rsidRPr="001A0C17">
              <w:rPr>
                <w:b/>
                <w:bCs/>
                <w:sz w:val="28"/>
                <w:szCs w:val="28"/>
              </w:rPr>
              <w:t>16.</w:t>
            </w:r>
            <w:r w:rsidR="00CF4E26" w:rsidRPr="001A0C17">
              <w:rPr>
                <w:b/>
                <w:bCs/>
                <w:sz w:val="28"/>
                <w:szCs w:val="28"/>
              </w:rPr>
              <w:t>2</w:t>
            </w:r>
            <w:r w:rsidRPr="001A0C17">
              <w:rPr>
                <w:b/>
                <w:bCs/>
                <w:sz w:val="28"/>
                <w:szCs w:val="28"/>
              </w:rPr>
              <w:t>.0</w:t>
            </w:r>
          </w:p>
        </w:tc>
        <w:tc>
          <w:tcPr>
            <w:tcW w:w="143" w:type="dxa"/>
            <w:tcBorders>
              <w:right w:val="single" w:sz="4" w:space="0" w:color="auto"/>
            </w:tcBorders>
          </w:tcPr>
          <w:p w14:paraId="399238C9" w14:textId="77777777" w:rsidR="001E41F3" w:rsidRPr="001A0C17" w:rsidRDefault="001E41F3">
            <w:pPr>
              <w:pStyle w:val="CRCoverPage"/>
              <w:spacing w:after="0"/>
            </w:pPr>
          </w:p>
        </w:tc>
      </w:tr>
      <w:tr w:rsidR="001E41F3" w:rsidRPr="001A0C17" w14:paraId="7DC9F5A2" w14:textId="77777777" w:rsidTr="00547111">
        <w:tc>
          <w:tcPr>
            <w:tcW w:w="9641" w:type="dxa"/>
            <w:gridSpan w:val="9"/>
            <w:tcBorders>
              <w:left w:val="single" w:sz="4" w:space="0" w:color="auto"/>
              <w:right w:val="single" w:sz="4" w:space="0" w:color="auto"/>
            </w:tcBorders>
          </w:tcPr>
          <w:p w14:paraId="4883A7D2" w14:textId="77777777" w:rsidR="001E41F3" w:rsidRPr="001A0C17" w:rsidRDefault="001E41F3">
            <w:pPr>
              <w:pStyle w:val="CRCoverPage"/>
              <w:spacing w:after="0"/>
            </w:pPr>
          </w:p>
        </w:tc>
      </w:tr>
      <w:tr w:rsidR="001E41F3" w:rsidRPr="001A0C17" w14:paraId="266B4BDF" w14:textId="77777777" w:rsidTr="00547111">
        <w:tc>
          <w:tcPr>
            <w:tcW w:w="9641" w:type="dxa"/>
            <w:gridSpan w:val="9"/>
            <w:tcBorders>
              <w:top w:val="single" w:sz="4" w:space="0" w:color="auto"/>
            </w:tcBorders>
          </w:tcPr>
          <w:p w14:paraId="47E13998" w14:textId="77777777" w:rsidR="001E41F3" w:rsidRPr="001A0C17" w:rsidRDefault="001E41F3">
            <w:pPr>
              <w:pStyle w:val="CRCoverPage"/>
              <w:spacing w:after="0"/>
              <w:jc w:val="center"/>
              <w:rPr>
                <w:rFonts w:cs="Arial"/>
                <w:i/>
              </w:rPr>
            </w:pPr>
            <w:r w:rsidRPr="001A0C17">
              <w:rPr>
                <w:rFonts w:cs="Arial"/>
                <w:i/>
              </w:rPr>
              <w:t xml:space="preserve">For </w:t>
            </w:r>
            <w:hyperlink r:id="rId8" w:anchor="_blank" w:history="1">
              <w:r w:rsidRPr="001A0C17">
                <w:rPr>
                  <w:rStyle w:val="Hyperlink"/>
                  <w:rFonts w:cs="Arial"/>
                  <w:b/>
                  <w:i/>
                  <w:color w:val="FF0000"/>
                </w:rPr>
                <w:t>HE</w:t>
              </w:r>
              <w:bookmarkStart w:id="0" w:name="_Hlt497126619"/>
              <w:r w:rsidRPr="001A0C17">
                <w:rPr>
                  <w:rStyle w:val="Hyperlink"/>
                  <w:rFonts w:cs="Arial"/>
                  <w:b/>
                  <w:i/>
                  <w:color w:val="FF0000"/>
                </w:rPr>
                <w:t>L</w:t>
              </w:r>
              <w:bookmarkEnd w:id="0"/>
              <w:r w:rsidRPr="001A0C17">
                <w:rPr>
                  <w:rStyle w:val="Hyperlink"/>
                  <w:rFonts w:cs="Arial"/>
                  <w:b/>
                  <w:i/>
                  <w:color w:val="FF0000"/>
                </w:rPr>
                <w:t>P</w:t>
              </w:r>
            </w:hyperlink>
            <w:r w:rsidRPr="001A0C17">
              <w:rPr>
                <w:rFonts w:cs="Arial"/>
                <w:b/>
                <w:i/>
                <w:color w:val="FF0000"/>
              </w:rPr>
              <w:t xml:space="preserve"> </w:t>
            </w:r>
            <w:r w:rsidRPr="001A0C17">
              <w:rPr>
                <w:rFonts w:cs="Arial"/>
                <w:i/>
              </w:rPr>
              <w:t>on using this form</w:t>
            </w:r>
            <w:r w:rsidR="0051580D" w:rsidRPr="001A0C17">
              <w:rPr>
                <w:rFonts w:cs="Arial"/>
                <w:i/>
              </w:rPr>
              <w:t>: c</w:t>
            </w:r>
            <w:r w:rsidR="00F25D98" w:rsidRPr="001A0C17">
              <w:rPr>
                <w:rFonts w:cs="Arial"/>
                <w:i/>
              </w:rPr>
              <w:t xml:space="preserve">omprehensive instructions can be found at </w:t>
            </w:r>
            <w:r w:rsidR="001B7A65" w:rsidRPr="001A0C17">
              <w:rPr>
                <w:rFonts w:cs="Arial"/>
                <w:i/>
              </w:rPr>
              <w:br/>
            </w:r>
            <w:hyperlink r:id="rId9" w:history="1">
              <w:r w:rsidR="00DE34CF" w:rsidRPr="001A0C17">
                <w:rPr>
                  <w:rStyle w:val="Hyperlink"/>
                  <w:rFonts w:cs="Arial"/>
                  <w:i/>
                </w:rPr>
                <w:t>http://www.3gpp.org/Change-Requests</w:t>
              </w:r>
            </w:hyperlink>
            <w:r w:rsidR="00F25D98" w:rsidRPr="001A0C17">
              <w:rPr>
                <w:rFonts w:cs="Arial"/>
                <w:i/>
              </w:rPr>
              <w:t>.</w:t>
            </w:r>
          </w:p>
        </w:tc>
      </w:tr>
      <w:tr w:rsidR="001E41F3" w:rsidRPr="001A0C17" w14:paraId="296CF086" w14:textId="77777777" w:rsidTr="00547111">
        <w:tc>
          <w:tcPr>
            <w:tcW w:w="9641" w:type="dxa"/>
            <w:gridSpan w:val="9"/>
          </w:tcPr>
          <w:p w14:paraId="7D4A60B5" w14:textId="77777777" w:rsidR="001E41F3" w:rsidRPr="001A0C17" w:rsidRDefault="001E41F3">
            <w:pPr>
              <w:pStyle w:val="CRCoverPage"/>
              <w:spacing w:after="0"/>
              <w:rPr>
                <w:sz w:val="8"/>
                <w:szCs w:val="8"/>
              </w:rPr>
            </w:pPr>
          </w:p>
        </w:tc>
      </w:tr>
    </w:tbl>
    <w:p w14:paraId="53540664" w14:textId="77777777" w:rsidR="001E41F3" w:rsidRPr="001A0C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0C17" w14:paraId="0EE45D52" w14:textId="77777777" w:rsidTr="00A7671C">
        <w:tc>
          <w:tcPr>
            <w:tcW w:w="2835" w:type="dxa"/>
          </w:tcPr>
          <w:p w14:paraId="59860FA1" w14:textId="77777777" w:rsidR="00F25D98" w:rsidRPr="001A0C17" w:rsidRDefault="00F25D98" w:rsidP="001E41F3">
            <w:pPr>
              <w:pStyle w:val="CRCoverPage"/>
              <w:tabs>
                <w:tab w:val="right" w:pos="2751"/>
              </w:tabs>
              <w:spacing w:after="0"/>
              <w:rPr>
                <w:b/>
                <w:i/>
              </w:rPr>
            </w:pPr>
            <w:r w:rsidRPr="001A0C17">
              <w:rPr>
                <w:b/>
                <w:i/>
              </w:rPr>
              <w:t>Proposed change</w:t>
            </w:r>
            <w:r w:rsidR="00A7671C" w:rsidRPr="001A0C17">
              <w:rPr>
                <w:b/>
                <w:i/>
              </w:rPr>
              <w:t xml:space="preserve"> </w:t>
            </w:r>
            <w:r w:rsidRPr="001A0C17">
              <w:rPr>
                <w:b/>
                <w:i/>
              </w:rPr>
              <w:t>affects:</w:t>
            </w:r>
          </w:p>
        </w:tc>
        <w:tc>
          <w:tcPr>
            <w:tcW w:w="1418" w:type="dxa"/>
          </w:tcPr>
          <w:p w14:paraId="07128383" w14:textId="77777777" w:rsidR="00F25D98" w:rsidRPr="001A0C17" w:rsidRDefault="00F25D98" w:rsidP="001E41F3">
            <w:pPr>
              <w:pStyle w:val="CRCoverPage"/>
              <w:spacing w:after="0"/>
              <w:jc w:val="right"/>
            </w:pPr>
            <w:r w:rsidRPr="001A0C1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0C1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A0C17" w:rsidRDefault="00F25D98" w:rsidP="001E41F3">
            <w:pPr>
              <w:pStyle w:val="CRCoverPage"/>
              <w:spacing w:after="0"/>
              <w:jc w:val="right"/>
              <w:rPr>
                <w:u w:val="single"/>
              </w:rPr>
            </w:pPr>
            <w:r w:rsidRPr="001A0C1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0C17" w:rsidRDefault="00F25D98" w:rsidP="001E41F3">
            <w:pPr>
              <w:pStyle w:val="CRCoverPage"/>
              <w:spacing w:after="0"/>
              <w:jc w:val="center"/>
              <w:rPr>
                <w:b/>
                <w:caps/>
              </w:rPr>
            </w:pPr>
          </w:p>
        </w:tc>
        <w:tc>
          <w:tcPr>
            <w:tcW w:w="2126" w:type="dxa"/>
          </w:tcPr>
          <w:p w14:paraId="2ED8415F" w14:textId="77777777" w:rsidR="00F25D98" w:rsidRPr="001A0C17" w:rsidRDefault="00F25D98" w:rsidP="001E41F3">
            <w:pPr>
              <w:pStyle w:val="CRCoverPage"/>
              <w:spacing w:after="0"/>
              <w:jc w:val="right"/>
              <w:rPr>
                <w:u w:val="single"/>
              </w:rPr>
            </w:pPr>
            <w:r w:rsidRPr="001A0C1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0C17" w:rsidRDefault="00F25D98" w:rsidP="001E41F3">
            <w:pPr>
              <w:pStyle w:val="CRCoverPage"/>
              <w:spacing w:after="0"/>
              <w:jc w:val="center"/>
              <w:rPr>
                <w:b/>
                <w:caps/>
              </w:rPr>
            </w:pPr>
          </w:p>
        </w:tc>
        <w:tc>
          <w:tcPr>
            <w:tcW w:w="1418" w:type="dxa"/>
            <w:tcBorders>
              <w:left w:val="nil"/>
            </w:tcBorders>
          </w:tcPr>
          <w:p w14:paraId="6562735E" w14:textId="77777777" w:rsidR="00F25D98" w:rsidRPr="001A0C17" w:rsidRDefault="00F25D98" w:rsidP="001E41F3">
            <w:pPr>
              <w:pStyle w:val="CRCoverPage"/>
              <w:spacing w:after="0"/>
              <w:jc w:val="right"/>
            </w:pPr>
            <w:r w:rsidRPr="001A0C1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1A0C17" w:rsidRDefault="00CE1DA9" w:rsidP="001E41F3">
            <w:pPr>
              <w:pStyle w:val="CRCoverPage"/>
              <w:spacing w:after="0"/>
              <w:jc w:val="center"/>
              <w:rPr>
                <w:b/>
                <w:bCs/>
                <w:caps/>
              </w:rPr>
            </w:pPr>
            <w:r w:rsidRPr="001A0C17">
              <w:rPr>
                <w:b/>
                <w:bCs/>
                <w:caps/>
              </w:rPr>
              <w:t>X</w:t>
            </w:r>
          </w:p>
        </w:tc>
      </w:tr>
    </w:tbl>
    <w:p w14:paraId="69DCC391" w14:textId="77777777" w:rsidR="001E41F3" w:rsidRPr="001A0C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0C17" w14:paraId="31618834" w14:textId="77777777" w:rsidTr="00547111">
        <w:tc>
          <w:tcPr>
            <w:tcW w:w="9640" w:type="dxa"/>
            <w:gridSpan w:val="11"/>
          </w:tcPr>
          <w:p w14:paraId="55477508" w14:textId="77777777" w:rsidR="001E41F3" w:rsidRPr="001A0C17" w:rsidRDefault="001E41F3">
            <w:pPr>
              <w:pStyle w:val="CRCoverPage"/>
              <w:spacing w:after="0"/>
              <w:rPr>
                <w:sz w:val="8"/>
                <w:szCs w:val="8"/>
              </w:rPr>
            </w:pPr>
          </w:p>
        </w:tc>
      </w:tr>
      <w:tr w:rsidR="001E41F3" w:rsidRPr="001A0C17" w14:paraId="58300953" w14:textId="77777777" w:rsidTr="00547111">
        <w:tc>
          <w:tcPr>
            <w:tcW w:w="1843" w:type="dxa"/>
            <w:tcBorders>
              <w:top w:val="single" w:sz="4" w:space="0" w:color="auto"/>
              <w:left w:val="single" w:sz="4" w:space="0" w:color="auto"/>
            </w:tcBorders>
          </w:tcPr>
          <w:p w14:paraId="05B2F3A2" w14:textId="77777777" w:rsidR="001E41F3" w:rsidRPr="001A0C17" w:rsidRDefault="001E41F3">
            <w:pPr>
              <w:pStyle w:val="CRCoverPage"/>
              <w:tabs>
                <w:tab w:val="right" w:pos="1759"/>
              </w:tabs>
              <w:spacing w:after="0"/>
              <w:rPr>
                <w:b/>
                <w:i/>
              </w:rPr>
            </w:pPr>
            <w:r w:rsidRPr="001A0C17">
              <w:rPr>
                <w:b/>
                <w:i/>
              </w:rPr>
              <w:t>Title:</w:t>
            </w:r>
            <w:r w:rsidRPr="001A0C17">
              <w:rPr>
                <w:b/>
                <w:i/>
              </w:rPr>
              <w:tab/>
            </w:r>
          </w:p>
        </w:tc>
        <w:tc>
          <w:tcPr>
            <w:tcW w:w="7797" w:type="dxa"/>
            <w:gridSpan w:val="10"/>
            <w:tcBorders>
              <w:top w:val="single" w:sz="4" w:space="0" w:color="auto"/>
              <w:right w:val="single" w:sz="4" w:space="0" w:color="auto"/>
            </w:tcBorders>
            <w:shd w:val="pct30" w:color="FFFF00" w:fill="auto"/>
          </w:tcPr>
          <w:p w14:paraId="3D393EEE" w14:textId="435DCA3F" w:rsidR="001E41F3" w:rsidRPr="001A0C17" w:rsidRDefault="00A3663F">
            <w:pPr>
              <w:pStyle w:val="CRCoverPage"/>
              <w:spacing w:after="0"/>
              <w:ind w:left="100"/>
            </w:pPr>
            <w:r w:rsidRPr="001A0C17">
              <w:rPr>
                <w:rFonts w:cs="Arial"/>
              </w:rPr>
              <w:t>Alignment with SA3 supported TLS profiles</w:t>
            </w:r>
          </w:p>
        </w:tc>
      </w:tr>
      <w:tr w:rsidR="001E41F3" w:rsidRPr="001A0C17" w14:paraId="05C08479" w14:textId="77777777" w:rsidTr="00547111">
        <w:tc>
          <w:tcPr>
            <w:tcW w:w="1843" w:type="dxa"/>
            <w:tcBorders>
              <w:left w:val="single" w:sz="4" w:space="0" w:color="auto"/>
            </w:tcBorders>
          </w:tcPr>
          <w:p w14:paraId="45E29F53" w14:textId="77777777" w:rsidR="001E41F3" w:rsidRPr="001A0C1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A0C17" w:rsidRDefault="001E41F3">
            <w:pPr>
              <w:pStyle w:val="CRCoverPage"/>
              <w:spacing w:after="0"/>
              <w:rPr>
                <w:sz w:val="8"/>
                <w:szCs w:val="8"/>
              </w:rPr>
            </w:pPr>
          </w:p>
        </w:tc>
      </w:tr>
      <w:tr w:rsidR="001E41F3" w:rsidRPr="001A0C17" w14:paraId="46D5D7C2" w14:textId="77777777" w:rsidTr="00547111">
        <w:tc>
          <w:tcPr>
            <w:tcW w:w="1843" w:type="dxa"/>
            <w:tcBorders>
              <w:left w:val="single" w:sz="4" w:space="0" w:color="auto"/>
            </w:tcBorders>
          </w:tcPr>
          <w:p w14:paraId="45A6C2C4" w14:textId="77777777" w:rsidR="001E41F3" w:rsidRPr="001A0C17" w:rsidRDefault="001E41F3">
            <w:pPr>
              <w:pStyle w:val="CRCoverPage"/>
              <w:tabs>
                <w:tab w:val="right" w:pos="1759"/>
              </w:tabs>
              <w:spacing w:after="0"/>
              <w:rPr>
                <w:b/>
                <w:i/>
              </w:rPr>
            </w:pPr>
            <w:r w:rsidRPr="001A0C17">
              <w:rPr>
                <w:b/>
                <w:i/>
              </w:rPr>
              <w:t>Source to WG:</w:t>
            </w:r>
          </w:p>
        </w:tc>
        <w:tc>
          <w:tcPr>
            <w:tcW w:w="7797" w:type="dxa"/>
            <w:gridSpan w:val="10"/>
            <w:tcBorders>
              <w:right w:val="single" w:sz="4" w:space="0" w:color="auto"/>
            </w:tcBorders>
            <w:shd w:val="pct30" w:color="FFFF00" w:fill="auto"/>
          </w:tcPr>
          <w:p w14:paraId="298AA482" w14:textId="24F6572D" w:rsidR="001E41F3" w:rsidRPr="001A0C17" w:rsidRDefault="00104321">
            <w:pPr>
              <w:pStyle w:val="CRCoverPage"/>
              <w:spacing w:after="0"/>
              <w:ind w:left="100"/>
            </w:pPr>
            <w:r w:rsidRPr="001A0C17">
              <w:t>Ericsson</w:t>
            </w:r>
          </w:p>
        </w:tc>
      </w:tr>
      <w:tr w:rsidR="001E41F3" w:rsidRPr="001A0C17" w14:paraId="4196B218" w14:textId="77777777" w:rsidTr="00547111">
        <w:tc>
          <w:tcPr>
            <w:tcW w:w="1843" w:type="dxa"/>
            <w:tcBorders>
              <w:left w:val="single" w:sz="4" w:space="0" w:color="auto"/>
            </w:tcBorders>
          </w:tcPr>
          <w:p w14:paraId="14C300BA" w14:textId="77777777" w:rsidR="001E41F3" w:rsidRPr="001A0C17" w:rsidRDefault="001E41F3">
            <w:pPr>
              <w:pStyle w:val="CRCoverPage"/>
              <w:tabs>
                <w:tab w:val="right" w:pos="1759"/>
              </w:tabs>
              <w:spacing w:after="0"/>
              <w:rPr>
                <w:b/>
                <w:i/>
              </w:rPr>
            </w:pPr>
            <w:r w:rsidRPr="001A0C17">
              <w:rPr>
                <w:b/>
                <w:i/>
              </w:rPr>
              <w:t>Source to TSG:</w:t>
            </w:r>
          </w:p>
        </w:tc>
        <w:tc>
          <w:tcPr>
            <w:tcW w:w="7797" w:type="dxa"/>
            <w:gridSpan w:val="10"/>
            <w:tcBorders>
              <w:right w:val="single" w:sz="4" w:space="0" w:color="auto"/>
            </w:tcBorders>
            <w:shd w:val="pct30" w:color="FFFF00" w:fill="auto"/>
          </w:tcPr>
          <w:p w14:paraId="17FF8B7B" w14:textId="061511D4" w:rsidR="001E41F3" w:rsidRPr="001A0C17" w:rsidRDefault="00CE1DA9" w:rsidP="00547111">
            <w:pPr>
              <w:pStyle w:val="CRCoverPage"/>
              <w:spacing w:after="0"/>
              <w:ind w:left="100"/>
            </w:pPr>
            <w:r w:rsidRPr="001A0C17">
              <w:t>C4</w:t>
            </w:r>
          </w:p>
        </w:tc>
      </w:tr>
      <w:tr w:rsidR="001E41F3" w:rsidRPr="001A0C17" w14:paraId="76303739" w14:textId="77777777" w:rsidTr="00547111">
        <w:tc>
          <w:tcPr>
            <w:tcW w:w="1843" w:type="dxa"/>
            <w:tcBorders>
              <w:left w:val="single" w:sz="4" w:space="0" w:color="auto"/>
            </w:tcBorders>
          </w:tcPr>
          <w:p w14:paraId="4D3B1657" w14:textId="77777777" w:rsidR="001E41F3" w:rsidRPr="001A0C1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A0C17" w:rsidRDefault="001E41F3">
            <w:pPr>
              <w:pStyle w:val="CRCoverPage"/>
              <w:spacing w:after="0"/>
              <w:rPr>
                <w:sz w:val="8"/>
                <w:szCs w:val="8"/>
              </w:rPr>
            </w:pPr>
          </w:p>
        </w:tc>
      </w:tr>
      <w:tr w:rsidR="001E41F3" w:rsidRPr="001A0C17" w14:paraId="50563E52" w14:textId="77777777" w:rsidTr="00547111">
        <w:tc>
          <w:tcPr>
            <w:tcW w:w="1843" w:type="dxa"/>
            <w:tcBorders>
              <w:left w:val="single" w:sz="4" w:space="0" w:color="auto"/>
            </w:tcBorders>
          </w:tcPr>
          <w:p w14:paraId="32C381B7" w14:textId="77777777" w:rsidR="001E41F3" w:rsidRPr="001A0C17" w:rsidRDefault="001E41F3">
            <w:pPr>
              <w:pStyle w:val="CRCoverPage"/>
              <w:tabs>
                <w:tab w:val="right" w:pos="1759"/>
              </w:tabs>
              <w:spacing w:after="0"/>
              <w:rPr>
                <w:b/>
                <w:i/>
              </w:rPr>
            </w:pPr>
            <w:r w:rsidRPr="001A0C17">
              <w:rPr>
                <w:b/>
                <w:i/>
              </w:rPr>
              <w:t>Work item code</w:t>
            </w:r>
            <w:r w:rsidR="0051580D" w:rsidRPr="001A0C17">
              <w:rPr>
                <w:b/>
                <w:i/>
              </w:rPr>
              <w:t>:</w:t>
            </w:r>
          </w:p>
        </w:tc>
        <w:tc>
          <w:tcPr>
            <w:tcW w:w="3686" w:type="dxa"/>
            <w:gridSpan w:val="5"/>
            <w:shd w:val="pct30" w:color="FFFF00" w:fill="auto"/>
          </w:tcPr>
          <w:p w14:paraId="115414A3" w14:textId="3144DC33" w:rsidR="001E41F3" w:rsidRPr="001A0C17" w:rsidRDefault="00C84257">
            <w:pPr>
              <w:pStyle w:val="CRCoverPage"/>
              <w:spacing w:after="0"/>
              <w:ind w:left="100"/>
            </w:pPr>
            <w:proofErr w:type="spellStart"/>
            <w:r w:rsidRPr="001A0C17">
              <w:t>eCryptPr</w:t>
            </w:r>
            <w:proofErr w:type="spellEnd"/>
          </w:p>
        </w:tc>
        <w:tc>
          <w:tcPr>
            <w:tcW w:w="567" w:type="dxa"/>
            <w:tcBorders>
              <w:left w:val="nil"/>
            </w:tcBorders>
          </w:tcPr>
          <w:p w14:paraId="61A86BCF" w14:textId="77777777" w:rsidR="001E41F3" w:rsidRPr="001A0C17" w:rsidRDefault="001E41F3">
            <w:pPr>
              <w:pStyle w:val="CRCoverPage"/>
              <w:spacing w:after="0"/>
              <w:ind w:right="100"/>
            </w:pPr>
          </w:p>
        </w:tc>
        <w:tc>
          <w:tcPr>
            <w:tcW w:w="1417" w:type="dxa"/>
            <w:gridSpan w:val="3"/>
            <w:tcBorders>
              <w:left w:val="nil"/>
            </w:tcBorders>
          </w:tcPr>
          <w:p w14:paraId="153CBFB1" w14:textId="77777777" w:rsidR="001E41F3" w:rsidRPr="001A0C17" w:rsidRDefault="001E41F3">
            <w:pPr>
              <w:pStyle w:val="CRCoverPage"/>
              <w:spacing w:after="0"/>
              <w:jc w:val="right"/>
            </w:pPr>
            <w:r w:rsidRPr="001A0C17">
              <w:rPr>
                <w:b/>
                <w:i/>
              </w:rPr>
              <w:t>Date:</w:t>
            </w:r>
          </w:p>
        </w:tc>
        <w:tc>
          <w:tcPr>
            <w:tcW w:w="2127" w:type="dxa"/>
            <w:tcBorders>
              <w:right w:val="single" w:sz="4" w:space="0" w:color="auto"/>
            </w:tcBorders>
            <w:shd w:val="pct30" w:color="FFFF00" w:fill="auto"/>
          </w:tcPr>
          <w:p w14:paraId="56929475" w14:textId="151FC883" w:rsidR="001E41F3" w:rsidRPr="001A0C17" w:rsidRDefault="008D1AB6">
            <w:pPr>
              <w:pStyle w:val="CRCoverPage"/>
              <w:spacing w:after="0"/>
              <w:ind w:left="100"/>
            </w:pPr>
            <w:r w:rsidRPr="001A0C17">
              <w:t>2021-</w:t>
            </w:r>
            <w:r w:rsidR="00D76B44" w:rsidRPr="001A0C17">
              <w:t>10</w:t>
            </w:r>
            <w:r w:rsidRPr="001A0C17">
              <w:t>-</w:t>
            </w:r>
            <w:r w:rsidR="001152BF" w:rsidRPr="001A0C17">
              <w:t>24</w:t>
            </w:r>
          </w:p>
        </w:tc>
      </w:tr>
      <w:tr w:rsidR="001E41F3" w:rsidRPr="001A0C17" w14:paraId="690C7843" w14:textId="77777777" w:rsidTr="00547111">
        <w:tc>
          <w:tcPr>
            <w:tcW w:w="1843" w:type="dxa"/>
            <w:tcBorders>
              <w:left w:val="single" w:sz="4" w:space="0" w:color="auto"/>
            </w:tcBorders>
          </w:tcPr>
          <w:p w14:paraId="17A1A642" w14:textId="77777777" w:rsidR="001E41F3" w:rsidRPr="001A0C17" w:rsidRDefault="001E41F3">
            <w:pPr>
              <w:pStyle w:val="CRCoverPage"/>
              <w:spacing w:after="0"/>
              <w:rPr>
                <w:b/>
                <w:i/>
                <w:sz w:val="8"/>
                <w:szCs w:val="8"/>
              </w:rPr>
            </w:pPr>
          </w:p>
        </w:tc>
        <w:tc>
          <w:tcPr>
            <w:tcW w:w="1986" w:type="dxa"/>
            <w:gridSpan w:val="4"/>
          </w:tcPr>
          <w:p w14:paraId="2F73FCFB" w14:textId="77777777" w:rsidR="001E41F3" w:rsidRPr="001A0C17" w:rsidRDefault="001E41F3">
            <w:pPr>
              <w:pStyle w:val="CRCoverPage"/>
              <w:spacing w:after="0"/>
              <w:rPr>
                <w:sz w:val="8"/>
                <w:szCs w:val="8"/>
              </w:rPr>
            </w:pPr>
          </w:p>
        </w:tc>
        <w:tc>
          <w:tcPr>
            <w:tcW w:w="2267" w:type="dxa"/>
            <w:gridSpan w:val="2"/>
          </w:tcPr>
          <w:p w14:paraId="0FBCFC35" w14:textId="77777777" w:rsidR="001E41F3" w:rsidRPr="001A0C17" w:rsidRDefault="001E41F3">
            <w:pPr>
              <w:pStyle w:val="CRCoverPage"/>
              <w:spacing w:after="0"/>
              <w:rPr>
                <w:sz w:val="8"/>
                <w:szCs w:val="8"/>
              </w:rPr>
            </w:pPr>
          </w:p>
        </w:tc>
        <w:tc>
          <w:tcPr>
            <w:tcW w:w="1417" w:type="dxa"/>
            <w:gridSpan w:val="3"/>
          </w:tcPr>
          <w:p w14:paraId="60243A9E" w14:textId="77777777" w:rsidR="001E41F3" w:rsidRPr="001A0C17" w:rsidRDefault="001E41F3">
            <w:pPr>
              <w:pStyle w:val="CRCoverPage"/>
              <w:spacing w:after="0"/>
              <w:rPr>
                <w:sz w:val="8"/>
                <w:szCs w:val="8"/>
              </w:rPr>
            </w:pPr>
          </w:p>
        </w:tc>
        <w:tc>
          <w:tcPr>
            <w:tcW w:w="2127" w:type="dxa"/>
            <w:tcBorders>
              <w:right w:val="single" w:sz="4" w:space="0" w:color="auto"/>
            </w:tcBorders>
          </w:tcPr>
          <w:p w14:paraId="68E9B688" w14:textId="77777777" w:rsidR="001E41F3" w:rsidRPr="001A0C17" w:rsidRDefault="001E41F3">
            <w:pPr>
              <w:pStyle w:val="CRCoverPage"/>
              <w:spacing w:after="0"/>
              <w:rPr>
                <w:sz w:val="8"/>
                <w:szCs w:val="8"/>
              </w:rPr>
            </w:pPr>
          </w:p>
        </w:tc>
      </w:tr>
      <w:tr w:rsidR="001E41F3" w:rsidRPr="001A0C17" w14:paraId="13D4AF59" w14:textId="77777777" w:rsidTr="00547111">
        <w:trPr>
          <w:cantSplit/>
        </w:trPr>
        <w:tc>
          <w:tcPr>
            <w:tcW w:w="1843" w:type="dxa"/>
            <w:tcBorders>
              <w:left w:val="single" w:sz="4" w:space="0" w:color="auto"/>
            </w:tcBorders>
          </w:tcPr>
          <w:p w14:paraId="1E6EA205" w14:textId="77777777" w:rsidR="001E41F3" w:rsidRPr="001A0C17" w:rsidRDefault="001E41F3">
            <w:pPr>
              <w:pStyle w:val="CRCoverPage"/>
              <w:tabs>
                <w:tab w:val="right" w:pos="1759"/>
              </w:tabs>
              <w:spacing w:after="0"/>
              <w:rPr>
                <w:b/>
                <w:i/>
              </w:rPr>
            </w:pPr>
            <w:r w:rsidRPr="001A0C17">
              <w:rPr>
                <w:b/>
                <w:i/>
              </w:rPr>
              <w:t>Category:</w:t>
            </w:r>
          </w:p>
        </w:tc>
        <w:tc>
          <w:tcPr>
            <w:tcW w:w="851" w:type="dxa"/>
            <w:shd w:val="pct30" w:color="FFFF00" w:fill="auto"/>
          </w:tcPr>
          <w:p w14:paraId="154A6113" w14:textId="0B3A2309" w:rsidR="001E41F3" w:rsidRPr="001A0C17" w:rsidRDefault="00C84257" w:rsidP="00D24991">
            <w:pPr>
              <w:pStyle w:val="CRCoverPage"/>
              <w:spacing w:after="0"/>
              <w:ind w:left="100" w:right="-609"/>
              <w:rPr>
                <w:b/>
                <w:bCs/>
              </w:rPr>
            </w:pPr>
            <w:r w:rsidRPr="001A0C17">
              <w:rPr>
                <w:b/>
                <w:bCs/>
              </w:rPr>
              <w:t>B</w:t>
            </w:r>
          </w:p>
        </w:tc>
        <w:tc>
          <w:tcPr>
            <w:tcW w:w="3402" w:type="dxa"/>
            <w:gridSpan w:val="5"/>
            <w:tcBorders>
              <w:left w:val="nil"/>
            </w:tcBorders>
          </w:tcPr>
          <w:p w14:paraId="617AE5C6" w14:textId="77777777" w:rsidR="001E41F3" w:rsidRPr="001A0C17" w:rsidRDefault="001E41F3">
            <w:pPr>
              <w:pStyle w:val="CRCoverPage"/>
              <w:spacing w:after="0"/>
            </w:pPr>
          </w:p>
        </w:tc>
        <w:tc>
          <w:tcPr>
            <w:tcW w:w="1417" w:type="dxa"/>
            <w:gridSpan w:val="3"/>
            <w:tcBorders>
              <w:left w:val="nil"/>
            </w:tcBorders>
          </w:tcPr>
          <w:p w14:paraId="42CDCEE5" w14:textId="77777777" w:rsidR="001E41F3" w:rsidRPr="001A0C17" w:rsidRDefault="001E41F3">
            <w:pPr>
              <w:pStyle w:val="CRCoverPage"/>
              <w:spacing w:after="0"/>
              <w:jc w:val="right"/>
              <w:rPr>
                <w:b/>
                <w:i/>
              </w:rPr>
            </w:pPr>
            <w:r w:rsidRPr="001A0C17">
              <w:rPr>
                <w:b/>
                <w:i/>
              </w:rPr>
              <w:t>Release:</w:t>
            </w:r>
          </w:p>
        </w:tc>
        <w:tc>
          <w:tcPr>
            <w:tcW w:w="2127" w:type="dxa"/>
            <w:tcBorders>
              <w:right w:val="single" w:sz="4" w:space="0" w:color="auto"/>
            </w:tcBorders>
            <w:shd w:val="pct30" w:color="FFFF00" w:fill="auto"/>
          </w:tcPr>
          <w:p w14:paraId="6C870B98" w14:textId="224D1920" w:rsidR="001E41F3" w:rsidRPr="001A0C17" w:rsidRDefault="009A7120">
            <w:pPr>
              <w:pStyle w:val="CRCoverPage"/>
              <w:spacing w:after="0"/>
              <w:ind w:left="100"/>
            </w:pPr>
            <w:r w:rsidRPr="001A0C17">
              <w:t>Rel-1</w:t>
            </w:r>
            <w:r w:rsidR="00D76B44" w:rsidRPr="001A0C17">
              <w:t>7</w:t>
            </w:r>
          </w:p>
        </w:tc>
      </w:tr>
      <w:tr w:rsidR="001E41F3" w:rsidRPr="001A0C17" w14:paraId="30122F0C" w14:textId="77777777" w:rsidTr="00547111">
        <w:tc>
          <w:tcPr>
            <w:tcW w:w="1843" w:type="dxa"/>
            <w:tcBorders>
              <w:left w:val="single" w:sz="4" w:space="0" w:color="auto"/>
              <w:bottom w:val="single" w:sz="4" w:space="0" w:color="auto"/>
            </w:tcBorders>
          </w:tcPr>
          <w:p w14:paraId="615796D0" w14:textId="77777777" w:rsidR="001E41F3" w:rsidRPr="001A0C1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A0C17" w:rsidRDefault="001E41F3">
            <w:pPr>
              <w:pStyle w:val="CRCoverPage"/>
              <w:spacing w:after="0"/>
              <w:ind w:left="383" w:hanging="383"/>
              <w:rPr>
                <w:i/>
                <w:sz w:val="18"/>
              </w:rPr>
            </w:pPr>
            <w:r w:rsidRPr="001A0C17">
              <w:rPr>
                <w:i/>
                <w:sz w:val="18"/>
              </w:rPr>
              <w:t xml:space="preserve">Use </w:t>
            </w:r>
            <w:r w:rsidRPr="001A0C17">
              <w:rPr>
                <w:i/>
                <w:sz w:val="18"/>
                <w:u w:val="single"/>
              </w:rPr>
              <w:t>one</w:t>
            </w:r>
            <w:r w:rsidRPr="001A0C17">
              <w:rPr>
                <w:i/>
                <w:sz w:val="18"/>
              </w:rPr>
              <w:t xml:space="preserve"> of the following categories:</w:t>
            </w:r>
            <w:r w:rsidRPr="001A0C17">
              <w:rPr>
                <w:b/>
                <w:i/>
                <w:sz w:val="18"/>
              </w:rPr>
              <w:br/>
              <w:t>F</w:t>
            </w:r>
            <w:r w:rsidRPr="001A0C17">
              <w:rPr>
                <w:i/>
                <w:sz w:val="18"/>
              </w:rPr>
              <w:t xml:space="preserve">  (correction)</w:t>
            </w:r>
            <w:r w:rsidRPr="001A0C17">
              <w:rPr>
                <w:i/>
                <w:sz w:val="18"/>
              </w:rPr>
              <w:br/>
            </w:r>
            <w:r w:rsidRPr="001A0C17">
              <w:rPr>
                <w:b/>
                <w:i/>
                <w:sz w:val="18"/>
              </w:rPr>
              <w:t>A</w:t>
            </w:r>
            <w:r w:rsidRPr="001A0C17">
              <w:rPr>
                <w:i/>
                <w:sz w:val="18"/>
              </w:rPr>
              <w:t xml:space="preserve">  (</w:t>
            </w:r>
            <w:r w:rsidR="00DE34CF" w:rsidRPr="001A0C17">
              <w:rPr>
                <w:i/>
                <w:sz w:val="18"/>
              </w:rPr>
              <w:t xml:space="preserve">mirror </w:t>
            </w:r>
            <w:r w:rsidRPr="001A0C17">
              <w:rPr>
                <w:i/>
                <w:sz w:val="18"/>
              </w:rPr>
              <w:t>correspond</w:t>
            </w:r>
            <w:r w:rsidR="00DE34CF" w:rsidRPr="001A0C17">
              <w:rPr>
                <w:i/>
                <w:sz w:val="18"/>
              </w:rPr>
              <w:t xml:space="preserve">ing </w:t>
            </w:r>
            <w:r w:rsidRPr="001A0C17">
              <w:rPr>
                <w:i/>
                <w:sz w:val="18"/>
              </w:rPr>
              <w:t xml:space="preserve">to a </w:t>
            </w:r>
            <w:r w:rsidR="00DE34CF" w:rsidRPr="001A0C17">
              <w:rPr>
                <w:i/>
                <w:sz w:val="18"/>
              </w:rPr>
              <w:t xml:space="preserve">change </w:t>
            </w:r>
            <w:r w:rsidRPr="001A0C17">
              <w:rPr>
                <w:i/>
                <w:sz w:val="18"/>
              </w:rPr>
              <w:t xml:space="preserve">in an earlier </w:t>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00665C47" w:rsidRPr="001A0C17">
              <w:rPr>
                <w:i/>
                <w:sz w:val="18"/>
              </w:rPr>
              <w:tab/>
            </w:r>
            <w:r w:rsidRPr="001A0C17">
              <w:rPr>
                <w:i/>
                <w:sz w:val="18"/>
              </w:rPr>
              <w:t>release)</w:t>
            </w:r>
            <w:r w:rsidRPr="001A0C17">
              <w:rPr>
                <w:i/>
                <w:sz w:val="18"/>
              </w:rPr>
              <w:br/>
            </w:r>
            <w:r w:rsidRPr="001A0C17">
              <w:rPr>
                <w:b/>
                <w:i/>
                <w:sz w:val="18"/>
              </w:rPr>
              <w:t>B</w:t>
            </w:r>
            <w:r w:rsidRPr="001A0C17">
              <w:rPr>
                <w:i/>
                <w:sz w:val="18"/>
              </w:rPr>
              <w:t xml:space="preserve">  (addition of feature), </w:t>
            </w:r>
            <w:r w:rsidRPr="001A0C17">
              <w:rPr>
                <w:i/>
                <w:sz w:val="18"/>
              </w:rPr>
              <w:br/>
            </w:r>
            <w:r w:rsidRPr="001A0C17">
              <w:rPr>
                <w:b/>
                <w:i/>
                <w:sz w:val="18"/>
              </w:rPr>
              <w:t>C</w:t>
            </w:r>
            <w:r w:rsidRPr="001A0C17">
              <w:rPr>
                <w:i/>
                <w:sz w:val="18"/>
              </w:rPr>
              <w:t xml:space="preserve">  (functional modification of feature)</w:t>
            </w:r>
            <w:r w:rsidRPr="001A0C17">
              <w:rPr>
                <w:i/>
                <w:sz w:val="18"/>
              </w:rPr>
              <w:br/>
            </w:r>
            <w:r w:rsidRPr="001A0C17">
              <w:rPr>
                <w:b/>
                <w:i/>
                <w:sz w:val="18"/>
              </w:rPr>
              <w:t>D</w:t>
            </w:r>
            <w:r w:rsidRPr="001A0C17">
              <w:rPr>
                <w:i/>
                <w:sz w:val="18"/>
              </w:rPr>
              <w:t xml:space="preserve">  (editorial modification)</w:t>
            </w:r>
          </w:p>
          <w:p w14:paraId="05D36727" w14:textId="77777777" w:rsidR="001E41F3" w:rsidRPr="001A0C17" w:rsidRDefault="001E41F3">
            <w:pPr>
              <w:pStyle w:val="CRCoverPage"/>
            </w:pPr>
            <w:r w:rsidRPr="001A0C17">
              <w:rPr>
                <w:sz w:val="18"/>
              </w:rPr>
              <w:t>Detailed explanations of the above categories can</w:t>
            </w:r>
            <w:r w:rsidRPr="001A0C17">
              <w:rPr>
                <w:sz w:val="18"/>
              </w:rPr>
              <w:br/>
              <w:t xml:space="preserve">be found in 3GPP </w:t>
            </w:r>
            <w:hyperlink r:id="rId10" w:history="1">
              <w:r w:rsidRPr="001A0C17">
                <w:rPr>
                  <w:rStyle w:val="Hyperlink"/>
                  <w:sz w:val="18"/>
                </w:rPr>
                <w:t>TR 21.900</w:t>
              </w:r>
            </w:hyperlink>
            <w:r w:rsidRPr="001A0C17">
              <w:rPr>
                <w:sz w:val="18"/>
              </w:rPr>
              <w:t>.</w:t>
            </w:r>
          </w:p>
        </w:tc>
        <w:tc>
          <w:tcPr>
            <w:tcW w:w="3120" w:type="dxa"/>
            <w:gridSpan w:val="2"/>
            <w:tcBorders>
              <w:bottom w:val="single" w:sz="4" w:space="0" w:color="auto"/>
              <w:right w:val="single" w:sz="4" w:space="0" w:color="auto"/>
            </w:tcBorders>
          </w:tcPr>
          <w:p w14:paraId="1A28F380" w14:textId="77777777" w:rsidR="000C038A" w:rsidRPr="001A0C17" w:rsidRDefault="001E41F3" w:rsidP="00BD6BB8">
            <w:pPr>
              <w:pStyle w:val="CRCoverPage"/>
              <w:tabs>
                <w:tab w:val="left" w:pos="950"/>
              </w:tabs>
              <w:spacing w:after="0"/>
              <w:ind w:left="241" w:hanging="241"/>
              <w:rPr>
                <w:i/>
                <w:sz w:val="18"/>
              </w:rPr>
            </w:pPr>
            <w:r w:rsidRPr="001A0C17">
              <w:rPr>
                <w:i/>
                <w:sz w:val="18"/>
              </w:rPr>
              <w:t xml:space="preserve">Use </w:t>
            </w:r>
            <w:r w:rsidRPr="001A0C17">
              <w:rPr>
                <w:i/>
                <w:sz w:val="18"/>
                <w:u w:val="single"/>
              </w:rPr>
              <w:t>one</w:t>
            </w:r>
            <w:r w:rsidRPr="001A0C17">
              <w:rPr>
                <w:i/>
                <w:sz w:val="18"/>
              </w:rPr>
              <w:t xml:space="preserve"> of the following releases:</w:t>
            </w:r>
            <w:r w:rsidRPr="001A0C17">
              <w:rPr>
                <w:i/>
                <w:sz w:val="18"/>
              </w:rPr>
              <w:br/>
              <w:t>Rel-8</w:t>
            </w:r>
            <w:r w:rsidRPr="001A0C17">
              <w:rPr>
                <w:i/>
                <w:sz w:val="18"/>
              </w:rPr>
              <w:tab/>
              <w:t>(Release 8)</w:t>
            </w:r>
            <w:r w:rsidR="007C2097" w:rsidRPr="001A0C17">
              <w:rPr>
                <w:i/>
                <w:sz w:val="18"/>
              </w:rPr>
              <w:br/>
              <w:t>Rel-9</w:t>
            </w:r>
            <w:r w:rsidR="007C2097" w:rsidRPr="001A0C17">
              <w:rPr>
                <w:i/>
                <w:sz w:val="18"/>
              </w:rPr>
              <w:tab/>
              <w:t>(Release 9)</w:t>
            </w:r>
            <w:r w:rsidR="009777D9" w:rsidRPr="001A0C17">
              <w:rPr>
                <w:i/>
                <w:sz w:val="18"/>
              </w:rPr>
              <w:br/>
              <w:t>Rel-10</w:t>
            </w:r>
            <w:r w:rsidR="009777D9" w:rsidRPr="001A0C17">
              <w:rPr>
                <w:i/>
                <w:sz w:val="18"/>
              </w:rPr>
              <w:tab/>
              <w:t>(Release 10)</w:t>
            </w:r>
            <w:r w:rsidR="000C038A" w:rsidRPr="001A0C17">
              <w:rPr>
                <w:i/>
                <w:sz w:val="18"/>
              </w:rPr>
              <w:br/>
              <w:t>Rel-11</w:t>
            </w:r>
            <w:r w:rsidR="000C038A" w:rsidRPr="001A0C17">
              <w:rPr>
                <w:i/>
                <w:sz w:val="18"/>
              </w:rPr>
              <w:tab/>
              <w:t>(Release 11)</w:t>
            </w:r>
            <w:r w:rsidR="000C038A" w:rsidRPr="001A0C17">
              <w:rPr>
                <w:i/>
                <w:sz w:val="18"/>
              </w:rPr>
              <w:br/>
            </w:r>
            <w:r w:rsidR="002E472E" w:rsidRPr="001A0C17">
              <w:rPr>
                <w:i/>
                <w:sz w:val="18"/>
              </w:rPr>
              <w:t>…</w:t>
            </w:r>
            <w:r w:rsidR="0051580D" w:rsidRPr="001A0C17">
              <w:rPr>
                <w:i/>
                <w:sz w:val="18"/>
              </w:rPr>
              <w:br/>
            </w:r>
            <w:r w:rsidR="00E34898" w:rsidRPr="001A0C17">
              <w:rPr>
                <w:i/>
                <w:sz w:val="18"/>
              </w:rPr>
              <w:t>Rel-15</w:t>
            </w:r>
            <w:r w:rsidR="00E34898" w:rsidRPr="001A0C17">
              <w:rPr>
                <w:i/>
                <w:sz w:val="18"/>
              </w:rPr>
              <w:tab/>
              <w:t>(Release 15)</w:t>
            </w:r>
            <w:r w:rsidR="00E34898" w:rsidRPr="001A0C17">
              <w:rPr>
                <w:i/>
                <w:sz w:val="18"/>
              </w:rPr>
              <w:br/>
              <w:t>Rel-16</w:t>
            </w:r>
            <w:r w:rsidR="00E34898" w:rsidRPr="001A0C17">
              <w:rPr>
                <w:i/>
                <w:sz w:val="18"/>
              </w:rPr>
              <w:tab/>
              <w:t>(Release 16)</w:t>
            </w:r>
            <w:r w:rsidR="002E472E" w:rsidRPr="001A0C17">
              <w:rPr>
                <w:i/>
                <w:sz w:val="18"/>
              </w:rPr>
              <w:br/>
              <w:t>Rel-17</w:t>
            </w:r>
            <w:r w:rsidR="002E472E" w:rsidRPr="001A0C17">
              <w:rPr>
                <w:i/>
                <w:sz w:val="18"/>
              </w:rPr>
              <w:tab/>
              <w:t>(Release 17)</w:t>
            </w:r>
            <w:r w:rsidR="002E472E" w:rsidRPr="001A0C17">
              <w:rPr>
                <w:i/>
                <w:sz w:val="18"/>
              </w:rPr>
              <w:br/>
              <w:t>Rel-18</w:t>
            </w:r>
            <w:r w:rsidR="002E472E" w:rsidRPr="001A0C17">
              <w:rPr>
                <w:i/>
                <w:sz w:val="18"/>
              </w:rPr>
              <w:tab/>
              <w:t>(Release 18)</w:t>
            </w:r>
          </w:p>
        </w:tc>
      </w:tr>
      <w:tr w:rsidR="001E41F3" w:rsidRPr="001A0C17" w14:paraId="7FBEB8E7" w14:textId="77777777" w:rsidTr="00547111">
        <w:tc>
          <w:tcPr>
            <w:tcW w:w="1843" w:type="dxa"/>
          </w:tcPr>
          <w:p w14:paraId="44A3A604" w14:textId="77777777" w:rsidR="001E41F3" w:rsidRPr="001A0C17" w:rsidRDefault="001E41F3">
            <w:pPr>
              <w:pStyle w:val="CRCoverPage"/>
              <w:spacing w:after="0"/>
              <w:rPr>
                <w:b/>
                <w:i/>
                <w:sz w:val="8"/>
                <w:szCs w:val="8"/>
              </w:rPr>
            </w:pPr>
          </w:p>
        </w:tc>
        <w:tc>
          <w:tcPr>
            <w:tcW w:w="7797" w:type="dxa"/>
            <w:gridSpan w:val="10"/>
          </w:tcPr>
          <w:p w14:paraId="5524CC4E" w14:textId="77777777" w:rsidR="001E41F3" w:rsidRPr="001A0C17" w:rsidRDefault="001E41F3">
            <w:pPr>
              <w:pStyle w:val="CRCoverPage"/>
              <w:spacing w:after="0"/>
              <w:rPr>
                <w:sz w:val="8"/>
                <w:szCs w:val="8"/>
              </w:rPr>
            </w:pPr>
          </w:p>
        </w:tc>
      </w:tr>
      <w:tr w:rsidR="001E41F3" w:rsidRPr="001A0C17" w14:paraId="1256F52C" w14:textId="77777777" w:rsidTr="00547111">
        <w:tc>
          <w:tcPr>
            <w:tcW w:w="2694" w:type="dxa"/>
            <w:gridSpan w:val="2"/>
            <w:tcBorders>
              <w:top w:val="single" w:sz="4" w:space="0" w:color="auto"/>
              <w:left w:val="single" w:sz="4" w:space="0" w:color="auto"/>
            </w:tcBorders>
          </w:tcPr>
          <w:p w14:paraId="52C87DB0" w14:textId="77777777" w:rsidR="001E41F3" w:rsidRPr="001A0C17" w:rsidRDefault="001E41F3">
            <w:pPr>
              <w:pStyle w:val="CRCoverPage"/>
              <w:tabs>
                <w:tab w:val="right" w:pos="2184"/>
              </w:tabs>
              <w:spacing w:after="0"/>
              <w:rPr>
                <w:b/>
                <w:i/>
              </w:rPr>
            </w:pPr>
            <w:r w:rsidRPr="001A0C17">
              <w:rPr>
                <w:b/>
                <w:i/>
              </w:rPr>
              <w:t>Reason for change:</w:t>
            </w:r>
          </w:p>
        </w:tc>
        <w:tc>
          <w:tcPr>
            <w:tcW w:w="6946" w:type="dxa"/>
            <w:gridSpan w:val="9"/>
            <w:tcBorders>
              <w:top w:val="single" w:sz="4" w:space="0" w:color="auto"/>
              <w:right w:val="single" w:sz="4" w:space="0" w:color="auto"/>
            </w:tcBorders>
            <w:shd w:val="pct30" w:color="FFFF00" w:fill="auto"/>
          </w:tcPr>
          <w:p w14:paraId="708AA7DE" w14:textId="4EB6CD98" w:rsidR="001E41F3" w:rsidRPr="001A0C17" w:rsidRDefault="00C05B2E">
            <w:pPr>
              <w:pStyle w:val="CRCoverPage"/>
              <w:spacing w:after="0"/>
              <w:ind w:left="100"/>
            </w:pPr>
            <w:r w:rsidRPr="001A0C17">
              <w:rPr>
                <w:rFonts w:cs="Arial"/>
              </w:rPr>
              <w:t>3GPP supported TLS profiles are specified by SA3. In this specification only reference to SA3 specification should be provided to ensure that the same TLS profiles are used as those selected by SA3. Therefore, references to RFC 5246 specifying TLS 1.2 should be removed from specification.</w:t>
            </w:r>
          </w:p>
        </w:tc>
      </w:tr>
      <w:tr w:rsidR="001E41F3" w:rsidRPr="001A0C17" w14:paraId="4CA74D09" w14:textId="77777777" w:rsidTr="00547111">
        <w:tc>
          <w:tcPr>
            <w:tcW w:w="2694" w:type="dxa"/>
            <w:gridSpan w:val="2"/>
            <w:tcBorders>
              <w:left w:val="single" w:sz="4" w:space="0" w:color="auto"/>
            </w:tcBorders>
          </w:tcPr>
          <w:p w14:paraId="2D0866D6" w14:textId="77777777" w:rsidR="001E41F3" w:rsidRPr="001A0C1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A0C17" w:rsidRDefault="001E41F3">
            <w:pPr>
              <w:pStyle w:val="CRCoverPage"/>
              <w:spacing w:after="0"/>
              <w:rPr>
                <w:sz w:val="8"/>
                <w:szCs w:val="8"/>
              </w:rPr>
            </w:pPr>
          </w:p>
        </w:tc>
      </w:tr>
      <w:tr w:rsidR="001E41F3" w:rsidRPr="001A0C17" w14:paraId="21016551" w14:textId="77777777" w:rsidTr="00547111">
        <w:tc>
          <w:tcPr>
            <w:tcW w:w="2694" w:type="dxa"/>
            <w:gridSpan w:val="2"/>
            <w:tcBorders>
              <w:left w:val="single" w:sz="4" w:space="0" w:color="auto"/>
            </w:tcBorders>
          </w:tcPr>
          <w:p w14:paraId="49433147" w14:textId="77777777" w:rsidR="001E41F3" w:rsidRPr="001A0C17" w:rsidRDefault="001E41F3">
            <w:pPr>
              <w:pStyle w:val="CRCoverPage"/>
              <w:tabs>
                <w:tab w:val="right" w:pos="2184"/>
              </w:tabs>
              <w:spacing w:after="0"/>
              <w:rPr>
                <w:b/>
                <w:i/>
              </w:rPr>
            </w:pPr>
            <w:r w:rsidRPr="001A0C17">
              <w:rPr>
                <w:b/>
                <w:i/>
              </w:rPr>
              <w:t>Summary of change</w:t>
            </w:r>
            <w:r w:rsidR="0051580D" w:rsidRPr="001A0C17">
              <w:rPr>
                <w:b/>
                <w:i/>
              </w:rPr>
              <w:t>:</w:t>
            </w:r>
          </w:p>
        </w:tc>
        <w:tc>
          <w:tcPr>
            <w:tcW w:w="6946" w:type="dxa"/>
            <w:gridSpan w:val="9"/>
            <w:tcBorders>
              <w:right w:val="single" w:sz="4" w:space="0" w:color="auto"/>
            </w:tcBorders>
            <w:shd w:val="pct30" w:color="FFFF00" w:fill="auto"/>
          </w:tcPr>
          <w:p w14:paraId="31C656EC" w14:textId="38416790" w:rsidR="001E41F3" w:rsidRPr="001A0C17" w:rsidRDefault="00492C23">
            <w:pPr>
              <w:pStyle w:val="CRCoverPage"/>
              <w:spacing w:after="0"/>
              <w:ind w:left="100"/>
            </w:pPr>
            <w:r w:rsidRPr="001A0C17">
              <w:t>Specification of TLS: RFC 5246 voided (no other change required since reference</w:t>
            </w:r>
            <w:r w:rsidR="004938AE" w:rsidRPr="001A0C17">
              <w:t>s</w:t>
            </w:r>
            <w:r w:rsidRPr="001A0C17">
              <w:t xml:space="preserve"> to SA3 TS</w:t>
            </w:r>
            <w:r w:rsidR="004938AE" w:rsidRPr="001A0C17">
              <w:t>s</w:t>
            </w:r>
            <w:r w:rsidRPr="001A0C17">
              <w:t xml:space="preserve"> </w:t>
            </w:r>
            <w:r w:rsidR="004938AE" w:rsidRPr="001A0C17">
              <w:rPr>
                <w:rFonts w:cs="Arial"/>
              </w:rPr>
              <w:t>33.310 and 33.328</w:t>
            </w:r>
            <w:r w:rsidRPr="001A0C17">
              <w:t xml:space="preserve"> already exist).</w:t>
            </w:r>
          </w:p>
        </w:tc>
      </w:tr>
      <w:tr w:rsidR="001E41F3" w:rsidRPr="001A0C17" w14:paraId="1F886379" w14:textId="77777777" w:rsidTr="00547111">
        <w:tc>
          <w:tcPr>
            <w:tcW w:w="2694" w:type="dxa"/>
            <w:gridSpan w:val="2"/>
            <w:tcBorders>
              <w:left w:val="single" w:sz="4" w:space="0" w:color="auto"/>
            </w:tcBorders>
          </w:tcPr>
          <w:p w14:paraId="4D989623" w14:textId="77777777" w:rsidR="001E41F3" w:rsidRPr="001A0C1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A0C17" w:rsidRDefault="001E41F3">
            <w:pPr>
              <w:pStyle w:val="CRCoverPage"/>
              <w:spacing w:after="0"/>
              <w:rPr>
                <w:sz w:val="8"/>
                <w:szCs w:val="8"/>
              </w:rPr>
            </w:pPr>
          </w:p>
        </w:tc>
      </w:tr>
      <w:tr w:rsidR="001E41F3" w:rsidRPr="001A0C17" w14:paraId="678D7BF9" w14:textId="77777777" w:rsidTr="00547111">
        <w:tc>
          <w:tcPr>
            <w:tcW w:w="2694" w:type="dxa"/>
            <w:gridSpan w:val="2"/>
            <w:tcBorders>
              <w:left w:val="single" w:sz="4" w:space="0" w:color="auto"/>
              <w:bottom w:val="single" w:sz="4" w:space="0" w:color="auto"/>
            </w:tcBorders>
          </w:tcPr>
          <w:p w14:paraId="4E5CE1B6" w14:textId="77777777" w:rsidR="001E41F3" w:rsidRPr="001A0C17" w:rsidRDefault="001E41F3">
            <w:pPr>
              <w:pStyle w:val="CRCoverPage"/>
              <w:tabs>
                <w:tab w:val="right" w:pos="2184"/>
              </w:tabs>
              <w:spacing w:after="0"/>
              <w:rPr>
                <w:b/>
                <w:i/>
              </w:rPr>
            </w:pPr>
            <w:r w:rsidRPr="001A0C1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2D7C" w:rsidR="001E41F3" w:rsidRPr="001A0C17" w:rsidRDefault="00B97E0B">
            <w:pPr>
              <w:pStyle w:val="CRCoverPage"/>
              <w:spacing w:after="0"/>
              <w:ind w:left="100"/>
            </w:pPr>
            <w:r w:rsidRPr="001A0C17">
              <w:t xml:space="preserve">Possibility that TLS 1.3 profile will not be implemented since </w:t>
            </w:r>
            <w:r w:rsidRPr="001A0C17">
              <w:rPr>
                <w:rFonts w:cs="Arial"/>
              </w:rPr>
              <w:t>specification will not be aligned with the TLS requirements defined in SA3 TSs which specify support of TLS 1.3.</w:t>
            </w:r>
          </w:p>
        </w:tc>
      </w:tr>
      <w:tr w:rsidR="001E41F3" w:rsidRPr="001A0C17" w14:paraId="034AF533" w14:textId="77777777" w:rsidTr="00547111">
        <w:tc>
          <w:tcPr>
            <w:tcW w:w="2694" w:type="dxa"/>
            <w:gridSpan w:val="2"/>
          </w:tcPr>
          <w:p w14:paraId="39D9EB5B" w14:textId="77777777" w:rsidR="001E41F3" w:rsidRPr="001A0C17" w:rsidRDefault="001E41F3">
            <w:pPr>
              <w:pStyle w:val="CRCoverPage"/>
              <w:spacing w:after="0"/>
              <w:rPr>
                <w:b/>
                <w:i/>
                <w:sz w:val="8"/>
                <w:szCs w:val="8"/>
              </w:rPr>
            </w:pPr>
          </w:p>
        </w:tc>
        <w:tc>
          <w:tcPr>
            <w:tcW w:w="6946" w:type="dxa"/>
            <w:gridSpan w:val="9"/>
          </w:tcPr>
          <w:p w14:paraId="7826CB1C" w14:textId="77777777" w:rsidR="001E41F3" w:rsidRPr="001A0C17" w:rsidRDefault="001E41F3">
            <w:pPr>
              <w:pStyle w:val="CRCoverPage"/>
              <w:spacing w:after="0"/>
              <w:rPr>
                <w:sz w:val="8"/>
                <w:szCs w:val="8"/>
              </w:rPr>
            </w:pPr>
          </w:p>
        </w:tc>
      </w:tr>
      <w:tr w:rsidR="001E41F3" w:rsidRPr="001A0C17" w14:paraId="6A17D7AC" w14:textId="77777777" w:rsidTr="00547111">
        <w:tc>
          <w:tcPr>
            <w:tcW w:w="2694" w:type="dxa"/>
            <w:gridSpan w:val="2"/>
            <w:tcBorders>
              <w:top w:val="single" w:sz="4" w:space="0" w:color="auto"/>
              <w:left w:val="single" w:sz="4" w:space="0" w:color="auto"/>
            </w:tcBorders>
          </w:tcPr>
          <w:p w14:paraId="6DAD5B19" w14:textId="77777777" w:rsidR="001E41F3" w:rsidRPr="001A0C17" w:rsidRDefault="001E41F3">
            <w:pPr>
              <w:pStyle w:val="CRCoverPage"/>
              <w:tabs>
                <w:tab w:val="right" w:pos="2184"/>
              </w:tabs>
              <w:spacing w:after="0"/>
              <w:rPr>
                <w:b/>
                <w:i/>
              </w:rPr>
            </w:pPr>
            <w:r w:rsidRPr="001A0C17">
              <w:rPr>
                <w:b/>
                <w:i/>
              </w:rPr>
              <w:t>Clauses affected:</w:t>
            </w:r>
          </w:p>
        </w:tc>
        <w:tc>
          <w:tcPr>
            <w:tcW w:w="6946" w:type="dxa"/>
            <w:gridSpan w:val="9"/>
            <w:tcBorders>
              <w:top w:val="single" w:sz="4" w:space="0" w:color="auto"/>
              <w:right w:val="single" w:sz="4" w:space="0" w:color="auto"/>
            </w:tcBorders>
            <w:shd w:val="pct30" w:color="FFFF00" w:fill="auto"/>
          </w:tcPr>
          <w:p w14:paraId="2E8CC96B" w14:textId="1AEC20E4" w:rsidR="001E41F3" w:rsidRPr="001A0C17" w:rsidRDefault="009F2010">
            <w:pPr>
              <w:pStyle w:val="CRCoverPage"/>
              <w:spacing w:after="0"/>
              <w:ind w:left="100"/>
            </w:pPr>
            <w:r w:rsidRPr="001A0C17">
              <w:t xml:space="preserve">2, </w:t>
            </w:r>
            <w:r w:rsidR="000C0D52" w:rsidRPr="001A0C17">
              <w:t>5.20.2</w:t>
            </w:r>
          </w:p>
        </w:tc>
      </w:tr>
      <w:tr w:rsidR="001E41F3" w:rsidRPr="001A0C17" w14:paraId="56E1E6C3" w14:textId="77777777" w:rsidTr="00547111">
        <w:tc>
          <w:tcPr>
            <w:tcW w:w="2694" w:type="dxa"/>
            <w:gridSpan w:val="2"/>
            <w:tcBorders>
              <w:left w:val="single" w:sz="4" w:space="0" w:color="auto"/>
            </w:tcBorders>
          </w:tcPr>
          <w:p w14:paraId="2FB9DE77" w14:textId="77777777" w:rsidR="001E41F3" w:rsidRPr="001A0C1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A0C17" w:rsidRDefault="001E41F3">
            <w:pPr>
              <w:pStyle w:val="CRCoverPage"/>
              <w:spacing w:after="0"/>
              <w:rPr>
                <w:sz w:val="8"/>
                <w:szCs w:val="8"/>
              </w:rPr>
            </w:pPr>
          </w:p>
        </w:tc>
      </w:tr>
      <w:tr w:rsidR="001E41F3" w:rsidRPr="001A0C17" w14:paraId="76F95A8B" w14:textId="77777777" w:rsidTr="00547111">
        <w:tc>
          <w:tcPr>
            <w:tcW w:w="2694" w:type="dxa"/>
            <w:gridSpan w:val="2"/>
            <w:tcBorders>
              <w:left w:val="single" w:sz="4" w:space="0" w:color="auto"/>
            </w:tcBorders>
          </w:tcPr>
          <w:p w14:paraId="335EAB52" w14:textId="77777777" w:rsidR="001E41F3" w:rsidRPr="001A0C1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A0C17" w:rsidRDefault="001E41F3">
            <w:pPr>
              <w:pStyle w:val="CRCoverPage"/>
              <w:spacing w:after="0"/>
              <w:jc w:val="center"/>
              <w:rPr>
                <w:b/>
                <w:caps/>
              </w:rPr>
            </w:pPr>
            <w:r w:rsidRPr="001A0C1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0C17" w:rsidRDefault="001E41F3">
            <w:pPr>
              <w:pStyle w:val="CRCoverPage"/>
              <w:spacing w:after="0"/>
              <w:jc w:val="center"/>
              <w:rPr>
                <w:b/>
                <w:caps/>
              </w:rPr>
            </w:pPr>
            <w:r w:rsidRPr="001A0C17">
              <w:rPr>
                <w:b/>
                <w:caps/>
              </w:rPr>
              <w:t>N</w:t>
            </w:r>
          </w:p>
        </w:tc>
        <w:tc>
          <w:tcPr>
            <w:tcW w:w="2977" w:type="dxa"/>
            <w:gridSpan w:val="4"/>
          </w:tcPr>
          <w:p w14:paraId="304CCBCB" w14:textId="77777777" w:rsidR="001E41F3" w:rsidRPr="001A0C1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A0C17" w:rsidRDefault="001E41F3">
            <w:pPr>
              <w:pStyle w:val="CRCoverPage"/>
              <w:spacing w:after="0"/>
              <w:ind w:left="99"/>
            </w:pPr>
          </w:p>
        </w:tc>
      </w:tr>
      <w:tr w:rsidR="001E41F3" w:rsidRPr="001A0C17" w14:paraId="34ACE2EB" w14:textId="77777777" w:rsidTr="00547111">
        <w:tc>
          <w:tcPr>
            <w:tcW w:w="2694" w:type="dxa"/>
            <w:gridSpan w:val="2"/>
            <w:tcBorders>
              <w:left w:val="single" w:sz="4" w:space="0" w:color="auto"/>
            </w:tcBorders>
          </w:tcPr>
          <w:p w14:paraId="571382F3" w14:textId="77777777" w:rsidR="001E41F3" w:rsidRPr="001A0C17" w:rsidRDefault="001E41F3">
            <w:pPr>
              <w:pStyle w:val="CRCoverPage"/>
              <w:tabs>
                <w:tab w:val="right" w:pos="2184"/>
              </w:tabs>
              <w:spacing w:after="0"/>
              <w:rPr>
                <w:b/>
                <w:i/>
              </w:rPr>
            </w:pPr>
            <w:r w:rsidRPr="001A0C1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0C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1A0C17" w:rsidRDefault="00CE1DA9">
            <w:pPr>
              <w:pStyle w:val="CRCoverPage"/>
              <w:spacing w:after="0"/>
              <w:jc w:val="center"/>
              <w:rPr>
                <w:b/>
                <w:caps/>
              </w:rPr>
            </w:pPr>
            <w:r w:rsidRPr="001A0C17">
              <w:rPr>
                <w:b/>
                <w:caps/>
              </w:rPr>
              <w:t>X</w:t>
            </w:r>
          </w:p>
        </w:tc>
        <w:tc>
          <w:tcPr>
            <w:tcW w:w="2977" w:type="dxa"/>
            <w:gridSpan w:val="4"/>
          </w:tcPr>
          <w:p w14:paraId="7DB274D8" w14:textId="77777777" w:rsidR="001E41F3" w:rsidRPr="001A0C17" w:rsidRDefault="001E41F3">
            <w:pPr>
              <w:pStyle w:val="CRCoverPage"/>
              <w:tabs>
                <w:tab w:val="right" w:pos="2893"/>
              </w:tabs>
              <w:spacing w:after="0"/>
            </w:pPr>
            <w:r w:rsidRPr="001A0C17">
              <w:t xml:space="preserve"> Other core specifications</w:t>
            </w:r>
            <w:r w:rsidRPr="001A0C17">
              <w:tab/>
            </w:r>
          </w:p>
        </w:tc>
        <w:tc>
          <w:tcPr>
            <w:tcW w:w="3401" w:type="dxa"/>
            <w:gridSpan w:val="3"/>
            <w:tcBorders>
              <w:right w:val="single" w:sz="4" w:space="0" w:color="auto"/>
            </w:tcBorders>
            <w:shd w:val="pct30" w:color="FFFF00" w:fill="auto"/>
          </w:tcPr>
          <w:p w14:paraId="42398B96" w14:textId="77777777" w:rsidR="001E41F3" w:rsidRPr="001A0C17" w:rsidRDefault="00145D43">
            <w:pPr>
              <w:pStyle w:val="CRCoverPage"/>
              <w:spacing w:after="0"/>
              <w:ind w:left="99"/>
            </w:pPr>
            <w:r w:rsidRPr="001A0C17">
              <w:t xml:space="preserve">TS/TR ... CR ... </w:t>
            </w:r>
          </w:p>
        </w:tc>
      </w:tr>
      <w:tr w:rsidR="001E41F3" w:rsidRPr="001A0C17" w14:paraId="446DDBAC" w14:textId="77777777" w:rsidTr="00547111">
        <w:tc>
          <w:tcPr>
            <w:tcW w:w="2694" w:type="dxa"/>
            <w:gridSpan w:val="2"/>
            <w:tcBorders>
              <w:left w:val="single" w:sz="4" w:space="0" w:color="auto"/>
            </w:tcBorders>
          </w:tcPr>
          <w:p w14:paraId="678A1AA6" w14:textId="77777777" w:rsidR="001E41F3" w:rsidRPr="001A0C17" w:rsidRDefault="001E41F3">
            <w:pPr>
              <w:pStyle w:val="CRCoverPage"/>
              <w:spacing w:after="0"/>
              <w:rPr>
                <w:b/>
                <w:i/>
              </w:rPr>
            </w:pPr>
            <w:r w:rsidRPr="001A0C1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0C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1A0C17" w:rsidRDefault="00CE1DA9">
            <w:pPr>
              <w:pStyle w:val="CRCoverPage"/>
              <w:spacing w:after="0"/>
              <w:jc w:val="center"/>
              <w:rPr>
                <w:b/>
                <w:caps/>
              </w:rPr>
            </w:pPr>
            <w:r w:rsidRPr="001A0C17">
              <w:rPr>
                <w:b/>
                <w:caps/>
              </w:rPr>
              <w:t>X</w:t>
            </w:r>
          </w:p>
        </w:tc>
        <w:tc>
          <w:tcPr>
            <w:tcW w:w="2977" w:type="dxa"/>
            <w:gridSpan w:val="4"/>
          </w:tcPr>
          <w:p w14:paraId="1A4306D9" w14:textId="77777777" w:rsidR="001E41F3" w:rsidRPr="001A0C17" w:rsidRDefault="001E41F3">
            <w:pPr>
              <w:pStyle w:val="CRCoverPage"/>
              <w:spacing w:after="0"/>
            </w:pPr>
            <w:r w:rsidRPr="001A0C17">
              <w:t xml:space="preserve"> Test specifications</w:t>
            </w:r>
          </w:p>
        </w:tc>
        <w:tc>
          <w:tcPr>
            <w:tcW w:w="3401" w:type="dxa"/>
            <w:gridSpan w:val="3"/>
            <w:tcBorders>
              <w:right w:val="single" w:sz="4" w:space="0" w:color="auto"/>
            </w:tcBorders>
            <w:shd w:val="pct30" w:color="FFFF00" w:fill="auto"/>
          </w:tcPr>
          <w:p w14:paraId="186A633D" w14:textId="77777777" w:rsidR="001E41F3" w:rsidRPr="001A0C17" w:rsidRDefault="00145D43">
            <w:pPr>
              <w:pStyle w:val="CRCoverPage"/>
              <w:spacing w:after="0"/>
              <w:ind w:left="99"/>
            </w:pPr>
            <w:r w:rsidRPr="001A0C17">
              <w:t xml:space="preserve">TS/TR ... CR ... </w:t>
            </w:r>
          </w:p>
        </w:tc>
      </w:tr>
      <w:tr w:rsidR="001E41F3" w:rsidRPr="001A0C17" w14:paraId="55C714D2" w14:textId="77777777" w:rsidTr="00547111">
        <w:tc>
          <w:tcPr>
            <w:tcW w:w="2694" w:type="dxa"/>
            <w:gridSpan w:val="2"/>
            <w:tcBorders>
              <w:left w:val="single" w:sz="4" w:space="0" w:color="auto"/>
            </w:tcBorders>
          </w:tcPr>
          <w:p w14:paraId="45913E62" w14:textId="77777777" w:rsidR="001E41F3" w:rsidRPr="001A0C17" w:rsidRDefault="00145D43">
            <w:pPr>
              <w:pStyle w:val="CRCoverPage"/>
              <w:spacing w:after="0"/>
              <w:rPr>
                <w:b/>
                <w:i/>
              </w:rPr>
            </w:pPr>
            <w:r w:rsidRPr="001A0C17">
              <w:rPr>
                <w:b/>
                <w:i/>
              </w:rPr>
              <w:t xml:space="preserve">(show </w:t>
            </w:r>
            <w:r w:rsidR="00592D74" w:rsidRPr="001A0C17">
              <w:rPr>
                <w:b/>
                <w:i/>
              </w:rPr>
              <w:t xml:space="preserve">related </w:t>
            </w:r>
            <w:r w:rsidRPr="001A0C17">
              <w:rPr>
                <w:b/>
                <w:i/>
              </w:rPr>
              <w:t>CR</w:t>
            </w:r>
            <w:r w:rsidR="00592D74" w:rsidRPr="001A0C17">
              <w:rPr>
                <w:b/>
                <w:i/>
              </w:rPr>
              <w:t>s</w:t>
            </w:r>
            <w:r w:rsidRPr="001A0C1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0C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1A0C17" w:rsidRDefault="00CE1DA9">
            <w:pPr>
              <w:pStyle w:val="CRCoverPage"/>
              <w:spacing w:after="0"/>
              <w:jc w:val="center"/>
              <w:rPr>
                <w:b/>
                <w:caps/>
              </w:rPr>
            </w:pPr>
            <w:r w:rsidRPr="001A0C17">
              <w:rPr>
                <w:b/>
                <w:caps/>
              </w:rPr>
              <w:t>X</w:t>
            </w:r>
          </w:p>
        </w:tc>
        <w:tc>
          <w:tcPr>
            <w:tcW w:w="2977" w:type="dxa"/>
            <w:gridSpan w:val="4"/>
          </w:tcPr>
          <w:p w14:paraId="1B4FF921" w14:textId="77777777" w:rsidR="001E41F3" w:rsidRPr="001A0C17" w:rsidRDefault="001E41F3">
            <w:pPr>
              <w:pStyle w:val="CRCoverPage"/>
              <w:spacing w:after="0"/>
            </w:pPr>
            <w:r w:rsidRPr="001A0C17">
              <w:t xml:space="preserve"> O&amp;M Specifications</w:t>
            </w:r>
          </w:p>
        </w:tc>
        <w:tc>
          <w:tcPr>
            <w:tcW w:w="3401" w:type="dxa"/>
            <w:gridSpan w:val="3"/>
            <w:tcBorders>
              <w:right w:val="single" w:sz="4" w:space="0" w:color="auto"/>
            </w:tcBorders>
            <w:shd w:val="pct30" w:color="FFFF00" w:fill="auto"/>
          </w:tcPr>
          <w:p w14:paraId="66152F5E" w14:textId="77777777" w:rsidR="001E41F3" w:rsidRPr="001A0C17" w:rsidRDefault="00145D43">
            <w:pPr>
              <w:pStyle w:val="CRCoverPage"/>
              <w:spacing w:after="0"/>
              <w:ind w:left="99"/>
            </w:pPr>
            <w:r w:rsidRPr="001A0C17">
              <w:t>TS</w:t>
            </w:r>
            <w:r w:rsidR="000A6394" w:rsidRPr="001A0C17">
              <w:t xml:space="preserve">/TR ... CR ... </w:t>
            </w:r>
          </w:p>
        </w:tc>
      </w:tr>
      <w:tr w:rsidR="001E41F3" w:rsidRPr="001A0C17" w14:paraId="60DF82CC" w14:textId="77777777" w:rsidTr="008863B9">
        <w:tc>
          <w:tcPr>
            <w:tcW w:w="2694" w:type="dxa"/>
            <w:gridSpan w:val="2"/>
            <w:tcBorders>
              <w:left w:val="single" w:sz="4" w:space="0" w:color="auto"/>
            </w:tcBorders>
          </w:tcPr>
          <w:p w14:paraId="517696CD" w14:textId="77777777" w:rsidR="001E41F3" w:rsidRPr="001A0C17" w:rsidRDefault="001E41F3">
            <w:pPr>
              <w:pStyle w:val="CRCoverPage"/>
              <w:spacing w:after="0"/>
              <w:rPr>
                <w:b/>
                <w:i/>
              </w:rPr>
            </w:pPr>
          </w:p>
        </w:tc>
        <w:tc>
          <w:tcPr>
            <w:tcW w:w="6946" w:type="dxa"/>
            <w:gridSpan w:val="9"/>
            <w:tcBorders>
              <w:right w:val="single" w:sz="4" w:space="0" w:color="auto"/>
            </w:tcBorders>
          </w:tcPr>
          <w:p w14:paraId="4D84207F" w14:textId="77777777" w:rsidR="001E41F3" w:rsidRPr="001A0C17" w:rsidRDefault="001E41F3">
            <w:pPr>
              <w:pStyle w:val="CRCoverPage"/>
              <w:spacing w:after="0"/>
            </w:pPr>
          </w:p>
        </w:tc>
      </w:tr>
      <w:tr w:rsidR="001E41F3" w:rsidRPr="001A0C17" w14:paraId="556B87B6" w14:textId="77777777" w:rsidTr="008863B9">
        <w:tc>
          <w:tcPr>
            <w:tcW w:w="2694" w:type="dxa"/>
            <w:gridSpan w:val="2"/>
            <w:tcBorders>
              <w:left w:val="single" w:sz="4" w:space="0" w:color="auto"/>
              <w:bottom w:val="single" w:sz="4" w:space="0" w:color="auto"/>
            </w:tcBorders>
          </w:tcPr>
          <w:p w14:paraId="79A9C411" w14:textId="77777777" w:rsidR="001E41F3" w:rsidRPr="001A0C17" w:rsidRDefault="001E41F3">
            <w:pPr>
              <w:pStyle w:val="CRCoverPage"/>
              <w:tabs>
                <w:tab w:val="right" w:pos="2184"/>
              </w:tabs>
              <w:spacing w:after="0"/>
              <w:rPr>
                <w:b/>
                <w:i/>
              </w:rPr>
            </w:pPr>
            <w:r w:rsidRPr="001A0C1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A0C17" w:rsidRDefault="001E41F3">
            <w:pPr>
              <w:pStyle w:val="CRCoverPage"/>
              <w:spacing w:after="0"/>
              <w:ind w:left="100"/>
            </w:pPr>
          </w:p>
        </w:tc>
      </w:tr>
      <w:tr w:rsidR="008863B9" w:rsidRPr="001A0C17" w14:paraId="45BFE792" w14:textId="77777777" w:rsidTr="008863B9">
        <w:tc>
          <w:tcPr>
            <w:tcW w:w="2694" w:type="dxa"/>
            <w:gridSpan w:val="2"/>
            <w:tcBorders>
              <w:top w:val="single" w:sz="4" w:space="0" w:color="auto"/>
              <w:bottom w:val="single" w:sz="4" w:space="0" w:color="auto"/>
            </w:tcBorders>
          </w:tcPr>
          <w:p w14:paraId="194242DD" w14:textId="77777777" w:rsidR="008863B9" w:rsidRPr="001A0C1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0C17" w:rsidRDefault="008863B9">
            <w:pPr>
              <w:pStyle w:val="CRCoverPage"/>
              <w:spacing w:after="0"/>
              <w:ind w:left="100"/>
              <w:rPr>
                <w:sz w:val="8"/>
                <w:szCs w:val="8"/>
              </w:rPr>
            </w:pPr>
          </w:p>
        </w:tc>
      </w:tr>
      <w:tr w:rsidR="008863B9" w:rsidRPr="001A0C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0C17" w:rsidRDefault="008863B9">
            <w:pPr>
              <w:pStyle w:val="CRCoverPage"/>
              <w:tabs>
                <w:tab w:val="right" w:pos="2184"/>
              </w:tabs>
              <w:spacing w:after="0"/>
              <w:rPr>
                <w:b/>
                <w:i/>
              </w:rPr>
            </w:pPr>
            <w:r w:rsidRPr="001A0C1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A0C17" w:rsidRDefault="008863B9">
            <w:pPr>
              <w:pStyle w:val="CRCoverPage"/>
              <w:spacing w:after="0"/>
              <w:ind w:left="100"/>
            </w:pPr>
          </w:p>
        </w:tc>
      </w:tr>
    </w:tbl>
    <w:p w14:paraId="17759814" w14:textId="77777777" w:rsidR="001E41F3" w:rsidRPr="001A0C17" w:rsidRDefault="001E41F3">
      <w:pPr>
        <w:pStyle w:val="CRCoverPage"/>
        <w:spacing w:after="0"/>
        <w:rPr>
          <w:sz w:val="8"/>
          <w:szCs w:val="8"/>
        </w:rPr>
      </w:pPr>
    </w:p>
    <w:p w14:paraId="1557EA72" w14:textId="77777777" w:rsidR="001E41F3" w:rsidRPr="001A0C17" w:rsidRDefault="001E41F3">
      <w:pPr>
        <w:sectPr w:rsidR="001E41F3" w:rsidRPr="001A0C17">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1A0C17" w:rsidRDefault="00F15DE3" w:rsidP="00F15DE3">
      <w:pPr>
        <w:rPr>
          <w:rFonts w:ascii="Arial" w:hAnsi="Arial" w:cs="Arial"/>
          <w:b/>
          <w:sz w:val="28"/>
          <w:szCs w:val="28"/>
        </w:rPr>
      </w:pPr>
      <w:r w:rsidRPr="001A0C17">
        <w:rPr>
          <w:rFonts w:ascii="Arial" w:hAnsi="Arial" w:cs="Arial"/>
          <w:b/>
          <w:sz w:val="28"/>
          <w:szCs w:val="28"/>
        </w:rPr>
        <w:lastRenderedPageBreak/>
        <w:t>*******</w:t>
      </w:r>
    </w:p>
    <w:p w14:paraId="6C6160C0" w14:textId="77777777" w:rsidR="00542802" w:rsidRPr="001A0C17"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A0C17">
        <w:rPr>
          <w:rFonts w:ascii="Arial" w:hAnsi="Arial" w:cs="Arial"/>
          <w:color w:val="0000FF"/>
          <w:sz w:val="28"/>
          <w:szCs w:val="28"/>
        </w:rPr>
        <w:t>*** First Change ***</w:t>
      </w:r>
    </w:p>
    <w:p w14:paraId="134A8CE6" w14:textId="77777777" w:rsidR="008C48F4" w:rsidRPr="001A0C17" w:rsidRDefault="008C48F4" w:rsidP="008C48F4">
      <w:pPr>
        <w:pStyle w:val="Heading1"/>
      </w:pPr>
      <w:bookmarkStart w:id="1" w:name="_Toc9597136"/>
      <w:bookmarkStart w:id="2" w:name="_Toc67398377"/>
      <w:r w:rsidRPr="001A0C17">
        <w:t>2</w:t>
      </w:r>
      <w:r w:rsidRPr="001A0C17">
        <w:tab/>
        <w:t>References</w:t>
      </w:r>
      <w:bookmarkEnd w:id="1"/>
      <w:bookmarkEnd w:id="2"/>
    </w:p>
    <w:p w14:paraId="2E0C1B6A" w14:textId="77777777" w:rsidR="008C48F4" w:rsidRPr="001A0C17" w:rsidRDefault="008C48F4" w:rsidP="008C48F4">
      <w:r w:rsidRPr="001A0C17">
        <w:t>The following documents contain provisions which, through reference in this text, constitute provisions of the present document.</w:t>
      </w:r>
    </w:p>
    <w:p w14:paraId="21846C67" w14:textId="77777777" w:rsidR="008C48F4" w:rsidRPr="001A0C17" w:rsidRDefault="008C48F4" w:rsidP="008C48F4">
      <w:pPr>
        <w:pStyle w:val="B1"/>
      </w:pPr>
      <w:r w:rsidRPr="001A0C17">
        <w:t>-</w:t>
      </w:r>
      <w:r w:rsidRPr="001A0C17">
        <w:tab/>
        <w:t>References are either specific (identified by date of publication, edition number, version number, etc.) or non</w:t>
      </w:r>
      <w:r w:rsidRPr="001A0C17">
        <w:noBreakHyphen/>
        <w:t>specific.</w:t>
      </w:r>
    </w:p>
    <w:p w14:paraId="703F7C6A" w14:textId="77777777" w:rsidR="008C48F4" w:rsidRPr="001A0C17" w:rsidRDefault="008C48F4" w:rsidP="008C48F4">
      <w:pPr>
        <w:pStyle w:val="B1"/>
      </w:pPr>
      <w:r w:rsidRPr="001A0C17">
        <w:t>-</w:t>
      </w:r>
      <w:r w:rsidRPr="001A0C17">
        <w:tab/>
        <w:t>For a specific reference, subsequent revisions do not apply.</w:t>
      </w:r>
    </w:p>
    <w:p w14:paraId="4E94D5E9" w14:textId="77777777" w:rsidR="008C48F4" w:rsidRPr="001A0C17" w:rsidRDefault="008C48F4" w:rsidP="008C48F4">
      <w:pPr>
        <w:pStyle w:val="B1"/>
      </w:pPr>
      <w:r w:rsidRPr="001A0C17">
        <w:t>-</w:t>
      </w:r>
      <w:r w:rsidRPr="001A0C17">
        <w:tab/>
        <w:t xml:space="preserve">For a non-specific reference, the latest version applies. In the case of a reference to a 3GPP document (including a GSM document), a non-specific reference implicitly refers to the latest version of that document </w:t>
      </w:r>
      <w:r w:rsidRPr="001A0C17">
        <w:rPr>
          <w:i/>
          <w:iCs/>
        </w:rPr>
        <w:t>in the same Release as the present document</w:t>
      </w:r>
      <w:r w:rsidRPr="001A0C17">
        <w:t>.</w:t>
      </w:r>
    </w:p>
    <w:p w14:paraId="3EDF1899" w14:textId="77777777" w:rsidR="008C48F4" w:rsidRPr="001A0C17" w:rsidRDefault="008C48F4" w:rsidP="008C48F4">
      <w:pPr>
        <w:pStyle w:val="EX"/>
      </w:pPr>
      <w:r w:rsidRPr="001A0C17">
        <w:t>[1]</w:t>
      </w:r>
      <w:r w:rsidRPr="001A0C17">
        <w:tab/>
        <w:t>3GPP TS 23.228: "IP Multimedia Subsystem (IMS); Stage 2".</w:t>
      </w:r>
    </w:p>
    <w:p w14:paraId="0FBF6DF7" w14:textId="77777777" w:rsidR="008C48F4" w:rsidRPr="001A0C17" w:rsidRDefault="008C48F4" w:rsidP="008C48F4">
      <w:pPr>
        <w:pStyle w:val="EX"/>
        <w:rPr>
          <w:lang w:eastAsia="zh-CN"/>
        </w:rPr>
      </w:pPr>
      <w:r w:rsidRPr="001A0C17">
        <w:t>[2]</w:t>
      </w:r>
      <w:r w:rsidRPr="001A0C17">
        <w:tab/>
        <w:t>3GPP TS 23.002: "Network architecture".</w:t>
      </w:r>
    </w:p>
    <w:p w14:paraId="3DEA620A" w14:textId="77777777" w:rsidR="008C48F4" w:rsidRPr="001A0C17" w:rsidRDefault="008C48F4" w:rsidP="008C48F4">
      <w:pPr>
        <w:pStyle w:val="EX"/>
        <w:rPr>
          <w:lang w:eastAsia="zh-CN"/>
        </w:rPr>
      </w:pPr>
      <w:r w:rsidRPr="001A0C17">
        <w:t>[3]</w:t>
      </w:r>
      <w:r w:rsidRPr="001A0C17">
        <w:tab/>
        <w:t>ITU-T Recommendation H.248.1 (05/2002), Gateway control protocol: Version 2 + Corrigendum 1 (03/2004) and ITU-T Recommendation H.248.1 (0</w:t>
      </w:r>
      <w:r w:rsidRPr="001A0C17">
        <w:rPr>
          <w:lang w:eastAsia="zh-CN"/>
        </w:rPr>
        <w:t>9</w:t>
      </w:r>
      <w:r w:rsidRPr="001A0C17">
        <w:t>/200</w:t>
      </w:r>
      <w:r w:rsidRPr="001A0C17">
        <w:rPr>
          <w:lang w:eastAsia="zh-CN"/>
        </w:rPr>
        <w:t>5</w:t>
      </w:r>
      <w:r w:rsidRPr="001A0C17">
        <w:t xml:space="preserve">), Gateway control protocol: Version </w:t>
      </w:r>
      <w:r w:rsidRPr="001A0C17">
        <w:rPr>
          <w:lang w:eastAsia="zh-CN"/>
        </w:rPr>
        <w:t>3</w:t>
      </w:r>
      <w:r w:rsidRPr="001A0C17">
        <w:t xml:space="preserve"> for Floor Control requirements.</w:t>
      </w:r>
    </w:p>
    <w:p w14:paraId="63BFF425" w14:textId="77777777" w:rsidR="008C48F4" w:rsidRPr="001A0C17" w:rsidRDefault="008C48F4" w:rsidP="008C48F4">
      <w:pPr>
        <w:pStyle w:val="EX"/>
        <w:rPr>
          <w:lang w:eastAsia="zh-CN"/>
        </w:rPr>
      </w:pPr>
      <w:r w:rsidRPr="001A0C17">
        <w:t>[4]</w:t>
      </w:r>
      <w:r w:rsidRPr="001A0C17">
        <w:tab/>
      </w:r>
      <w:r w:rsidRPr="001A0C17">
        <w:rPr>
          <w:lang w:eastAsia="zh-CN"/>
        </w:rPr>
        <w:t xml:space="preserve">3GPP TS 24.147: </w:t>
      </w:r>
      <w:r w:rsidRPr="001A0C17">
        <w:t>"</w:t>
      </w:r>
      <w:r w:rsidRPr="001A0C17">
        <w:rPr>
          <w:lang w:eastAsia="zh-CN"/>
        </w:rPr>
        <w:t>Conferencing using the IP Multimedia (IM) Core Network (CN) subsystem; Stage 3</w:t>
      </w:r>
      <w:r w:rsidRPr="001A0C17">
        <w:t>"</w:t>
      </w:r>
      <w:r w:rsidRPr="001A0C17">
        <w:rPr>
          <w:lang w:eastAsia="zh-CN"/>
        </w:rPr>
        <w:t>.</w:t>
      </w:r>
    </w:p>
    <w:p w14:paraId="56061977" w14:textId="77777777" w:rsidR="008C48F4" w:rsidRPr="001A0C17" w:rsidRDefault="008C48F4" w:rsidP="008C48F4">
      <w:pPr>
        <w:pStyle w:val="EX"/>
        <w:rPr>
          <w:lang w:eastAsia="zh-CN"/>
        </w:rPr>
      </w:pPr>
      <w:r w:rsidRPr="001A0C17">
        <w:rPr>
          <w:lang w:eastAsia="zh-CN"/>
        </w:rPr>
        <w:t>[5]</w:t>
      </w:r>
      <w:r w:rsidRPr="001A0C17">
        <w:tab/>
        <w:t>3GPP TS 26.244: "Transparent end-to-end packet switched streaming service (PSS); 3GPP file</w:t>
      </w:r>
      <w:r w:rsidRPr="001A0C17">
        <w:rPr>
          <w:lang w:eastAsia="zh-CN"/>
        </w:rPr>
        <w:t xml:space="preserve"> format (3GP)</w:t>
      </w:r>
      <w:r w:rsidRPr="001A0C17">
        <w:t>"</w:t>
      </w:r>
      <w:r w:rsidRPr="001A0C17">
        <w:rPr>
          <w:lang w:eastAsia="zh-CN"/>
        </w:rPr>
        <w:t>.</w:t>
      </w:r>
    </w:p>
    <w:p w14:paraId="430BC4E5" w14:textId="77777777" w:rsidR="008C48F4" w:rsidRPr="001A0C17" w:rsidRDefault="008C48F4" w:rsidP="008C48F4">
      <w:pPr>
        <w:pStyle w:val="EX"/>
      </w:pPr>
      <w:r w:rsidRPr="001A0C17">
        <w:t>[</w:t>
      </w:r>
      <w:r w:rsidRPr="001A0C17">
        <w:rPr>
          <w:lang w:eastAsia="zh-CN"/>
        </w:rPr>
        <w:t>6</w:t>
      </w:r>
      <w:r w:rsidRPr="001A0C17">
        <w:t>]</w:t>
      </w:r>
      <w:r w:rsidRPr="001A0C17">
        <w:tab/>
        <w:t>3GPP TR 21.905: "Vocabulary for 3GPP Specifications".</w:t>
      </w:r>
    </w:p>
    <w:p w14:paraId="358D56CA" w14:textId="77777777" w:rsidR="008C48F4" w:rsidRPr="001A0C17" w:rsidRDefault="008C48F4" w:rsidP="008C48F4">
      <w:pPr>
        <w:pStyle w:val="EX"/>
        <w:rPr>
          <w:lang w:eastAsia="zh-CN"/>
        </w:rPr>
      </w:pPr>
      <w:bookmarkStart w:id="3" w:name="ref23205"/>
      <w:r w:rsidRPr="001A0C17">
        <w:t>[</w:t>
      </w:r>
      <w:r w:rsidRPr="001A0C17">
        <w:rPr>
          <w:lang w:eastAsia="zh-CN"/>
        </w:rPr>
        <w:t>7</w:t>
      </w:r>
      <w:r w:rsidRPr="001A0C17">
        <w:t>]</w:t>
      </w:r>
      <w:bookmarkEnd w:id="3"/>
      <w:r w:rsidRPr="001A0C17">
        <w:tab/>
        <w:t>3GPP TS 23.205: "Bearer independent circuit-switched core network; Stage 2".</w:t>
      </w:r>
    </w:p>
    <w:p w14:paraId="0A4755CF" w14:textId="77777777" w:rsidR="008C48F4" w:rsidRPr="001A0C17" w:rsidRDefault="008C48F4" w:rsidP="008C48F4">
      <w:pPr>
        <w:pStyle w:val="EX"/>
        <w:rPr>
          <w:lang w:eastAsia="zh-CN"/>
        </w:rPr>
      </w:pPr>
      <w:r w:rsidRPr="001A0C17">
        <w:rPr>
          <w:lang w:eastAsia="zh-CN"/>
        </w:rPr>
        <w:t>[8]</w:t>
      </w:r>
      <w:r w:rsidRPr="001A0C17">
        <w:rPr>
          <w:lang w:eastAsia="zh-CN"/>
        </w:rPr>
        <w:tab/>
        <w:t>Void.</w:t>
      </w:r>
    </w:p>
    <w:p w14:paraId="6DB3922E" w14:textId="77777777" w:rsidR="008C48F4" w:rsidRPr="001A0C17" w:rsidRDefault="008C48F4" w:rsidP="008C48F4">
      <w:pPr>
        <w:pStyle w:val="EX"/>
      </w:pPr>
      <w:r w:rsidRPr="001A0C17">
        <w:rPr>
          <w:lang w:eastAsia="zh-CN"/>
        </w:rPr>
        <w:t>[9]</w:t>
      </w:r>
      <w:r w:rsidRPr="001A0C17">
        <w:rPr>
          <w:lang w:eastAsia="zh-CN"/>
        </w:rPr>
        <w:tab/>
      </w:r>
      <w:r w:rsidRPr="001A0C17">
        <w:t>3GPP TS 29.163: "Interworking between the IP Multimedia (IM) Core Network (CN) subsystem and Circuit Switched (CS) networks".</w:t>
      </w:r>
    </w:p>
    <w:p w14:paraId="1CFBE074" w14:textId="77777777" w:rsidR="008C48F4" w:rsidRPr="001A0C17" w:rsidRDefault="008C48F4" w:rsidP="008C48F4">
      <w:pPr>
        <w:pStyle w:val="EX"/>
        <w:rPr>
          <w:rFonts w:eastAsia="SimSun"/>
          <w:lang w:eastAsia="zh-CN"/>
        </w:rPr>
      </w:pPr>
      <w:r w:rsidRPr="001A0C17">
        <w:rPr>
          <w:lang w:eastAsia="zh-CN"/>
        </w:rPr>
        <w:t>[10]</w:t>
      </w:r>
      <w:r w:rsidRPr="001A0C17">
        <w:rPr>
          <w:lang w:eastAsia="zh-CN"/>
        </w:rPr>
        <w:tab/>
      </w:r>
      <w:r w:rsidRPr="001A0C17">
        <w:t>IETF RFC 2833: "RTP Payload for DTMF Digits, Telephony Tones and Telephony Signals".</w:t>
      </w:r>
    </w:p>
    <w:p w14:paraId="05DE91CB" w14:textId="77777777" w:rsidR="008C48F4" w:rsidRPr="001A0C17" w:rsidRDefault="008C48F4" w:rsidP="008C48F4">
      <w:pPr>
        <w:pStyle w:val="EX"/>
      </w:pPr>
      <w:r w:rsidRPr="001A0C17">
        <w:t>[11]</w:t>
      </w:r>
      <w:r w:rsidRPr="001A0C17">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A0C17">
          <w:t>3C</w:t>
        </w:r>
      </w:smartTag>
      <w:r w:rsidRPr="001A0C17">
        <w:t xml:space="preserve"> Recommendation (September 2004): "Speech Synthesis Markup Language (SSML) Version 1.0".</w:t>
      </w:r>
    </w:p>
    <w:p w14:paraId="468BCF72" w14:textId="77777777" w:rsidR="008C48F4" w:rsidRPr="001A0C17" w:rsidRDefault="008C48F4" w:rsidP="008C48F4">
      <w:pPr>
        <w:pStyle w:val="EX"/>
      </w:pPr>
      <w:r w:rsidRPr="001A0C17">
        <w:t>[</w:t>
      </w:r>
      <w:r w:rsidRPr="001A0C17">
        <w:rPr>
          <w:rFonts w:eastAsia="SimSun"/>
          <w:lang w:eastAsia="zh-CN"/>
        </w:rPr>
        <w:t>12</w:t>
      </w:r>
      <w:r w:rsidRPr="001A0C17">
        <w:t>]</w:t>
      </w:r>
      <w:r w:rsidRPr="001A0C17">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A0C17">
          <w:t>3C</w:t>
        </w:r>
      </w:smartTag>
      <w:r w:rsidRPr="001A0C17">
        <w:t xml:space="preserve"> Recommendation (September 2004): "Speech Recognition Grammar Specification (SRGS) Version 1.0".</w:t>
      </w:r>
    </w:p>
    <w:p w14:paraId="7CA212D1" w14:textId="77777777" w:rsidR="008C48F4" w:rsidRPr="001A0C17" w:rsidRDefault="008C48F4" w:rsidP="008C48F4">
      <w:pPr>
        <w:pStyle w:val="EX"/>
        <w:rPr>
          <w:i/>
          <w:iCs/>
        </w:rPr>
      </w:pPr>
      <w:r w:rsidRPr="001A0C17">
        <w:t>[</w:t>
      </w:r>
      <w:r w:rsidRPr="001A0C17">
        <w:rPr>
          <w:rFonts w:eastAsia="SimSun"/>
          <w:lang w:eastAsia="zh-CN"/>
        </w:rPr>
        <w:t>13</w:t>
      </w:r>
      <w:r w:rsidRPr="001A0C17">
        <w:t>]</w:t>
      </w:r>
      <w:r w:rsidRPr="001A0C17">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A0C17">
          <w:t>3C</w:t>
        </w:r>
      </w:smartTag>
      <w:r w:rsidRPr="001A0C17">
        <w:t xml:space="preserve"> Recommendation (September 2005): "Extensible </w:t>
      </w:r>
      <w:proofErr w:type="spellStart"/>
      <w:r w:rsidRPr="001A0C17">
        <w:t>MultiModal</w:t>
      </w:r>
      <w:proofErr w:type="spellEnd"/>
      <w:r w:rsidRPr="001A0C17">
        <w:t xml:space="preserve"> Annotation markup language (EMMA) (draft work in progress)".</w:t>
      </w:r>
    </w:p>
    <w:p w14:paraId="70B8C3EC" w14:textId="77777777" w:rsidR="008C48F4" w:rsidRPr="001A0C17" w:rsidRDefault="008C48F4" w:rsidP="008C48F4">
      <w:pPr>
        <w:pStyle w:val="EX"/>
      </w:pPr>
      <w:r w:rsidRPr="001A0C17">
        <w:t>[</w:t>
      </w:r>
      <w:r w:rsidRPr="001A0C17">
        <w:rPr>
          <w:rFonts w:eastAsia="SimSun"/>
          <w:lang w:eastAsia="zh-CN"/>
        </w:rPr>
        <w:t>14</w:t>
      </w:r>
      <w:r w:rsidRPr="001A0C17">
        <w:t>]</w:t>
      </w:r>
      <w:r w:rsidRPr="001A0C17">
        <w:tab/>
        <w:t>3GPP TS 32.260: "Telecommunication management; Charging management; IP Multimedia Subsystem (IMS) charging".</w:t>
      </w:r>
    </w:p>
    <w:p w14:paraId="7B41396E" w14:textId="77777777" w:rsidR="008C48F4" w:rsidRPr="001A0C17" w:rsidRDefault="008C48F4" w:rsidP="008C48F4">
      <w:pPr>
        <w:pStyle w:val="EX"/>
        <w:rPr>
          <w:lang w:eastAsia="zh-CN"/>
        </w:rPr>
      </w:pPr>
      <w:r w:rsidRPr="001A0C17">
        <w:t>[15]</w:t>
      </w:r>
      <w:r w:rsidRPr="001A0C17">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A0C17">
          <w:t>3C</w:t>
        </w:r>
      </w:smartTag>
      <w:r w:rsidRPr="001A0C17">
        <w:t xml:space="preserve"> </w:t>
      </w:r>
      <w:r w:rsidRPr="001A0C17">
        <w:rPr>
          <w:lang w:eastAsia="zh-CN"/>
        </w:rPr>
        <w:t xml:space="preserve">Recommendation </w:t>
      </w:r>
      <w:r w:rsidRPr="001A0C17">
        <w:t>(November 2000): "Natural Language Semantics Markup Language (NLSML) for the Speech Interface Framework".</w:t>
      </w:r>
    </w:p>
    <w:p w14:paraId="1045252E" w14:textId="77777777" w:rsidR="008C48F4" w:rsidRPr="001A0C17" w:rsidRDefault="008C48F4" w:rsidP="008C48F4">
      <w:pPr>
        <w:pStyle w:val="EX"/>
      </w:pPr>
      <w:r w:rsidRPr="001A0C17">
        <w:rPr>
          <w:lang w:eastAsia="zh-CN"/>
        </w:rPr>
        <w:t>[16]</w:t>
      </w:r>
      <w:r w:rsidRPr="001A0C17">
        <w:rPr>
          <w:lang w:eastAsia="zh-CN"/>
        </w:rPr>
        <w:tab/>
      </w:r>
      <w:r w:rsidRPr="001A0C17">
        <w:t>3GPP TS 2</w:t>
      </w:r>
      <w:r w:rsidRPr="001A0C17">
        <w:rPr>
          <w:lang w:eastAsia="zh-CN"/>
        </w:rPr>
        <w:t>9</w:t>
      </w:r>
      <w:r w:rsidRPr="001A0C17">
        <w:t>.</w:t>
      </w:r>
      <w:r w:rsidRPr="001A0C17">
        <w:rPr>
          <w:lang w:eastAsia="zh-CN"/>
        </w:rPr>
        <w:t>333</w:t>
      </w:r>
      <w:r w:rsidRPr="001A0C17">
        <w:t>: "Multimedia Resource Function Controller (MRFC) – Multimedia</w:t>
      </w:r>
      <w:r w:rsidRPr="001A0C17">
        <w:rPr>
          <w:lang w:eastAsia="zh-CN"/>
        </w:rPr>
        <w:t xml:space="preserve"> </w:t>
      </w:r>
      <w:r w:rsidRPr="001A0C17">
        <w:t xml:space="preserve">Resource Function Processor (MRFP) </w:t>
      </w:r>
      <w:proofErr w:type="spellStart"/>
      <w:r w:rsidRPr="001A0C17">
        <w:t>Mp</w:t>
      </w:r>
      <w:proofErr w:type="spellEnd"/>
      <w:r w:rsidRPr="001A0C17">
        <w:t xml:space="preserve"> Interface - Stage 3".</w:t>
      </w:r>
    </w:p>
    <w:p w14:paraId="47AFFEB2" w14:textId="77777777" w:rsidR="008C48F4" w:rsidRPr="001A0C17" w:rsidRDefault="008C48F4" w:rsidP="008C48F4">
      <w:pPr>
        <w:pStyle w:val="EX"/>
        <w:rPr>
          <w:lang w:eastAsia="zh-CN"/>
        </w:rPr>
      </w:pPr>
      <w:r w:rsidRPr="001A0C17">
        <w:rPr>
          <w:lang w:eastAsia="zh-CN"/>
        </w:rPr>
        <w:t>[17]</w:t>
      </w:r>
      <w:r w:rsidRPr="001A0C17">
        <w:rPr>
          <w:lang w:eastAsia="zh-CN"/>
        </w:rPr>
        <w:tab/>
        <w:t xml:space="preserve">3GPP TS 24.247: </w:t>
      </w:r>
      <w:r w:rsidRPr="001A0C17">
        <w:t>"Messaging service using the IP Multimedia (IM) Core Network</w:t>
      </w:r>
      <w:r w:rsidRPr="001A0C17">
        <w:rPr>
          <w:lang w:eastAsia="zh-CN"/>
        </w:rPr>
        <w:t xml:space="preserve"> </w:t>
      </w:r>
      <w:r w:rsidRPr="001A0C17">
        <w:t>(CN) subsystem - Stage 3".</w:t>
      </w:r>
    </w:p>
    <w:p w14:paraId="45CADA37" w14:textId="77777777" w:rsidR="008C48F4" w:rsidRPr="001A0C17" w:rsidRDefault="008C48F4" w:rsidP="008C48F4">
      <w:pPr>
        <w:pStyle w:val="EX"/>
      </w:pPr>
      <w:r w:rsidRPr="001A0C17">
        <w:rPr>
          <w:lang w:eastAsia="zh-CN"/>
        </w:rPr>
        <w:lastRenderedPageBreak/>
        <w:t>[18]</w:t>
      </w:r>
      <w:r w:rsidRPr="001A0C17">
        <w:rPr>
          <w:lang w:eastAsia="zh-CN"/>
        </w:rPr>
        <w:tab/>
        <w:t xml:space="preserve">IETF </w:t>
      </w:r>
      <w:r w:rsidRPr="001A0C17">
        <w:t>RFC 4975: "The Message Session Relay Protocol (MSRP)".</w:t>
      </w:r>
    </w:p>
    <w:p w14:paraId="12224ADF" w14:textId="77777777" w:rsidR="008C48F4" w:rsidRPr="001A0C17" w:rsidRDefault="008C48F4" w:rsidP="008C48F4">
      <w:pPr>
        <w:pStyle w:val="EX"/>
        <w:rPr>
          <w:lang w:eastAsia="zh-CN"/>
        </w:rPr>
      </w:pPr>
      <w:r w:rsidRPr="001A0C17">
        <w:rPr>
          <w:lang w:eastAsia="zh-CN"/>
        </w:rPr>
        <w:t>[19]</w:t>
      </w:r>
      <w:r w:rsidRPr="001A0C17">
        <w:rPr>
          <w:lang w:eastAsia="zh-CN"/>
        </w:rPr>
        <w:tab/>
      </w:r>
      <w:r w:rsidRPr="001A0C17">
        <w:t xml:space="preserve">IETF RFC </w:t>
      </w:r>
      <w:r w:rsidRPr="001A0C17">
        <w:rPr>
          <w:lang w:eastAsia="zh-CN"/>
        </w:rPr>
        <w:t>4376</w:t>
      </w:r>
      <w:r w:rsidRPr="001A0C17">
        <w:t>: "Requirements for Floor Control Protocols".</w:t>
      </w:r>
    </w:p>
    <w:p w14:paraId="489F0D26" w14:textId="77777777" w:rsidR="008C48F4" w:rsidRPr="001A0C17" w:rsidRDefault="008C48F4" w:rsidP="008C48F4">
      <w:pPr>
        <w:pStyle w:val="EX"/>
      </w:pPr>
      <w:r w:rsidRPr="001A0C17">
        <w:rPr>
          <w:lang w:eastAsia="zh-CN"/>
        </w:rPr>
        <w:t>[20]</w:t>
      </w:r>
      <w:r w:rsidRPr="001A0C17">
        <w:rPr>
          <w:lang w:eastAsia="zh-CN"/>
        </w:rPr>
        <w:tab/>
      </w:r>
      <w:r w:rsidRPr="001A0C17">
        <w:t xml:space="preserve">IETF RFC </w:t>
      </w:r>
      <w:r w:rsidRPr="001A0C17">
        <w:rPr>
          <w:lang w:eastAsia="zh-CN"/>
        </w:rPr>
        <w:t>4582</w:t>
      </w:r>
      <w:r w:rsidRPr="001A0C17">
        <w:t>: "The Binary Floor Control Protocol (BFCP)".</w:t>
      </w:r>
    </w:p>
    <w:p w14:paraId="18C8573B" w14:textId="77777777" w:rsidR="008C48F4" w:rsidRPr="001A0C17" w:rsidRDefault="008C48F4" w:rsidP="008C48F4">
      <w:pPr>
        <w:pStyle w:val="EX"/>
        <w:rPr>
          <w:lang w:eastAsia="zh-CN"/>
        </w:rPr>
      </w:pPr>
      <w:r w:rsidRPr="001A0C17">
        <w:rPr>
          <w:lang w:eastAsia="zh-CN"/>
        </w:rPr>
        <w:t>[21]</w:t>
      </w:r>
      <w:r w:rsidRPr="001A0C17">
        <w:rPr>
          <w:lang w:eastAsia="zh-CN"/>
        </w:rPr>
        <w:tab/>
      </w:r>
      <w:r w:rsidRPr="001A0C17">
        <w:t xml:space="preserve">IETF RFC </w:t>
      </w:r>
      <w:r w:rsidRPr="001A0C17">
        <w:rPr>
          <w:lang w:eastAsia="zh-CN"/>
        </w:rPr>
        <w:t>4583</w:t>
      </w:r>
      <w:r w:rsidRPr="001A0C17">
        <w:t>: "Session Description Protocol (SDP) Format for Binary Floor Control Protocol (BFCP) Streams".</w:t>
      </w:r>
    </w:p>
    <w:p w14:paraId="58C71F8A" w14:textId="77777777" w:rsidR="008C48F4" w:rsidRPr="001A0C17" w:rsidRDefault="008C48F4" w:rsidP="008C48F4">
      <w:pPr>
        <w:pStyle w:val="EX"/>
      </w:pPr>
      <w:r w:rsidRPr="001A0C17">
        <w:t>[</w:t>
      </w:r>
      <w:r w:rsidRPr="001A0C17">
        <w:rPr>
          <w:lang w:eastAsia="zh-CN"/>
        </w:rPr>
        <w:t>22</w:t>
      </w:r>
      <w:r w:rsidRPr="001A0C17">
        <w:t>]</w:t>
      </w:r>
      <w:r w:rsidRPr="001A0C17">
        <w:tab/>
        <w:t>3GPP TS 26.140: "Multimedia Messaging Service; Media formats and codecs".</w:t>
      </w:r>
    </w:p>
    <w:p w14:paraId="6A11D84F" w14:textId="77777777" w:rsidR="008C48F4" w:rsidRPr="001A0C17" w:rsidRDefault="008C48F4" w:rsidP="008C48F4">
      <w:pPr>
        <w:pStyle w:val="EX"/>
      </w:pPr>
      <w:r w:rsidRPr="001A0C17">
        <w:t>[23]</w:t>
      </w:r>
      <w:r w:rsidRPr="001A0C17">
        <w:tab/>
        <w:t>3GPP TS 26.114: "IP Multimedia Subsystem (IMS); Multimedia Telephony; Media handling and interaction".</w:t>
      </w:r>
    </w:p>
    <w:p w14:paraId="49A42D1C" w14:textId="77777777" w:rsidR="008C48F4" w:rsidRPr="001A0C17" w:rsidRDefault="008C48F4" w:rsidP="008C48F4">
      <w:pPr>
        <w:pStyle w:val="EX"/>
      </w:pPr>
      <w:r w:rsidRPr="001A0C17">
        <w:t>[24]</w:t>
      </w:r>
      <w:r w:rsidRPr="001A0C17">
        <w:tab/>
        <w:t>IETF RFC 3168: "The Addition of Explicit Congestion Notification (ECN) to IP".</w:t>
      </w:r>
    </w:p>
    <w:p w14:paraId="3A635FEB" w14:textId="77777777" w:rsidR="008C48F4" w:rsidRPr="001A0C17" w:rsidRDefault="008C48F4" w:rsidP="008C48F4">
      <w:pPr>
        <w:pStyle w:val="EX"/>
      </w:pPr>
      <w:r w:rsidRPr="001A0C17">
        <w:t>[25]</w:t>
      </w:r>
      <w:r w:rsidRPr="001A0C17">
        <w:tab/>
        <w:t>IETF RFC 6679: "Explicit Congestion Notification (ECN) for RTP over UDP".</w:t>
      </w:r>
    </w:p>
    <w:p w14:paraId="11637E8F" w14:textId="77777777" w:rsidR="008C48F4" w:rsidRPr="001A0C17" w:rsidRDefault="008C48F4" w:rsidP="008C48F4">
      <w:pPr>
        <w:pStyle w:val="EX"/>
      </w:pPr>
      <w:r w:rsidRPr="001A0C17">
        <w:t>[26]</w:t>
      </w:r>
      <w:r w:rsidRPr="001A0C17">
        <w:tab/>
        <w:t>3GPP TS 22.153: "Multimedia Priority Service".</w:t>
      </w:r>
    </w:p>
    <w:p w14:paraId="30FAF2AA" w14:textId="77777777" w:rsidR="008C48F4" w:rsidRPr="001A0C17" w:rsidRDefault="008C48F4" w:rsidP="008C48F4">
      <w:pPr>
        <w:pStyle w:val="EX"/>
      </w:pPr>
      <w:r w:rsidRPr="001A0C17">
        <w:t>[27]</w:t>
      </w:r>
      <w:r w:rsidRPr="001A0C17">
        <w:tab/>
        <w:t>IETF RFC 5285: "A General Mechanism for RTP Header Extensions".</w:t>
      </w:r>
    </w:p>
    <w:p w14:paraId="263C3EDF" w14:textId="77777777" w:rsidR="008C48F4" w:rsidRPr="001A0C17" w:rsidRDefault="008C48F4" w:rsidP="008C48F4">
      <w:pPr>
        <w:keepLines/>
        <w:ind w:left="1702" w:hanging="1418"/>
      </w:pPr>
      <w:r w:rsidRPr="001A0C17">
        <w:t>[28]</w:t>
      </w:r>
      <w:r w:rsidRPr="001A0C17">
        <w:tab/>
      </w:r>
      <w:r w:rsidRPr="001A0C17">
        <w:rPr>
          <w:lang w:eastAsia="zh-CN"/>
        </w:rPr>
        <w:t>IETF </w:t>
      </w:r>
      <w:r w:rsidRPr="001A0C17">
        <w:rPr>
          <w:lang w:eastAsia="ko-KR"/>
        </w:rPr>
        <w:t>RFC 6236</w:t>
      </w:r>
      <w:r w:rsidRPr="001A0C17">
        <w:rPr>
          <w:lang w:eastAsia="zh-CN"/>
        </w:rPr>
        <w:t xml:space="preserve">: "Negotiation of Generic Image Attributes in </w:t>
      </w:r>
      <w:r w:rsidRPr="001A0C17">
        <w:rPr>
          <w:lang w:eastAsia="ko-KR"/>
        </w:rPr>
        <w:t>the Session Description Protocol</w:t>
      </w:r>
      <w:r w:rsidRPr="001A0C17">
        <w:rPr>
          <w:lang w:eastAsia="zh-CN"/>
        </w:rPr>
        <w:t xml:space="preserve"> </w:t>
      </w:r>
      <w:r w:rsidRPr="001A0C17">
        <w:rPr>
          <w:lang w:eastAsia="ko-KR"/>
        </w:rPr>
        <w:t>(</w:t>
      </w:r>
      <w:r w:rsidRPr="001A0C17">
        <w:rPr>
          <w:lang w:eastAsia="zh-CN"/>
        </w:rPr>
        <w:t>SDP</w:t>
      </w:r>
      <w:r w:rsidRPr="001A0C17">
        <w:rPr>
          <w:lang w:eastAsia="ko-KR"/>
        </w:rPr>
        <w:t>)</w:t>
      </w:r>
      <w:r w:rsidRPr="001A0C17">
        <w:rPr>
          <w:lang w:eastAsia="zh-CN"/>
        </w:rPr>
        <w:t>".</w:t>
      </w:r>
    </w:p>
    <w:p w14:paraId="7044C60D" w14:textId="77777777" w:rsidR="008C48F4" w:rsidRPr="001A0C17" w:rsidRDefault="008C48F4" w:rsidP="008C48F4">
      <w:pPr>
        <w:pStyle w:val="EX"/>
        <w:rPr>
          <w:lang w:eastAsia="zh-CN"/>
        </w:rPr>
      </w:pPr>
      <w:r w:rsidRPr="001A0C17">
        <w:t>[</w:t>
      </w:r>
      <w:r w:rsidRPr="001A0C17">
        <w:rPr>
          <w:lang w:eastAsia="zh-CN"/>
        </w:rPr>
        <w:t>29</w:t>
      </w:r>
      <w:r w:rsidRPr="001A0C17">
        <w:t>]</w:t>
      </w:r>
      <w:r w:rsidRPr="001A0C17">
        <w:tab/>
      </w:r>
      <w:r w:rsidRPr="001A0C17">
        <w:rPr>
          <w:lang w:eastAsia="zh-CN"/>
        </w:rPr>
        <w:t>IETF </w:t>
      </w:r>
      <w:r w:rsidRPr="001A0C17">
        <w:rPr>
          <w:lang w:eastAsia="ko-KR"/>
        </w:rPr>
        <w:t>RFC </w:t>
      </w:r>
      <w:r w:rsidRPr="001A0C17">
        <w:rPr>
          <w:lang w:eastAsia="zh-CN"/>
        </w:rPr>
        <w:t>5245: "Interactive Connectivity Establishment (ICE): A Protocol for Network Address Translator (NAT) Traversal for Offer/Answer Protocols".</w:t>
      </w:r>
    </w:p>
    <w:p w14:paraId="196EE726" w14:textId="77777777" w:rsidR="008C48F4" w:rsidRPr="001A0C17" w:rsidRDefault="008C48F4" w:rsidP="008C48F4">
      <w:pPr>
        <w:pStyle w:val="EX"/>
      </w:pPr>
      <w:r w:rsidRPr="001A0C17">
        <w:t>[30]</w:t>
      </w:r>
      <w:r w:rsidRPr="001A0C17">
        <w:tab/>
        <w:t>3GPP TS 24.229: "IP Multimedia Call Control Protocol based on SIP and SDP".</w:t>
      </w:r>
    </w:p>
    <w:p w14:paraId="4EA64B2F" w14:textId="77777777" w:rsidR="008C48F4" w:rsidRPr="001A0C17" w:rsidRDefault="008C48F4" w:rsidP="008C48F4">
      <w:pPr>
        <w:pStyle w:val="EX"/>
      </w:pPr>
      <w:r w:rsidRPr="001A0C17">
        <w:t>[31]</w:t>
      </w:r>
      <w:r w:rsidRPr="001A0C17">
        <w:tab/>
        <w:t>3GPP TS 33.328: "IMS Media Plane Security".</w:t>
      </w:r>
    </w:p>
    <w:p w14:paraId="5C9F349F" w14:textId="00DDBA40" w:rsidR="008C48F4" w:rsidRPr="001A0C17" w:rsidRDefault="008C48F4" w:rsidP="008C48F4">
      <w:pPr>
        <w:pStyle w:val="EX"/>
      </w:pPr>
      <w:r w:rsidRPr="001A0C17">
        <w:t>[32]</w:t>
      </w:r>
      <w:r w:rsidRPr="001A0C17">
        <w:tab/>
      </w:r>
      <w:ins w:id="4" w:author="Ericsson n bNovember-meet" w:date="2021-10-28T10:58:00Z">
        <w:r w:rsidR="002103DE" w:rsidRPr="001A0C17">
          <w:rPr>
            <w:lang w:eastAsia="zh-CN"/>
          </w:rPr>
          <w:t>Void.</w:t>
        </w:r>
      </w:ins>
      <w:del w:id="5" w:author="Ericsson n bNovember-meet" w:date="2021-10-28T10:58:00Z">
        <w:r w:rsidRPr="001A0C17" w:rsidDel="002103DE">
          <w:delText>IETF RFC 5246: "The Transport Layer Security (TLS) Protocol Version 1.2".</w:delText>
        </w:r>
      </w:del>
    </w:p>
    <w:p w14:paraId="62B29CD7" w14:textId="77777777" w:rsidR="008C48F4" w:rsidRPr="001A0C17" w:rsidRDefault="008C48F4" w:rsidP="008C48F4">
      <w:pPr>
        <w:pStyle w:val="EX"/>
      </w:pPr>
      <w:r w:rsidRPr="001A0C17">
        <w:t>[33]</w:t>
      </w:r>
      <w:r w:rsidRPr="001A0C17">
        <w:tab/>
        <w:t xml:space="preserve">IETF RFC 6043: "MIKEY-TICKET: Ticket-Based Modes of Key Distribution in Multimedia Internet </w:t>
      </w:r>
      <w:proofErr w:type="spellStart"/>
      <w:r w:rsidRPr="001A0C17">
        <w:t>KEYing</w:t>
      </w:r>
      <w:proofErr w:type="spellEnd"/>
      <w:r w:rsidRPr="001A0C17">
        <w:t xml:space="preserve"> (MIKEY)".</w:t>
      </w:r>
    </w:p>
    <w:p w14:paraId="7937BF37" w14:textId="77777777" w:rsidR="008C48F4" w:rsidRPr="001A0C17" w:rsidRDefault="008C48F4" w:rsidP="008C48F4">
      <w:pPr>
        <w:pStyle w:val="EX"/>
        <w:rPr>
          <w:lang w:eastAsia="zh-CN"/>
        </w:rPr>
      </w:pPr>
      <w:r w:rsidRPr="001A0C17">
        <w:t>[34]</w:t>
      </w:r>
      <w:r w:rsidRPr="001A0C17">
        <w:tab/>
        <w:t xml:space="preserve">IETF RFC 4279: "Pre-Shared Key </w:t>
      </w:r>
      <w:proofErr w:type="spellStart"/>
      <w:r w:rsidRPr="001A0C17">
        <w:t>Ciphersuites</w:t>
      </w:r>
      <w:proofErr w:type="spellEnd"/>
      <w:r w:rsidRPr="001A0C17">
        <w:t xml:space="preserve"> for Transport Layer Security (</w:t>
      </w:r>
      <w:smartTag w:uri="urn:schemas-microsoft-com:office:smarttags" w:element="stockticker">
        <w:r w:rsidRPr="001A0C17">
          <w:t>TLS</w:t>
        </w:r>
      </w:smartTag>
      <w:r w:rsidRPr="001A0C17">
        <w:t>)".</w:t>
      </w:r>
    </w:p>
    <w:p w14:paraId="6AAF9C63" w14:textId="77777777" w:rsidR="008C48F4" w:rsidRPr="001A0C17" w:rsidRDefault="008C48F4" w:rsidP="008C48F4">
      <w:pPr>
        <w:pStyle w:val="EX"/>
      </w:pPr>
      <w:r w:rsidRPr="001A0C17">
        <w:t>[35]</w:t>
      </w:r>
      <w:r w:rsidRPr="001A0C17">
        <w:tab/>
        <w:t>IETF RFC 4567: "Key Management Extensions for Session Description Protocol (SDP) and Real Time Streaming Protocol (RTSP)".</w:t>
      </w:r>
    </w:p>
    <w:p w14:paraId="6E0F6218" w14:textId="77777777" w:rsidR="008C48F4" w:rsidRPr="001A0C17" w:rsidRDefault="008C48F4" w:rsidP="008C48F4">
      <w:pPr>
        <w:pStyle w:val="EX"/>
      </w:pPr>
      <w:r w:rsidRPr="001A0C17">
        <w:t>[36]</w:t>
      </w:r>
      <w:r w:rsidRPr="001A0C17">
        <w:tab/>
        <w:t>IETF RFC 4145: "TCP-Based Media Transport in the Session Description Protocol (SDP)".</w:t>
      </w:r>
    </w:p>
    <w:p w14:paraId="5F3334A5" w14:textId="77777777" w:rsidR="008C48F4" w:rsidRPr="001A0C17" w:rsidRDefault="008C48F4" w:rsidP="008C48F4">
      <w:pPr>
        <w:pStyle w:val="EX"/>
      </w:pPr>
      <w:r w:rsidRPr="001A0C17">
        <w:t>[37]</w:t>
      </w:r>
      <w:r w:rsidRPr="001A0C17">
        <w:tab/>
        <w:t xml:space="preserve">IETF RFC 3830: "MIKEY: Multimedia Internet </w:t>
      </w:r>
      <w:proofErr w:type="spellStart"/>
      <w:r w:rsidRPr="001A0C17">
        <w:t>KEYing</w:t>
      </w:r>
      <w:proofErr w:type="spellEnd"/>
      <w:r w:rsidRPr="001A0C17">
        <w:t>".</w:t>
      </w:r>
    </w:p>
    <w:p w14:paraId="4A777695" w14:textId="77777777" w:rsidR="008C48F4" w:rsidRPr="001A0C17" w:rsidRDefault="008C48F4" w:rsidP="008C48F4">
      <w:pPr>
        <w:pStyle w:val="EX"/>
      </w:pPr>
      <w:r w:rsidRPr="001A0C17">
        <w:t>[38]</w:t>
      </w:r>
      <w:r w:rsidRPr="001A0C17">
        <w:tab/>
        <w:t>IETF RFC 793: "Transmission Control Protocol – DARPA Internet Program – Protocol Specification".</w:t>
      </w:r>
    </w:p>
    <w:p w14:paraId="640D0765" w14:textId="77777777" w:rsidR="008C48F4" w:rsidRPr="001A0C17" w:rsidRDefault="008C48F4" w:rsidP="008C48F4">
      <w:pPr>
        <w:pStyle w:val="EX"/>
      </w:pPr>
      <w:r w:rsidRPr="001A0C17">
        <w:t>[39]</w:t>
      </w:r>
      <w:r w:rsidRPr="001A0C17">
        <w:tab/>
        <w:t>IETF RFC 8122: "Connection-Oriented Media Transport over the Transport Layer Security (TLS) Protocol in the Session Description Protocol (SDP)".</w:t>
      </w:r>
    </w:p>
    <w:p w14:paraId="62E1A2A7" w14:textId="77777777" w:rsidR="008C48F4" w:rsidRPr="001A0C17" w:rsidRDefault="008C48F4" w:rsidP="008C48F4">
      <w:pPr>
        <w:pStyle w:val="EX"/>
      </w:pPr>
      <w:r w:rsidRPr="001A0C17">
        <w:t>[40]</w:t>
      </w:r>
      <w:r w:rsidRPr="001A0C17">
        <w:tab/>
        <w:t>IETF RFC 6714: "Connection Establishment for Media Anchoring (CEMA) for the Message Session Relay Protocol (MSRP)".</w:t>
      </w:r>
    </w:p>
    <w:p w14:paraId="0529CF44" w14:textId="77777777" w:rsidR="008C48F4" w:rsidRPr="001A0C17" w:rsidRDefault="008C48F4" w:rsidP="008C48F4">
      <w:pPr>
        <w:pStyle w:val="EX"/>
      </w:pPr>
      <w:r w:rsidRPr="001A0C17">
        <w:t>[41]</w:t>
      </w:r>
      <w:r w:rsidRPr="001A0C17">
        <w:tab/>
        <w:t>3GPP TS 23.334: "IMS Application Level Gateway (IMS-ALG) – IMS Access Gateway (IMS-AGW) interface: Procedures Descriptions".</w:t>
      </w:r>
    </w:p>
    <w:p w14:paraId="30011B14" w14:textId="77777777" w:rsidR="008C48F4" w:rsidRPr="001A0C17" w:rsidRDefault="008C48F4" w:rsidP="008C48F4">
      <w:pPr>
        <w:pStyle w:val="EX"/>
      </w:pPr>
      <w:r w:rsidRPr="001A0C17">
        <w:t>[42]</w:t>
      </w:r>
      <w:r w:rsidRPr="001A0C17">
        <w:tab/>
        <w:t>3GPP TS 26.441: "Codec for Enhanced Voice Services (EVS); General Overview".</w:t>
      </w:r>
    </w:p>
    <w:p w14:paraId="35788AA9" w14:textId="77777777" w:rsidR="008C48F4" w:rsidRPr="001A0C17" w:rsidRDefault="008C48F4" w:rsidP="008C48F4">
      <w:pPr>
        <w:pStyle w:val="EX"/>
      </w:pPr>
      <w:r w:rsidRPr="001A0C17">
        <w:t>[43]</w:t>
      </w:r>
      <w:r w:rsidRPr="001A0C17">
        <w:tab/>
        <w:t>3GPP TS 26.445: "Codec for Enhanced Voice Services (EVS); Detailed Algorithmic Description".</w:t>
      </w:r>
    </w:p>
    <w:p w14:paraId="6C6C384E" w14:textId="77777777" w:rsidR="008C48F4" w:rsidRPr="001A0C17" w:rsidRDefault="008C48F4" w:rsidP="008C48F4">
      <w:pPr>
        <w:pStyle w:val="EX"/>
      </w:pPr>
      <w:r w:rsidRPr="001A0C17">
        <w:t>[44]</w:t>
      </w:r>
      <w:r w:rsidRPr="001A0C17">
        <w:tab/>
        <w:t>IETF RFC 4566: "SDP: Session Description Protocol".</w:t>
      </w:r>
    </w:p>
    <w:p w14:paraId="0EB8EA0C" w14:textId="77777777" w:rsidR="008C48F4" w:rsidRPr="001A0C17" w:rsidRDefault="008C48F4" w:rsidP="008C48F4">
      <w:pPr>
        <w:pStyle w:val="EX"/>
      </w:pPr>
      <w:r w:rsidRPr="001A0C17">
        <w:t>[45]</w:t>
      </w:r>
      <w:r w:rsidRPr="001A0C17">
        <w:tab/>
        <w:t>IETF RFC 4867: "RTP Payload Format and File Storage Format for the Adaptive Multi-Rate (AMR) and Adaptive Multi-Rate Wideband (AMR-WB) Audio Codecs".</w:t>
      </w:r>
    </w:p>
    <w:p w14:paraId="66F77C70" w14:textId="77777777" w:rsidR="008C48F4" w:rsidRPr="001A0C17" w:rsidRDefault="008C48F4" w:rsidP="008C48F4">
      <w:pPr>
        <w:pStyle w:val="EX"/>
      </w:pPr>
      <w:r w:rsidRPr="001A0C17">
        <w:t>[46]</w:t>
      </w:r>
      <w:r w:rsidRPr="001A0C17">
        <w:tab/>
        <w:t>IETF RFC 5746: "Transport Layer Security (TLS) Renegotiation Indication Extension".</w:t>
      </w:r>
    </w:p>
    <w:p w14:paraId="3F6DC9BA" w14:textId="77777777" w:rsidR="008C48F4" w:rsidRPr="001A0C17" w:rsidRDefault="008C48F4" w:rsidP="008C48F4">
      <w:pPr>
        <w:pStyle w:val="EX"/>
      </w:pPr>
      <w:r w:rsidRPr="001A0C17">
        <w:lastRenderedPageBreak/>
        <w:t>[47]</w:t>
      </w:r>
      <w:r w:rsidRPr="001A0C17">
        <w:tab/>
        <w:t>3GPP TS 33.310: "Network Domain Security (NDS); Authentication Framework (AF)".</w:t>
      </w:r>
    </w:p>
    <w:p w14:paraId="71E0B3C4" w14:textId="77777777" w:rsidR="008C48F4" w:rsidRPr="001A0C17" w:rsidRDefault="008C48F4" w:rsidP="008C48F4">
      <w:pPr>
        <w:pStyle w:val="EX"/>
      </w:pPr>
      <w:r w:rsidRPr="001A0C17">
        <w:t>[48]</w:t>
      </w:r>
      <w:r w:rsidRPr="001A0C17">
        <w:tab/>
        <w:t>IETF RFC 8841: "Session Description Protocol (SDP) Offer/Answer Procedures for Stream Control Transmission Protocol (SCTP) over Datagram Transport Layer Security (DTLS) Transport".</w:t>
      </w:r>
    </w:p>
    <w:p w14:paraId="545D662E" w14:textId="77777777" w:rsidR="008C48F4" w:rsidRPr="001A0C17" w:rsidRDefault="008C48F4" w:rsidP="008C48F4">
      <w:pPr>
        <w:pStyle w:val="EX"/>
      </w:pPr>
      <w:r w:rsidRPr="001A0C17">
        <w:t>[49]</w:t>
      </w:r>
      <w:r w:rsidRPr="001A0C17">
        <w:tab/>
        <w:t>IETF RFC 8850: "Controlling Multiple Streams for Telepresence (CLUE) Protocol Data Channel".</w:t>
      </w:r>
    </w:p>
    <w:p w14:paraId="1E25D5D8" w14:textId="77777777" w:rsidR="008C48F4" w:rsidRPr="001A0C17" w:rsidRDefault="008C48F4" w:rsidP="008C48F4">
      <w:pPr>
        <w:pStyle w:val="EX"/>
      </w:pPr>
      <w:r w:rsidRPr="001A0C17">
        <w:t>[50]</w:t>
      </w:r>
      <w:r w:rsidRPr="001A0C17">
        <w:tab/>
        <w:t>IETF RFC </w:t>
      </w:r>
      <w:r w:rsidRPr="001A0C17">
        <w:rPr>
          <w:lang w:eastAsia="zh-CN"/>
        </w:rPr>
        <w:t>8864</w:t>
      </w:r>
      <w:r w:rsidRPr="001A0C17">
        <w:t>: "Negotiation Data Channels Using the Session Description Protocol (SDP)".</w:t>
      </w:r>
    </w:p>
    <w:p w14:paraId="2C897EDC" w14:textId="77777777" w:rsidR="008C48F4" w:rsidRPr="001A0C17" w:rsidRDefault="008C48F4" w:rsidP="008C48F4">
      <w:pPr>
        <w:keepLines/>
        <w:ind w:left="1702" w:hanging="1418"/>
      </w:pPr>
      <w:r w:rsidRPr="001A0C17">
        <w:t>[51]</w:t>
      </w:r>
      <w:r w:rsidRPr="001A0C17">
        <w:tab/>
        <w:t>IETF RFC </w:t>
      </w:r>
      <w:r w:rsidRPr="001A0C17">
        <w:rPr>
          <w:lang w:eastAsia="zh-CN"/>
        </w:rPr>
        <w:t>6525</w:t>
      </w:r>
      <w:r w:rsidRPr="001A0C17">
        <w:t>: "Stream Control Transmission Protocol (SCTP) Stream Reconfiguration".</w:t>
      </w:r>
    </w:p>
    <w:p w14:paraId="31D48B06" w14:textId="77777777" w:rsidR="008C48F4" w:rsidRPr="001A0C17" w:rsidRDefault="008C48F4" w:rsidP="008C48F4">
      <w:pPr>
        <w:pStyle w:val="EX"/>
      </w:pPr>
      <w:r w:rsidRPr="001A0C17">
        <w:t>[</w:t>
      </w:r>
      <w:r w:rsidRPr="001A0C17">
        <w:rPr>
          <w:lang w:eastAsia="zh-CN"/>
        </w:rPr>
        <w:t>52</w:t>
      </w:r>
      <w:r w:rsidRPr="001A0C17">
        <w:t>]</w:t>
      </w:r>
      <w:r w:rsidRPr="001A0C17">
        <w:tab/>
        <w:t>3GPP TS 24.103: "Telepresence using the IP Multimedia (IM) Core Network (CN) Subsystem (IMS); Stage 3".</w:t>
      </w:r>
    </w:p>
    <w:p w14:paraId="41E63B7F" w14:textId="77777777" w:rsidR="008C48F4" w:rsidRPr="001A0C17" w:rsidRDefault="008C48F4" w:rsidP="008C48F4">
      <w:pPr>
        <w:pStyle w:val="EX"/>
      </w:pPr>
      <w:r w:rsidRPr="001A0C17">
        <w:t>[53]</w:t>
      </w:r>
      <w:r w:rsidRPr="001A0C17">
        <w:tab/>
        <w:t>IETF RFC 5939: "Session Description Protocol (SDP) Capability Negotiation".</w:t>
      </w:r>
    </w:p>
    <w:p w14:paraId="38855A91" w14:textId="77777777" w:rsidR="008C48F4" w:rsidRPr="001A0C17" w:rsidRDefault="008C48F4" w:rsidP="008C48F4">
      <w:pPr>
        <w:pStyle w:val="EX"/>
      </w:pPr>
      <w:r w:rsidRPr="001A0C17">
        <w:t>[54]</w:t>
      </w:r>
      <w:r w:rsidRPr="001A0C17">
        <w:tab/>
        <w:t>IETF RFC 4573: "MIME Type Registration for RTP Payload Format for H.224".</w:t>
      </w:r>
    </w:p>
    <w:p w14:paraId="6EF047F0" w14:textId="77777777" w:rsidR="008C48F4" w:rsidRPr="001A0C17" w:rsidRDefault="008C48F4" w:rsidP="008C48F4">
      <w:pPr>
        <w:pStyle w:val="EX"/>
      </w:pPr>
      <w:r w:rsidRPr="001A0C17">
        <w:t>[55]</w:t>
      </w:r>
      <w:r w:rsidRPr="001A0C17">
        <w:tab/>
        <w:t>ITU-T Recommendation H.224 (01/2005): "A real time control protocol for simplex applications using the H.221 LSD/HSD/MLP channels".</w:t>
      </w:r>
    </w:p>
    <w:p w14:paraId="1304A52C" w14:textId="77777777" w:rsidR="008C48F4" w:rsidRPr="001A0C17" w:rsidRDefault="008C48F4" w:rsidP="008C48F4">
      <w:pPr>
        <w:pStyle w:val="EX"/>
      </w:pPr>
      <w:r w:rsidRPr="001A0C17">
        <w:t>[56]</w:t>
      </w:r>
      <w:r w:rsidRPr="001A0C17">
        <w:tab/>
        <w:t>ITU-T Recommendation H.281 (11/1994): "A far end camera control protocol for videoconferences using H.224".</w:t>
      </w:r>
    </w:p>
    <w:p w14:paraId="34413A83" w14:textId="77777777" w:rsidR="008C48F4" w:rsidRPr="001A0C17" w:rsidRDefault="008C48F4" w:rsidP="008C48F4">
      <w:pPr>
        <w:pStyle w:val="EX"/>
      </w:pPr>
      <w:r w:rsidRPr="001A0C17">
        <w:t>[57]</w:t>
      </w:r>
      <w:r w:rsidRPr="001A0C17">
        <w:tab/>
        <w:t>IETF </w:t>
      </w:r>
      <w:bookmarkStart w:id="6" w:name="_Hlk63681101"/>
      <w:r w:rsidRPr="001A0C17">
        <w:t>RFC 885</w:t>
      </w:r>
      <w:bookmarkEnd w:id="6"/>
      <w:r w:rsidRPr="001A0C17">
        <w:t>3: "Using Simulcast in Session Description Protocol (SDP) and RTP Session".</w:t>
      </w:r>
    </w:p>
    <w:p w14:paraId="456E8FE7" w14:textId="77777777" w:rsidR="008C48F4" w:rsidRPr="001A0C17" w:rsidRDefault="008C48F4" w:rsidP="008C48F4">
      <w:pPr>
        <w:pStyle w:val="EX"/>
      </w:pPr>
      <w:r w:rsidRPr="001A0C17">
        <w:t>[58]</w:t>
      </w:r>
      <w:r w:rsidRPr="001A0C17">
        <w:tab/>
        <w:t>IETF </w:t>
      </w:r>
      <w:bookmarkStart w:id="7" w:name="_Hlk63680497"/>
      <w:r w:rsidRPr="001A0C17">
        <w:t>RFC 88</w:t>
      </w:r>
      <w:bookmarkEnd w:id="7"/>
      <w:r w:rsidRPr="001A0C17">
        <w:t>51: "RTP Payload Format Restrictions".</w:t>
      </w:r>
    </w:p>
    <w:p w14:paraId="3D93625E" w14:textId="77777777" w:rsidR="008C48F4" w:rsidRPr="001A0C17" w:rsidRDefault="008C48F4" w:rsidP="008C48F4">
      <w:pPr>
        <w:pStyle w:val="EX"/>
      </w:pPr>
      <w:r w:rsidRPr="001A0C17">
        <w:t>[59]</w:t>
      </w:r>
      <w:r w:rsidRPr="001A0C17">
        <w:tab/>
        <w:t>IETF RFC 4796: "The Session Description Protocol (SDP) Content Attribute".</w:t>
      </w:r>
    </w:p>
    <w:p w14:paraId="5A3174A2" w14:textId="77777777" w:rsidR="008C48F4" w:rsidRPr="001A0C17" w:rsidRDefault="008C48F4" w:rsidP="008C48F4">
      <w:pPr>
        <w:pStyle w:val="EX"/>
      </w:pPr>
      <w:r w:rsidRPr="001A0C17">
        <w:t>[60]</w:t>
      </w:r>
      <w:r w:rsidRPr="001A0C17">
        <w:tab/>
        <w:t>IETF RFC 4585: "Extended RTP Profile for Real-time Transport Control Protocol (RTCP)-Based Feedback (RTP/AVPF)".</w:t>
      </w:r>
    </w:p>
    <w:p w14:paraId="36544571" w14:textId="77777777" w:rsidR="008C48F4" w:rsidRPr="001A0C17" w:rsidRDefault="008C48F4" w:rsidP="008C48F4">
      <w:pPr>
        <w:pStyle w:val="EX"/>
      </w:pPr>
      <w:r w:rsidRPr="001A0C17">
        <w:t>[61]</w:t>
      </w:r>
      <w:r w:rsidRPr="001A0C17">
        <w:tab/>
        <w:t>IETF RFC 5104: "Codec Control Messages in the RTP Audio-Visual Profile with Feedback (AVPF)".</w:t>
      </w:r>
    </w:p>
    <w:p w14:paraId="59F8CAAE" w14:textId="77777777" w:rsidR="008C48F4" w:rsidRPr="001A0C17" w:rsidRDefault="008C48F4" w:rsidP="008C48F4">
      <w:pPr>
        <w:pStyle w:val="EX"/>
      </w:pPr>
      <w:r w:rsidRPr="001A0C17">
        <w:t>[62]</w:t>
      </w:r>
      <w:r w:rsidRPr="001A0C17">
        <w:tab/>
        <w:t>IETF RFC 7728: "RTP Stream Pause and Resume".</w:t>
      </w:r>
    </w:p>
    <w:p w14:paraId="38844BC1" w14:textId="77777777" w:rsidR="008C48F4" w:rsidRPr="001A0C17" w:rsidRDefault="008C48F4" w:rsidP="008C48F4">
      <w:pPr>
        <w:pStyle w:val="EX"/>
        <w:rPr>
          <w:lang w:eastAsia="ko-KR"/>
        </w:rPr>
      </w:pPr>
      <w:r w:rsidRPr="001A0C17">
        <w:rPr>
          <w:lang w:eastAsia="ko-KR"/>
        </w:rPr>
        <w:t>[63]</w:t>
      </w:r>
      <w:r w:rsidRPr="001A0C17">
        <w:rPr>
          <w:lang w:eastAsia="ko-KR"/>
        </w:rPr>
        <w:tab/>
        <w:t>IETF RFC 3840: "Indicating User Agent Capabilities in the Session Initiation Protocol (SIP)".</w:t>
      </w:r>
    </w:p>
    <w:p w14:paraId="465AFD16" w14:textId="77777777" w:rsidR="008C48F4" w:rsidRPr="001A0C17" w:rsidRDefault="008C48F4" w:rsidP="008C48F4">
      <w:pPr>
        <w:pStyle w:val="EX"/>
        <w:rPr>
          <w:lang w:eastAsia="ko-KR"/>
        </w:rPr>
      </w:pPr>
      <w:r w:rsidRPr="001A0C17">
        <w:rPr>
          <w:lang w:eastAsia="ko-KR"/>
        </w:rPr>
        <w:t>[64]</w:t>
      </w:r>
      <w:r w:rsidRPr="001A0C17">
        <w:rPr>
          <w:lang w:eastAsia="ko-KR"/>
        </w:rPr>
        <w:tab/>
        <w:t>IETF RFC 4574: "</w:t>
      </w:r>
      <w:r w:rsidRPr="001A0C17">
        <w:t>The Session Description Protocol (SDP) Label Attribute</w:t>
      </w:r>
      <w:r w:rsidRPr="001A0C17">
        <w:rPr>
          <w:lang w:eastAsia="ko-KR"/>
        </w:rPr>
        <w:t>".</w:t>
      </w:r>
    </w:p>
    <w:p w14:paraId="2BAC03E5" w14:textId="77777777" w:rsidR="008C48F4" w:rsidRPr="001A0C17" w:rsidRDefault="008C48F4" w:rsidP="008C48F4">
      <w:pPr>
        <w:pStyle w:val="EX"/>
      </w:pPr>
      <w:r w:rsidRPr="001A0C17">
        <w:t>[65]</w:t>
      </w:r>
      <w:r w:rsidRPr="001A0C17">
        <w:tab/>
      </w:r>
      <w:r w:rsidRPr="001A0C17">
        <w:rPr>
          <w:lang w:eastAsia="ko-KR"/>
        </w:rPr>
        <w:t>IETF </w:t>
      </w:r>
      <w:r w:rsidRPr="001A0C17">
        <w:t>RFC 8842: "Session Description Protocol (SDP) Offer/Answer Considerations for Datagram Transport Layer Security (DTLS) and Transport Layer Security (TLS)".</w:t>
      </w:r>
    </w:p>
    <w:p w14:paraId="443BE980" w14:textId="77777777" w:rsidR="00542802" w:rsidRPr="001A0C17" w:rsidRDefault="00542802" w:rsidP="00542802"/>
    <w:p w14:paraId="4979AD57" w14:textId="77777777" w:rsidR="00542802" w:rsidRPr="001A0C17"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A0C17">
        <w:rPr>
          <w:rFonts w:ascii="Arial" w:hAnsi="Arial" w:cs="Arial"/>
          <w:color w:val="0000FF"/>
          <w:sz w:val="28"/>
          <w:szCs w:val="28"/>
        </w:rPr>
        <w:t>*** Next Change ***</w:t>
      </w:r>
    </w:p>
    <w:p w14:paraId="26F4594C" w14:textId="77777777" w:rsidR="00225D1A" w:rsidRPr="001A0C17" w:rsidRDefault="00225D1A" w:rsidP="00225D1A">
      <w:pPr>
        <w:pStyle w:val="Heading3"/>
      </w:pPr>
      <w:bookmarkStart w:id="8" w:name="_Toc9597191"/>
      <w:bookmarkStart w:id="9" w:name="_Toc67398432"/>
      <w:r w:rsidRPr="001A0C17">
        <w:t>5.20.2</w:t>
      </w:r>
      <w:r w:rsidRPr="001A0C17">
        <w:tab/>
        <w:t>End-to-end security for TCP-based media using TLS</w:t>
      </w:r>
      <w:bookmarkEnd w:id="8"/>
      <w:bookmarkEnd w:id="9"/>
    </w:p>
    <w:p w14:paraId="071281E5" w14:textId="1FC55446" w:rsidR="00225D1A" w:rsidRPr="001A0C17" w:rsidRDefault="00225D1A" w:rsidP="00225D1A">
      <w:r w:rsidRPr="001A0C17">
        <w:t xml:space="preserve">The e2e protection of the TCP based media relies on the usage of TLS </w:t>
      </w:r>
      <w:del w:id="10" w:author="Ericsson n bNovember-meet" w:date="2021-10-28T10:58:00Z">
        <w:r w:rsidRPr="001A0C17" w:rsidDel="00F91832">
          <w:delText xml:space="preserve">(see IETF RFC 5246 [32]), </w:delText>
        </w:r>
      </w:del>
      <w:r w:rsidRPr="001A0C17">
        <w:t>according to the TLS profile</w:t>
      </w:r>
      <w:ins w:id="11" w:author="Ericsson n bNovember-meet" w:date="2021-10-28T11:04:00Z">
        <w:r w:rsidR="00067BF5" w:rsidRPr="001A0C17">
          <w:t>s</w:t>
        </w:r>
      </w:ins>
      <w:r w:rsidRPr="001A0C17">
        <w:t xml:space="preserve"> specified in Annex E of 3GPP TS 33.310 [47] and Annex M of 3GPP TS 33.328 [31].</w:t>
      </w:r>
    </w:p>
    <w:p w14:paraId="6C0DD407" w14:textId="77777777" w:rsidR="00225D1A" w:rsidRPr="001A0C17" w:rsidRDefault="00225D1A" w:rsidP="00225D1A">
      <w:r w:rsidRPr="001A0C17">
        <w:rPr>
          <w:rFonts w:eastAsia="MS Mincho"/>
          <w:lang w:eastAsia="ja-JP"/>
        </w:rPr>
        <w:t xml:space="preserve">The </w:t>
      </w:r>
      <w:r w:rsidRPr="001A0C17">
        <w:t xml:space="preserve">end-to-end security protection of session based messaging (MSRP) and conferencing (BFCP) is based on the pre-shared key </w:t>
      </w:r>
      <w:proofErr w:type="spellStart"/>
      <w:r w:rsidRPr="001A0C17">
        <w:t>ciphersuites</w:t>
      </w:r>
      <w:proofErr w:type="spellEnd"/>
      <w:r w:rsidRPr="001A0C17">
        <w:t xml:space="preserve"> for TLS (specified in IETF RFC 4279 [34] and with the profile defined in Annex H of 3GPP TS 33.328 [31]) and the MIKEY-TICKET mechanism (specified in IETF RFC 6043 [33] with the profiling of the tickets and procedures given in 3GPP TS 33.328 [31].</w:t>
      </w:r>
    </w:p>
    <w:p w14:paraId="698C0654" w14:textId="77777777" w:rsidR="00225D1A" w:rsidRPr="001A0C17" w:rsidRDefault="00225D1A" w:rsidP="00225D1A">
      <w:r w:rsidRPr="001A0C17">
        <w:t>The Pre-Shared Key (PSK) is the Traffic-Encrypting Key (TEK) associated with the Crypto Session (CS) that shall be used in the TLS handshake.</w:t>
      </w:r>
    </w:p>
    <w:p w14:paraId="3BDBB309" w14:textId="77777777" w:rsidR="00225D1A" w:rsidRPr="001A0C17" w:rsidRDefault="00225D1A" w:rsidP="00225D1A">
      <w:pPr>
        <w:pStyle w:val="NO"/>
      </w:pPr>
      <w:r w:rsidRPr="001A0C17">
        <w:lastRenderedPageBreak/>
        <w:t>NOTE 1:</w:t>
      </w:r>
      <w:r w:rsidRPr="001A0C17">
        <w:tab/>
        <w:t>The Security Parameters Index (SPI) in the CS points to a TEK Generation Key (TGK) that is used to derive the TEK for the crypto session using the CS ID (and some other parameters). The SPI could also point to a TEK directly.</w:t>
      </w:r>
    </w:p>
    <w:p w14:paraId="76703709" w14:textId="77777777" w:rsidR="00225D1A" w:rsidRPr="001A0C17" w:rsidRDefault="00225D1A" w:rsidP="00225D1A">
      <w:r w:rsidRPr="001A0C17">
        <w:t xml:space="preserve">If the MRFC and the MRFP support and are configured to use the e2e protection of the TCP based media using the pre-shared key </w:t>
      </w:r>
      <w:proofErr w:type="spellStart"/>
      <w:r w:rsidRPr="001A0C17">
        <w:t>ciphersuites</w:t>
      </w:r>
      <w:proofErr w:type="spellEnd"/>
      <w:r w:rsidRPr="001A0C17">
        <w:t xml:space="preserve"> for TLS and the MIKEY-TICKET mechanism, the following functional requirements apply.</w:t>
      </w:r>
    </w:p>
    <w:p w14:paraId="49FC3B25" w14:textId="77777777" w:rsidR="00225D1A" w:rsidRPr="001A0C17" w:rsidRDefault="00225D1A" w:rsidP="00225D1A">
      <w:r w:rsidRPr="001A0C17">
        <w:t xml:space="preserve">The list of pre-shared key </w:t>
      </w:r>
      <w:proofErr w:type="spellStart"/>
      <w:r w:rsidRPr="001A0C17">
        <w:t>ciphersuites</w:t>
      </w:r>
      <w:proofErr w:type="spellEnd"/>
      <w:r w:rsidRPr="001A0C17">
        <w:t xml:space="preserve"> for TLS supported by the MRFP shall be preconfigured in the </w:t>
      </w:r>
      <w:r w:rsidRPr="001A0C17">
        <w:rPr>
          <w:lang w:eastAsia="ko-KR"/>
        </w:rPr>
        <w:t>MRFC</w:t>
      </w:r>
      <w:r w:rsidRPr="001A0C17">
        <w:t>.</w:t>
      </w:r>
    </w:p>
    <w:p w14:paraId="6C75E36A" w14:textId="77777777" w:rsidR="00225D1A" w:rsidRPr="001A0C17" w:rsidRDefault="00225D1A" w:rsidP="00225D1A">
      <w:r w:rsidRPr="001A0C17">
        <w:t>According to the TLS profile specified in Annex E of 3GPP TS 33.310 [47], the MRFP shall accept TLS renegotiation only if it is secured according to IETF RFC 5746 [46].</w:t>
      </w:r>
    </w:p>
    <w:p w14:paraId="01A245B5" w14:textId="77777777" w:rsidR="00225D1A" w:rsidRPr="001A0C17" w:rsidRDefault="00225D1A" w:rsidP="00225D1A">
      <w:pPr>
        <w:pStyle w:val="NO"/>
      </w:pPr>
      <w:r w:rsidRPr="001A0C17">
        <w:rPr>
          <w:color w:val="000000"/>
        </w:rPr>
        <w:t>NOTE 2:</w:t>
      </w:r>
      <w:r w:rsidRPr="001A0C17">
        <w:rPr>
          <w:color w:val="000000"/>
        </w:rPr>
        <w:tab/>
        <w:t>IETF RFC 5746 [46] defines a "TLS secure renegotiation" procedure, which leaves the definition of a basic TLS renegotiation still open.</w:t>
      </w:r>
      <w:r w:rsidRPr="001A0C17">
        <w:t xml:space="preserve"> H.248 based support to enable the MRFC to allow or not allow the MRFP to perform client initiated or server initiated TLS renegotiation is not addressed in the present release. The behaviour of the MRFP for "TLS session renegotiation" procedure is hence not further defined in the present release.</w:t>
      </w:r>
    </w:p>
    <w:p w14:paraId="4958EF52" w14:textId="77777777" w:rsidR="00225D1A" w:rsidRPr="001A0C17" w:rsidRDefault="00225D1A" w:rsidP="00225D1A">
      <w:r w:rsidRPr="001A0C17">
        <w:t>The MRFC acting as the session initiator shall:</w:t>
      </w:r>
    </w:p>
    <w:p w14:paraId="73E1E9F7" w14:textId="77777777" w:rsidR="00225D1A" w:rsidRPr="001A0C17" w:rsidRDefault="00225D1A" w:rsidP="00225D1A">
      <w:pPr>
        <w:pStyle w:val="B1"/>
      </w:pPr>
      <w:r w:rsidRPr="001A0C17">
        <w:t>-</w:t>
      </w:r>
      <w:r w:rsidRPr="001A0C17">
        <w:tab/>
        <w:t>prepare the media security offer in the SDP body of the SIP INVITE request;</w:t>
      </w:r>
    </w:p>
    <w:p w14:paraId="3CD9917B" w14:textId="77777777" w:rsidR="00225D1A" w:rsidRPr="001A0C17" w:rsidRDefault="00225D1A" w:rsidP="00225D1A">
      <w:pPr>
        <w:pStyle w:val="B1"/>
      </w:pPr>
      <w:r w:rsidRPr="001A0C17">
        <w:t>-</w:t>
      </w:r>
      <w:r w:rsidRPr="001A0C17">
        <w:tab/>
        <w:t>include a single crypto session of type TLS in the TRANSFER_INIT message according to procedures specified in 3GPP TS 33.328 [31]; and</w:t>
      </w:r>
    </w:p>
    <w:p w14:paraId="01AEF321" w14:textId="77777777" w:rsidR="00225D1A" w:rsidRPr="001A0C17" w:rsidRDefault="00225D1A" w:rsidP="00225D1A">
      <w:pPr>
        <w:pStyle w:val="NO"/>
      </w:pPr>
      <w:r w:rsidRPr="001A0C17">
        <w:t>NOTE 3:</w:t>
      </w:r>
      <w:r w:rsidRPr="001A0C17">
        <w:tab/>
        <w:t>Depending on the KMS and a local policy, the MRFC will either interact with the KMS to obtain keys and the MIKEY-TICKET ticket usable for the served UE or will create the ticket by itself. In the latter case, MIKEY-TICKET mode 3 as specified in IETF RFC 6043 [33] is used, and the MRFC will then perform all key and ticket generation functions otherwise performed by the KMS.</w:t>
      </w:r>
    </w:p>
    <w:p w14:paraId="2FB1EB7E" w14:textId="77777777" w:rsidR="00225D1A" w:rsidRPr="001A0C17" w:rsidRDefault="00225D1A" w:rsidP="00225D1A">
      <w:pPr>
        <w:pStyle w:val="B1"/>
      </w:pPr>
      <w:r w:rsidRPr="001A0C17">
        <w:t>-</w:t>
      </w:r>
      <w:r w:rsidRPr="001A0C17">
        <w:tab/>
        <w:t>insert in the SDP offer the SDP key management protocol attribute "a=key-</w:t>
      </w:r>
      <w:proofErr w:type="spellStart"/>
      <w:r w:rsidRPr="001A0C17">
        <w:t>mgmt</w:t>
      </w:r>
      <w:proofErr w:type="spellEnd"/>
      <w:r w:rsidRPr="001A0C17">
        <w:t>" specified in IETF RFC 4567 [35] which indicates use of the MIKEY-TICKET ticket and contains the TRANSFER_INIT message.</w:t>
      </w:r>
    </w:p>
    <w:p w14:paraId="57A40496" w14:textId="77777777" w:rsidR="00225D1A" w:rsidRPr="001A0C17" w:rsidRDefault="00225D1A" w:rsidP="00225D1A">
      <w:r w:rsidRPr="001A0C17">
        <w:t>Upon receipt of the SIP response with the SDP answer the MRFC shall check that the responder is authorized before completing the media security setup. If the MRFC notices that the other endpoint is not as expected, the MRFC shall abort the session setup. Otherwise the MRFC shall derive the PSK and shall send it to the MRFP.</w:t>
      </w:r>
    </w:p>
    <w:p w14:paraId="4A50C7BB" w14:textId="77777777" w:rsidR="00225D1A" w:rsidRPr="001A0C17" w:rsidRDefault="00225D1A" w:rsidP="00225D1A">
      <w:r w:rsidRPr="001A0C17">
        <w:t>Upon receipt of the SIP INVITE request with the SDP offer containing the media security offer and the SDP key management protocol attribute "a=key-</w:t>
      </w:r>
      <w:proofErr w:type="spellStart"/>
      <w:r w:rsidRPr="001A0C17">
        <w:t>mgmt</w:t>
      </w:r>
      <w:proofErr w:type="spellEnd"/>
      <w:r w:rsidRPr="001A0C17">
        <w:t>" specified in IETF RFC 4567 [35] which indicates use of the MIKEY-TICKET ticket and contains the TRANSFER_INIT message the MRFC shall:</w:t>
      </w:r>
    </w:p>
    <w:p w14:paraId="180B3797" w14:textId="77777777" w:rsidR="00225D1A" w:rsidRPr="001A0C17" w:rsidRDefault="00225D1A" w:rsidP="00225D1A">
      <w:pPr>
        <w:pStyle w:val="B1"/>
      </w:pPr>
      <w:r w:rsidRPr="001A0C17">
        <w:t>-</w:t>
      </w:r>
      <w:r w:rsidRPr="001A0C17">
        <w:tab/>
        <w:t>check if it is authorized to resolve the ticket and if that is the case the MRFC interacts with the KMS to resolve the ticket and receive keys;</w:t>
      </w:r>
    </w:p>
    <w:p w14:paraId="0160497E" w14:textId="77777777" w:rsidR="00225D1A" w:rsidRPr="001A0C17" w:rsidRDefault="00225D1A" w:rsidP="00225D1A">
      <w:pPr>
        <w:pStyle w:val="B1"/>
      </w:pPr>
      <w:r w:rsidRPr="001A0C17">
        <w:t>-</w:t>
      </w:r>
      <w:r w:rsidRPr="001A0C17">
        <w:tab/>
        <w:t>include the MIKEY-TICKET response in the generated TRANSFER_RESP message;</w:t>
      </w:r>
    </w:p>
    <w:p w14:paraId="65F00BA3" w14:textId="77777777" w:rsidR="00225D1A" w:rsidRPr="001A0C17" w:rsidRDefault="00225D1A" w:rsidP="00225D1A">
      <w:pPr>
        <w:pStyle w:val="B1"/>
      </w:pPr>
      <w:r w:rsidRPr="001A0C17">
        <w:t>-</w:t>
      </w:r>
      <w:r w:rsidRPr="001A0C17">
        <w:tab/>
        <w:t>insert in the SDP answer the SDP key management protocol attribute "a=key-</w:t>
      </w:r>
      <w:proofErr w:type="spellStart"/>
      <w:r w:rsidRPr="001A0C17">
        <w:t>mgmt</w:t>
      </w:r>
      <w:proofErr w:type="spellEnd"/>
      <w:r w:rsidRPr="001A0C17">
        <w:t>" specified in IETF RFC 4567 [35] which indicates use of the MIKEY-TICKET ticket and contains the TRANSFER_RESP message; and</w:t>
      </w:r>
    </w:p>
    <w:p w14:paraId="44FB5424" w14:textId="77777777" w:rsidR="00225D1A" w:rsidRPr="001A0C17" w:rsidRDefault="00225D1A" w:rsidP="00225D1A">
      <w:pPr>
        <w:pStyle w:val="B1"/>
      </w:pPr>
      <w:r w:rsidRPr="001A0C17">
        <w:t>-</w:t>
      </w:r>
      <w:r w:rsidRPr="001A0C17">
        <w:tab/>
        <w:t>shall derive the PSK and shall send it to the MRFP.</w:t>
      </w:r>
    </w:p>
    <w:p w14:paraId="78D7CBE8" w14:textId="77777777" w:rsidR="00225D1A" w:rsidRPr="001A0C17" w:rsidRDefault="00225D1A" w:rsidP="00225D1A">
      <w:r w:rsidRPr="001A0C17">
        <w:t>The MRFC acting as the session initiator or the session responder shall:</w:t>
      </w:r>
    </w:p>
    <w:p w14:paraId="09B67387" w14:textId="77777777" w:rsidR="00225D1A" w:rsidRPr="001A0C17" w:rsidRDefault="00225D1A" w:rsidP="00225D1A">
      <w:pPr>
        <w:pStyle w:val="B1"/>
      </w:pPr>
      <w:r w:rsidRPr="001A0C17">
        <w:t>-</w:t>
      </w:r>
      <w:r w:rsidRPr="001A0C17">
        <w:tab/>
        <w:t>determine via SDP negotiation as specified in IETF RFC 4145 [36] if the MRFP needs to act as TCP client or server;</w:t>
      </w:r>
    </w:p>
    <w:p w14:paraId="377AB96A" w14:textId="77777777" w:rsidR="00225D1A" w:rsidRPr="001A0C17" w:rsidRDefault="00225D1A" w:rsidP="00225D1A">
      <w:pPr>
        <w:pStyle w:val="B1"/>
      </w:pPr>
      <w:r w:rsidRPr="001A0C17">
        <w:t>-</w:t>
      </w:r>
      <w:r w:rsidRPr="001A0C17">
        <w:tab/>
        <w:t>request the MRFP to start the TCP connection establishment if the MRFP needs to act as TCP client;</w:t>
      </w:r>
    </w:p>
    <w:p w14:paraId="7A27FA43" w14:textId="77777777" w:rsidR="00225D1A" w:rsidRPr="001A0C17" w:rsidRDefault="00225D1A" w:rsidP="00225D1A">
      <w:pPr>
        <w:pStyle w:val="B1"/>
      </w:pPr>
      <w:r w:rsidRPr="001A0C17">
        <w:t>-</w:t>
      </w:r>
      <w:r w:rsidRPr="001A0C17">
        <w:tab/>
        <w:t>determine via SDP negotiation if the MRFP needs to act as TLS client or server as specified in the clauses below;</w:t>
      </w:r>
    </w:p>
    <w:p w14:paraId="6AB8C59D" w14:textId="77777777" w:rsidR="00225D1A" w:rsidRPr="001A0C17" w:rsidRDefault="00225D1A" w:rsidP="00225D1A">
      <w:pPr>
        <w:pStyle w:val="NO"/>
      </w:pPr>
      <w:r w:rsidRPr="001A0C17">
        <w:t>NOTE 4:</w:t>
      </w:r>
      <w:r w:rsidRPr="001A0C17">
        <w:tab/>
        <w:t>The determination of the TLS client/server role relies on different rules for MSRP and BFCP.</w:t>
      </w:r>
    </w:p>
    <w:p w14:paraId="4D81F9D1" w14:textId="77777777" w:rsidR="00225D1A" w:rsidRPr="001A0C17" w:rsidRDefault="00225D1A" w:rsidP="00225D1A">
      <w:pPr>
        <w:pStyle w:val="B1"/>
      </w:pPr>
      <w:r w:rsidRPr="001A0C17">
        <w:lastRenderedPageBreak/>
        <w:t>-</w:t>
      </w:r>
      <w:r w:rsidRPr="001A0C17">
        <w:tab/>
        <w:t>if the MRFP needs to act as TLS client, request the MRFP to start the TLS session setup once the TCP connection is established towards the served UE; and</w:t>
      </w:r>
    </w:p>
    <w:p w14:paraId="0E59A257" w14:textId="77777777" w:rsidR="00225D1A" w:rsidRPr="001A0C17" w:rsidRDefault="00225D1A" w:rsidP="00225D1A">
      <w:pPr>
        <w:pStyle w:val="B1"/>
      </w:pPr>
      <w:r w:rsidRPr="001A0C17">
        <w:t>-</w:t>
      </w:r>
      <w:r w:rsidRPr="001A0C17">
        <w:tab/>
        <w:t>apply additional specific procedures specified for the MSRP in clause 5.20.3 or for the BFCP in clause 5.20.4.</w:t>
      </w:r>
    </w:p>
    <w:p w14:paraId="1FB5AE29" w14:textId="77777777" w:rsidR="00225D1A" w:rsidRPr="001A0C17" w:rsidRDefault="00225D1A" w:rsidP="00225D1A">
      <w:r w:rsidRPr="001A0C17">
        <w:t>The MRFP shall:</w:t>
      </w:r>
    </w:p>
    <w:p w14:paraId="17E72A79" w14:textId="77777777" w:rsidR="00225D1A" w:rsidRPr="001A0C17" w:rsidRDefault="00225D1A" w:rsidP="00225D1A">
      <w:pPr>
        <w:pStyle w:val="B1"/>
      </w:pPr>
      <w:r w:rsidRPr="001A0C17">
        <w:t>-</w:t>
      </w:r>
      <w:r w:rsidRPr="001A0C17">
        <w:tab/>
        <w:t>upon request from the MRFC, start a TCP connection establishment by sending a TCP SYN;</w:t>
      </w:r>
    </w:p>
    <w:p w14:paraId="1A5513B0" w14:textId="77777777" w:rsidR="00225D1A" w:rsidRPr="001A0C17" w:rsidRDefault="00225D1A" w:rsidP="00225D1A">
      <w:pPr>
        <w:pStyle w:val="B1"/>
      </w:pPr>
      <w:r w:rsidRPr="001A0C17">
        <w:t>-</w:t>
      </w:r>
      <w:r w:rsidRPr="001A0C17">
        <w:tab/>
        <w:t>release the underlying TCP bearer connection as soon as the TLS session is released;</w:t>
      </w:r>
    </w:p>
    <w:p w14:paraId="4CE11576" w14:textId="77777777" w:rsidR="00225D1A" w:rsidRPr="001A0C17" w:rsidRDefault="00225D1A" w:rsidP="00225D1A">
      <w:pPr>
        <w:pStyle w:val="B1"/>
      </w:pPr>
      <w:r w:rsidRPr="001A0C17">
        <w:t>-</w:t>
      </w:r>
      <w:r w:rsidRPr="001A0C17">
        <w:tab/>
        <w:t>be capable to support both the TLS server and TLS client roles;</w:t>
      </w:r>
    </w:p>
    <w:p w14:paraId="7201377E" w14:textId="77777777" w:rsidR="00225D1A" w:rsidRPr="001A0C17" w:rsidRDefault="00225D1A" w:rsidP="00225D1A">
      <w:pPr>
        <w:pStyle w:val="B1"/>
      </w:pPr>
      <w:r w:rsidRPr="001A0C17">
        <w:t>-</w:t>
      </w:r>
      <w:r w:rsidRPr="001A0C17">
        <w:tab/>
        <w:t>when being instructed to start the TLS session setup, act as a TLS client and establish the TLS session as soon as the underlying TCP bearer connection is established;</w:t>
      </w:r>
    </w:p>
    <w:p w14:paraId="33BABEA2" w14:textId="77777777" w:rsidR="00225D1A" w:rsidRPr="001A0C17" w:rsidRDefault="00225D1A" w:rsidP="00225D1A">
      <w:pPr>
        <w:pStyle w:val="B1"/>
      </w:pPr>
      <w:r w:rsidRPr="001A0C17">
        <w:t>-</w:t>
      </w:r>
      <w:r w:rsidRPr="001A0C17">
        <w:tab/>
        <w:t>uniquely associate the PSK received from the MRFC with the corresponding TCP based media stream;</w:t>
      </w:r>
    </w:p>
    <w:p w14:paraId="1E300905" w14:textId="77777777" w:rsidR="00225D1A" w:rsidRPr="001A0C17" w:rsidRDefault="00225D1A" w:rsidP="00225D1A">
      <w:pPr>
        <w:pStyle w:val="B1"/>
      </w:pPr>
      <w:r w:rsidRPr="001A0C17">
        <w:t>-</w:t>
      </w:r>
      <w:r w:rsidRPr="001A0C17">
        <w:tab/>
        <w:t>use the received PSK in the TLS handshake; and</w:t>
      </w:r>
    </w:p>
    <w:p w14:paraId="33D6D930" w14:textId="77777777" w:rsidR="00225D1A" w:rsidRPr="001A0C17" w:rsidRDefault="00225D1A" w:rsidP="00225D1A">
      <w:pPr>
        <w:pStyle w:val="B1"/>
      </w:pPr>
      <w:r w:rsidRPr="001A0C17">
        <w:t>-</w:t>
      </w:r>
      <w:r w:rsidRPr="001A0C17">
        <w:tab/>
        <w:t>apply additional specific procedures specified for the MSRP in clause 5.20.3 or for the BFCP in clause 5.20.4.</w:t>
      </w:r>
    </w:p>
    <w:p w14:paraId="16324AC2" w14:textId="77777777" w:rsidR="00542802" w:rsidRPr="001A0C17" w:rsidRDefault="00542802" w:rsidP="00542802"/>
    <w:p w14:paraId="226AA7E1" w14:textId="77777777" w:rsidR="00542802" w:rsidRPr="001A0C17"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A0C17">
        <w:rPr>
          <w:rFonts w:ascii="Arial" w:hAnsi="Arial" w:cs="Arial"/>
          <w:color w:val="0000FF"/>
          <w:sz w:val="28"/>
          <w:szCs w:val="28"/>
        </w:rPr>
        <w:t>*** End of Changes ***</w:t>
      </w:r>
    </w:p>
    <w:p w14:paraId="70B72D70" w14:textId="654FDD8F" w:rsidR="00542802" w:rsidRPr="001A0C17" w:rsidRDefault="00542802" w:rsidP="00542802"/>
    <w:sectPr w:rsidR="00542802" w:rsidRPr="001A0C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80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807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20"/>
    <w:rsid w:val="00022E4A"/>
    <w:rsid w:val="000628F9"/>
    <w:rsid w:val="00067BF5"/>
    <w:rsid w:val="000A6394"/>
    <w:rsid w:val="000B7FED"/>
    <w:rsid w:val="000C038A"/>
    <w:rsid w:val="000C0D52"/>
    <w:rsid w:val="000C6598"/>
    <w:rsid w:val="000D44B3"/>
    <w:rsid w:val="00104321"/>
    <w:rsid w:val="001152BF"/>
    <w:rsid w:val="00145D43"/>
    <w:rsid w:val="00182F53"/>
    <w:rsid w:val="00192C46"/>
    <w:rsid w:val="001938D5"/>
    <w:rsid w:val="001A08B3"/>
    <w:rsid w:val="001A0C17"/>
    <w:rsid w:val="001A7B60"/>
    <w:rsid w:val="001B52F0"/>
    <w:rsid w:val="001B7A65"/>
    <w:rsid w:val="001E41F3"/>
    <w:rsid w:val="001F6734"/>
    <w:rsid w:val="001F7E21"/>
    <w:rsid w:val="002103DE"/>
    <w:rsid w:val="002152C1"/>
    <w:rsid w:val="00216C0B"/>
    <w:rsid w:val="00225D1A"/>
    <w:rsid w:val="0026004D"/>
    <w:rsid w:val="00263F53"/>
    <w:rsid w:val="002640DD"/>
    <w:rsid w:val="00275D12"/>
    <w:rsid w:val="00284FEB"/>
    <w:rsid w:val="002860C4"/>
    <w:rsid w:val="002B5741"/>
    <w:rsid w:val="002E472E"/>
    <w:rsid w:val="002E64DC"/>
    <w:rsid w:val="00305409"/>
    <w:rsid w:val="00343530"/>
    <w:rsid w:val="003609EF"/>
    <w:rsid w:val="0036231A"/>
    <w:rsid w:val="00374DD4"/>
    <w:rsid w:val="003D454E"/>
    <w:rsid w:val="003E1A36"/>
    <w:rsid w:val="004064C4"/>
    <w:rsid w:val="00410371"/>
    <w:rsid w:val="004242F1"/>
    <w:rsid w:val="004661F0"/>
    <w:rsid w:val="0047007E"/>
    <w:rsid w:val="004807DF"/>
    <w:rsid w:val="004825FB"/>
    <w:rsid w:val="00492C23"/>
    <w:rsid w:val="004938AE"/>
    <w:rsid w:val="004B75B7"/>
    <w:rsid w:val="005109F6"/>
    <w:rsid w:val="0051580D"/>
    <w:rsid w:val="00542802"/>
    <w:rsid w:val="00547111"/>
    <w:rsid w:val="00551CB3"/>
    <w:rsid w:val="00584214"/>
    <w:rsid w:val="00592D74"/>
    <w:rsid w:val="005E2C44"/>
    <w:rsid w:val="00621188"/>
    <w:rsid w:val="006257ED"/>
    <w:rsid w:val="00665C47"/>
    <w:rsid w:val="00695808"/>
    <w:rsid w:val="006B46FB"/>
    <w:rsid w:val="006E21FB"/>
    <w:rsid w:val="00752124"/>
    <w:rsid w:val="00764374"/>
    <w:rsid w:val="00792342"/>
    <w:rsid w:val="007977A8"/>
    <w:rsid w:val="007B512A"/>
    <w:rsid w:val="007C2097"/>
    <w:rsid w:val="007D6A07"/>
    <w:rsid w:val="007F7259"/>
    <w:rsid w:val="008040A8"/>
    <w:rsid w:val="008279FA"/>
    <w:rsid w:val="008626E7"/>
    <w:rsid w:val="00870EE7"/>
    <w:rsid w:val="008863B9"/>
    <w:rsid w:val="0089666F"/>
    <w:rsid w:val="008A45A6"/>
    <w:rsid w:val="008C48F4"/>
    <w:rsid w:val="008D1AB6"/>
    <w:rsid w:val="008F3789"/>
    <w:rsid w:val="008F686C"/>
    <w:rsid w:val="0091443E"/>
    <w:rsid w:val="009148DE"/>
    <w:rsid w:val="00935DD5"/>
    <w:rsid w:val="00941E30"/>
    <w:rsid w:val="009777D9"/>
    <w:rsid w:val="00991B88"/>
    <w:rsid w:val="009A5753"/>
    <w:rsid w:val="009A579D"/>
    <w:rsid w:val="009A7120"/>
    <w:rsid w:val="009E3297"/>
    <w:rsid w:val="009F2010"/>
    <w:rsid w:val="009F734F"/>
    <w:rsid w:val="00A246B6"/>
    <w:rsid w:val="00A3663F"/>
    <w:rsid w:val="00A47E70"/>
    <w:rsid w:val="00A50CF0"/>
    <w:rsid w:val="00A7671C"/>
    <w:rsid w:val="00AA2CBC"/>
    <w:rsid w:val="00AA6CC9"/>
    <w:rsid w:val="00AA774C"/>
    <w:rsid w:val="00AC5820"/>
    <w:rsid w:val="00AD1CD8"/>
    <w:rsid w:val="00AE42B6"/>
    <w:rsid w:val="00B258BB"/>
    <w:rsid w:val="00B52AAE"/>
    <w:rsid w:val="00B67B97"/>
    <w:rsid w:val="00B968C8"/>
    <w:rsid w:val="00B97E0B"/>
    <w:rsid w:val="00BA3EC5"/>
    <w:rsid w:val="00BA51D9"/>
    <w:rsid w:val="00BB5DFC"/>
    <w:rsid w:val="00BD279D"/>
    <w:rsid w:val="00BD6BB8"/>
    <w:rsid w:val="00BF25DC"/>
    <w:rsid w:val="00C05B2E"/>
    <w:rsid w:val="00C42E87"/>
    <w:rsid w:val="00C66BA2"/>
    <w:rsid w:val="00C84257"/>
    <w:rsid w:val="00C95985"/>
    <w:rsid w:val="00CB5EC6"/>
    <w:rsid w:val="00CC5026"/>
    <w:rsid w:val="00CC68D0"/>
    <w:rsid w:val="00CE1DA9"/>
    <w:rsid w:val="00CF4E26"/>
    <w:rsid w:val="00D03F9A"/>
    <w:rsid w:val="00D06D51"/>
    <w:rsid w:val="00D24991"/>
    <w:rsid w:val="00D50255"/>
    <w:rsid w:val="00D66520"/>
    <w:rsid w:val="00D76B44"/>
    <w:rsid w:val="00DE34CF"/>
    <w:rsid w:val="00E13F3D"/>
    <w:rsid w:val="00E34898"/>
    <w:rsid w:val="00E53B23"/>
    <w:rsid w:val="00E71DF9"/>
    <w:rsid w:val="00EB09B7"/>
    <w:rsid w:val="00EC5544"/>
    <w:rsid w:val="00EE7D7C"/>
    <w:rsid w:val="00F119DD"/>
    <w:rsid w:val="00F15DE3"/>
    <w:rsid w:val="00F25D98"/>
    <w:rsid w:val="00F300FB"/>
    <w:rsid w:val="00F918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48F4"/>
    <w:rPr>
      <w:rFonts w:ascii="Times New Roman" w:hAnsi="Times New Roman"/>
      <w:lang w:val="en-GB" w:eastAsia="en-US"/>
    </w:rPr>
  </w:style>
  <w:style w:type="character" w:customStyle="1" w:styleId="EXChar">
    <w:name w:val="EX Char"/>
    <w:link w:val="EX"/>
    <w:rsid w:val="008C48F4"/>
    <w:rPr>
      <w:rFonts w:ascii="Times New Roman" w:hAnsi="Times New Roman"/>
      <w:lang w:val="en-GB" w:eastAsia="en-US"/>
    </w:rPr>
  </w:style>
  <w:style w:type="character" w:customStyle="1" w:styleId="NOChar">
    <w:name w:val="NO Char"/>
    <w:link w:val="NO"/>
    <w:rsid w:val="00225D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2171</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2</cp:revision>
  <cp:lastPrinted>1899-12-31T23:00:00Z</cp:lastPrinted>
  <dcterms:created xsi:type="dcterms:W3CDTF">2021-11-04T11:27:00Z</dcterms:created>
  <dcterms:modified xsi:type="dcterms:W3CDTF">2021-11-04T11:27:00Z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