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F28DB" w14:textId="6060BE65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C46979">
        <w:rPr>
          <w:b/>
          <w:noProof/>
          <w:sz w:val="24"/>
        </w:rPr>
        <w:t>330</w:t>
      </w:r>
    </w:p>
    <w:p w14:paraId="023F32A7" w14:textId="77777777" w:rsidR="003A5019" w:rsidRDefault="003A5019" w:rsidP="003A50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4D86E305" w14:textId="0298EBB2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46979">
        <w:rPr>
          <w:rFonts w:eastAsia="Batang" w:cs="Arial"/>
          <w:sz w:val="18"/>
          <w:szCs w:val="18"/>
          <w:lang w:eastAsia="zh-CN"/>
        </w:rPr>
        <w:t>211111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AC0130E" w14:textId="77777777" w:rsidR="003A5019" w:rsidRDefault="003A5019" w:rsidP="003A501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5A7E191" w14:textId="77777777" w:rsidR="003A5019" w:rsidRDefault="003A5019" w:rsidP="003A501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63D1CE" w14:textId="77777777" w:rsidR="003A5019" w:rsidRPr="006E5DD5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5F7499E9" w14:textId="77777777" w:rsidR="003A5019" w:rsidRPr="00FE311A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</w:t>
      </w:r>
      <w:r w:rsidRPr="00B82226">
        <w:rPr>
          <w:rFonts w:ascii="Arial" w:eastAsia="Batang" w:hAnsi="Arial" w:cs="Arial"/>
          <w:b/>
          <w:lang w:eastAsia="zh-CN"/>
        </w:rPr>
        <w:t>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B82226">
        <w:rPr>
          <w:rFonts w:ascii="Arial" w:eastAsia="Batang" w:hAnsi="Arial" w:cs="Arial"/>
          <w:b/>
          <w:lang w:eastAsia="zh-CN"/>
        </w:rPr>
        <w:t xml:space="preserve">WID </w:t>
      </w:r>
      <w:r>
        <w:rPr>
          <w:rFonts w:ascii="Arial" w:eastAsia="Batang" w:hAnsi="Arial" w:cs="Arial"/>
          <w:b/>
          <w:lang w:eastAsia="zh-CN"/>
        </w:rPr>
        <w:t xml:space="preserve">on </w:t>
      </w:r>
      <w:r w:rsidRPr="001D24F0">
        <w:rPr>
          <w:rFonts w:ascii="Arial" w:eastAsia="Batang" w:hAnsi="Arial" w:cs="Arial"/>
          <w:b/>
          <w:lang w:eastAsia="zh-CN"/>
        </w:rPr>
        <w:t xml:space="preserve">CT Aspects of Application Layer Support for </w:t>
      </w:r>
      <w:proofErr w:type="spellStart"/>
      <w:r w:rsidRPr="001D24F0">
        <w:rPr>
          <w:rFonts w:ascii="Arial" w:eastAsia="Batang" w:hAnsi="Arial" w:cs="Arial"/>
          <w:b/>
          <w:lang w:eastAsia="zh-CN"/>
        </w:rPr>
        <w:t>Uncrewed</w:t>
      </w:r>
      <w:proofErr w:type="spellEnd"/>
      <w:r w:rsidRPr="001D24F0">
        <w:rPr>
          <w:rFonts w:ascii="Arial" w:eastAsia="Batang" w:hAnsi="Arial" w:cs="Arial"/>
          <w:b/>
          <w:lang w:eastAsia="zh-CN"/>
        </w:rPr>
        <w:t xml:space="preserve"> Aerial Systems (UAS)</w:t>
      </w:r>
    </w:p>
    <w:p w14:paraId="174163D4" w14:textId="77777777" w:rsidR="003A5019" w:rsidRPr="006E5DD5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rFonts w:eastAsia="Batang"/>
          <w:i/>
        </w:rPr>
        <w:t xml:space="preserve"> </w:t>
      </w:r>
    </w:p>
    <w:p w14:paraId="429F69DF" w14:textId="77777777" w:rsidR="003A5019" w:rsidRPr="006E5DD5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8AD7024" w14:textId="77777777" w:rsidR="003A5019" w:rsidRPr="006E5DD5" w:rsidRDefault="003A5019" w:rsidP="003A501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17.2</w:t>
      </w:r>
    </w:p>
    <w:p w14:paraId="30B41701" w14:textId="77777777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07E35A02" w14:textId="77777777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800ADA2" w14:textId="77777777" w:rsidR="00530F58" w:rsidRDefault="00530F58" w:rsidP="00530F58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  <w:t>C1-</w:t>
      </w:r>
      <w:r>
        <w:rPr>
          <w:b/>
          <w:i/>
          <w:noProof/>
          <w:sz w:val="28"/>
          <w:lang w:eastAsia="ko-KR"/>
        </w:rPr>
        <w:t>21</w:t>
      </w:r>
      <w:r w:rsidRPr="00275E54">
        <w:rPr>
          <w:b/>
          <w:i/>
          <w:noProof/>
          <w:sz w:val="28"/>
          <w:lang w:eastAsia="ko-KR"/>
        </w:rPr>
        <w:t>2893</w:t>
      </w:r>
    </w:p>
    <w:p w14:paraId="0D11EE74" w14:textId="77777777" w:rsidR="00530F58" w:rsidRDefault="00530F58" w:rsidP="00530F58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 w:rsidRPr="009954D2">
        <w:rPr>
          <w:b/>
          <w:noProof/>
          <w:sz w:val="16"/>
        </w:rPr>
        <w:tab/>
      </w:r>
      <w:r w:rsidRPr="009954D2">
        <w:rPr>
          <w:b/>
          <w:noProof/>
          <w:sz w:val="16"/>
        </w:rPr>
        <w:tab/>
      </w:r>
      <w:r w:rsidRPr="009954D2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9954D2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>
        <w:rPr>
          <w:b/>
          <w:noProof/>
          <w:sz w:val="16"/>
        </w:rPr>
        <w:tab/>
        <w:t xml:space="preserve">was </w:t>
      </w:r>
      <w:bookmarkStart w:id="0" w:name="OLE_LINK42"/>
      <w:bookmarkStart w:id="1" w:name="OLE_LINK43"/>
      <w:r w:rsidRPr="00B814B6">
        <w:rPr>
          <w:b/>
          <w:noProof/>
          <w:sz w:val="16"/>
        </w:rPr>
        <w:t>C1-212515</w:t>
      </w:r>
      <w:bookmarkEnd w:id="0"/>
      <w:bookmarkEnd w:id="1"/>
    </w:p>
    <w:p w14:paraId="03F5A060" w14:textId="77777777" w:rsidR="00816960" w:rsidRDefault="00816960" w:rsidP="0081696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</w:p>
    <w:p w14:paraId="01163A40" w14:textId="77777777" w:rsidR="00AE25BF" w:rsidRPr="00FE31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FE311A">
        <w:rPr>
          <w:rFonts w:ascii="Arial" w:eastAsia="Batang" w:hAnsi="Arial"/>
          <w:b/>
          <w:lang w:val="en-US" w:eastAsia="zh-CN"/>
        </w:rPr>
        <w:t>Source:</w:t>
      </w:r>
      <w:r w:rsidRPr="00FE311A">
        <w:rPr>
          <w:rFonts w:ascii="Arial" w:eastAsia="Batang" w:hAnsi="Arial"/>
          <w:b/>
          <w:lang w:val="en-US" w:eastAsia="zh-CN"/>
        </w:rPr>
        <w:tab/>
      </w:r>
      <w:r w:rsidR="007F352C">
        <w:rPr>
          <w:rFonts w:ascii="Arial" w:eastAsia="Batang" w:hAnsi="Arial"/>
          <w:b/>
          <w:lang w:val="en-US" w:eastAsia="zh-CN"/>
        </w:rPr>
        <w:t>Huawei, HiSilicon</w:t>
      </w:r>
    </w:p>
    <w:p w14:paraId="4CC565A4" w14:textId="77777777" w:rsidR="00AE25BF" w:rsidRPr="00FE31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E311A">
        <w:rPr>
          <w:rFonts w:ascii="Arial" w:eastAsia="Batang" w:hAnsi="Arial" w:cs="Arial"/>
          <w:b/>
          <w:lang w:eastAsia="zh-CN"/>
        </w:rPr>
        <w:t>Title:</w:t>
      </w:r>
      <w:r w:rsidRPr="00FE311A">
        <w:rPr>
          <w:rFonts w:ascii="Arial" w:eastAsia="Batang" w:hAnsi="Arial" w:cs="Arial"/>
          <w:b/>
          <w:lang w:eastAsia="zh-CN"/>
        </w:rPr>
        <w:tab/>
      </w:r>
      <w:r w:rsidR="00B82226">
        <w:rPr>
          <w:rFonts w:ascii="Arial" w:eastAsia="Batang" w:hAnsi="Arial" w:cs="Arial"/>
          <w:b/>
          <w:lang w:eastAsia="zh-CN"/>
        </w:rPr>
        <w:t>N</w:t>
      </w:r>
      <w:r w:rsidR="00B82226" w:rsidRPr="00B82226">
        <w:rPr>
          <w:rFonts w:ascii="Arial" w:eastAsia="Batang" w:hAnsi="Arial" w:cs="Arial"/>
          <w:b/>
          <w:lang w:eastAsia="zh-CN"/>
        </w:rPr>
        <w:t>ew</w:t>
      </w:r>
      <w:r w:rsidR="00B82226">
        <w:rPr>
          <w:rFonts w:ascii="Arial" w:eastAsia="Batang" w:hAnsi="Arial" w:cs="Arial"/>
          <w:b/>
          <w:lang w:eastAsia="zh-CN"/>
        </w:rPr>
        <w:t xml:space="preserve"> </w:t>
      </w:r>
      <w:r w:rsidR="00B82226" w:rsidRPr="00B82226">
        <w:rPr>
          <w:rFonts w:ascii="Arial" w:eastAsia="Batang" w:hAnsi="Arial" w:cs="Arial"/>
          <w:b/>
          <w:lang w:eastAsia="zh-CN"/>
        </w:rPr>
        <w:t xml:space="preserve">WID </w:t>
      </w:r>
      <w:r w:rsidR="001D24F0">
        <w:rPr>
          <w:rFonts w:ascii="Arial" w:eastAsia="Batang" w:hAnsi="Arial" w:cs="Arial"/>
          <w:b/>
          <w:lang w:eastAsia="zh-CN"/>
        </w:rPr>
        <w:t xml:space="preserve">on </w:t>
      </w:r>
      <w:r w:rsidR="001D24F0" w:rsidRPr="001D24F0">
        <w:rPr>
          <w:rFonts w:ascii="Arial" w:eastAsia="Batang" w:hAnsi="Arial" w:cs="Arial"/>
          <w:b/>
          <w:lang w:eastAsia="zh-CN"/>
        </w:rPr>
        <w:t xml:space="preserve">CT Aspects of Application Layer Support for </w:t>
      </w:r>
      <w:proofErr w:type="spellStart"/>
      <w:r w:rsidR="001D24F0" w:rsidRPr="001D24F0">
        <w:rPr>
          <w:rFonts w:ascii="Arial" w:eastAsia="Batang" w:hAnsi="Arial" w:cs="Arial"/>
          <w:b/>
          <w:lang w:eastAsia="zh-CN"/>
        </w:rPr>
        <w:t>Uncrewed</w:t>
      </w:r>
      <w:proofErr w:type="spellEnd"/>
      <w:r w:rsidR="001D24F0" w:rsidRPr="001D24F0">
        <w:rPr>
          <w:rFonts w:ascii="Arial" w:eastAsia="Batang" w:hAnsi="Arial" w:cs="Arial"/>
          <w:b/>
          <w:lang w:eastAsia="zh-CN"/>
        </w:rPr>
        <w:t xml:space="preserve"> Aerial Systems (UAS)</w:t>
      </w:r>
    </w:p>
    <w:p w14:paraId="4BD92DDA" w14:textId="77777777" w:rsidR="00AE25BF" w:rsidRPr="00FE31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E311A">
        <w:rPr>
          <w:rFonts w:ascii="Arial" w:eastAsia="Batang" w:hAnsi="Arial"/>
          <w:b/>
          <w:lang w:eastAsia="zh-CN"/>
        </w:rPr>
        <w:t>Document for:</w:t>
      </w:r>
      <w:r w:rsidRPr="00FE311A">
        <w:rPr>
          <w:rFonts w:ascii="Arial" w:eastAsia="Batang" w:hAnsi="Arial"/>
          <w:b/>
          <w:lang w:eastAsia="zh-CN"/>
        </w:rPr>
        <w:tab/>
        <w:t>Approval</w:t>
      </w:r>
    </w:p>
    <w:p w14:paraId="65C0F15D" w14:textId="77777777" w:rsidR="00AE25BF" w:rsidRPr="00FE311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8529E">
        <w:rPr>
          <w:rFonts w:ascii="Arial" w:eastAsia="Batang" w:hAnsi="Arial"/>
          <w:b/>
          <w:lang w:eastAsia="zh-CN"/>
        </w:rPr>
        <w:t>Agenda Item:</w:t>
      </w:r>
      <w:r w:rsidRPr="00B8529E">
        <w:rPr>
          <w:rFonts w:ascii="Arial" w:eastAsia="Batang" w:hAnsi="Arial"/>
          <w:b/>
          <w:lang w:eastAsia="zh-CN"/>
        </w:rPr>
        <w:tab/>
      </w:r>
      <w:r w:rsidR="00B8529E" w:rsidRPr="00B8529E">
        <w:rPr>
          <w:rFonts w:ascii="Arial" w:eastAsia="Batang" w:hAnsi="Arial"/>
          <w:b/>
          <w:lang w:eastAsia="zh-CN"/>
        </w:rPr>
        <w:t>17</w:t>
      </w:r>
      <w:r w:rsidR="00DD4EDF" w:rsidRPr="00B8529E">
        <w:rPr>
          <w:rFonts w:ascii="Arial" w:eastAsia="Batang" w:hAnsi="Arial"/>
          <w:b/>
          <w:lang w:eastAsia="zh-CN"/>
        </w:rPr>
        <w:t>.</w:t>
      </w:r>
      <w:r w:rsidR="00B8529E" w:rsidRPr="00B8529E">
        <w:rPr>
          <w:rFonts w:ascii="Arial" w:eastAsia="Batang" w:hAnsi="Arial"/>
          <w:b/>
          <w:lang w:eastAsia="zh-CN"/>
        </w:rPr>
        <w:t>1.1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 xml:space="preserve">or </w:t>
      </w:r>
      <w:proofErr w:type="spellStart"/>
      <w:r w:rsidR="001A0CD1" w:rsidRPr="001A0CD1">
        <w:rPr>
          <w:rFonts w:cs="Arial"/>
          <w:szCs w:val="36"/>
        </w:rPr>
        <w:t>Un</w:t>
      </w:r>
      <w:r w:rsidR="001A0CD1">
        <w:rPr>
          <w:rFonts w:cs="Arial"/>
          <w:szCs w:val="36"/>
        </w:rPr>
        <w:t>crewed</w:t>
      </w:r>
      <w:proofErr w:type="spellEnd"/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9A6092">
        <w:tc>
          <w:tcPr>
            <w:tcW w:w="1101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9A6092">
        <w:tc>
          <w:tcPr>
            <w:tcW w:w="1101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1101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9A6092">
        <w:tc>
          <w:tcPr>
            <w:tcW w:w="1101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1101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D1318A">
        <w:tc>
          <w:tcPr>
            <w:tcW w:w="1101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D1318A">
        <w:tc>
          <w:tcPr>
            <w:tcW w:w="1101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26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D1318A">
        <w:tc>
          <w:tcPr>
            <w:tcW w:w="1101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26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D1318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77777777" w:rsidR="001C00B2" w:rsidRPr="00E63401" w:rsidRDefault="001C00B2" w:rsidP="00A61F8C">
      <w:r>
        <w:t xml:space="preserve">TSG </w:t>
      </w:r>
      <w:r w:rsidRPr="001C00B2">
        <w:t xml:space="preserve">SA had 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proofErr w:type="spellStart"/>
      <w:r w:rsidR="00E63401" w:rsidRPr="00FE311A">
        <w:t>Un</w:t>
      </w:r>
      <w:r w:rsidR="00B92F1F">
        <w:t>crewed</w:t>
      </w:r>
      <w:proofErr w:type="spellEnd"/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r w:rsidR="00D9026B" w:rsidRPr="008869BA">
        <w:t>.</w:t>
      </w:r>
      <w:r w:rsidRPr="001C00B2">
        <w:t xml:space="preserve"> This WID is to realize the CT aspects of protocol impacts for </w:t>
      </w:r>
      <w:r w:rsidR="00E63401">
        <w:t>UASAPP</w:t>
      </w:r>
      <w:r w:rsidRPr="001C00B2">
        <w:t xml:space="preserve"> based on the approved SA WID (SP-</w:t>
      </w:r>
      <w:r w:rsidR="005069A1" w:rsidRPr="001C00B2">
        <w:t>200</w:t>
      </w:r>
      <w:r w:rsidR="005069A1">
        <w:t>988</w:t>
      </w:r>
      <w:r w:rsidRPr="001C00B2">
        <w:t>).</w:t>
      </w:r>
      <w:r w:rsidR="00E63401">
        <w:t xml:space="preserve"> These conclusions are summarized in 3GPP TR 23.755. The </w:t>
      </w:r>
      <w:r w:rsidR="00432237">
        <w:t>s</w:t>
      </w:r>
      <w:r w:rsidR="00E63401">
        <w:t>tage 2 normative work will be specified in 3GPP TS 23.255.</w:t>
      </w:r>
    </w:p>
    <w:p w14:paraId="781626C8" w14:textId="77777777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Pr="00FE311A">
        <w:t xml:space="preserve"> Aerial System (UAS)</w:t>
      </w:r>
      <w:r w:rsidRPr="001C00B2">
        <w:t xml:space="preserve"> in Rel-17</w:t>
      </w:r>
      <w:r>
        <w:t xml:space="preserve"> in order to implement the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2" w:name="_Hlk511815784"/>
    </w:p>
    <w:bookmarkEnd w:id="2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3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7777777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be </w:t>
      </w:r>
      <w:r w:rsidR="004F1C96">
        <w:t xml:space="preserve">of course </w:t>
      </w:r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3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 w:rsidR="00ED46C6" w:rsidRPr="00ED46C6">
        <w:rPr>
          <w:lang w:eastAsia="zh-CN"/>
        </w:rPr>
        <w:t>Uc</w:t>
      </w:r>
      <w:proofErr w:type="spellEnd"/>
      <w:r w:rsidR="00ED46C6" w:rsidRPr="00ED46C6">
        <w:rPr>
          <w:lang w:eastAsia="zh-CN"/>
        </w:rPr>
        <w:t xml:space="preserve">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77777777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New Us interface</w:t>
      </w:r>
      <w:r w:rsidR="00DF540F">
        <w:rPr>
          <w:lang w:eastAsia="zh-CN"/>
        </w:rPr>
        <w:t>:</w:t>
      </w:r>
    </w:p>
    <w:p w14:paraId="6F309549" w14:textId="77777777" w:rsidR="0038671A" w:rsidRP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services or APIs exposed by the UAE server to the UAS application specific server</w:t>
      </w:r>
      <w:r w:rsidR="00906950">
        <w:rPr>
          <w:lang w:eastAsia="zh-CN"/>
        </w:rPr>
        <w:t xml:space="preserve"> (e.g. USS/UTM)</w:t>
      </w:r>
      <w:r w:rsidR="0038671A" w:rsidRPr="0038671A">
        <w:rPr>
          <w:lang w:eastAsia="zh-CN"/>
        </w:rPr>
        <w:t xml:space="preserve">, e.g. </w:t>
      </w:r>
      <w:r w:rsidR="00585C37" w:rsidRPr="0038671A">
        <w:rPr>
          <w:lang w:eastAsia="zh-CN"/>
        </w:rPr>
        <w:t>switching</w:t>
      </w:r>
      <w:r w:rsidR="0038671A" w:rsidRPr="0038671A">
        <w:rPr>
          <w:lang w:eastAsia="zh-CN"/>
        </w:rPr>
        <w:t xml:space="preserve"> connection modes, UAV events subscription/notification (loss of connectivity, communication failure, etc.), UAV location subscription/notification, QoS requirements retrieval, C2 communication link selection and switching policy</w:t>
      </w:r>
      <w:r>
        <w:rPr>
          <w:lang w:eastAsia="zh-CN"/>
        </w:rPr>
        <w:t>, etc.</w:t>
      </w:r>
    </w:p>
    <w:p w14:paraId="35DC1039" w14:textId="77777777" w:rsidR="00DF540F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="00DF540F">
        <w:rPr>
          <w:lang w:eastAsia="zh-CN"/>
        </w:rPr>
        <w:t>UAE-AE interface:</w:t>
      </w:r>
    </w:p>
    <w:p w14:paraId="56673A8A" w14:textId="77777777" w:rsidR="0038671A" w:rsidRP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="0038671A" w:rsidRPr="0038671A">
        <w:rPr>
          <w:lang w:eastAsia="zh-CN"/>
        </w:rPr>
        <w:t xml:space="preserve"> the services or APIs exposed by </w:t>
      </w:r>
      <w:r>
        <w:rPr>
          <w:lang w:eastAsia="zh-CN"/>
        </w:rPr>
        <w:t xml:space="preserve">the </w:t>
      </w:r>
      <w:r w:rsidR="0038671A" w:rsidRPr="0038671A">
        <w:rPr>
          <w:lang w:eastAsia="zh-CN"/>
        </w:rPr>
        <w:t>UAE server to other UAE servers, e.g. to support distribu</w:t>
      </w:r>
      <w:r w:rsidR="00892216">
        <w:rPr>
          <w:lang w:eastAsia="zh-CN"/>
        </w:rPr>
        <w:t>ted UAE server deployments.</w:t>
      </w:r>
    </w:p>
    <w:p w14:paraId="513DA62F" w14:textId="77777777" w:rsidR="0038671A" w:rsidRP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982DDF">
        <w:rPr>
          <w:lang w:eastAsia="zh-CN"/>
        </w:rPr>
        <w:t>Support CAPIF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 xml:space="preserve">Support of EES (Edge Enabler Server) and </w:t>
      </w:r>
      <w:r w:rsidR="00892216" w:rsidRPr="0038671A">
        <w:rPr>
          <w:lang w:eastAsia="zh-CN"/>
        </w:rPr>
        <w:t>align</w:t>
      </w:r>
      <w:r w:rsidRPr="0038671A">
        <w:rPr>
          <w:lang w:eastAsia="zh-CN"/>
        </w:rPr>
        <w:t xml:space="preserve"> </w:t>
      </w:r>
      <w:r w:rsidR="00583C31">
        <w:rPr>
          <w:lang w:eastAsia="zh-CN"/>
        </w:rPr>
        <w:t xml:space="preserve">the UAE layer </w:t>
      </w:r>
      <w:r w:rsidRPr="0038671A">
        <w:rPr>
          <w:lang w:eastAsia="zh-CN"/>
        </w:rPr>
        <w:t>with the Edge Enabler Layer</w:t>
      </w:r>
      <w:r w:rsidR="00982DDF">
        <w:rPr>
          <w:lang w:eastAsia="zh-CN"/>
        </w:rPr>
        <w:t>.</w:t>
      </w:r>
    </w:p>
    <w:p w14:paraId="0E7BB28F" w14:textId="77777777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77777777" w:rsidR="0047793E" w:rsidRPr="008514C8" w:rsidRDefault="00585C37" w:rsidP="00585C37">
      <w:pPr>
        <w:pStyle w:val="B1"/>
        <w:rPr>
          <w:lang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="0047793E" w:rsidRPr="008514C8">
        <w:rPr>
          <w:lang w:eastAsia="zh-CN"/>
        </w:rPr>
        <w:t>Potential impacts to SEAL APIs defined in 3GPP TS 29.549 to:</w:t>
      </w:r>
    </w:p>
    <w:p w14:paraId="089B5322" w14:textId="77777777" w:rsidR="00585C37" w:rsidRPr="008514C8" w:rsidRDefault="0047793E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="00585C37" w:rsidRPr="008514C8">
        <w:rPr>
          <w:lang w:val="en-US" w:eastAsia="zh-CN"/>
        </w:rPr>
        <w:t>Support reporting of UAV events to UAE server via SEAL-S interface</w:t>
      </w:r>
      <w:r w:rsidRPr="008514C8">
        <w:rPr>
          <w:lang w:val="en-US" w:eastAsia="zh-CN"/>
        </w:rPr>
        <w:t>;</w:t>
      </w:r>
    </w:p>
    <w:p w14:paraId="49D0F646" w14:textId="77777777" w:rsidR="00585C37" w:rsidRPr="008514C8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 xml:space="preserve">Define </w:t>
      </w:r>
      <w:r w:rsidR="0047793E" w:rsidRPr="008514C8">
        <w:rPr>
          <w:lang w:val="en-US" w:eastAsia="zh-CN"/>
        </w:rPr>
        <w:t xml:space="preserve">a </w:t>
      </w:r>
      <w:r w:rsidRPr="008514C8">
        <w:rPr>
          <w:lang w:val="en-US" w:eastAsia="zh-CN"/>
        </w:rPr>
        <w:t xml:space="preserve">new SEAL service/API to support the exposure of the UAV location service and/or enhancement of </w:t>
      </w:r>
      <w:r w:rsidR="0047793E" w:rsidRPr="008514C8">
        <w:rPr>
          <w:lang w:val="en-US" w:eastAsia="zh-CN"/>
        </w:rPr>
        <w:t xml:space="preserve">the existing </w:t>
      </w:r>
      <w:proofErr w:type="spellStart"/>
      <w:r w:rsidRPr="008514C8">
        <w:rPr>
          <w:lang w:val="en-US" w:eastAsia="zh-CN"/>
        </w:rPr>
        <w:t>SS_LocationInfoEvent</w:t>
      </w:r>
      <w:proofErr w:type="spellEnd"/>
      <w:r w:rsidRPr="008514C8">
        <w:rPr>
          <w:lang w:val="en-US" w:eastAsia="zh-CN"/>
        </w:rPr>
        <w:t xml:space="preserve"> API to support to provide supplementary UE location information, e.g. the positioning methods</w:t>
      </w:r>
      <w:r w:rsidR="0047793E" w:rsidRPr="008514C8">
        <w:rPr>
          <w:lang w:val="en-US" w:eastAsia="zh-CN"/>
        </w:rPr>
        <w:t>;</w:t>
      </w:r>
    </w:p>
    <w:p w14:paraId="7084BABC" w14:textId="77777777" w:rsidR="00585C37" w:rsidRPr="008514C8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>Enhancement</w:t>
      </w:r>
      <w:r w:rsidR="0047793E" w:rsidRPr="008514C8">
        <w:rPr>
          <w:lang w:val="en-US" w:eastAsia="zh-CN"/>
        </w:rPr>
        <w:t>s</w:t>
      </w:r>
      <w:r w:rsidRPr="008514C8">
        <w:rPr>
          <w:lang w:val="en-US" w:eastAsia="zh-CN"/>
        </w:rPr>
        <w:t xml:space="preserve"> </w:t>
      </w:r>
      <w:r w:rsidR="0047793E" w:rsidRPr="008514C8">
        <w:rPr>
          <w:lang w:val="en-US" w:eastAsia="zh-CN"/>
        </w:rPr>
        <w:t>to the</w:t>
      </w:r>
      <w:r w:rsidRPr="008514C8">
        <w:rPr>
          <w:lang w:val="en-US" w:eastAsia="zh-CN"/>
        </w:rPr>
        <w:t xml:space="preserve"> </w:t>
      </w:r>
      <w:proofErr w:type="spellStart"/>
      <w:r w:rsidRPr="008514C8">
        <w:rPr>
          <w:lang w:val="en-US" w:eastAsia="zh-CN"/>
        </w:rPr>
        <w:t>SS_LocationInfoEvent</w:t>
      </w:r>
      <w:proofErr w:type="spellEnd"/>
      <w:r w:rsidRPr="008514C8">
        <w:rPr>
          <w:lang w:val="en-US" w:eastAsia="zh-CN"/>
        </w:rPr>
        <w:t xml:space="preserve"> API to register supple</w:t>
      </w:r>
      <w:r w:rsidR="0047793E" w:rsidRPr="008514C8">
        <w:rPr>
          <w:lang w:val="en-US" w:eastAsia="zh-CN"/>
        </w:rPr>
        <w:t>mentary UE location information;</w:t>
      </w:r>
    </w:p>
    <w:p w14:paraId="2EFCC04D" w14:textId="77777777" w:rsidR="00585C37" w:rsidRPr="008514C8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>Get UAV information in a range of UAV location</w:t>
      </w:r>
      <w:r w:rsidR="004F3C53">
        <w:rPr>
          <w:lang w:val="en-US" w:eastAsia="zh-CN"/>
        </w:rPr>
        <w:t xml:space="preserve"> </w:t>
      </w:r>
      <w:r w:rsidR="004F3C53" w:rsidRPr="00A45F75">
        <w:rPr>
          <w:lang w:val="en-US" w:eastAsia="zh-CN"/>
        </w:rPr>
        <w:t>to monitor UAV location deviation</w:t>
      </w:r>
      <w:r w:rsidR="0047793E" w:rsidRPr="008514C8">
        <w:rPr>
          <w:lang w:val="en-US" w:eastAsia="zh-CN"/>
        </w:rPr>
        <w:t>;</w:t>
      </w:r>
    </w:p>
    <w:p w14:paraId="316A0325" w14:textId="77777777" w:rsidR="00585C37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>Enhancement</w:t>
      </w:r>
      <w:r w:rsidR="0047793E" w:rsidRPr="008514C8">
        <w:rPr>
          <w:lang w:val="en-US" w:eastAsia="zh-CN"/>
        </w:rPr>
        <w:t>s</w:t>
      </w:r>
      <w:r w:rsidRPr="008514C8">
        <w:rPr>
          <w:lang w:val="en-US" w:eastAsia="zh-CN"/>
        </w:rPr>
        <w:t xml:space="preserve"> </w:t>
      </w:r>
      <w:r w:rsidR="0047793E" w:rsidRPr="008514C8">
        <w:rPr>
          <w:lang w:val="en-US" w:eastAsia="zh-CN"/>
        </w:rPr>
        <w:t>to the</w:t>
      </w:r>
      <w:r w:rsidRPr="008514C8">
        <w:rPr>
          <w:lang w:val="en-US" w:eastAsia="zh-CN"/>
        </w:rPr>
        <w:t xml:space="preserve"> </w:t>
      </w:r>
      <w:proofErr w:type="spellStart"/>
      <w:r w:rsidRPr="008514C8">
        <w:rPr>
          <w:lang w:val="en-US" w:eastAsia="zh-CN"/>
        </w:rPr>
        <w:t>SS_Events</w:t>
      </w:r>
      <w:proofErr w:type="spellEnd"/>
      <w:r w:rsidRPr="008514C8">
        <w:rPr>
          <w:lang w:val="en-US" w:eastAsia="zh-CN"/>
        </w:rPr>
        <w:t xml:space="preserve"> API to support QoS monitoring Event subscription/notification</w:t>
      </w:r>
      <w:r w:rsidR="0047793E" w:rsidRPr="008514C8">
        <w:rPr>
          <w:lang w:val="en-US" w:eastAsia="zh-CN"/>
        </w:rPr>
        <w:t>.</w:t>
      </w:r>
    </w:p>
    <w:p w14:paraId="4B076C9F" w14:textId="77777777" w:rsidR="00581CBA" w:rsidRPr="00FE311A" w:rsidRDefault="00581CBA" w:rsidP="003520B7">
      <w:pPr>
        <w:pStyle w:val="NO"/>
      </w:pPr>
      <w:r w:rsidRPr="008514C8">
        <w:rPr>
          <w:lang w:eastAsia="zh-CN"/>
        </w:rPr>
        <w:t>NOTE:</w:t>
      </w:r>
      <w:r w:rsidRPr="008514C8">
        <w:rPr>
          <w:lang w:eastAsia="zh-CN"/>
        </w:rPr>
        <w:tab/>
        <w:t xml:space="preserve">It is FFS whether the impacts to </w:t>
      </w:r>
      <w:r>
        <w:rPr>
          <w:lang w:eastAsia="zh-CN"/>
        </w:rPr>
        <w:t xml:space="preserve">5GC network entities (e.g. T8 APIs, NEF NB APIs, Rx interface, </w:t>
      </w:r>
      <w:proofErr w:type="spellStart"/>
      <w:r>
        <w:rPr>
          <w:lang w:eastAsia="zh-CN"/>
        </w:rPr>
        <w:t>Npcf_PolicyAuthorization</w:t>
      </w:r>
      <w:proofErr w:type="spellEnd"/>
      <w:r>
        <w:rPr>
          <w:lang w:eastAsia="zh-CN"/>
        </w:rPr>
        <w:t>),</w:t>
      </w:r>
      <w:r w:rsidRPr="008514C8">
        <w:rPr>
          <w:lang w:eastAsia="zh-CN"/>
        </w:rPr>
        <w:t xml:space="preserve"> </w:t>
      </w:r>
      <w:r>
        <w:rPr>
          <w:lang w:eastAsia="zh-CN"/>
        </w:rPr>
        <w:t xml:space="preserve">which are under the remit of SA2 in Stage 2, </w:t>
      </w:r>
      <w:r w:rsidRPr="008514C8">
        <w:rPr>
          <w:lang w:eastAsia="zh-CN"/>
        </w:rPr>
        <w:t xml:space="preserve">should be captured under this WID or under </w:t>
      </w:r>
      <w:r>
        <w:rPr>
          <w:lang w:eastAsia="zh-CN"/>
        </w:rPr>
        <w:t>another WID</w:t>
      </w:r>
      <w:r w:rsidRPr="008514C8">
        <w:rPr>
          <w:lang w:eastAsia="zh-CN"/>
        </w:rPr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175012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proofErr w:type="spellStart"/>
            <w:r w:rsidRPr="00175012">
              <w:t>Uncrewed</w:t>
            </w:r>
            <w:proofErr w:type="spellEnd"/>
            <w:r w:rsidRPr="00175012">
              <w:t xml:space="preserve">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175012" w:rsidRDefault="001B51A9" w:rsidP="001B51A9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Lin Shu, Huawei</w:t>
            </w:r>
          </w:p>
          <w:p w14:paraId="2DC8D54C" w14:textId="77777777" w:rsidR="001B51A9" w:rsidRPr="00175012" w:rsidRDefault="001B51A9" w:rsidP="001B51A9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(</w:t>
            </w:r>
            <w:hyperlink r:id="rId11" w:history="1">
              <w:r w:rsidRPr="00175012">
                <w:rPr>
                  <w:rStyle w:val="Hyperlink"/>
                  <w:lang w:val="en-US" w:eastAsia="zh-CN"/>
                </w:rPr>
                <w:t>shulin@huawei.com</w:t>
              </w:r>
            </w:hyperlink>
            <w:r w:rsidRPr="00175012">
              <w:rPr>
                <w:lang w:val="en-US" w:eastAsia="zh-CN"/>
              </w:rPr>
              <w:t>)</w:t>
            </w:r>
          </w:p>
        </w:tc>
      </w:tr>
      <w:tr w:rsidR="004F14CE" w:rsidRPr="00175012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 xml:space="preserve">Application layer support for </w:t>
            </w:r>
            <w:proofErr w:type="spellStart"/>
            <w:r>
              <w:t>Uncrewed</w:t>
            </w:r>
            <w:proofErr w:type="spellEnd"/>
            <w:r>
              <w:t xml:space="preserve">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175012" w:rsidRDefault="004F14CE" w:rsidP="004F14CE">
            <w:pPr>
              <w:spacing w:after="0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CT</w:t>
            </w:r>
            <w:r w:rsidR="001B51A9" w:rsidRPr="00175012">
              <w:rPr>
                <w:lang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175012" w:rsidRDefault="004F14CE" w:rsidP="004F14CE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 xml:space="preserve">Abdessamad El </w:t>
            </w:r>
            <w:proofErr w:type="spellStart"/>
            <w:r w:rsidRPr="00175012">
              <w:rPr>
                <w:lang w:val="en-US" w:eastAsia="zh-CN"/>
              </w:rPr>
              <w:t>Moatamid</w:t>
            </w:r>
            <w:proofErr w:type="spellEnd"/>
            <w:r w:rsidRPr="00175012">
              <w:rPr>
                <w:lang w:val="en-US" w:eastAsia="zh-CN"/>
              </w:rPr>
              <w:t>, Huawei</w:t>
            </w:r>
          </w:p>
          <w:p w14:paraId="3B90C360" w14:textId="77777777" w:rsidR="004F14CE" w:rsidRPr="00175012" w:rsidRDefault="004F14CE" w:rsidP="001B51A9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(</w:t>
            </w:r>
            <w:hyperlink r:id="rId12" w:history="1">
              <w:r w:rsidR="001B51A9" w:rsidRPr="00175012">
                <w:rPr>
                  <w:rStyle w:val="Hyperlink"/>
                  <w:lang w:val="en-US" w:eastAsia="zh-CN"/>
                </w:rPr>
                <w:t>abdessamad.el.moatamid@huawei.com</w:t>
              </w:r>
            </w:hyperlink>
            <w:r w:rsidRPr="00175012">
              <w:rPr>
                <w:lang w:val="en-US" w:eastAsia="zh-CN"/>
              </w:rPr>
              <w:t>)</w:t>
            </w:r>
          </w:p>
        </w:tc>
      </w:tr>
    </w:tbl>
    <w:p w14:paraId="1D8A2834" w14:textId="77777777" w:rsidR="00102222" w:rsidRPr="004F14CE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4344"/>
        <w:gridCol w:w="1417"/>
        <w:gridCol w:w="2101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77777777" w:rsidR="00322AE2" w:rsidRPr="00175012" w:rsidRDefault="00322AE2" w:rsidP="00322AE2">
            <w:pPr>
              <w:spacing w:after="0"/>
            </w:pPr>
            <w:r w:rsidRPr="00175012">
              <w:t>Potential necessary enhancements to 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Hyperlink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14:paraId="4A3F2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DCCA06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76EE2A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5B498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74E9BF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F41BD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6E7250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415BA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1F657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87D0E3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194E24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426CA1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198EC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DAE4F7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6C023B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6F5AFC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6CF3F1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FBD0A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3EE82B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BCA99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33F963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A6248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21A302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F3077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00D433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935944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428D0" w14:textId="77777777" w:rsidR="002B2729" w:rsidRDefault="002B2729">
      <w:r>
        <w:separator/>
      </w:r>
    </w:p>
  </w:endnote>
  <w:endnote w:type="continuationSeparator" w:id="0">
    <w:p w14:paraId="73084739" w14:textId="77777777" w:rsidR="002B2729" w:rsidRDefault="002B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FDC8C" w14:textId="77777777" w:rsidR="002B2729" w:rsidRDefault="002B2729">
      <w:r>
        <w:separator/>
      </w:r>
    </w:p>
  </w:footnote>
  <w:footnote w:type="continuationSeparator" w:id="0">
    <w:p w14:paraId="7580C0D5" w14:textId="77777777" w:rsidR="002B2729" w:rsidRDefault="002B2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34ADF"/>
    <w:rsid w:val="00037C06"/>
    <w:rsid w:val="00044BD7"/>
    <w:rsid w:val="00044DAE"/>
    <w:rsid w:val="0004587B"/>
    <w:rsid w:val="00050F9D"/>
    <w:rsid w:val="00052BF8"/>
    <w:rsid w:val="0005573D"/>
    <w:rsid w:val="00057116"/>
    <w:rsid w:val="00062DA4"/>
    <w:rsid w:val="00064CB2"/>
    <w:rsid w:val="00066954"/>
    <w:rsid w:val="00067741"/>
    <w:rsid w:val="00072A56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D122A"/>
    <w:rsid w:val="000D41B4"/>
    <w:rsid w:val="000E55AD"/>
    <w:rsid w:val="000E630D"/>
    <w:rsid w:val="000E792F"/>
    <w:rsid w:val="001001BD"/>
    <w:rsid w:val="00102222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8034D"/>
    <w:rsid w:val="0078139C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72A4"/>
    <w:rsid w:val="00CD3153"/>
    <w:rsid w:val="00CE0E92"/>
    <w:rsid w:val="00CE5FC5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3039"/>
    <w:rsid w:val="00EC5112"/>
    <w:rsid w:val="00EC5235"/>
    <w:rsid w:val="00ED46C6"/>
    <w:rsid w:val="00ED6B03"/>
    <w:rsid w:val="00ED7A5B"/>
    <w:rsid w:val="00EE631C"/>
    <w:rsid w:val="00EF085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semiHidden/>
    <w:rsid w:val="00C469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6979"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78F4D-A15D-4CF0-9772-9E2608F8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7286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2021-06-15T12:49:00Z</dcterms:created>
  <dcterms:modified xsi:type="dcterms:W3CDTF">2021-06-15T12:49:00Z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