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56294E46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022900">
        <w:rPr>
          <w:b/>
          <w:noProof/>
          <w:sz w:val="24"/>
        </w:rPr>
        <w:t>115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1924BC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662FC" w:rsidRPr="004662FC">
        <w:rPr>
          <w:rFonts w:ascii="Arial" w:hAnsi="Arial" w:cs="Arial"/>
          <w:b/>
          <w:bCs/>
        </w:rPr>
        <w:t>5G_eLCS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09ACC446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738"/>
        <w:gridCol w:w="501"/>
        <w:gridCol w:w="510"/>
        <w:gridCol w:w="1156"/>
        <w:gridCol w:w="465"/>
        <w:gridCol w:w="750"/>
        <w:gridCol w:w="760"/>
        <w:gridCol w:w="1115"/>
        <w:gridCol w:w="919"/>
        <w:gridCol w:w="1680"/>
        <w:gridCol w:w="733"/>
      </w:tblGrid>
      <w:tr w:rsidR="00022900" w:rsidRPr="00022900" w14:paraId="110DD031" w14:textId="77777777" w:rsidTr="00022900">
        <w:trPr>
          <w:trHeight w:val="420"/>
        </w:trPr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5E0F0A6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17CEC3F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07FDB7F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41449DD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9627C00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23BF3B4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10102DA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ED74374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43A651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550177D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CA1FABD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D1D1DD1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22900" w:rsidRPr="00022900" w14:paraId="6598F256" w14:textId="77777777" w:rsidTr="00022900">
        <w:trPr>
          <w:trHeight w:val="1032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A59E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6729E" w14:textId="77777777" w:rsidR="00022900" w:rsidRPr="00022900" w:rsidRDefault="00022900" w:rsidP="000229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7F788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FF7F7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BD95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CPSR procedure for low power location event reporting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DEAD3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777F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30A9E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B342C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D8806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3AC0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2B93C" w14:textId="77777777" w:rsidR="00022900" w:rsidRPr="00022900" w:rsidRDefault="00022900" w:rsidP="0002290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290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3F27A09" w14:textId="77777777" w:rsidR="00022900" w:rsidRDefault="00022900">
      <w:pPr>
        <w:rPr>
          <w:rFonts w:ascii="Arial" w:hAnsi="Arial" w:cs="Arial"/>
          <w:b/>
          <w:bCs/>
        </w:rPr>
      </w:pPr>
    </w:p>
    <w:sectPr w:rsidR="000229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22900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62FC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2021-03-12T08:40:00Z</dcterms:modified>
</cp:coreProperties>
</file>