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90C1B">
        <w:fldChar w:fldCharType="begin"/>
      </w:r>
      <w:r w:rsidR="00C90C1B">
        <w:instrText xml:space="preserve"> DOCPROPERTY  TSG/WGRef  \* MERGEFORMAT </w:instrText>
      </w:r>
      <w:r w:rsidR="00C90C1B">
        <w:fldChar w:fldCharType="separate"/>
      </w:r>
      <w:r w:rsidR="003609EF">
        <w:rPr>
          <w:b/>
          <w:noProof/>
          <w:sz w:val="24"/>
        </w:rPr>
        <w:t>CT6</w:t>
      </w:r>
      <w:r w:rsidR="00C90C1B">
        <w:rPr>
          <w:b/>
          <w:noProof/>
          <w:sz w:val="24"/>
        </w:rPr>
        <w:fldChar w:fldCharType="end"/>
      </w:r>
      <w:r w:rsidR="00C66BA2">
        <w:rPr>
          <w:b/>
          <w:noProof/>
          <w:sz w:val="24"/>
        </w:rPr>
        <w:t xml:space="preserve"> </w:t>
      </w:r>
      <w:r>
        <w:rPr>
          <w:b/>
          <w:noProof/>
          <w:sz w:val="24"/>
        </w:rPr>
        <w:t>Meeting #</w:t>
      </w:r>
      <w:r w:rsidR="00C90C1B">
        <w:fldChar w:fldCharType="begin"/>
      </w:r>
      <w:r w:rsidR="00C90C1B">
        <w:instrText xml:space="preserve"> DOCPROPERTY  MtgSeq  \* MERGEFORMAT </w:instrText>
      </w:r>
      <w:r w:rsidR="00C90C1B">
        <w:fldChar w:fldCharType="separate"/>
      </w:r>
      <w:r w:rsidR="00EB09B7" w:rsidRPr="00EB09B7">
        <w:rPr>
          <w:b/>
          <w:noProof/>
          <w:sz w:val="24"/>
        </w:rPr>
        <w:t>103</w:t>
      </w:r>
      <w:r w:rsidR="00C90C1B">
        <w:rPr>
          <w:b/>
          <w:noProof/>
          <w:sz w:val="24"/>
        </w:rPr>
        <w:fldChar w:fldCharType="end"/>
      </w:r>
      <w:r w:rsidR="00C90C1B">
        <w:fldChar w:fldCharType="begin"/>
      </w:r>
      <w:r w:rsidR="00C90C1B">
        <w:instrText xml:space="preserve"> DOCPROPERTY  MtgTitle  \* MERGEFORMAT </w:instrText>
      </w:r>
      <w:r w:rsidR="00C90C1B">
        <w:fldChar w:fldCharType="separate"/>
      </w:r>
      <w:r w:rsidR="00EB09B7">
        <w:rPr>
          <w:b/>
          <w:noProof/>
          <w:sz w:val="24"/>
        </w:rPr>
        <w:t>-e</w:t>
      </w:r>
      <w:r w:rsidR="00C90C1B">
        <w:rPr>
          <w:b/>
          <w:noProof/>
          <w:sz w:val="24"/>
        </w:rPr>
        <w:fldChar w:fldCharType="end"/>
      </w:r>
      <w:r>
        <w:rPr>
          <w:b/>
          <w:i/>
          <w:noProof/>
          <w:sz w:val="28"/>
        </w:rPr>
        <w:tab/>
      </w:r>
      <w:r w:rsidR="00C90C1B">
        <w:fldChar w:fldCharType="begin"/>
      </w:r>
      <w:r w:rsidR="00C90C1B">
        <w:instrText xml:space="preserve"> DOCPROPERTY  Tdoc#  \* MERGEFORMAT </w:instrText>
      </w:r>
      <w:r w:rsidR="00C90C1B">
        <w:fldChar w:fldCharType="separate"/>
      </w:r>
      <w:r w:rsidR="00E13F3D" w:rsidRPr="00E13F3D">
        <w:rPr>
          <w:b/>
          <w:i/>
          <w:noProof/>
          <w:sz w:val="28"/>
        </w:rPr>
        <w:t>C6-200809</w:t>
      </w:r>
      <w:r w:rsidR="00C90C1B">
        <w:rPr>
          <w:b/>
          <w:i/>
          <w:noProof/>
          <w:sz w:val="28"/>
        </w:rPr>
        <w:fldChar w:fldCharType="end"/>
      </w:r>
    </w:p>
    <w:p w14:paraId="7CB45193" w14:textId="77777777" w:rsidR="001E41F3" w:rsidRDefault="00C90C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F7753">
        <w:fldChar w:fldCharType="begin"/>
      </w:r>
      <w:r w:rsidR="00CF7753">
        <w:instrText xml:space="preserve"> DOCPROPERTY  Country  \* MERGEFORMAT </w:instrText>
      </w:r>
      <w:r w:rsidR="00CF775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0C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0C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0C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0C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E5F1C8" w:rsidR="00F25D98" w:rsidRDefault="00045DA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98196" w:rsidR="00F25D98" w:rsidRDefault="00045D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6D41F7" w:rsidR="00F25D98" w:rsidRDefault="00045D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87ED6" w:rsidR="00F25D98" w:rsidRDefault="00045D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775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5.3.7 (exceptions noted in Initial Conditions) - </w:t>
            </w:r>
            <w:proofErr w:type="spellStart"/>
            <w:r w:rsidR="002640DD">
              <w:t>Rel</w:t>
            </w:r>
            <w:proofErr w:type="spellEnd"/>
            <w:r w:rsidR="002640DD">
              <w:t xml:space="preserve"> 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0C1B">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F775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0C1B">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0C1B">
            <w:pPr>
              <w:pStyle w:val="CRCoverPage"/>
              <w:spacing w:after="0"/>
              <w:ind w:left="100"/>
              <w:rPr>
                <w:noProof/>
              </w:rPr>
            </w:pPr>
            <w:r>
              <w:fldChar w:fldCharType="begin"/>
            </w:r>
            <w:r>
              <w:instrText xml:space="preserve"> DOCPROPERTY  ResDate  \* MERGEFORMAT </w:instrText>
            </w:r>
            <w:r>
              <w:fldChar w:fldCharType="separate"/>
            </w:r>
            <w:r w:rsidR="00D24991">
              <w:rPr>
                <w:noProof/>
              </w:rPr>
              <w:t>2020-11-12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0C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0C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0E89" w14:paraId="1256F52C" w14:textId="77777777" w:rsidTr="00547111">
        <w:tc>
          <w:tcPr>
            <w:tcW w:w="2694" w:type="dxa"/>
            <w:gridSpan w:val="2"/>
            <w:tcBorders>
              <w:top w:val="single" w:sz="4" w:space="0" w:color="auto"/>
              <w:left w:val="single" w:sz="4" w:space="0" w:color="auto"/>
            </w:tcBorders>
          </w:tcPr>
          <w:p w14:paraId="52C87DB0" w14:textId="77777777" w:rsidR="00080E89" w:rsidRDefault="00080E89" w:rsidP="00080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98070" w:rsidR="00080E89" w:rsidRPr="00080E89" w:rsidRDefault="00080E89" w:rsidP="00080E89">
            <w:pPr>
              <w:spacing w:after="0"/>
              <w:rPr>
                <w:lang w:val="en-US"/>
              </w:rPr>
            </w:pPr>
            <w:r w:rsidRPr="00910EE9">
              <w:rPr>
                <w:rFonts w:ascii="Arial" w:hAnsi="Arial" w:cs="Arial"/>
                <w:noProof/>
              </w:rPr>
              <w:t>Minor Change in approved Rel 1</w:t>
            </w:r>
            <w:r>
              <w:rPr>
                <w:rFonts w:cs="Arial"/>
                <w:noProof/>
              </w:rPr>
              <w:t>6</w:t>
            </w:r>
            <w:r w:rsidRPr="00910EE9">
              <w:rPr>
                <w:rFonts w:ascii="Arial" w:hAnsi="Arial" w:cs="Arial"/>
                <w:noProof/>
              </w:rPr>
              <w:t xml:space="preserve"> CR ( </w:t>
            </w:r>
            <w:hyperlink r:id="rId11" w:tgtFrame="_blank" w:history="1">
              <w:r>
                <w:rPr>
                  <w:rStyle w:val="Hyperlink"/>
                  <w:rFonts w:ascii="Arial" w:hAnsi="Arial" w:cs="Arial"/>
                  <w:color w:val="000000"/>
                  <w:sz w:val="18"/>
                  <w:szCs w:val="18"/>
                </w:rPr>
                <w:t>C6-200624</w:t>
              </w:r>
            </w:hyperlink>
            <w:r>
              <w:t xml:space="preserve"> </w:t>
            </w:r>
            <w:r w:rsidR="008C3407" w:rsidRPr="00910EE9">
              <w:rPr>
                <w:rFonts w:ascii="Arial" w:hAnsi="Arial" w:cs="Arial"/>
              </w:rPr>
              <w:t>)</w:t>
            </w:r>
            <w:r w:rsidR="008C3407">
              <w:rPr>
                <w:rFonts w:ascii="Arial" w:hAnsi="Arial" w:cs="Arial"/>
              </w:rPr>
              <w:t>, is</w:t>
            </w:r>
            <w:r w:rsidR="008C3407" w:rsidRPr="00910EE9">
              <w:rPr>
                <w:rFonts w:ascii="Arial" w:hAnsi="Arial" w:cs="Arial"/>
              </w:rPr>
              <w:t xml:space="preserve"> </w:t>
            </w:r>
            <w:r w:rsidR="008C3407">
              <w:rPr>
                <w:rFonts w:ascii="Arial" w:hAnsi="Arial" w:cs="Arial"/>
              </w:rPr>
              <w:t>not available</w:t>
            </w:r>
            <w:r w:rsidR="008C3407" w:rsidRPr="00910EE9">
              <w:rPr>
                <w:rFonts w:ascii="Arial" w:hAnsi="Arial" w:cs="Arial"/>
              </w:rPr>
              <w:t xml:space="preserve"> in current spec </w:t>
            </w:r>
            <w:r w:rsidR="008C3407">
              <w:rPr>
                <w:rFonts w:ascii="Arial" w:hAnsi="Arial" w:cs="Arial"/>
              </w:rPr>
              <w:t xml:space="preserve">version. Error was due to missing </w:t>
            </w:r>
            <w:r w:rsidR="008C3407" w:rsidRPr="00910EE9">
              <w:rPr>
                <w:rFonts w:ascii="Arial" w:hAnsi="Arial" w:cs="Arial"/>
              </w:rPr>
              <w:t xml:space="preserve">‘track </w:t>
            </w:r>
            <w:proofErr w:type="gramStart"/>
            <w:r w:rsidR="008C3407" w:rsidRPr="00910EE9">
              <w:rPr>
                <w:rFonts w:ascii="Arial" w:hAnsi="Arial" w:cs="Arial"/>
              </w:rPr>
              <w:t>changes’</w:t>
            </w:r>
            <w:proofErr w:type="gramEnd"/>
            <w:r w:rsidR="008C3407" w:rsidRPr="00910EE9">
              <w:rPr>
                <w:rFonts w:ascii="Arial" w:hAnsi="Arial" w:cs="Arial"/>
              </w:rPr>
              <w:t>.</w:t>
            </w:r>
          </w:p>
        </w:tc>
      </w:tr>
      <w:tr w:rsidR="00080E89" w14:paraId="4CA74D09" w14:textId="77777777" w:rsidTr="00547111">
        <w:tc>
          <w:tcPr>
            <w:tcW w:w="2694" w:type="dxa"/>
            <w:gridSpan w:val="2"/>
            <w:tcBorders>
              <w:left w:val="single" w:sz="4" w:space="0" w:color="auto"/>
            </w:tcBorders>
          </w:tcPr>
          <w:p w14:paraId="2D0866D6" w14:textId="77777777" w:rsidR="00080E89" w:rsidRDefault="00080E89" w:rsidP="00080E89">
            <w:pPr>
              <w:pStyle w:val="CRCoverPage"/>
              <w:spacing w:after="0"/>
              <w:rPr>
                <w:b/>
                <w:i/>
                <w:noProof/>
                <w:sz w:val="8"/>
                <w:szCs w:val="8"/>
              </w:rPr>
            </w:pPr>
          </w:p>
        </w:tc>
        <w:tc>
          <w:tcPr>
            <w:tcW w:w="6946" w:type="dxa"/>
            <w:gridSpan w:val="9"/>
            <w:tcBorders>
              <w:right w:val="single" w:sz="4" w:space="0" w:color="auto"/>
            </w:tcBorders>
          </w:tcPr>
          <w:p w14:paraId="365DEF04" w14:textId="77777777" w:rsidR="00080E89" w:rsidRDefault="00080E89" w:rsidP="00080E89">
            <w:pPr>
              <w:pStyle w:val="CRCoverPage"/>
              <w:spacing w:after="0"/>
              <w:rPr>
                <w:noProof/>
                <w:sz w:val="8"/>
                <w:szCs w:val="8"/>
              </w:rPr>
            </w:pPr>
          </w:p>
        </w:tc>
      </w:tr>
      <w:tr w:rsidR="00080E89" w14:paraId="21016551" w14:textId="77777777" w:rsidTr="00547111">
        <w:tc>
          <w:tcPr>
            <w:tcW w:w="2694" w:type="dxa"/>
            <w:gridSpan w:val="2"/>
            <w:tcBorders>
              <w:left w:val="single" w:sz="4" w:space="0" w:color="auto"/>
            </w:tcBorders>
          </w:tcPr>
          <w:p w14:paraId="49433147" w14:textId="77777777" w:rsidR="00080E89" w:rsidRDefault="00080E89" w:rsidP="00080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9514B" w14:textId="77777777" w:rsidR="008C3407" w:rsidRDefault="008C3407" w:rsidP="008C3407">
            <w:pPr>
              <w:pStyle w:val="CRCoverPage"/>
              <w:spacing w:after="0"/>
              <w:rPr>
                <w:noProof/>
              </w:rPr>
            </w:pPr>
            <w:r>
              <w:rPr>
                <w:noProof/>
              </w:rPr>
              <w:t>Reintroducing the missed change from original approved CR. i.e.,</w:t>
            </w:r>
          </w:p>
          <w:p w14:paraId="6AB8FFA8" w14:textId="77777777" w:rsidR="00532BBE" w:rsidRDefault="00532BBE" w:rsidP="008C3407">
            <w:pPr>
              <w:pStyle w:val="CRCoverPage"/>
              <w:spacing w:after="0"/>
              <w:rPr>
                <w:noProof/>
              </w:rPr>
            </w:pPr>
          </w:p>
          <w:p w14:paraId="31C656EC" w14:textId="0A26F534" w:rsidR="00080E89" w:rsidRDefault="008C3407" w:rsidP="00080E89">
            <w:pPr>
              <w:pStyle w:val="CRCoverPage"/>
              <w:spacing w:after="0"/>
              <w:ind w:left="100"/>
              <w:rPr>
                <w:noProof/>
              </w:rPr>
            </w:pPr>
            <w:r>
              <w:rPr>
                <w:noProof/>
              </w:rPr>
              <w:t>In Section 5.3.7.4.1 , Ensure ‘exceptions to the default 5G NR UICC only specifies one exception which is relevant for this TC.</w:t>
            </w:r>
          </w:p>
        </w:tc>
      </w:tr>
      <w:tr w:rsidR="00080E89" w14:paraId="1F886379" w14:textId="77777777" w:rsidTr="00547111">
        <w:tc>
          <w:tcPr>
            <w:tcW w:w="2694" w:type="dxa"/>
            <w:gridSpan w:val="2"/>
            <w:tcBorders>
              <w:left w:val="single" w:sz="4" w:space="0" w:color="auto"/>
            </w:tcBorders>
          </w:tcPr>
          <w:p w14:paraId="4D989623" w14:textId="77777777" w:rsidR="00080E89" w:rsidRDefault="00080E89" w:rsidP="00080E89">
            <w:pPr>
              <w:pStyle w:val="CRCoverPage"/>
              <w:spacing w:after="0"/>
              <w:rPr>
                <w:b/>
                <w:i/>
                <w:noProof/>
                <w:sz w:val="8"/>
                <w:szCs w:val="8"/>
              </w:rPr>
            </w:pPr>
          </w:p>
        </w:tc>
        <w:tc>
          <w:tcPr>
            <w:tcW w:w="6946" w:type="dxa"/>
            <w:gridSpan w:val="9"/>
            <w:tcBorders>
              <w:right w:val="single" w:sz="4" w:space="0" w:color="auto"/>
            </w:tcBorders>
          </w:tcPr>
          <w:p w14:paraId="71C4A204" w14:textId="77777777" w:rsidR="00080E89" w:rsidRDefault="00080E89" w:rsidP="00080E89">
            <w:pPr>
              <w:pStyle w:val="CRCoverPage"/>
              <w:spacing w:after="0"/>
              <w:rPr>
                <w:noProof/>
                <w:sz w:val="8"/>
                <w:szCs w:val="8"/>
              </w:rPr>
            </w:pPr>
          </w:p>
        </w:tc>
      </w:tr>
      <w:tr w:rsidR="00080E89" w14:paraId="678D7BF9" w14:textId="77777777" w:rsidTr="00547111">
        <w:tc>
          <w:tcPr>
            <w:tcW w:w="2694" w:type="dxa"/>
            <w:gridSpan w:val="2"/>
            <w:tcBorders>
              <w:left w:val="single" w:sz="4" w:space="0" w:color="auto"/>
              <w:bottom w:val="single" w:sz="4" w:space="0" w:color="auto"/>
            </w:tcBorders>
          </w:tcPr>
          <w:p w14:paraId="4E5CE1B6" w14:textId="77777777" w:rsidR="00080E89" w:rsidRDefault="00080E89" w:rsidP="00080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A3BD" w:rsidR="00080E89" w:rsidRDefault="00080E89" w:rsidP="00080E89">
            <w:pPr>
              <w:pStyle w:val="CRCoverPage"/>
              <w:spacing w:after="0"/>
              <w:ind w:left="100"/>
              <w:rPr>
                <w:noProof/>
              </w:rPr>
            </w:pPr>
            <w:r>
              <w:rPr>
                <w:noProof/>
              </w:rPr>
              <w:t>Ambiguity exists.</w:t>
            </w:r>
          </w:p>
        </w:tc>
      </w:tr>
      <w:tr w:rsidR="00080E89" w14:paraId="034AF533" w14:textId="77777777" w:rsidTr="00547111">
        <w:tc>
          <w:tcPr>
            <w:tcW w:w="2694" w:type="dxa"/>
            <w:gridSpan w:val="2"/>
          </w:tcPr>
          <w:p w14:paraId="39D9EB5B" w14:textId="77777777" w:rsidR="00080E89" w:rsidRDefault="00080E89" w:rsidP="00080E89">
            <w:pPr>
              <w:pStyle w:val="CRCoverPage"/>
              <w:spacing w:after="0"/>
              <w:rPr>
                <w:b/>
                <w:i/>
                <w:noProof/>
                <w:sz w:val="8"/>
                <w:szCs w:val="8"/>
              </w:rPr>
            </w:pPr>
          </w:p>
        </w:tc>
        <w:tc>
          <w:tcPr>
            <w:tcW w:w="6946" w:type="dxa"/>
            <w:gridSpan w:val="9"/>
          </w:tcPr>
          <w:p w14:paraId="7826CB1C" w14:textId="77777777" w:rsidR="00080E89" w:rsidRDefault="00080E89" w:rsidP="00080E89">
            <w:pPr>
              <w:pStyle w:val="CRCoverPage"/>
              <w:spacing w:after="0"/>
              <w:rPr>
                <w:noProof/>
                <w:sz w:val="8"/>
                <w:szCs w:val="8"/>
              </w:rPr>
            </w:pPr>
          </w:p>
        </w:tc>
      </w:tr>
      <w:tr w:rsidR="00080E89" w14:paraId="6A17D7AC" w14:textId="77777777" w:rsidTr="00547111">
        <w:tc>
          <w:tcPr>
            <w:tcW w:w="2694" w:type="dxa"/>
            <w:gridSpan w:val="2"/>
            <w:tcBorders>
              <w:top w:val="single" w:sz="4" w:space="0" w:color="auto"/>
              <w:left w:val="single" w:sz="4" w:space="0" w:color="auto"/>
            </w:tcBorders>
          </w:tcPr>
          <w:p w14:paraId="6DAD5B19" w14:textId="77777777" w:rsidR="00080E89" w:rsidRDefault="00080E89" w:rsidP="00080E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345DB" w:rsidR="00080E89" w:rsidRDefault="00A16D2B" w:rsidP="00080E89">
            <w:pPr>
              <w:pStyle w:val="CRCoverPage"/>
              <w:spacing w:after="0"/>
              <w:ind w:left="100"/>
              <w:rPr>
                <w:noProof/>
              </w:rPr>
            </w:pPr>
            <w:r>
              <w:rPr>
                <w:noProof/>
              </w:rPr>
              <w:t>5.3.7.4.1</w:t>
            </w:r>
          </w:p>
        </w:tc>
      </w:tr>
      <w:tr w:rsidR="00080E89" w14:paraId="56E1E6C3" w14:textId="77777777" w:rsidTr="00547111">
        <w:tc>
          <w:tcPr>
            <w:tcW w:w="2694" w:type="dxa"/>
            <w:gridSpan w:val="2"/>
            <w:tcBorders>
              <w:left w:val="single" w:sz="4" w:space="0" w:color="auto"/>
            </w:tcBorders>
          </w:tcPr>
          <w:p w14:paraId="2FB9DE77" w14:textId="77777777" w:rsidR="00080E89" w:rsidRDefault="00080E89" w:rsidP="00080E89">
            <w:pPr>
              <w:pStyle w:val="CRCoverPage"/>
              <w:spacing w:after="0"/>
              <w:rPr>
                <w:b/>
                <w:i/>
                <w:noProof/>
                <w:sz w:val="8"/>
                <w:szCs w:val="8"/>
              </w:rPr>
            </w:pPr>
          </w:p>
        </w:tc>
        <w:tc>
          <w:tcPr>
            <w:tcW w:w="6946" w:type="dxa"/>
            <w:gridSpan w:val="9"/>
            <w:tcBorders>
              <w:right w:val="single" w:sz="4" w:space="0" w:color="auto"/>
            </w:tcBorders>
          </w:tcPr>
          <w:p w14:paraId="0898542D" w14:textId="77777777" w:rsidR="00080E89" w:rsidRDefault="00080E89" w:rsidP="00080E89">
            <w:pPr>
              <w:pStyle w:val="CRCoverPage"/>
              <w:spacing w:after="0"/>
              <w:rPr>
                <w:noProof/>
                <w:sz w:val="8"/>
                <w:szCs w:val="8"/>
              </w:rPr>
            </w:pPr>
          </w:p>
        </w:tc>
      </w:tr>
      <w:tr w:rsidR="00080E89" w14:paraId="76F95A8B" w14:textId="77777777" w:rsidTr="00547111">
        <w:tc>
          <w:tcPr>
            <w:tcW w:w="2694" w:type="dxa"/>
            <w:gridSpan w:val="2"/>
            <w:tcBorders>
              <w:left w:val="single" w:sz="4" w:space="0" w:color="auto"/>
            </w:tcBorders>
          </w:tcPr>
          <w:p w14:paraId="335EAB52" w14:textId="77777777" w:rsidR="00080E89" w:rsidRDefault="00080E89" w:rsidP="00080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0E89" w:rsidRDefault="00080E89" w:rsidP="00080E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0E89" w:rsidRDefault="00080E89" w:rsidP="00080E89">
            <w:pPr>
              <w:pStyle w:val="CRCoverPage"/>
              <w:spacing w:after="0"/>
              <w:jc w:val="center"/>
              <w:rPr>
                <w:b/>
                <w:caps/>
                <w:noProof/>
              </w:rPr>
            </w:pPr>
            <w:r>
              <w:rPr>
                <w:b/>
                <w:caps/>
                <w:noProof/>
              </w:rPr>
              <w:t>N</w:t>
            </w:r>
          </w:p>
        </w:tc>
        <w:tc>
          <w:tcPr>
            <w:tcW w:w="2977" w:type="dxa"/>
            <w:gridSpan w:val="4"/>
          </w:tcPr>
          <w:p w14:paraId="304CCBCB" w14:textId="77777777" w:rsidR="00080E89" w:rsidRDefault="00080E89" w:rsidP="00080E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0E89" w:rsidRDefault="00080E89" w:rsidP="00080E89">
            <w:pPr>
              <w:pStyle w:val="CRCoverPage"/>
              <w:spacing w:after="0"/>
              <w:ind w:left="99"/>
              <w:rPr>
                <w:noProof/>
              </w:rPr>
            </w:pPr>
          </w:p>
        </w:tc>
      </w:tr>
      <w:tr w:rsidR="00080E89" w14:paraId="34ACE2EB" w14:textId="77777777" w:rsidTr="00547111">
        <w:tc>
          <w:tcPr>
            <w:tcW w:w="2694" w:type="dxa"/>
            <w:gridSpan w:val="2"/>
            <w:tcBorders>
              <w:left w:val="single" w:sz="4" w:space="0" w:color="auto"/>
            </w:tcBorders>
          </w:tcPr>
          <w:p w14:paraId="571382F3" w14:textId="77777777" w:rsidR="00080E89" w:rsidRDefault="00080E89" w:rsidP="00080E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0E89" w:rsidRDefault="00080E89" w:rsidP="00080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6DD57" w:rsidR="00080E89" w:rsidRDefault="00045DA6" w:rsidP="00080E89">
            <w:pPr>
              <w:pStyle w:val="CRCoverPage"/>
              <w:spacing w:after="0"/>
              <w:jc w:val="center"/>
              <w:rPr>
                <w:b/>
                <w:caps/>
                <w:noProof/>
              </w:rPr>
            </w:pPr>
            <w:r>
              <w:rPr>
                <w:b/>
                <w:caps/>
                <w:noProof/>
              </w:rPr>
              <w:t>X</w:t>
            </w:r>
          </w:p>
        </w:tc>
        <w:tc>
          <w:tcPr>
            <w:tcW w:w="2977" w:type="dxa"/>
            <w:gridSpan w:val="4"/>
          </w:tcPr>
          <w:p w14:paraId="7DB274D8" w14:textId="77777777" w:rsidR="00080E89" w:rsidRDefault="00080E89" w:rsidP="00080E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0E89" w:rsidRDefault="00080E89" w:rsidP="00080E89">
            <w:pPr>
              <w:pStyle w:val="CRCoverPage"/>
              <w:spacing w:after="0"/>
              <w:ind w:left="99"/>
              <w:rPr>
                <w:noProof/>
              </w:rPr>
            </w:pPr>
            <w:r>
              <w:rPr>
                <w:noProof/>
              </w:rPr>
              <w:t xml:space="preserve">TS/TR ... CR ... </w:t>
            </w:r>
          </w:p>
        </w:tc>
      </w:tr>
      <w:tr w:rsidR="00080E89" w14:paraId="446DDBAC" w14:textId="77777777" w:rsidTr="00547111">
        <w:tc>
          <w:tcPr>
            <w:tcW w:w="2694" w:type="dxa"/>
            <w:gridSpan w:val="2"/>
            <w:tcBorders>
              <w:left w:val="single" w:sz="4" w:space="0" w:color="auto"/>
            </w:tcBorders>
          </w:tcPr>
          <w:p w14:paraId="678A1AA6" w14:textId="77777777" w:rsidR="00080E89" w:rsidRDefault="00080E89" w:rsidP="00080E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0E89" w:rsidRDefault="00080E89" w:rsidP="00080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6275A" w:rsidR="00080E89" w:rsidRDefault="00045DA6" w:rsidP="00080E89">
            <w:pPr>
              <w:pStyle w:val="CRCoverPage"/>
              <w:spacing w:after="0"/>
              <w:jc w:val="center"/>
              <w:rPr>
                <w:b/>
                <w:caps/>
                <w:noProof/>
              </w:rPr>
            </w:pPr>
            <w:r>
              <w:rPr>
                <w:b/>
                <w:caps/>
                <w:noProof/>
              </w:rPr>
              <w:t>X</w:t>
            </w:r>
          </w:p>
        </w:tc>
        <w:tc>
          <w:tcPr>
            <w:tcW w:w="2977" w:type="dxa"/>
            <w:gridSpan w:val="4"/>
          </w:tcPr>
          <w:p w14:paraId="1A4306D9" w14:textId="77777777" w:rsidR="00080E89" w:rsidRDefault="00080E89" w:rsidP="00080E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0E89" w:rsidRDefault="00080E89" w:rsidP="00080E89">
            <w:pPr>
              <w:pStyle w:val="CRCoverPage"/>
              <w:spacing w:after="0"/>
              <w:ind w:left="99"/>
              <w:rPr>
                <w:noProof/>
              </w:rPr>
            </w:pPr>
            <w:r>
              <w:rPr>
                <w:noProof/>
              </w:rPr>
              <w:t xml:space="preserve">TS/TR ... CR ... </w:t>
            </w:r>
          </w:p>
        </w:tc>
      </w:tr>
      <w:tr w:rsidR="00080E89" w14:paraId="55C714D2" w14:textId="77777777" w:rsidTr="00547111">
        <w:tc>
          <w:tcPr>
            <w:tcW w:w="2694" w:type="dxa"/>
            <w:gridSpan w:val="2"/>
            <w:tcBorders>
              <w:left w:val="single" w:sz="4" w:space="0" w:color="auto"/>
            </w:tcBorders>
          </w:tcPr>
          <w:p w14:paraId="45913E62" w14:textId="77777777" w:rsidR="00080E89" w:rsidRDefault="00080E89" w:rsidP="00080E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0E89" w:rsidRDefault="00080E89" w:rsidP="00080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06BE2" w:rsidR="00080E89" w:rsidRDefault="00045DA6" w:rsidP="00080E89">
            <w:pPr>
              <w:pStyle w:val="CRCoverPage"/>
              <w:spacing w:after="0"/>
              <w:jc w:val="center"/>
              <w:rPr>
                <w:b/>
                <w:caps/>
                <w:noProof/>
              </w:rPr>
            </w:pPr>
            <w:r>
              <w:rPr>
                <w:b/>
                <w:caps/>
                <w:noProof/>
              </w:rPr>
              <w:t>X</w:t>
            </w:r>
          </w:p>
        </w:tc>
        <w:tc>
          <w:tcPr>
            <w:tcW w:w="2977" w:type="dxa"/>
            <w:gridSpan w:val="4"/>
          </w:tcPr>
          <w:p w14:paraId="1B4FF921" w14:textId="77777777" w:rsidR="00080E89" w:rsidRDefault="00080E89" w:rsidP="00080E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0E89" w:rsidRDefault="00080E89" w:rsidP="00080E89">
            <w:pPr>
              <w:pStyle w:val="CRCoverPage"/>
              <w:spacing w:after="0"/>
              <w:ind w:left="99"/>
              <w:rPr>
                <w:noProof/>
              </w:rPr>
            </w:pPr>
            <w:r>
              <w:rPr>
                <w:noProof/>
              </w:rPr>
              <w:t xml:space="preserve">TS/TR ... CR ... </w:t>
            </w:r>
          </w:p>
        </w:tc>
      </w:tr>
      <w:tr w:rsidR="00080E89" w14:paraId="60DF82CC" w14:textId="77777777" w:rsidTr="008863B9">
        <w:tc>
          <w:tcPr>
            <w:tcW w:w="2694" w:type="dxa"/>
            <w:gridSpan w:val="2"/>
            <w:tcBorders>
              <w:left w:val="single" w:sz="4" w:space="0" w:color="auto"/>
            </w:tcBorders>
          </w:tcPr>
          <w:p w14:paraId="517696CD" w14:textId="77777777" w:rsidR="00080E89" w:rsidRDefault="00080E89" w:rsidP="00080E89">
            <w:pPr>
              <w:pStyle w:val="CRCoverPage"/>
              <w:spacing w:after="0"/>
              <w:rPr>
                <w:b/>
                <w:i/>
                <w:noProof/>
              </w:rPr>
            </w:pPr>
          </w:p>
        </w:tc>
        <w:tc>
          <w:tcPr>
            <w:tcW w:w="6946" w:type="dxa"/>
            <w:gridSpan w:val="9"/>
            <w:tcBorders>
              <w:right w:val="single" w:sz="4" w:space="0" w:color="auto"/>
            </w:tcBorders>
          </w:tcPr>
          <w:p w14:paraId="4D84207F" w14:textId="77777777" w:rsidR="00080E89" w:rsidRDefault="00080E89" w:rsidP="00080E89">
            <w:pPr>
              <w:pStyle w:val="CRCoverPage"/>
              <w:spacing w:after="0"/>
              <w:rPr>
                <w:noProof/>
              </w:rPr>
            </w:pPr>
          </w:p>
        </w:tc>
      </w:tr>
      <w:tr w:rsidR="00080E89" w14:paraId="556B87B6" w14:textId="77777777" w:rsidTr="008863B9">
        <w:tc>
          <w:tcPr>
            <w:tcW w:w="2694" w:type="dxa"/>
            <w:gridSpan w:val="2"/>
            <w:tcBorders>
              <w:left w:val="single" w:sz="4" w:space="0" w:color="auto"/>
              <w:bottom w:val="single" w:sz="4" w:space="0" w:color="auto"/>
            </w:tcBorders>
          </w:tcPr>
          <w:p w14:paraId="79A9C411" w14:textId="77777777" w:rsidR="00080E89" w:rsidRDefault="00080E89" w:rsidP="00080E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1D855" w:rsidR="00080E89" w:rsidRDefault="004F520E" w:rsidP="00080E89">
            <w:pPr>
              <w:pStyle w:val="CRCoverPage"/>
              <w:spacing w:after="0"/>
              <w:ind w:left="100"/>
              <w:rPr>
                <w:noProof/>
              </w:rPr>
            </w:pPr>
            <w:r>
              <w:rPr>
                <w:noProof/>
              </w:rPr>
              <w:t>Mirror of Rel 15 CR 0440</w:t>
            </w:r>
            <w:r w:rsidR="002B06D6">
              <w:rPr>
                <w:noProof/>
              </w:rPr>
              <w:t xml:space="preserve"> (C6-200808)</w:t>
            </w:r>
          </w:p>
        </w:tc>
      </w:tr>
      <w:tr w:rsidR="00080E89" w:rsidRPr="008863B9" w14:paraId="45BFE792" w14:textId="77777777" w:rsidTr="008863B9">
        <w:tc>
          <w:tcPr>
            <w:tcW w:w="2694" w:type="dxa"/>
            <w:gridSpan w:val="2"/>
            <w:tcBorders>
              <w:top w:val="single" w:sz="4" w:space="0" w:color="auto"/>
              <w:bottom w:val="single" w:sz="4" w:space="0" w:color="auto"/>
            </w:tcBorders>
          </w:tcPr>
          <w:p w14:paraId="194242DD" w14:textId="77777777" w:rsidR="00080E89" w:rsidRPr="008863B9" w:rsidRDefault="00080E89" w:rsidP="00080E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0E89" w:rsidRPr="008863B9" w:rsidRDefault="00080E89" w:rsidP="00080E89">
            <w:pPr>
              <w:pStyle w:val="CRCoverPage"/>
              <w:spacing w:after="0"/>
              <w:ind w:left="100"/>
              <w:rPr>
                <w:noProof/>
                <w:sz w:val="8"/>
                <w:szCs w:val="8"/>
              </w:rPr>
            </w:pPr>
          </w:p>
        </w:tc>
      </w:tr>
      <w:tr w:rsidR="00080E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0E89" w:rsidRDefault="00080E89" w:rsidP="00080E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0E89" w:rsidRDefault="00080E89" w:rsidP="00080E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56CAC" w14:textId="6BFBF542" w:rsidR="0018176A" w:rsidRDefault="0018176A" w:rsidP="0018176A">
      <w:pPr>
        <w:jc w:val="center"/>
        <w:rPr>
          <w:noProof/>
          <w:sz w:val="22"/>
          <w:szCs w:val="22"/>
        </w:rPr>
      </w:pPr>
      <w:bookmarkStart w:id="1" w:name="_Toc360780383"/>
      <w:r w:rsidRPr="00E11931">
        <w:rPr>
          <w:noProof/>
          <w:sz w:val="22"/>
          <w:szCs w:val="22"/>
          <w:highlight w:val="green"/>
        </w:rPr>
        <w:lastRenderedPageBreak/>
        <w:t xml:space="preserve">*** </w:t>
      </w:r>
      <w:r>
        <w:rPr>
          <w:noProof/>
          <w:sz w:val="22"/>
          <w:szCs w:val="22"/>
          <w:highlight w:val="green"/>
        </w:rPr>
        <w:t xml:space="preserve">Begin </w:t>
      </w:r>
      <w:r w:rsidRPr="00E11931">
        <w:rPr>
          <w:noProof/>
          <w:sz w:val="22"/>
          <w:szCs w:val="22"/>
          <w:highlight w:val="green"/>
        </w:rPr>
        <w:t>change ***</w:t>
      </w:r>
      <w:bookmarkEnd w:id="1"/>
    </w:p>
    <w:p w14:paraId="42F88302" w14:textId="77777777" w:rsidR="000D4F50" w:rsidRDefault="000D4F50" w:rsidP="000D4F50">
      <w:pPr>
        <w:pStyle w:val="Heading3"/>
      </w:pPr>
      <w:bookmarkStart w:id="2" w:name="_Toc29397887"/>
      <w:bookmarkStart w:id="3" w:name="_Toc29399009"/>
      <w:bookmarkStart w:id="4" w:name="_Toc36649019"/>
      <w:bookmarkStart w:id="5" w:name="_Toc36654807"/>
      <w:bookmarkStart w:id="6" w:name="_Toc44961077"/>
      <w:bookmarkStart w:id="7" w:name="_Toc50982718"/>
      <w:bookmarkStart w:id="8" w:name="_Toc50984889"/>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2"/>
      <w:bookmarkEnd w:id="3"/>
      <w:bookmarkEnd w:id="4"/>
      <w:bookmarkEnd w:id="5"/>
      <w:bookmarkEnd w:id="6"/>
      <w:bookmarkEnd w:id="7"/>
      <w:bookmarkEnd w:id="8"/>
    </w:p>
    <w:p w14:paraId="52C6B852" w14:textId="77777777" w:rsidR="000D4F50" w:rsidRDefault="000D4F50" w:rsidP="000D4F50">
      <w:pPr>
        <w:pStyle w:val="Heading4"/>
      </w:pPr>
      <w:bookmarkStart w:id="9" w:name="_Toc29397888"/>
      <w:bookmarkStart w:id="10" w:name="_Toc29399010"/>
      <w:bookmarkStart w:id="11" w:name="_Toc36649020"/>
      <w:bookmarkStart w:id="12" w:name="_Toc36654808"/>
      <w:bookmarkStart w:id="13" w:name="_Toc44961078"/>
      <w:bookmarkStart w:id="14" w:name="_Toc50982719"/>
      <w:bookmarkStart w:id="15" w:name="_Toc50984890"/>
      <w:r>
        <w:t>5.3.7.1</w:t>
      </w:r>
      <w:r>
        <w:tab/>
        <w:t>Definition and applicability</w:t>
      </w:r>
      <w:bookmarkEnd w:id="9"/>
      <w:bookmarkEnd w:id="10"/>
      <w:bookmarkEnd w:id="11"/>
      <w:bookmarkEnd w:id="12"/>
      <w:bookmarkEnd w:id="13"/>
      <w:bookmarkEnd w:id="14"/>
      <w:bookmarkEnd w:id="15"/>
    </w:p>
    <w:p w14:paraId="2C99FE67" w14:textId="77777777" w:rsidR="000D4F50" w:rsidRDefault="000D4F50" w:rsidP="000D4F50">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2AC17C60" w14:textId="77777777" w:rsidR="000D4F50" w:rsidRDefault="000D4F50" w:rsidP="000D4F50">
      <w:r w:rsidRPr="00CF5B9F">
        <w:t xml:space="preserve">The ME shall calculate the SUCI using the </w:t>
      </w:r>
      <w:proofErr w:type="gramStart"/>
      <w:r w:rsidRPr="00CF5B9F">
        <w:t>null-scheme</w:t>
      </w:r>
      <w:proofErr w:type="gramEnd"/>
      <w:r w:rsidRPr="00CF5B9F">
        <w:t xml:space="preserve"> if </w:t>
      </w:r>
      <w:r>
        <w:t>one or more parameters (i.e. Home Network Public Key, Protection Scheme Identifier) required for the calculation of the SUCI are not provisioned in the USIM.</w:t>
      </w:r>
    </w:p>
    <w:p w14:paraId="5BCD493D" w14:textId="77777777" w:rsidR="000D4F50" w:rsidRDefault="000D4F50" w:rsidP="000D4F50">
      <w:pPr>
        <w:pStyle w:val="Heading4"/>
      </w:pPr>
      <w:bookmarkStart w:id="16" w:name="_Toc29397889"/>
      <w:bookmarkStart w:id="17" w:name="_Toc29399011"/>
      <w:bookmarkStart w:id="18" w:name="_Toc36649021"/>
      <w:bookmarkStart w:id="19" w:name="_Toc36654809"/>
      <w:bookmarkStart w:id="20" w:name="_Toc44961079"/>
      <w:bookmarkStart w:id="21" w:name="_Toc50982720"/>
      <w:bookmarkStart w:id="22" w:name="_Toc50984891"/>
      <w:r>
        <w:t xml:space="preserve">5.3.7.2 </w:t>
      </w:r>
      <w:r>
        <w:tab/>
        <w:t>Conformance requirement</w:t>
      </w:r>
      <w:bookmarkEnd w:id="16"/>
      <w:bookmarkEnd w:id="17"/>
      <w:bookmarkEnd w:id="18"/>
      <w:bookmarkEnd w:id="19"/>
      <w:bookmarkEnd w:id="20"/>
      <w:bookmarkEnd w:id="21"/>
      <w:bookmarkEnd w:id="22"/>
    </w:p>
    <w:p w14:paraId="6D7F853F" w14:textId="77777777" w:rsidR="000D4F50" w:rsidRDefault="000D4F50" w:rsidP="000D4F50">
      <w:pPr>
        <w:pStyle w:val="B1"/>
      </w:pPr>
      <w:r>
        <w:t>1)</w:t>
      </w:r>
      <w:r>
        <w:tab/>
        <w:t>SUCI calculation procedure shall be performed by the ME if Service n°124 is "available" and Service n°125 is not "available" in EF</w:t>
      </w:r>
      <w:r>
        <w:rPr>
          <w:vertAlign w:val="subscript"/>
        </w:rPr>
        <w:t>UST</w:t>
      </w:r>
    </w:p>
    <w:p w14:paraId="5027A4CB" w14:textId="77777777" w:rsidR="000D4F50" w:rsidRDefault="000D4F50" w:rsidP="000D4F50">
      <w:pPr>
        <w:pStyle w:val="B1"/>
      </w:pPr>
      <w:r>
        <w:t>2)</w:t>
      </w:r>
      <w:r>
        <w:tab/>
        <w:t>As part of the SUCI calculation performed by the ME, the ME shall perform reading procedure on</w:t>
      </w:r>
      <w:r>
        <w:rPr>
          <w:vertAlign w:val="subscript"/>
        </w:rP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w:t>
      </w:r>
    </w:p>
    <w:p w14:paraId="1BE9D099" w14:textId="77777777" w:rsidR="000D4F50" w:rsidRPr="00DC4317" w:rsidRDefault="000D4F50" w:rsidP="000D4F50">
      <w:pPr>
        <w:pStyle w:val="B1"/>
        <w:rPr>
          <w:lang w:val="en-US"/>
        </w:rPr>
      </w:pPr>
      <w:r>
        <w:t>3)</w:t>
      </w:r>
      <w:r>
        <w:tab/>
      </w:r>
      <w:r w:rsidRPr="00DC4317">
        <w:rPr>
          <w:lang w:val="en-US"/>
        </w:rPr>
        <w:t xml:space="preserve">The ME shall calculate the SUCI using the </w:t>
      </w:r>
      <w:proofErr w:type="gramStart"/>
      <w:r w:rsidRPr="00DC4317">
        <w:rPr>
          <w:lang w:val="en-US"/>
        </w:rPr>
        <w:t>null-scheme</w:t>
      </w:r>
      <w:proofErr w:type="gramEnd"/>
      <w:r w:rsidRPr="00DC4317">
        <w:rPr>
          <w:lang w:val="en-US"/>
        </w:rPr>
        <w:t xml:space="preserve"> if no Protection Scheme Identifier is provisioned in the USIM or if there is no Home Network Public Key configured in the USIM for the highest priority protection scheme configured in the USIM that the ME supports.</w:t>
      </w:r>
    </w:p>
    <w:p w14:paraId="73F430AE" w14:textId="77777777" w:rsidR="000D4F50" w:rsidRDefault="000D4F50" w:rsidP="000D4F50">
      <w:r>
        <w:t>Reference:</w:t>
      </w:r>
    </w:p>
    <w:p w14:paraId="79FC7EC4" w14:textId="77777777" w:rsidR="000D4F50" w:rsidRDefault="000D4F50" w:rsidP="000D4F50">
      <w:pPr>
        <w:pStyle w:val="B1"/>
      </w:pPr>
      <w:r>
        <w:t>-</w:t>
      </w:r>
      <w:r>
        <w:tab/>
        <w:t>3GPP TS 31.102 [4], subclauses 4.4.11.8, 4.4.11.11, 5.3.47 and 5.3.51;</w:t>
      </w:r>
    </w:p>
    <w:p w14:paraId="66981345" w14:textId="77777777" w:rsidR="000D4F50" w:rsidRDefault="000D4F50" w:rsidP="000D4F50">
      <w:pPr>
        <w:pStyle w:val="B1"/>
      </w:pPr>
      <w:r>
        <w:t xml:space="preserve">- </w:t>
      </w:r>
      <w:r>
        <w:tab/>
        <w:t>3GPP TS 33.501 [41], subclause Annex C;</w:t>
      </w:r>
    </w:p>
    <w:p w14:paraId="732837D2" w14:textId="77777777" w:rsidR="000D4F50" w:rsidRDefault="000D4F50" w:rsidP="000D4F50">
      <w:pPr>
        <w:pStyle w:val="B1"/>
      </w:pPr>
      <w:r>
        <w:t>-</w:t>
      </w:r>
      <w:r>
        <w:tab/>
        <w:t>3GPP TS 24.501 [42], subclause 5.5.1.2.2.</w:t>
      </w:r>
    </w:p>
    <w:p w14:paraId="68F279DC" w14:textId="77777777" w:rsidR="000D4F50" w:rsidRDefault="000D4F50" w:rsidP="000D4F50">
      <w:pPr>
        <w:pStyle w:val="Heading4"/>
      </w:pPr>
      <w:bookmarkStart w:id="23" w:name="_Toc29397890"/>
      <w:bookmarkStart w:id="24" w:name="_Toc29399012"/>
      <w:bookmarkStart w:id="25" w:name="_Toc36649022"/>
      <w:bookmarkStart w:id="26" w:name="_Toc36654810"/>
      <w:bookmarkStart w:id="27" w:name="_Toc44961080"/>
      <w:bookmarkStart w:id="28" w:name="_Toc50982721"/>
      <w:bookmarkStart w:id="29" w:name="_Toc50984892"/>
      <w:r>
        <w:t>5.3.7.3</w:t>
      </w:r>
      <w:r>
        <w:tab/>
        <w:t>Test purpose</w:t>
      </w:r>
      <w:bookmarkEnd w:id="23"/>
      <w:bookmarkEnd w:id="24"/>
      <w:bookmarkEnd w:id="25"/>
      <w:bookmarkEnd w:id="26"/>
      <w:bookmarkEnd w:id="27"/>
      <w:bookmarkEnd w:id="28"/>
      <w:bookmarkEnd w:id="29"/>
    </w:p>
    <w:p w14:paraId="3939CF74" w14:textId="77777777" w:rsidR="000D4F50" w:rsidRDefault="000D4F50" w:rsidP="000D4F50">
      <w:pPr>
        <w:pStyle w:val="B1"/>
      </w:pPr>
      <w:r>
        <w:t>1)</w:t>
      </w:r>
      <w:r>
        <w:tab/>
        <w:t>To verify that the READ EF</w:t>
      </w:r>
      <w:r>
        <w:rPr>
          <w:vertAlign w:val="subscript"/>
        </w:rPr>
        <w:t>UST</w:t>
      </w:r>
      <w:r>
        <w:t>, EF</w:t>
      </w:r>
      <w:r>
        <w:rPr>
          <w:vertAlign w:val="subscript"/>
        </w:rPr>
        <w:t>IMSI</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 xml:space="preserve"> commands are performed correctly by the ME.</w:t>
      </w:r>
    </w:p>
    <w:p w14:paraId="79D86982" w14:textId="77777777" w:rsidR="000D4F50" w:rsidRDefault="000D4F50" w:rsidP="000D4F50">
      <w:pPr>
        <w:pStyle w:val="B1"/>
      </w:pPr>
      <w:r>
        <w:t>2)</w:t>
      </w:r>
      <w:r>
        <w:tab/>
        <w:t xml:space="preserve">To verify that the ME performs SUCI calculation procedure using </w:t>
      </w:r>
      <w:proofErr w:type="gramStart"/>
      <w:r>
        <w:t>null-scheme</w:t>
      </w:r>
      <w:proofErr w:type="gramEnd"/>
      <w:r>
        <w:t>.</w:t>
      </w:r>
    </w:p>
    <w:p w14:paraId="7E548E4B" w14:textId="77777777" w:rsidR="000D4F50" w:rsidRDefault="000D4F50" w:rsidP="000D4F50">
      <w:pPr>
        <w:pStyle w:val="Heading4"/>
      </w:pPr>
      <w:bookmarkStart w:id="30" w:name="_Toc29397891"/>
      <w:bookmarkStart w:id="31" w:name="_Toc29399013"/>
      <w:bookmarkStart w:id="32" w:name="_Toc36649023"/>
      <w:bookmarkStart w:id="33" w:name="_Toc36654811"/>
      <w:bookmarkStart w:id="34" w:name="_Toc44961081"/>
      <w:bookmarkStart w:id="35" w:name="_Toc50982722"/>
      <w:bookmarkStart w:id="36" w:name="_Toc50984893"/>
      <w:r>
        <w:t>5.3.7.4</w:t>
      </w:r>
      <w:r>
        <w:tab/>
        <w:t>Method of test</w:t>
      </w:r>
      <w:bookmarkEnd w:id="30"/>
      <w:bookmarkEnd w:id="31"/>
      <w:bookmarkEnd w:id="32"/>
      <w:bookmarkEnd w:id="33"/>
      <w:bookmarkEnd w:id="34"/>
      <w:bookmarkEnd w:id="35"/>
      <w:bookmarkEnd w:id="36"/>
    </w:p>
    <w:p w14:paraId="0CE3CD02" w14:textId="77777777" w:rsidR="000D4F50" w:rsidRDefault="000D4F50" w:rsidP="000D4F50">
      <w:pPr>
        <w:pStyle w:val="Heading5"/>
      </w:pPr>
      <w:bookmarkStart w:id="37" w:name="_Toc29397892"/>
      <w:bookmarkStart w:id="38" w:name="_Toc29399014"/>
      <w:bookmarkStart w:id="39" w:name="_Toc36649024"/>
      <w:bookmarkStart w:id="40" w:name="_Toc36654812"/>
      <w:bookmarkStart w:id="41" w:name="_Toc44961082"/>
      <w:bookmarkStart w:id="42" w:name="_Toc50982723"/>
      <w:bookmarkStart w:id="43" w:name="_Toc50984894"/>
      <w:r>
        <w:t>5.3.7.4.1</w:t>
      </w:r>
      <w:r>
        <w:tab/>
        <w:t>Initial conditions</w:t>
      </w:r>
      <w:bookmarkEnd w:id="37"/>
      <w:bookmarkEnd w:id="38"/>
      <w:bookmarkEnd w:id="39"/>
      <w:bookmarkEnd w:id="40"/>
      <w:bookmarkEnd w:id="41"/>
      <w:bookmarkEnd w:id="42"/>
      <w:bookmarkEnd w:id="43"/>
    </w:p>
    <w:p w14:paraId="1A3C7FA6" w14:textId="77777777" w:rsidR="000D4F50" w:rsidRDefault="000D4F50" w:rsidP="000D4F50">
      <w:r>
        <w:t>The NG-SS transmits on the BCCH, with the following network parameters:</w:t>
      </w:r>
    </w:p>
    <w:p w14:paraId="1DF9C671" w14:textId="77777777" w:rsidR="000D4F50" w:rsidRDefault="000D4F50" w:rsidP="000D4F50">
      <w:pPr>
        <w:pStyle w:val="B1"/>
      </w:pPr>
      <w:r>
        <w:t>-</w:t>
      </w:r>
      <w:r>
        <w:tab/>
        <w:t>TAI (MCC/MNC/TAC):</w:t>
      </w:r>
      <w:r>
        <w:tab/>
        <w:t>244/083/000001.</w:t>
      </w:r>
    </w:p>
    <w:p w14:paraId="123EAD4D" w14:textId="77777777" w:rsidR="000D4F50" w:rsidRDefault="000D4F50" w:rsidP="000D4F50">
      <w:pPr>
        <w:pStyle w:val="B1"/>
      </w:pPr>
      <w:r>
        <w:t>-</w:t>
      </w:r>
      <w:r>
        <w:tab/>
        <w:t>Access control:</w:t>
      </w:r>
      <w:r>
        <w:tab/>
        <w:t>unrestricted.</w:t>
      </w:r>
    </w:p>
    <w:p w14:paraId="098B2B0F" w14:textId="77777777" w:rsidR="000D4F50" w:rsidRPr="00A01D56" w:rsidRDefault="000D4F50" w:rsidP="000D4F50">
      <w:pPr>
        <w:rPr>
          <w:rFonts w:eastAsia="Calibri"/>
          <w:lang w:val="de-DE"/>
        </w:rPr>
      </w:pPr>
      <w:r>
        <w:t>The default 5G-NR UICC is used with the following exceptions:</w:t>
      </w:r>
    </w:p>
    <w:p w14:paraId="3AFF87E3" w14:textId="11AE12AB" w:rsidR="000D4F50" w:rsidDel="000D4F50" w:rsidRDefault="000D4F50" w:rsidP="000D4F50">
      <w:pPr>
        <w:pStyle w:val="B1"/>
        <w:rPr>
          <w:del w:id="44" w:author="Stanley M" w:date="2020-11-12T12:18:00Z"/>
        </w:rPr>
      </w:pPr>
      <w:del w:id="45" w:author="Stanley M" w:date="2020-11-12T12:18:00Z">
        <w:r w:rsidDel="000D4F50">
          <w:delText>1)</w:delText>
        </w:r>
        <w:r w:rsidDel="000D4F50">
          <w:tab/>
        </w:r>
        <w:r w:rsidRPr="00AF27F3" w:rsidDel="000D4F50">
          <w:rPr>
            <w:lang w:val="en-US"/>
          </w:rPr>
          <w:delText xml:space="preserve">The USIM does not have </w:delText>
        </w:r>
        <w:r w:rsidDel="000D4F50">
          <w:rPr>
            <w:lang w:val="en-US"/>
          </w:rPr>
          <w:delText xml:space="preserve">any </w:delText>
        </w:r>
        <w:r w:rsidRPr="00AF27F3" w:rsidDel="000D4F50">
          <w:rPr>
            <w:lang w:val="en-US"/>
          </w:rPr>
          <w:delText xml:space="preserve">Protection Scheme </w:delText>
        </w:r>
        <w:r w:rsidDel="000D4F50">
          <w:rPr>
            <w:lang w:val="en-US"/>
          </w:rPr>
          <w:delText xml:space="preserve">Identifiers </w:delText>
        </w:r>
        <w:r w:rsidRPr="00AF27F3" w:rsidDel="000D4F50">
          <w:rPr>
            <w:lang w:val="en-US"/>
          </w:rPr>
          <w:delText>configured, or</w:delText>
        </w:r>
      </w:del>
    </w:p>
    <w:p w14:paraId="780CD419" w14:textId="5E0ED7AD" w:rsidR="000D4F50" w:rsidRDefault="000D4F50" w:rsidP="000D4F50">
      <w:pPr>
        <w:pStyle w:val="B1"/>
      </w:pPr>
      <w:del w:id="46" w:author="Stanley M" w:date="2020-11-12T12:18:00Z">
        <w:r w:rsidDel="000D4F50">
          <w:delText>2)</w:delText>
        </w:r>
        <w:r w:rsidDel="000D4F50">
          <w:tab/>
        </w:r>
      </w:del>
      <w:r w:rsidRPr="00AF27F3">
        <w:rPr>
          <w:lang w:val="en-US"/>
        </w:rPr>
        <w:t xml:space="preserve">The USIM </w:t>
      </w:r>
      <w:r>
        <w:t>does not have the Home Network Public Key configured for the highest priority protection scheme configured in the USIM that the ME supports.</w:t>
      </w:r>
    </w:p>
    <w:p w14:paraId="1F31AB9C" w14:textId="77777777" w:rsidR="000D4F50" w:rsidRPr="00DF1D2B" w:rsidRDefault="000D4F50" w:rsidP="000D4F50">
      <w:pPr>
        <w:rPr>
          <w:b/>
          <w:bCs/>
        </w:rPr>
      </w:pPr>
      <w:bookmarkStart w:id="47" w:name="_Toc29397893"/>
      <w:bookmarkStart w:id="48" w:name="_Toc29399015"/>
      <w:bookmarkStart w:id="49" w:name="_Toc36649025"/>
      <w:bookmarkStart w:id="50" w:name="_Toc36654813"/>
      <w:bookmarkStart w:id="51" w:name="_Toc44961083"/>
      <w:proofErr w:type="spellStart"/>
      <w:r w:rsidRPr="00DF1D2B">
        <w:rPr>
          <w:b/>
          <w:bCs/>
        </w:rPr>
        <w:t>EF</w:t>
      </w:r>
      <w:r w:rsidRPr="00DF1D2B">
        <w:rPr>
          <w:b/>
          <w:bCs/>
          <w:vertAlign w:val="subscript"/>
        </w:rPr>
        <w:t>SUCI_Calc_Info</w:t>
      </w:r>
      <w:proofErr w:type="spellEnd"/>
      <w:r w:rsidRPr="00DF1D2B">
        <w:rPr>
          <w:b/>
          <w:bCs/>
        </w:rPr>
        <w:t xml:space="preserve"> (Subscription Concealed Identifier Calculation Information EF)</w:t>
      </w:r>
    </w:p>
    <w:p w14:paraId="4F914222" w14:textId="77777777" w:rsidR="000D4F50" w:rsidRDefault="000D4F50" w:rsidP="000D4F50">
      <w:pPr>
        <w:pStyle w:val="B1"/>
      </w:pPr>
      <w:r>
        <w:t>Logically:</w:t>
      </w:r>
      <w:r>
        <w:tab/>
      </w:r>
    </w:p>
    <w:p w14:paraId="12A2F09D" w14:textId="77777777" w:rsidR="000D4F50" w:rsidRPr="001D7D7E" w:rsidRDefault="000D4F50" w:rsidP="000D4F50">
      <w:pPr>
        <w:pStyle w:val="B2"/>
        <w:rPr>
          <w:lang w:eastAsia="zh-CN"/>
        </w:rPr>
      </w:pPr>
      <w:r w:rsidRPr="001D7D7E">
        <w:rPr>
          <w:lang w:eastAsia="zh-CN"/>
        </w:rPr>
        <w:t>null</w:t>
      </w:r>
    </w:p>
    <w:p w14:paraId="0FF57DD8" w14:textId="77777777" w:rsidR="000D4F50" w:rsidRDefault="000D4F50" w:rsidP="000D4F50">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0D4F50" w:rsidRPr="001D7D7E" w14:paraId="7B6EC085" w14:textId="77777777" w:rsidTr="001221B2">
        <w:tc>
          <w:tcPr>
            <w:tcW w:w="959" w:type="dxa"/>
            <w:tcBorders>
              <w:top w:val="single" w:sz="4" w:space="0" w:color="auto"/>
              <w:left w:val="single" w:sz="4" w:space="0" w:color="auto"/>
              <w:bottom w:val="single" w:sz="4" w:space="0" w:color="auto"/>
              <w:right w:val="single" w:sz="4" w:space="0" w:color="auto"/>
            </w:tcBorders>
            <w:hideMark/>
          </w:tcPr>
          <w:p w14:paraId="57E993E5" w14:textId="77777777" w:rsidR="000D4F50" w:rsidRPr="001D7D7E" w:rsidRDefault="000D4F50" w:rsidP="001221B2">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36DB9C85" w14:textId="77777777" w:rsidR="000D4F50" w:rsidRPr="001D7D7E" w:rsidRDefault="000D4F50" w:rsidP="001221B2">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2107C7A" w14:textId="77777777" w:rsidR="000D4F50" w:rsidRPr="001D7D7E" w:rsidRDefault="000D4F50" w:rsidP="001221B2">
            <w:pPr>
              <w:keepNext/>
              <w:keepLines/>
              <w:spacing w:after="0"/>
              <w:rPr>
                <w:rFonts w:ascii="Arial" w:hAnsi="Arial"/>
                <w:b/>
                <w:sz w:val="18"/>
                <w:lang w:val="en-US"/>
              </w:rPr>
            </w:pPr>
            <w:r w:rsidRPr="001D7D7E">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tcPr>
          <w:p w14:paraId="6D8405D8" w14:textId="77777777" w:rsidR="000D4F50" w:rsidRPr="001D7D7E" w:rsidRDefault="000D4F50"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3</w:t>
            </w:r>
          </w:p>
        </w:tc>
        <w:tc>
          <w:tcPr>
            <w:tcW w:w="717" w:type="dxa"/>
            <w:tcBorders>
              <w:top w:val="single" w:sz="4" w:space="0" w:color="auto"/>
              <w:left w:val="single" w:sz="4" w:space="0" w:color="auto"/>
              <w:bottom w:val="single" w:sz="4" w:space="0" w:color="auto"/>
              <w:right w:val="single" w:sz="4" w:space="0" w:color="auto"/>
            </w:tcBorders>
          </w:tcPr>
          <w:p w14:paraId="7CE13224" w14:textId="77777777" w:rsidR="000D4F50" w:rsidRPr="001D7D7E" w:rsidRDefault="000D4F50"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4</w:t>
            </w:r>
          </w:p>
        </w:tc>
        <w:tc>
          <w:tcPr>
            <w:tcW w:w="717" w:type="dxa"/>
            <w:tcBorders>
              <w:top w:val="single" w:sz="4" w:space="0" w:color="auto"/>
              <w:left w:val="single" w:sz="4" w:space="0" w:color="auto"/>
              <w:bottom w:val="single" w:sz="4" w:space="0" w:color="auto"/>
              <w:right w:val="single" w:sz="4" w:space="0" w:color="auto"/>
            </w:tcBorders>
          </w:tcPr>
          <w:p w14:paraId="664D86E3" w14:textId="77777777" w:rsidR="000D4F50" w:rsidRPr="001D7D7E" w:rsidRDefault="000D4F50"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5</w:t>
            </w:r>
          </w:p>
        </w:tc>
        <w:tc>
          <w:tcPr>
            <w:tcW w:w="717" w:type="dxa"/>
            <w:tcBorders>
              <w:top w:val="single" w:sz="4" w:space="0" w:color="auto"/>
              <w:left w:val="single" w:sz="4" w:space="0" w:color="auto"/>
              <w:bottom w:val="single" w:sz="4" w:space="0" w:color="auto"/>
              <w:right w:val="single" w:sz="4" w:space="0" w:color="auto"/>
            </w:tcBorders>
          </w:tcPr>
          <w:p w14:paraId="473C9D63" w14:textId="77777777" w:rsidR="000D4F50" w:rsidRPr="001D7D7E" w:rsidRDefault="000D4F50"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6</w:t>
            </w:r>
          </w:p>
        </w:tc>
      </w:tr>
      <w:tr w:rsidR="000D4F50" w:rsidRPr="001D7D7E" w14:paraId="74AE0EC5" w14:textId="77777777" w:rsidTr="001221B2">
        <w:tc>
          <w:tcPr>
            <w:tcW w:w="959" w:type="dxa"/>
            <w:tcBorders>
              <w:top w:val="single" w:sz="4" w:space="0" w:color="auto"/>
              <w:left w:val="single" w:sz="4" w:space="0" w:color="auto"/>
              <w:bottom w:val="single" w:sz="4" w:space="0" w:color="auto"/>
              <w:right w:val="single" w:sz="4" w:space="0" w:color="auto"/>
            </w:tcBorders>
            <w:hideMark/>
          </w:tcPr>
          <w:p w14:paraId="62DC9B2F" w14:textId="77777777" w:rsidR="000D4F50" w:rsidRPr="001D7D7E" w:rsidRDefault="000D4F50" w:rsidP="001221B2">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443A576E" w14:textId="77777777" w:rsidR="000D4F50" w:rsidRPr="001D7D7E" w:rsidRDefault="000D4F50" w:rsidP="001221B2">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0D38EC62" w14:textId="77777777" w:rsidR="000D4F50" w:rsidRPr="001D7D7E" w:rsidRDefault="000D4F50" w:rsidP="001221B2">
            <w:pPr>
              <w:keepNext/>
              <w:keepLines/>
              <w:spacing w:after="0"/>
              <w:rPr>
                <w:rFonts w:ascii="Arial" w:hAnsi="Arial"/>
                <w:sz w:val="18"/>
                <w:lang w:val="en-US" w:eastAsia="zh-CN"/>
              </w:rPr>
            </w:pPr>
            <w:r w:rsidRPr="001D7D7E">
              <w:rPr>
                <w:rFonts w:ascii="Arial" w:hAnsi="Arial"/>
                <w:sz w:val="18"/>
                <w:lang w:val="en-US" w:eastAsia="zh-CN"/>
              </w:rPr>
              <w:t>0</w:t>
            </w:r>
            <w:r>
              <w:rPr>
                <w:rFonts w:ascii="Arial" w:hAnsi="Arial"/>
                <w:sz w:val="18"/>
                <w:lang w:val="en-US" w:eastAsia="zh-CN"/>
              </w:rPr>
              <w:t>2</w:t>
            </w:r>
          </w:p>
        </w:tc>
        <w:tc>
          <w:tcPr>
            <w:tcW w:w="717" w:type="dxa"/>
            <w:tcBorders>
              <w:top w:val="single" w:sz="4" w:space="0" w:color="auto"/>
              <w:left w:val="single" w:sz="4" w:space="0" w:color="auto"/>
              <w:bottom w:val="single" w:sz="4" w:space="0" w:color="auto"/>
              <w:right w:val="single" w:sz="4" w:space="0" w:color="auto"/>
            </w:tcBorders>
          </w:tcPr>
          <w:p w14:paraId="5BD121C6" w14:textId="77777777" w:rsidR="000D4F50" w:rsidRPr="001D7D7E" w:rsidRDefault="000D4F50" w:rsidP="001221B2">
            <w:pPr>
              <w:keepNext/>
              <w:keepLines/>
              <w:spacing w:after="0"/>
              <w:rPr>
                <w:rFonts w:ascii="Arial" w:hAnsi="Arial"/>
                <w:sz w:val="18"/>
                <w:lang w:val="en-US" w:eastAsia="zh-CN"/>
              </w:rPr>
            </w:pPr>
            <w:r w:rsidRPr="001D7D7E">
              <w:rPr>
                <w:rFonts w:ascii="Arial" w:hAnsi="Arial"/>
                <w:sz w:val="18"/>
                <w:lang w:val="en-US" w:eastAsia="zh-CN"/>
              </w:rPr>
              <w:t>0</w:t>
            </w:r>
            <w:r>
              <w:rPr>
                <w:rFonts w:ascii="Arial" w:hAnsi="Arial"/>
                <w:sz w:val="18"/>
                <w:lang w:val="en-US" w:eastAsia="zh-CN"/>
              </w:rPr>
              <w:t>1</w:t>
            </w:r>
          </w:p>
        </w:tc>
        <w:tc>
          <w:tcPr>
            <w:tcW w:w="717" w:type="dxa"/>
            <w:tcBorders>
              <w:top w:val="single" w:sz="4" w:space="0" w:color="auto"/>
              <w:left w:val="single" w:sz="4" w:space="0" w:color="auto"/>
              <w:bottom w:val="single" w:sz="4" w:space="0" w:color="auto"/>
              <w:right w:val="single" w:sz="4" w:space="0" w:color="auto"/>
            </w:tcBorders>
          </w:tcPr>
          <w:p w14:paraId="01098F49" w14:textId="77777777" w:rsidR="000D4F50" w:rsidRPr="001D7D7E" w:rsidRDefault="000D4F50" w:rsidP="001221B2">
            <w:pPr>
              <w:keepNext/>
              <w:keepLines/>
              <w:spacing w:after="0"/>
              <w:rPr>
                <w:rFonts w:ascii="Arial" w:hAnsi="Arial"/>
                <w:sz w:val="18"/>
                <w:lang w:val="en-US" w:eastAsia="zh-CN"/>
              </w:rPr>
            </w:pPr>
            <w:r w:rsidRPr="001D7D7E">
              <w:rPr>
                <w:rFonts w:ascii="Arial" w:hAnsi="Arial"/>
                <w:sz w:val="18"/>
                <w:lang w:val="en-US" w:eastAsia="zh-CN"/>
              </w:rPr>
              <w:t>0</w:t>
            </w:r>
            <w:r>
              <w:rPr>
                <w:rFonts w:ascii="Arial" w:hAnsi="Arial"/>
                <w:sz w:val="18"/>
                <w:lang w:val="en-US" w:eastAsia="zh-CN"/>
              </w:rPr>
              <w:t>1</w:t>
            </w:r>
          </w:p>
        </w:tc>
        <w:tc>
          <w:tcPr>
            <w:tcW w:w="717" w:type="dxa"/>
            <w:tcBorders>
              <w:top w:val="single" w:sz="4" w:space="0" w:color="auto"/>
              <w:left w:val="single" w:sz="4" w:space="0" w:color="auto"/>
              <w:bottom w:val="single" w:sz="4" w:space="0" w:color="auto"/>
              <w:right w:val="single" w:sz="4" w:space="0" w:color="auto"/>
            </w:tcBorders>
          </w:tcPr>
          <w:p w14:paraId="66CA9BA4" w14:textId="77777777" w:rsidR="000D4F50" w:rsidRPr="001D7D7E" w:rsidRDefault="000D4F50" w:rsidP="001221B2">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tcPr>
          <w:p w14:paraId="05C1BE4C" w14:textId="77777777" w:rsidR="000D4F50" w:rsidRPr="001D7D7E" w:rsidRDefault="000D4F50" w:rsidP="001221B2">
            <w:pPr>
              <w:keepNext/>
              <w:keepLines/>
              <w:spacing w:after="0"/>
              <w:rPr>
                <w:rFonts w:ascii="Arial" w:hAnsi="Arial"/>
                <w:sz w:val="18"/>
                <w:lang w:val="en-US" w:eastAsia="zh-CN"/>
              </w:rPr>
            </w:pPr>
            <w:r w:rsidRPr="001D7D7E">
              <w:rPr>
                <w:rFonts w:ascii="Arial" w:hAnsi="Arial"/>
                <w:sz w:val="18"/>
                <w:lang w:val="en-US" w:eastAsia="zh-CN"/>
              </w:rPr>
              <w:t>00</w:t>
            </w:r>
          </w:p>
        </w:tc>
      </w:tr>
    </w:tbl>
    <w:p w14:paraId="54799F5D" w14:textId="77777777" w:rsidR="000D4F50" w:rsidRDefault="000D4F50" w:rsidP="000D4F50"/>
    <w:p w14:paraId="58E3A01B" w14:textId="77777777" w:rsidR="000D4F50" w:rsidRDefault="000D4F50" w:rsidP="000D4F50">
      <w:r>
        <w:t xml:space="preserve">The UICC is installed into the ME. </w:t>
      </w:r>
    </w:p>
    <w:p w14:paraId="2F82062C" w14:textId="77777777" w:rsidR="000D4F50" w:rsidRDefault="000D4F50" w:rsidP="000D4F50">
      <w:pPr>
        <w:pStyle w:val="Heading5"/>
      </w:pPr>
      <w:bookmarkStart w:id="52" w:name="_Toc50982724"/>
      <w:bookmarkStart w:id="53" w:name="_Toc50984895"/>
      <w:r>
        <w:t>5.3.7.4.2</w:t>
      </w:r>
      <w:r>
        <w:tab/>
        <w:t>Procedure</w:t>
      </w:r>
      <w:bookmarkEnd w:id="47"/>
      <w:bookmarkEnd w:id="48"/>
      <w:bookmarkEnd w:id="49"/>
      <w:bookmarkEnd w:id="50"/>
      <w:bookmarkEnd w:id="51"/>
      <w:bookmarkEnd w:id="52"/>
      <w:bookmarkEnd w:id="53"/>
    </w:p>
    <w:p w14:paraId="2A33A213" w14:textId="77777777" w:rsidR="000D4F50" w:rsidRDefault="000D4F50" w:rsidP="000D4F50">
      <w:pPr>
        <w:pStyle w:val="B1"/>
      </w:pPr>
      <w:r>
        <w:t>a)</w:t>
      </w:r>
      <w:r>
        <w:tab/>
        <w:t>The UE is switched on.</w:t>
      </w:r>
    </w:p>
    <w:p w14:paraId="19DD6F72" w14:textId="77777777" w:rsidR="000D4F50" w:rsidRDefault="000D4F50" w:rsidP="000D4F50">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5F093943" w14:textId="77777777" w:rsidR="000D4F50" w:rsidRDefault="000D4F50" w:rsidP="000D4F50">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14:paraId="7FE698CD" w14:textId="77777777" w:rsidR="000D4F50" w:rsidRDefault="000D4F50" w:rsidP="000D4F50">
      <w:pPr>
        <w:pStyle w:val="Heading4"/>
      </w:pPr>
      <w:bookmarkStart w:id="54" w:name="_Toc29397894"/>
      <w:bookmarkStart w:id="55" w:name="_Toc29399016"/>
      <w:bookmarkStart w:id="56" w:name="_Toc36649026"/>
      <w:bookmarkStart w:id="57" w:name="_Toc36654814"/>
      <w:bookmarkStart w:id="58" w:name="_Toc44961084"/>
      <w:bookmarkStart w:id="59" w:name="_Toc50982725"/>
      <w:bookmarkStart w:id="60" w:name="_Toc50984896"/>
      <w:r>
        <w:t>5.3.7.5</w:t>
      </w:r>
      <w:r>
        <w:tab/>
        <w:t>Acceptance criteria</w:t>
      </w:r>
      <w:bookmarkEnd w:id="54"/>
      <w:bookmarkEnd w:id="55"/>
      <w:bookmarkEnd w:id="56"/>
      <w:bookmarkEnd w:id="57"/>
      <w:bookmarkEnd w:id="58"/>
      <w:bookmarkEnd w:id="59"/>
      <w:bookmarkEnd w:id="60"/>
    </w:p>
    <w:p w14:paraId="4C80EC07" w14:textId="77777777" w:rsidR="000D4F50" w:rsidRDefault="000D4F50" w:rsidP="000D4F50">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p>
    <w:p w14:paraId="08EBB69E" w14:textId="77777777" w:rsidR="000D4F50" w:rsidRDefault="000D4F50" w:rsidP="000D4F50">
      <w:pPr>
        <w:pStyle w:val="B1"/>
      </w:pPr>
      <w:r>
        <w:t xml:space="preserve">2) After step b) the UE shall include the SUCI as coded below in the 5GS mobile identity IE in the </w:t>
      </w:r>
      <w:r>
        <w:rPr>
          <w:i/>
        </w:rPr>
        <w:t>REGISTRATION REQUEST</w:t>
      </w:r>
      <w:r>
        <w:t xml:space="preserve">. </w:t>
      </w:r>
    </w:p>
    <w:p w14:paraId="55C9785B" w14:textId="77777777" w:rsidR="000D4F50" w:rsidRDefault="000D4F50" w:rsidP="000D4F50">
      <w:pPr>
        <w:spacing w:after="0"/>
        <w:ind w:left="2124"/>
      </w:pPr>
      <w:r>
        <w:t>SUPI format:</w:t>
      </w:r>
      <w:r>
        <w:tab/>
        <w:t>0</w:t>
      </w:r>
    </w:p>
    <w:p w14:paraId="2D1B144D" w14:textId="77777777" w:rsidR="000D4F50" w:rsidRDefault="000D4F50" w:rsidP="000D4F50">
      <w:pPr>
        <w:spacing w:after="0"/>
        <w:ind w:left="2124"/>
      </w:pPr>
      <w:r>
        <w:t>Home Network Identifier:</w:t>
      </w:r>
      <w:r>
        <w:tab/>
        <w:t>246/081</w:t>
      </w:r>
    </w:p>
    <w:p w14:paraId="02E68E44" w14:textId="77777777" w:rsidR="000D4F50" w:rsidRDefault="000D4F50" w:rsidP="000D4F50">
      <w:pPr>
        <w:spacing w:after="0"/>
        <w:ind w:left="2124"/>
      </w:pPr>
      <w:r>
        <w:t>Routing indicator:</w:t>
      </w:r>
      <w:r>
        <w:tab/>
        <w:t>17</w:t>
      </w:r>
    </w:p>
    <w:p w14:paraId="61EC7455" w14:textId="77777777" w:rsidR="000D4F50" w:rsidRDefault="000D4F50" w:rsidP="000D4F50">
      <w:pPr>
        <w:spacing w:after="0"/>
        <w:ind w:left="2124"/>
      </w:pPr>
      <w:r>
        <w:t>Protection scheme id:</w:t>
      </w:r>
      <w:r>
        <w:tab/>
        <w:t>00</w:t>
      </w:r>
    </w:p>
    <w:p w14:paraId="4737D279" w14:textId="77777777" w:rsidR="000D4F50" w:rsidRDefault="000D4F50" w:rsidP="000D4F50">
      <w:pPr>
        <w:spacing w:after="0"/>
        <w:ind w:left="2124"/>
      </w:pPr>
      <w:r>
        <w:t>Home network public key Id:</w:t>
      </w:r>
      <w:r>
        <w:tab/>
        <w:t>0</w:t>
      </w:r>
    </w:p>
    <w:p w14:paraId="43924486" w14:textId="77777777" w:rsidR="000D4F50" w:rsidRDefault="000D4F50" w:rsidP="000D4F50">
      <w:pPr>
        <w:spacing w:after="0"/>
        <w:ind w:left="2124"/>
      </w:pPr>
      <w:r>
        <w:t xml:space="preserve">Scheme output: </w:t>
      </w:r>
      <w:r>
        <w:tab/>
        <w:t>357935793</w:t>
      </w:r>
    </w:p>
    <w:p w14:paraId="3BFCE840" w14:textId="2E6773C5" w:rsidR="0018176A" w:rsidRDefault="0018176A" w:rsidP="0018176A">
      <w:pPr>
        <w:jc w:val="center"/>
        <w:rPr>
          <w:noProof/>
          <w:sz w:val="22"/>
          <w:szCs w:val="22"/>
        </w:rPr>
      </w:pPr>
    </w:p>
    <w:p w14:paraId="51D11C24" w14:textId="77777777" w:rsidR="0018176A" w:rsidRDefault="0018176A" w:rsidP="0018176A">
      <w:pPr>
        <w:jc w:val="center"/>
        <w:rPr>
          <w:noProof/>
          <w:sz w:val="22"/>
          <w:szCs w:val="22"/>
        </w:rPr>
      </w:pPr>
    </w:p>
    <w:p w14:paraId="058C580E" w14:textId="363FF8E1" w:rsidR="0018176A" w:rsidRDefault="0018176A" w:rsidP="0018176A">
      <w:pPr>
        <w:jc w:val="center"/>
        <w:rPr>
          <w:noProof/>
          <w:sz w:val="22"/>
          <w:szCs w:val="22"/>
        </w:rPr>
      </w:pPr>
      <w:r w:rsidRPr="00E11931">
        <w:rPr>
          <w:noProof/>
          <w:sz w:val="22"/>
          <w:szCs w:val="22"/>
          <w:highlight w:val="green"/>
        </w:rPr>
        <w:t xml:space="preserve">*** </w:t>
      </w:r>
      <w:r>
        <w:rPr>
          <w:noProof/>
          <w:sz w:val="22"/>
          <w:szCs w:val="22"/>
          <w:highlight w:val="green"/>
        </w:rPr>
        <w:t xml:space="preserve">End of </w:t>
      </w:r>
      <w:r w:rsidRPr="00E11931">
        <w:rPr>
          <w:noProof/>
          <w:sz w:val="22"/>
          <w:szCs w:val="22"/>
          <w:highlight w:val="green"/>
        </w:rPr>
        <w:t>change ***</w:t>
      </w:r>
    </w:p>
    <w:p w14:paraId="75BFEB7D" w14:textId="77777777" w:rsidR="0018176A" w:rsidRDefault="0018176A" w:rsidP="0018176A">
      <w:pPr>
        <w:jc w:val="center"/>
        <w:rPr>
          <w:noProof/>
          <w:sz w:val="22"/>
          <w:szCs w:val="2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7DF57" w14:textId="77777777" w:rsidR="00C90C1B" w:rsidRDefault="00C90C1B">
      <w:r>
        <w:separator/>
      </w:r>
    </w:p>
  </w:endnote>
  <w:endnote w:type="continuationSeparator" w:id="0">
    <w:p w14:paraId="596B50B5" w14:textId="77777777" w:rsidR="00C90C1B" w:rsidRDefault="00C9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687DB" w14:textId="77777777" w:rsidR="00C90C1B" w:rsidRDefault="00C90C1B">
      <w:r>
        <w:separator/>
      </w:r>
    </w:p>
  </w:footnote>
  <w:footnote w:type="continuationSeparator" w:id="0">
    <w:p w14:paraId="7D9AB50C" w14:textId="77777777" w:rsidR="00C90C1B" w:rsidRDefault="00C90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A6"/>
    <w:rsid w:val="00080E89"/>
    <w:rsid w:val="000A6394"/>
    <w:rsid w:val="000B7FED"/>
    <w:rsid w:val="000C038A"/>
    <w:rsid w:val="000C6598"/>
    <w:rsid w:val="000D44B3"/>
    <w:rsid w:val="000D4F50"/>
    <w:rsid w:val="00145D43"/>
    <w:rsid w:val="0018176A"/>
    <w:rsid w:val="00192C46"/>
    <w:rsid w:val="001A08B3"/>
    <w:rsid w:val="001A7B60"/>
    <w:rsid w:val="001B52F0"/>
    <w:rsid w:val="001B7A65"/>
    <w:rsid w:val="001E41F3"/>
    <w:rsid w:val="0026004D"/>
    <w:rsid w:val="002640DD"/>
    <w:rsid w:val="00275D12"/>
    <w:rsid w:val="00284FEB"/>
    <w:rsid w:val="002860C4"/>
    <w:rsid w:val="002B06D6"/>
    <w:rsid w:val="002B5741"/>
    <w:rsid w:val="002E472E"/>
    <w:rsid w:val="00305409"/>
    <w:rsid w:val="003609EF"/>
    <w:rsid w:val="0036231A"/>
    <w:rsid w:val="00374DD4"/>
    <w:rsid w:val="003E1A36"/>
    <w:rsid w:val="00410371"/>
    <w:rsid w:val="004242F1"/>
    <w:rsid w:val="004B75B7"/>
    <w:rsid w:val="004F520E"/>
    <w:rsid w:val="0051580D"/>
    <w:rsid w:val="00532BBE"/>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7022"/>
    <w:rsid w:val="008279FA"/>
    <w:rsid w:val="008626E7"/>
    <w:rsid w:val="00870EE7"/>
    <w:rsid w:val="008863B9"/>
    <w:rsid w:val="008A45A6"/>
    <w:rsid w:val="008C3407"/>
    <w:rsid w:val="008F3789"/>
    <w:rsid w:val="008F686C"/>
    <w:rsid w:val="009148DE"/>
    <w:rsid w:val="00941E30"/>
    <w:rsid w:val="009777D9"/>
    <w:rsid w:val="00991B88"/>
    <w:rsid w:val="009A5753"/>
    <w:rsid w:val="009A579D"/>
    <w:rsid w:val="009E3297"/>
    <w:rsid w:val="009F734F"/>
    <w:rsid w:val="00A16D2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0C1B"/>
    <w:rsid w:val="00C95985"/>
    <w:rsid w:val="00CC5026"/>
    <w:rsid w:val="00CC68D0"/>
    <w:rsid w:val="00CF7753"/>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4F50"/>
    <w:rPr>
      <w:rFonts w:ascii="Times New Roman" w:hAnsi="Times New Roman"/>
      <w:lang w:val="en-GB" w:eastAsia="en-US"/>
    </w:rPr>
  </w:style>
  <w:style w:type="character" w:customStyle="1" w:styleId="B2Char">
    <w:name w:val="B2 Char"/>
    <w:link w:val="B2"/>
    <w:rsid w:val="000D4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17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6_Smartcard_Ex-T3/CT6-101e/Docs/C6-20062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3</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cp:revision>
  <cp:lastPrinted>1900-01-01T08:00:00Z</cp:lastPrinted>
  <dcterms:created xsi:type="dcterms:W3CDTF">2020-02-03T08:32:00Z</dcterms:created>
  <dcterms:modified xsi:type="dcterms:W3CDTF">2020-11-16T04:41:00Z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C6-200809</vt:lpwstr>
  </property>
  <property fmtid="{D5CDD505-2E9C-101B-9397-08002B2CF9AE}" pid="10" name="Spec#">
    <vt:lpwstr>31.121</vt:lpwstr>
  </property>
  <property fmtid="{D5CDD505-2E9C-101B-9397-08002B2CF9AE}" pid="11" name="Cr#">
    <vt:lpwstr>0441</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Corrections to 5.3.7 (exceptions noted in Initial Conditions) - Rel 16</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A</vt:lpwstr>
  </property>
  <property fmtid="{D5CDD505-2E9C-101B-9397-08002B2CF9AE}" pid="19" name="ResDate">
    <vt:lpwstr>2020-11-12</vt:lpwstr>
  </property>
  <property fmtid="{D5CDD505-2E9C-101B-9397-08002B2CF9AE}" pid="20" name="Release">
    <vt:lpwstr>Rel-16</vt:lpwstr>
  </property>
</Properties>
</file>