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13164425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EA6FD8">
        <w:rPr>
          <w:b/>
          <w:noProof/>
          <w:sz w:val="24"/>
        </w:rPr>
        <w:t>172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7C137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AA092B" w:rsidRPr="00AA092B">
        <w:rPr>
          <w:rFonts w:ascii="Arial" w:hAnsi="Arial" w:cs="Arial"/>
          <w:b/>
          <w:bCs/>
        </w:rPr>
        <w:t>Vertical_LAN</w:t>
      </w:r>
      <w:r w:rsidR="00AA092B">
        <w:rPr>
          <w:rFonts w:ascii="Arial" w:hAnsi="Arial" w:cs="Arial"/>
          <w:b/>
          <w:bCs/>
        </w:rPr>
        <w:t xml:space="preserve"> #3</w:t>
      </w:r>
      <w:r w:rsidR="005E245B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76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7"/>
        <w:gridCol w:w="1300"/>
        <w:gridCol w:w="2954"/>
        <w:gridCol w:w="1378"/>
        <w:gridCol w:w="1700"/>
      </w:tblGrid>
      <w:tr w:rsidR="00AA092B" w:rsidRPr="00AA092B" w14:paraId="466A95FF" w14:textId="77777777" w:rsidTr="00AA092B">
        <w:trPr>
          <w:trHeight w:val="45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585269A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026CC6C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B7D030E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5EB164A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6C2E56E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DE890EA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E0C46B0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009411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93D50FA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05869F3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E57507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FC78101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AD001F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3F9F" w14:textId="77777777" w:rsidR="00AA092B" w:rsidRPr="00AA092B" w:rsidRDefault="00AA092B" w:rsidP="00AA092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AA092B" w:rsidRPr="00AA092B" w14:paraId="3DC13FC6" w14:textId="77777777" w:rsidTr="00AA092B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92C4F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58FEB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EED36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FBFF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63524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including CAG information list in rejection messages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4ED7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A60C1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E8D00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41E61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C1-205290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3FDC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C5D7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6D11A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5.5.2.3.1, 5.5.2.3.2, 8.2.14.1, 8.2.14.x (new)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9FFE" w14:textId="77777777" w:rsidR="00AA092B" w:rsidRPr="00AA092B" w:rsidRDefault="00AA092B" w:rsidP="00AA09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hideMark/>
          </w:tcPr>
          <w:p w14:paraId="0558E120" w14:textId="77777777" w:rsidR="00AA092B" w:rsidRPr="00AA092B" w:rsidRDefault="00AA092B" w:rsidP="00AA09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09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This is a 24.501 CR. Re-issued in CP-20xxxx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245B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092B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A6FD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2020-09-04T08:34:00Z</dcterms:modified>
</cp:coreProperties>
</file>