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1B375450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3B547B">
        <w:rPr>
          <w:b/>
          <w:noProof/>
          <w:sz w:val="24"/>
        </w:rPr>
        <w:t>167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13E3DD1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3B547B">
        <w:rPr>
          <w:rFonts w:ascii="Arial" w:hAnsi="Arial" w:cs="Arial"/>
          <w:b/>
          <w:bCs/>
        </w:rPr>
        <w:t>PARLOS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3B547B" w:rsidRPr="003B547B" w14:paraId="5B2D9F20" w14:textId="77777777" w:rsidTr="003B547B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97199D1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626D692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B026B3D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6D8F8F4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CD34A6F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0DB5B17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A42683B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0A58855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96C0A1C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0CC96DC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3C442B9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B409405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77B2B01" w14:textId="77777777" w:rsidR="003B547B" w:rsidRPr="003B547B" w:rsidRDefault="003B547B" w:rsidP="003B54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B547B" w:rsidRPr="003B547B" w14:paraId="32AD3DA9" w14:textId="77777777" w:rsidTr="003B547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E7FB2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586CF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1A76A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06B3E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F0C47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RLOS terminology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6E910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812E3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93C8C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4958A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977F7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C3EB5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88E3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5.3.18, 5.4.2.7, 5.5.1.1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62BDA" w14:textId="77777777" w:rsidR="003B547B" w:rsidRPr="003B547B" w:rsidRDefault="003B547B" w:rsidP="003B547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B54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547B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2020-09-04T11:00:00Z</dcterms:modified>
</cp:coreProperties>
</file>