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C3E76" w14:textId="77777777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B3911">
        <w:rPr>
          <w:b/>
          <w:noProof/>
          <w:sz w:val="24"/>
        </w:rPr>
        <w:t>034</w:t>
      </w:r>
    </w:p>
    <w:p w14:paraId="0665051F" w14:textId="7777777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6C8217F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BE5E25">
        <w:rPr>
          <w:rFonts w:eastAsia="Batang" w:cs="Arial"/>
          <w:sz w:val="18"/>
          <w:szCs w:val="18"/>
          <w:lang w:eastAsia="zh-CN"/>
        </w:rPr>
        <w:t xml:space="preserve"> C3-204041</w:t>
      </w:r>
      <w:r w:rsidR="00BE5E25">
        <w:rPr>
          <w:rFonts w:asciiTheme="minorEastAsia" w:hAnsiTheme="minorEastAsia" w:cs="Arial" w:hint="eastAsia"/>
          <w:sz w:val="18"/>
          <w:szCs w:val="18"/>
          <w:lang w:eastAsia="zh-CN"/>
        </w:rPr>
        <w:t>，</w:t>
      </w:r>
      <w:r w:rsidR="00DD68CF" w:rsidRPr="00DD68CF">
        <w:rPr>
          <w:rFonts w:eastAsia="Batang" w:cs="Arial"/>
          <w:sz w:val="18"/>
          <w:szCs w:val="18"/>
          <w:lang w:eastAsia="zh-CN"/>
        </w:rPr>
        <w:t>C1-204738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C476C" w:rsidRPr="005C476C">
        <w:t>PAP/CHAP</w:t>
      </w:r>
      <w:r w:rsidR="00D31CC8" w:rsidRPr="00251D80">
        <w:t xml:space="preserve"> </w:t>
      </w:r>
    </w:p>
    <w:p w14:paraId="32EE56F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8A88B5" w14:textId="77777777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C476C">
        <w:t>17</w:t>
      </w:r>
      <w:r>
        <w:t xml:space="preserve">}.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7CE9" w14:paraId="55F45FCD" w14:textId="77777777" w:rsidTr="009A6092">
        <w:tc>
          <w:tcPr>
            <w:tcW w:w="1101" w:type="dxa"/>
          </w:tcPr>
          <w:p w14:paraId="208A7A3A" w14:textId="77777777" w:rsidR="001F7CE9" w:rsidRDefault="001F7CE9" w:rsidP="001F7CE9">
            <w:pPr>
              <w:pStyle w:val="TAL"/>
            </w:pPr>
            <w:r w:rsidRPr="001F7CE9">
              <w:t>5GS_Ph1-CT</w:t>
            </w:r>
          </w:p>
        </w:tc>
        <w:tc>
          <w:tcPr>
            <w:tcW w:w="1101" w:type="dxa"/>
          </w:tcPr>
          <w:p w14:paraId="7B7FCF7E" w14:textId="77777777" w:rsidR="001F7CE9" w:rsidRDefault="001F7CE9" w:rsidP="001F7CE9">
            <w:pPr>
              <w:pStyle w:val="TAL"/>
            </w:pPr>
            <w:r w:rsidRPr="001F7CE9">
              <w:t>CT</w:t>
            </w:r>
          </w:p>
        </w:tc>
        <w:tc>
          <w:tcPr>
            <w:tcW w:w="1101" w:type="dxa"/>
          </w:tcPr>
          <w:p w14:paraId="71481F77" w14:textId="77777777" w:rsidR="001F7CE9" w:rsidRPr="000C3331" w:rsidRDefault="001F7CE9" w:rsidP="001F7CE9">
            <w:r w:rsidRPr="000C3331">
              <w:t>750025</w:t>
            </w:r>
          </w:p>
        </w:tc>
        <w:tc>
          <w:tcPr>
            <w:tcW w:w="7011" w:type="dxa"/>
          </w:tcPr>
          <w:p w14:paraId="76EBFA75" w14:textId="77777777" w:rsidR="001F7CE9" w:rsidRDefault="001F7CE9" w:rsidP="001F7CE9">
            <w:r w:rsidRPr="000C3331">
              <w:t xml:space="preserve">   CT aspects of 5G System - Phase 1</w:t>
            </w:r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77777777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77777777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</w:t>
      </w:r>
      <w:proofErr w:type="gramStart"/>
      <w:r>
        <w:rPr>
          <w:lang w:eastAsia="zh-CN"/>
        </w:rPr>
        <w:t>has</w:t>
      </w:r>
      <w:proofErr w:type="gramEnd"/>
      <w:r>
        <w:rPr>
          <w:lang w:eastAsia="zh-CN"/>
        </w:rPr>
        <w:t xml:space="preserve"> the potential requirements </w:t>
      </w:r>
      <w:r w:rsidRPr="00144177">
        <w:t>for access to corporate networks, e.g. support of PAP/CHAP in 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2D950E8" w14:textId="77777777" w:rsidR="00080547" w:rsidRDefault="00080547" w:rsidP="00080547"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</w:p>
    <w:p w14:paraId="4601AF2B" w14:textId="77777777" w:rsidR="00F41A27" w:rsidRDefault="002038C1" w:rsidP="002038C1">
      <w:r>
        <w:t>For CT1, the expected work includes:</w:t>
      </w:r>
    </w:p>
    <w:p w14:paraId="49A9EB1F" w14:textId="77777777" w:rsidR="002038C1" w:rsidRDefault="002038C1" w:rsidP="001662C7">
      <w:pPr>
        <w:pStyle w:val="B1"/>
      </w:pPr>
      <w:r w:rsidRPr="002038C1">
        <w:t>-</w:t>
      </w:r>
      <w:r w:rsidRPr="002038C1">
        <w:tab/>
      </w:r>
      <w:r w:rsidR="00957C08">
        <w:t>Inclusion of the DNN/S-NSSAI during the PDU session establishment</w:t>
      </w:r>
      <w:r w:rsidR="00957C08" w:rsidRPr="002038C1">
        <w:t xml:space="preserve"> </w:t>
      </w:r>
      <w:r w:rsidRPr="002038C1">
        <w:t xml:space="preserve">when PAP/CHAP </w:t>
      </w:r>
      <w:r w:rsidR="00957C08" w:rsidRPr="00A134E3">
        <w:t>protocol</w:t>
      </w:r>
      <w:r w:rsidR="00957C08">
        <w:t xml:space="preserve"> </w:t>
      </w:r>
      <w:r w:rsidRPr="002038C1">
        <w:t xml:space="preserve">is used </w:t>
      </w:r>
      <w:r w:rsidR="00957C08">
        <w:t>for</w:t>
      </w:r>
      <w:r w:rsidRPr="002038C1">
        <w:t xml:space="preserve"> a PDU session</w:t>
      </w:r>
      <w:r>
        <w:t>.</w:t>
      </w:r>
    </w:p>
    <w:p w14:paraId="16ADF0B0" w14:textId="77777777" w:rsidR="002038C1" w:rsidRDefault="002038C1" w:rsidP="002038C1">
      <w:r>
        <w:t>For CT3, the expected work includes:</w:t>
      </w:r>
    </w:p>
    <w:p w14:paraId="29F73D0C" w14:textId="77777777" w:rsidR="002038C1" w:rsidRPr="002038C1" w:rsidRDefault="002038C1" w:rsidP="001662C7">
      <w:pPr>
        <w:pStyle w:val="B1"/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0CEDB62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EF3E6E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77777777" w:rsidR="00EF3E6E" w:rsidRPr="00EF3E6E" w:rsidRDefault="007C31C7" w:rsidP="00EF3E6E">
            <w:pPr>
              <w:spacing w:after="0"/>
            </w:pPr>
            <w:r>
              <w:t xml:space="preserve">-      </w:t>
            </w:r>
            <w:r w:rsidR="00CF4854">
              <w:t>Inclusion of the DNN/S-NSSAI during the PDU session establishment</w:t>
            </w:r>
            <w:r w:rsidR="00CF4854" w:rsidRPr="002038C1">
              <w:t xml:space="preserve"> when PAP/CHAP </w:t>
            </w:r>
            <w:r w:rsidR="00CF4854" w:rsidRPr="00A134E3">
              <w:t>protocol</w:t>
            </w:r>
            <w:r w:rsidR="00CF4854">
              <w:t xml:space="preserve"> </w:t>
            </w:r>
            <w:r w:rsidR="00CF4854" w:rsidRPr="002038C1">
              <w:t xml:space="preserve">is used </w:t>
            </w:r>
            <w:r w:rsidR="00CF4854">
              <w:t>for</w:t>
            </w:r>
            <w:r w:rsidR="00CF4854" w:rsidRPr="002038C1">
              <w:t xml:space="preserve"> a PDU session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7777777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asciiTheme="minorEastAsia" w:hAnsiTheme="minorEastAsia" w:hint="eastAsia"/>
                <w:lang w:eastAsia="zh-CN"/>
              </w:rPr>
              <w:t>M</w:t>
            </w:r>
            <w:r>
              <w:rPr>
                <w:rFonts w:eastAsia="Times New Roman"/>
              </w:rPr>
              <w:t>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EF3E6E" w:rsidRPr="00251D80" w14:paraId="07AA9652" w14:textId="77777777" w:rsidTr="00A071B1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EF3E6E" w:rsidRPr="00FC40ED" w:rsidRDefault="00EF3E6E" w:rsidP="00A071B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77777777" w:rsidR="00EF3E6E" w:rsidRPr="00251D80" w:rsidRDefault="00CF4854" w:rsidP="00A071B1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 xml:space="preserve">Interworking between </w:t>
            </w:r>
            <w:r w:rsidR="00E845B6">
              <w:t xml:space="preserve">the </w:t>
            </w:r>
            <w:r>
              <w:t xml:space="preserve">SMF and </w:t>
            </w:r>
            <w:r w:rsidR="00E845B6">
              <w:t xml:space="preserve">the </w:t>
            </w:r>
            <w:r>
              <w:t>AAA server</w:t>
            </w:r>
            <w:r w:rsidR="00EF3E6E"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 w:rsidR="00EF3E6E">
              <w:rPr>
                <w:rFonts w:eastAsia="Times New Roman"/>
                <w:bCs/>
                <w:lang w:eastAsia="zh-CN"/>
              </w:rPr>
              <w:t xml:space="preserve">PAP/CHAP </w:t>
            </w:r>
            <w:r w:rsidR="00EF3E6E"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77777777" w:rsidR="00EF3E6E" w:rsidRPr="00251D80" w:rsidRDefault="00EF3E6E" w:rsidP="00A071B1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(March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EF3E6E" w:rsidRDefault="00EF3E6E" w:rsidP="00A071B1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proofErr w:type="spellStart"/>
      <w:r w:rsidRPr="00EF3E6E">
        <w:t>Mingxue</w:t>
      </w:r>
      <w:proofErr w:type="spellEnd"/>
      <w:r w:rsidRPr="00EF3E6E">
        <w:t xml:space="preserve"> Li, China Telecom, </w:t>
      </w:r>
      <w:hyperlink r:id="rId11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0" w:name="OLE_LINK1"/>
      <w:bookmarkStart w:id="1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0"/>
    <w:bookmarkEnd w:id="1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proofErr w:type="spellStart"/>
            <w:r w:rsidRPr="00EF3E6E">
              <w:rPr>
                <w:lang w:eastAsia="zh-CN"/>
              </w:rPr>
              <w:t>HiSilicon</w:t>
            </w:r>
            <w:proofErr w:type="spellEnd"/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77777777" w:rsidR="00EF3E6E" w:rsidRDefault="00EF3E6E" w:rsidP="00EF3E6E">
            <w:pPr>
              <w:pStyle w:val="TAL"/>
              <w:rPr>
                <w:lang w:eastAsia="zh-CN"/>
              </w:rPr>
            </w:pP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ADFF5" w14:textId="77777777" w:rsidR="00D774C3" w:rsidRDefault="00D774C3">
      <w:r>
        <w:separator/>
      </w:r>
    </w:p>
  </w:endnote>
  <w:endnote w:type="continuationSeparator" w:id="0">
    <w:p w14:paraId="6CF1E0D2" w14:textId="77777777" w:rsidR="00D774C3" w:rsidRDefault="00D77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01B13" w14:textId="77777777" w:rsidR="00D774C3" w:rsidRDefault="00D774C3">
      <w:r>
        <w:separator/>
      </w:r>
    </w:p>
  </w:footnote>
  <w:footnote w:type="continuationSeparator" w:id="0">
    <w:p w14:paraId="4B815D7F" w14:textId="77777777" w:rsidR="00D774C3" w:rsidRDefault="00D77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62C7"/>
    <w:rsid w:val="00173998"/>
    <w:rsid w:val="00174617"/>
    <w:rsid w:val="001759A7"/>
    <w:rsid w:val="001A4192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66A"/>
    <w:rsid w:val="002C1C50"/>
    <w:rsid w:val="002E6A7D"/>
    <w:rsid w:val="002E7A9E"/>
    <w:rsid w:val="002F3C41"/>
    <w:rsid w:val="002F6C5C"/>
    <w:rsid w:val="0030045C"/>
    <w:rsid w:val="003205AD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521C1"/>
    <w:rsid w:val="00D71F40"/>
    <w:rsid w:val="00D77416"/>
    <w:rsid w:val="00D774C3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1026B"/>
    <w:rsid w:val="00E13CB2"/>
    <w:rsid w:val="00E20C37"/>
    <w:rsid w:val="00E254F0"/>
    <w:rsid w:val="00E43B8A"/>
    <w:rsid w:val="00E52C57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6054C"/>
    <w:pPr>
      <w:spacing w:before="180"/>
      <w:ind w:left="2693" w:hanging="2693"/>
    </w:pPr>
    <w:rPr>
      <w:b/>
    </w:rPr>
  </w:style>
  <w:style w:type="paragraph" w:styleId="TOC1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6054C"/>
    <w:pPr>
      <w:ind w:left="1701" w:hanging="1701"/>
    </w:pPr>
  </w:style>
  <w:style w:type="paragraph" w:styleId="TOC4">
    <w:name w:val="toc 4"/>
    <w:basedOn w:val="TOC3"/>
    <w:semiHidden/>
    <w:rsid w:val="00A6054C"/>
    <w:pPr>
      <w:ind w:left="1418" w:hanging="1418"/>
    </w:pPr>
  </w:style>
  <w:style w:type="paragraph" w:styleId="TOC3">
    <w:name w:val="toc 3"/>
    <w:basedOn w:val="TOC2"/>
    <w:semiHidden/>
    <w:rsid w:val="00A6054C"/>
    <w:pPr>
      <w:ind w:left="1134" w:hanging="1134"/>
    </w:pPr>
  </w:style>
  <w:style w:type="paragraph" w:styleId="TOC2">
    <w:name w:val="toc 2"/>
    <w:basedOn w:val="TOC1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6054C"/>
    <w:pPr>
      <w:ind w:left="284"/>
    </w:pPr>
  </w:style>
  <w:style w:type="paragraph" w:styleId="10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2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rsid w:val="00A6054C"/>
    <w:pPr>
      <w:keepLines/>
      <w:ind w:left="1135" w:hanging="851"/>
    </w:pPr>
  </w:style>
  <w:style w:type="paragraph" w:styleId="TOC9">
    <w:name w:val="toc 9"/>
    <w:basedOn w:val="TOC8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TOC6">
    <w:name w:val="toc 6"/>
    <w:basedOn w:val="TOC5"/>
    <w:next w:val="a"/>
    <w:semiHidden/>
    <w:rsid w:val="00A6054C"/>
    <w:pPr>
      <w:ind w:left="1985" w:hanging="1985"/>
    </w:pPr>
  </w:style>
  <w:style w:type="paragraph" w:styleId="TOC7">
    <w:name w:val="toc 7"/>
    <w:basedOn w:val="TOC6"/>
    <w:next w:val="a"/>
    <w:semiHidden/>
    <w:rsid w:val="00A6054C"/>
    <w:pPr>
      <w:ind w:left="2268" w:hanging="2268"/>
    </w:pPr>
  </w:style>
  <w:style w:type="paragraph" w:styleId="23">
    <w:name w:val="List Bullet 2"/>
    <w:basedOn w:val="af"/>
    <w:rsid w:val="00A6054C"/>
    <w:pPr>
      <w:ind w:left="851"/>
    </w:pPr>
  </w:style>
  <w:style w:type="paragraph" w:styleId="30">
    <w:name w:val="List Bullet 3"/>
    <w:basedOn w:val="23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4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A6054C"/>
    <w:pPr>
      <w:ind w:left="1135"/>
    </w:pPr>
  </w:style>
  <w:style w:type="paragraph" w:styleId="40">
    <w:name w:val="List 4"/>
    <w:basedOn w:val="31"/>
    <w:rsid w:val="00A6054C"/>
    <w:pPr>
      <w:ind w:left="1418"/>
    </w:pPr>
  </w:style>
  <w:style w:type="paragraph" w:styleId="50">
    <w:name w:val="List 5"/>
    <w:basedOn w:val="40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1">
    <w:name w:val="List Bullet 4"/>
    <w:basedOn w:val="30"/>
    <w:rsid w:val="00A6054C"/>
    <w:pPr>
      <w:ind w:left="1418"/>
    </w:pPr>
  </w:style>
  <w:style w:type="paragraph" w:styleId="51">
    <w:name w:val="List Bullet 5"/>
    <w:basedOn w:val="41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4"/>
    <w:rsid w:val="00A6054C"/>
  </w:style>
  <w:style w:type="paragraph" w:customStyle="1" w:styleId="B3">
    <w:name w:val="B3"/>
    <w:basedOn w:val="31"/>
    <w:rsid w:val="00A6054C"/>
  </w:style>
  <w:style w:type="paragraph" w:customStyle="1" w:styleId="B4">
    <w:name w:val="B4"/>
    <w:basedOn w:val="40"/>
    <w:rsid w:val="00A6054C"/>
  </w:style>
  <w:style w:type="paragraph" w:customStyle="1" w:styleId="B5">
    <w:name w:val="B5"/>
    <w:basedOn w:val="50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214E2-36A6-4442-AA0D-F60490CB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lmx_2</cp:lastModifiedBy>
  <cp:revision>2</cp:revision>
  <cp:lastPrinted>2000-02-29T10:31:00Z</cp:lastPrinted>
  <dcterms:created xsi:type="dcterms:W3CDTF">2020-09-04T09:48:00Z</dcterms:created>
  <dcterms:modified xsi:type="dcterms:W3CDTF">2020-09-04T09:48:00Z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</Properties>
</file>