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530" w:rsidRDefault="00BB3530" w:rsidP="00BB3530">
      <w:pPr>
        <w:pStyle w:val="CRCoverPage"/>
        <w:tabs>
          <w:tab w:val="right" w:pos="9639"/>
        </w:tabs>
        <w:spacing w:after="0"/>
        <w:rPr>
          <w:b/>
          <w:i/>
          <w:noProof/>
          <w:sz w:val="28"/>
        </w:rPr>
      </w:pPr>
      <w:r>
        <w:rPr>
          <w:b/>
          <w:noProof/>
          <w:sz w:val="24"/>
        </w:rPr>
        <w:t>3GPP TSG-CT Meeting #84</w:t>
      </w:r>
      <w:r>
        <w:rPr>
          <w:b/>
          <w:i/>
          <w:noProof/>
          <w:sz w:val="28"/>
        </w:rPr>
        <w:tab/>
      </w:r>
      <w:r>
        <w:rPr>
          <w:b/>
          <w:noProof/>
          <w:sz w:val="24"/>
        </w:rPr>
        <w:t>CP-191</w:t>
      </w:r>
      <w:r w:rsidR="003C01B8">
        <w:rPr>
          <w:b/>
          <w:noProof/>
          <w:sz w:val="24"/>
        </w:rPr>
        <w:t>231</w:t>
      </w:r>
      <w:bookmarkStart w:id="0" w:name="_GoBack"/>
      <w:bookmarkEnd w:id="0"/>
    </w:p>
    <w:p w:rsidR="00BB3530" w:rsidRDefault="00BB3530" w:rsidP="00BB3530">
      <w:pPr>
        <w:pStyle w:val="CRCoverPage"/>
        <w:outlineLvl w:val="0"/>
        <w:rPr>
          <w:b/>
          <w:noProof/>
          <w:sz w:val="24"/>
        </w:rPr>
      </w:pPr>
      <w:r>
        <w:rPr>
          <w:b/>
          <w:noProof/>
          <w:sz w:val="24"/>
        </w:rPr>
        <w:t>Newport Beach, US; 03</w:t>
      </w:r>
      <w:r>
        <w:rPr>
          <w:b/>
          <w:noProof/>
          <w:sz w:val="24"/>
          <w:vertAlign w:val="superscript"/>
        </w:rPr>
        <w:t>rd</w:t>
      </w:r>
      <w:r>
        <w:rPr>
          <w:b/>
          <w:noProof/>
          <w:sz w:val="24"/>
        </w:rPr>
        <w:t xml:space="preserve"> – 04</w:t>
      </w:r>
      <w:r>
        <w:rPr>
          <w:b/>
          <w:noProof/>
          <w:sz w:val="24"/>
          <w:vertAlign w:val="superscript"/>
        </w:rPr>
        <w:t>th</w:t>
      </w:r>
      <w:r>
        <w:rPr>
          <w:b/>
          <w:noProof/>
          <w:sz w:val="24"/>
        </w:rPr>
        <w:t xml:space="preserve"> June 2019</w:t>
      </w:r>
    </w:p>
    <w:p w:rsidR="00801E39" w:rsidRDefault="00801E39" w:rsidP="00801E39">
      <w:pPr>
        <w:pStyle w:val="CRCoverPage"/>
        <w:tabs>
          <w:tab w:val="right" w:pos="9638"/>
        </w:tabs>
        <w:spacing w:after="0"/>
        <w:outlineLvl w:val="0"/>
        <w:rPr>
          <w:b/>
          <w:noProof/>
          <w:sz w:val="24"/>
        </w:rPr>
      </w:pPr>
    </w:p>
    <w:p w:rsidR="00CD72B6" w:rsidRPr="006E5DD5" w:rsidRDefault="00CD72B6" w:rsidP="00CD72B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B3530">
        <w:rPr>
          <w:rFonts w:ascii="Arial" w:eastAsia="Batang" w:hAnsi="Arial"/>
          <w:b/>
          <w:lang w:val="en-US" w:eastAsia="zh-CN"/>
        </w:rPr>
        <w:t>3GPP TSG CT WG4</w:t>
      </w: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 on CT aspects of SBA interactions between IMS and 5GC</w:t>
      </w:r>
      <w:r w:rsidRPr="00251D80">
        <w:rPr>
          <w:rFonts w:eastAsia="Batang"/>
          <w:i/>
        </w:rPr>
        <w:t xml:space="preserve"> </w:t>
      </w:r>
    </w:p>
    <w:p w:rsidR="00CD72B6" w:rsidRPr="006E5DD5" w:rsidRDefault="00CD72B6" w:rsidP="00CD72B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3530">
        <w:rPr>
          <w:rFonts w:ascii="Arial" w:eastAsia="Batang" w:hAnsi="Arial"/>
          <w:b/>
          <w:lang w:eastAsia="zh-CN"/>
        </w:rPr>
        <w:t>Approval</w:t>
      </w:r>
    </w:p>
    <w:p w:rsidR="00CD72B6" w:rsidRPr="006E5DD5" w:rsidRDefault="00CD72B6" w:rsidP="00CD72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3530">
        <w:rPr>
          <w:rFonts w:ascii="Arial" w:eastAsia="Batang" w:hAnsi="Arial"/>
          <w:b/>
          <w:lang w:eastAsia="zh-CN"/>
        </w:rPr>
        <w:t>16.2</w:t>
      </w: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lastRenderedPageBreak/>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051E3E" w:rsidRPr="00756C07" w:rsidRDefault="00051E3E" w:rsidP="00756C07">
      <w:pPr>
        <w:rPr>
          <w:b/>
        </w:rPr>
      </w:pPr>
      <w:r w:rsidRPr="00756C07">
        <w:rPr>
          <w:b/>
        </w:rPr>
        <w:t>CT3:</w:t>
      </w:r>
    </w:p>
    <w:p w:rsidR="00756C07" w:rsidRDefault="00756C07" w:rsidP="00756C07">
      <w:pPr>
        <w:pStyle w:val="B1"/>
      </w:pPr>
      <w:r>
        <w:t>-</w:t>
      </w:r>
      <w:r>
        <w:tab/>
        <w:t>Update of Npcf services to enable IMS to invoke them as a 5GC AF.</w:t>
      </w:r>
    </w:p>
    <w:p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756C07"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3C01B8">
            <w:pPr>
              <w:rPr>
                <w:rFonts w:ascii="Arial" w:hAnsi="Arial" w:cs="Arial"/>
                <w:sz w:val="18"/>
                <w:szCs w:val="18"/>
              </w:rPr>
            </w:pPr>
            <w:r w:rsidRPr="00C4600F">
              <w:rPr>
                <w:rFonts w:ascii="Arial" w:hAnsi="Arial" w:cs="Arial"/>
                <w:sz w:val="18"/>
                <w:szCs w:val="18"/>
              </w:rPr>
              <w:t>29.</w:t>
            </w:r>
            <w:r w:rsidR="003C01B8">
              <w:rPr>
                <w:rFonts w:ascii="Arial" w:hAnsi="Arial" w:cs="Arial"/>
                <w:sz w:val="18"/>
                <w:szCs w:val="18"/>
              </w:rPr>
              <w:t>562</w:t>
            </w:r>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C4600F">
        <w:trPr>
          <w:cantSplit/>
          <w:jc w:val="center"/>
        </w:trPr>
        <w:tc>
          <w:tcPr>
            <w:tcW w:w="98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9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40"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5B7170"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998"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417"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lastRenderedPageBreak/>
              <w:t>TS 29.</w:t>
            </w:r>
            <w:r>
              <w:rPr>
                <w:rFonts w:ascii="Arial" w:hAnsi="Arial" w:cs="Arial"/>
                <w:sz w:val="18"/>
                <w:szCs w:val="18"/>
              </w:rPr>
              <w:t>514</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998"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C4600F">
        <w:trPr>
          <w:cantSplit/>
          <w:jc w:val="center"/>
        </w:trPr>
        <w:tc>
          <w:tcPr>
            <w:tcW w:w="165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9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417"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40"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37B" w:rsidRDefault="0000437B" w:rsidP="00756C07">
      <w:r>
        <w:separator/>
      </w:r>
    </w:p>
  </w:endnote>
  <w:endnote w:type="continuationSeparator" w:id="0">
    <w:p w:rsidR="0000437B" w:rsidRDefault="0000437B"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37B" w:rsidRDefault="0000437B" w:rsidP="00756C07">
      <w:r>
        <w:separator/>
      </w:r>
    </w:p>
  </w:footnote>
  <w:footnote w:type="continuationSeparator" w:id="0">
    <w:p w:rsidR="0000437B" w:rsidRDefault="0000437B" w:rsidP="00756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pt;height:24.15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01B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customStyle="1"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CEBAB-08D8-4BBA-BCE6-0087FE56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4208</Characters>
  <Application>Microsoft Office Word</Application>
  <DocSecurity>0</DocSecurity>
  <Lines>35</Lines>
  <Paragraphs>9</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4901</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Rapporteuer</cp:lastModifiedBy>
  <cp:revision>2</cp:revision>
  <cp:lastPrinted>2000-02-29T09:31:00Z</cp:lastPrinted>
  <dcterms:created xsi:type="dcterms:W3CDTF">2019-06-03T18:52:00Z</dcterms:created>
  <dcterms:modified xsi:type="dcterms:W3CDTF">2019-06-03T18:52:00Z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(3)PHwHaJWk8ta/dbtpC+cH1Mf8yFMtUBfUtoRNu3lB+dgq09cC6UtKUsWfACBGn9FisMJVDVdX
8iV3DjNidPHNIJ6P2THJ9AlkjZlpcpqTNRAeKLO+areIvQvkWfLJeSsWKMGLCUjOfpZd89Oa
vmM6Zfcjj/V7fhy2I4CxpKsFdIAu66xdJeM72OEUaofwCfUVqY5diU1GLNw0hbqIrqk5i9FP
jHJa9dnT7wHLWbvZYP</vt:lpwstr>
  </property>
  <property fmtid="{D5CDD505-2E9C-101B-9397-08002B2CF9AE}" pid="4" name="_2015_ms_pID_725343_00">
    <vt:lpwstr>_2015_ms_pID_725343</vt:lpwstr>
  </property>
  <property fmtid="{D5CDD505-2E9C-101B-9397-08002B2CF9AE}" pid="5" name="_2015_ms_pID_7253431">
    <vt:lpwstr>SJJdVi73CK3BEKh5aTVf6fk1O5p08+6F8V0kknSTYbxABIT7B9puje
ZqkayhDB7rpJWYKmrynQ/vFZXTIf4qk08PMKwAChY+PyHOpi9aRarb67f91KVdVh6zrUVI2J
PoAEs8tF/VZGytK6UY9ai0NxoGTVBfZ7h7ZLpJ2ULrVC4axkD5i3k0HNwUZ2S9W1XhkeU4de
877eNLeYGCJfj4VUYmRmAKygF4rHGzE37Fki</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1559575013</vt:lpwstr>
  </property>
  <property fmtid="{D5CDD505-2E9C-101B-9397-08002B2CF9AE}" pid="21" name="_2015_ms_pID_7253432">
    <vt:lpwstr>LQ==</vt:lpwstr>
  </property>
</Properties>
</file>