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CE24F3">
        <w:rPr>
          <w:b/>
          <w:noProof/>
          <w:sz w:val="24"/>
        </w:rPr>
        <w:t>096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E24F3" w:rsidRPr="00CE24F3">
        <w:rPr>
          <w:rFonts w:ascii="Arial" w:hAnsi="Arial" w:cs="Arial"/>
          <w:b/>
          <w:bCs/>
        </w:rPr>
        <w:t>enhMCPTT-CT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37"/>
        <w:gridCol w:w="535"/>
        <w:gridCol w:w="535"/>
        <w:gridCol w:w="1324"/>
        <w:gridCol w:w="535"/>
        <w:gridCol w:w="661"/>
        <w:gridCol w:w="750"/>
        <w:gridCol w:w="821"/>
        <w:gridCol w:w="1088"/>
        <w:gridCol w:w="1657"/>
        <w:gridCol w:w="706"/>
      </w:tblGrid>
      <w:tr w:rsidR="00CE24F3" w:rsidRPr="00CE24F3" w:rsidTr="00CE24F3">
        <w:trPr>
          <w:trHeight w:val="40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E24F3" w:rsidRPr="00CE24F3" w:rsidTr="00CE24F3">
        <w:trPr>
          <w:trHeight w:val="61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 Emergency location triggering criteria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BDBOS, Airbus DS SLC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enhMCPTT-CT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6.2.9.1, F.3.3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E24F3" w:rsidRPr="00CE24F3" w:rsidRDefault="00CE24F3" w:rsidP="00CE24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24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23.280 CR 0176 (SA6)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7A1" w:rsidRDefault="007637A1">
      <w:r>
        <w:separator/>
      </w:r>
    </w:p>
  </w:endnote>
  <w:endnote w:type="continuationSeparator" w:id="0">
    <w:p w:rsidR="007637A1" w:rsidRDefault="0076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7A1" w:rsidRDefault="007637A1">
      <w:r>
        <w:separator/>
      </w:r>
    </w:p>
  </w:footnote>
  <w:footnote w:type="continuationSeparator" w:id="0">
    <w:p w:rsidR="007637A1" w:rsidRDefault="00763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637A1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E24F3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9C08A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2019-03-11T08:47:00Z</dcterms:modified>
</cp:coreProperties>
</file>