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6191" w:rsidRDefault="00BF6191" w:rsidP="00BF619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F6191" w:rsidRDefault="00BF6191" w:rsidP="00BF6191">
      <w:pPr>
        <w:jc w:val="center"/>
        <w:rPr>
          <w:rFonts w:ascii="Arial" w:hAnsi="Arial" w:cs="Arial"/>
          <w:b/>
          <w:sz w:val="32"/>
        </w:rPr>
      </w:pPr>
      <w:r>
        <w:rPr>
          <w:rFonts w:ascii="Arial" w:hAnsi="Arial" w:cs="Arial"/>
          <w:b/>
          <w:sz w:val="32"/>
        </w:rPr>
        <w:br/>
      </w:r>
      <w:r>
        <w:rPr>
          <w:rFonts w:ascii="Arial" w:hAnsi="Arial" w:cs="Arial"/>
          <w:b/>
          <w:sz w:val="32"/>
        </w:rPr>
        <w:br/>
        <w:t>DRAFT Meeting Report</w:t>
      </w:r>
      <w:r w:rsidR="00433953">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89</w:t>
      </w:r>
    </w:p>
    <w:p w:rsidR="00BF6191" w:rsidRDefault="00BF6191" w:rsidP="00BF6191">
      <w:pPr>
        <w:jc w:val="center"/>
        <w:rPr>
          <w:rFonts w:ascii="Arial" w:hAnsi="Arial" w:cs="Arial"/>
          <w:b/>
          <w:sz w:val="32"/>
        </w:rPr>
      </w:pPr>
      <w:r>
        <w:rPr>
          <w:rFonts w:ascii="Arial" w:hAnsi="Arial" w:cs="Arial"/>
          <w:b/>
          <w:sz w:val="32"/>
        </w:rPr>
        <w:t>Montreal, Canada, 25/02/2019 to 01/03/2019</w:t>
      </w:r>
    </w:p>
    <w:p w:rsidR="00BF6191" w:rsidRDefault="00BF6191" w:rsidP="00BF6191"/>
    <w:p w:rsidR="00BF6191" w:rsidRDefault="00BF6191" w:rsidP="00BF6191">
      <w:r>
        <w:t>Report generated on Sunday, 2019-03-03 21:42 Central European Standard Time</w:t>
      </w:r>
      <w:r>
        <w:pgNum/>
      </w:r>
      <w:r>
        <w:pgNum/>
      </w:r>
    </w:p>
    <w:p w:rsidR="00BF6191" w:rsidRDefault="00BF6191" w:rsidP="00BF6191"/>
    <w:p w:rsidR="00BF6191" w:rsidRDefault="00BF6191" w:rsidP="00BF6191">
      <w:r>
        <w:t>Contents:</w:t>
      </w:r>
    </w:p>
    <w:p w:rsidR="00A64257" w:rsidRDefault="00BF619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A64257">
        <w:t>1</w:t>
      </w:r>
      <w:r w:rsidR="00A64257">
        <w:rPr>
          <w:rFonts w:asciiTheme="minorHAnsi" w:eastAsiaTheme="minorEastAsia" w:hAnsiTheme="minorHAnsi" w:cstheme="minorBidi"/>
          <w:sz w:val="22"/>
          <w:szCs w:val="22"/>
        </w:rPr>
        <w:tab/>
      </w:r>
      <w:r w:rsidR="00A64257">
        <w:t>Opening of the meeting and approval of the agenda</w:t>
      </w:r>
      <w:r w:rsidR="00A64257">
        <w:tab/>
      </w:r>
      <w:r w:rsidR="00A64257">
        <w:fldChar w:fldCharType="begin"/>
      </w:r>
      <w:r w:rsidR="00A64257">
        <w:instrText xml:space="preserve"> PAGEREF _Toc2545358 \h </w:instrText>
      </w:r>
      <w:r w:rsidR="00A64257">
        <w:fldChar w:fldCharType="separate"/>
      </w:r>
      <w:r w:rsidR="00A64257">
        <w:t>3</w:t>
      </w:r>
      <w:r w:rsidR="00A64257">
        <w:fldChar w:fldCharType="end"/>
      </w:r>
    </w:p>
    <w:p w:rsidR="00A64257" w:rsidRDefault="00A64257">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_Toc2545359 \h </w:instrText>
      </w:r>
      <w:r>
        <w:fldChar w:fldCharType="separate"/>
      </w:r>
      <w:r>
        <w:t>3</w:t>
      </w:r>
      <w:r>
        <w:fldChar w:fldCharType="end"/>
      </w:r>
    </w:p>
    <w:p w:rsidR="00A64257" w:rsidRDefault="00A64257">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_Toc2545360 \h </w:instrText>
      </w:r>
      <w:r>
        <w:fldChar w:fldCharType="separate"/>
      </w:r>
      <w:r>
        <w:t>3</w:t>
      </w:r>
      <w:r>
        <w:fldChar w:fldCharType="end"/>
      </w:r>
    </w:p>
    <w:p w:rsidR="00A64257" w:rsidRDefault="00A64257">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_Toc2545361 \h </w:instrText>
      </w:r>
      <w:r>
        <w:fldChar w:fldCharType="separate"/>
      </w:r>
      <w:r>
        <w:t>3</w:t>
      </w:r>
      <w:r>
        <w:fldChar w:fldCharType="end"/>
      </w:r>
    </w:p>
    <w:p w:rsidR="00A64257" w:rsidRDefault="00A6425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_Toc2545362 \h </w:instrText>
      </w:r>
      <w:r>
        <w:fldChar w:fldCharType="separate"/>
      </w:r>
      <w:r>
        <w:t>3</w:t>
      </w:r>
      <w:r>
        <w:fldChar w:fldCharType="end"/>
      </w:r>
    </w:p>
    <w:p w:rsidR="00A64257" w:rsidRDefault="00A6425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_Toc2545363 \h </w:instrText>
      </w:r>
      <w:r>
        <w:fldChar w:fldCharType="separate"/>
      </w:r>
      <w:r>
        <w:t>4</w:t>
      </w:r>
      <w:r>
        <w:fldChar w:fldCharType="end"/>
      </w:r>
    </w:p>
    <w:p w:rsidR="00A64257" w:rsidRDefault="00A6425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_Toc2545364 \h </w:instrText>
      </w:r>
      <w:r>
        <w:fldChar w:fldCharType="separate"/>
      </w:r>
      <w:r>
        <w:t>4</w:t>
      </w:r>
      <w:r>
        <w:fldChar w:fldCharType="end"/>
      </w:r>
    </w:p>
    <w:p w:rsidR="00A64257" w:rsidRDefault="00A6425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_Toc2545365 \h </w:instrText>
      </w:r>
      <w:r>
        <w:fldChar w:fldCharType="separate"/>
      </w:r>
      <w:r>
        <w:t>12</w:t>
      </w:r>
      <w:r>
        <w:fldChar w:fldCharType="end"/>
      </w:r>
    </w:p>
    <w:p w:rsidR="00A64257" w:rsidRDefault="00A6425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_Toc2545366 \h </w:instrText>
      </w:r>
      <w:r>
        <w:fldChar w:fldCharType="separate"/>
      </w:r>
      <w:r>
        <w:t>27</w:t>
      </w:r>
      <w:r>
        <w:fldChar w:fldCharType="end"/>
      </w:r>
    </w:p>
    <w:p w:rsidR="00A64257" w:rsidRDefault="00A64257">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_Toc2545367 \h </w:instrText>
      </w:r>
      <w:r>
        <w:fldChar w:fldCharType="separate"/>
      </w:r>
      <w:r>
        <w:t>27</w:t>
      </w:r>
      <w:r>
        <w:fldChar w:fldCharType="end"/>
      </w:r>
    </w:p>
    <w:p w:rsidR="00A64257" w:rsidRDefault="00A64257">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_Toc2545368 \h </w:instrText>
      </w:r>
      <w:r>
        <w:fldChar w:fldCharType="separate"/>
      </w:r>
      <w:r>
        <w:t>27</w:t>
      </w:r>
      <w:r>
        <w:fldChar w:fldCharType="end"/>
      </w:r>
    </w:p>
    <w:p w:rsidR="00A64257" w:rsidRDefault="00A64257">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_Toc2545369 \h </w:instrText>
      </w:r>
      <w:r>
        <w:fldChar w:fldCharType="separate"/>
      </w:r>
      <w:r>
        <w:t>35</w:t>
      </w:r>
      <w:r>
        <w:fldChar w:fldCharType="end"/>
      </w:r>
    </w:p>
    <w:p w:rsidR="00A64257" w:rsidRDefault="00A64257">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_Toc2545370 \h </w:instrText>
      </w:r>
      <w:r>
        <w:fldChar w:fldCharType="separate"/>
      </w:r>
      <w:r>
        <w:t>40</w:t>
      </w:r>
      <w:r>
        <w:fldChar w:fldCharType="end"/>
      </w:r>
    </w:p>
    <w:p w:rsidR="00A64257" w:rsidRDefault="00A64257">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_Toc2545371 \h </w:instrText>
      </w:r>
      <w:r>
        <w:fldChar w:fldCharType="separate"/>
      </w:r>
      <w:r>
        <w:t>46</w:t>
      </w:r>
      <w:r>
        <w:fldChar w:fldCharType="end"/>
      </w:r>
    </w:p>
    <w:p w:rsidR="00A64257" w:rsidRDefault="00A64257">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_Toc2545372 \h </w:instrText>
      </w:r>
      <w:r>
        <w:fldChar w:fldCharType="separate"/>
      </w:r>
      <w:r>
        <w:t>46</w:t>
      </w:r>
      <w:r>
        <w:fldChar w:fldCharType="end"/>
      </w:r>
    </w:p>
    <w:p w:rsidR="00A64257" w:rsidRDefault="00A6425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_Toc2545373 \h </w:instrText>
      </w:r>
      <w:r>
        <w:fldChar w:fldCharType="separate"/>
      </w:r>
      <w:r>
        <w:t>48</w:t>
      </w:r>
      <w:r>
        <w:fldChar w:fldCharType="end"/>
      </w:r>
    </w:p>
    <w:p w:rsidR="00A64257" w:rsidRDefault="00A6425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_Toc2545374 \h </w:instrText>
      </w:r>
      <w:r>
        <w:fldChar w:fldCharType="separate"/>
      </w:r>
      <w:r>
        <w:t>48</w:t>
      </w:r>
      <w:r>
        <w:fldChar w:fldCharType="end"/>
      </w:r>
    </w:p>
    <w:p w:rsidR="00A64257" w:rsidRDefault="00A64257">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_Toc2545375 \h </w:instrText>
      </w:r>
      <w:r>
        <w:fldChar w:fldCharType="separate"/>
      </w:r>
      <w:r>
        <w:t>48</w:t>
      </w:r>
      <w:r>
        <w:fldChar w:fldCharType="end"/>
      </w:r>
    </w:p>
    <w:p w:rsidR="00A64257" w:rsidRDefault="00A64257">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_Toc2545376 \h </w:instrText>
      </w:r>
      <w:r>
        <w:fldChar w:fldCharType="separate"/>
      </w:r>
      <w:r>
        <w:t>48</w:t>
      </w:r>
      <w:r>
        <w:fldChar w:fldCharType="end"/>
      </w:r>
    </w:p>
    <w:p w:rsidR="00A64257" w:rsidRDefault="00A64257">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_Toc2545377 \h </w:instrText>
      </w:r>
      <w:r>
        <w:fldChar w:fldCharType="separate"/>
      </w:r>
      <w:r>
        <w:t>48</w:t>
      </w:r>
      <w:r>
        <w:fldChar w:fldCharType="end"/>
      </w:r>
    </w:p>
    <w:p w:rsidR="00A64257" w:rsidRDefault="00A6425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_Toc2545378 \h </w:instrText>
      </w:r>
      <w:r>
        <w:fldChar w:fldCharType="separate"/>
      </w:r>
      <w:r>
        <w:t>48</w:t>
      </w:r>
      <w:r>
        <w:fldChar w:fldCharType="end"/>
      </w:r>
    </w:p>
    <w:p w:rsidR="00A64257" w:rsidRDefault="00A64257">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_Toc2545379 \h </w:instrText>
      </w:r>
      <w:r>
        <w:fldChar w:fldCharType="separate"/>
      </w:r>
      <w:r>
        <w:t>48</w:t>
      </w:r>
      <w:r>
        <w:fldChar w:fldCharType="end"/>
      </w:r>
    </w:p>
    <w:p w:rsidR="00A64257" w:rsidRDefault="00A64257">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_Toc2545380 \h </w:instrText>
      </w:r>
      <w:r>
        <w:fldChar w:fldCharType="separate"/>
      </w:r>
      <w:r>
        <w:t>48</w:t>
      </w:r>
      <w:r>
        <w:fldChar w:fldCharType="end"/>
      </w:r>
    </w:p>
    <w:p w:rsidR="00A64257" w:rsidRDefault="00A64257">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_Toc2545381 \h </w:instrText>
      </w:r>
      <w:r>
        <w:fldChar w:fldCharType="separate"/>
      </w:r>
      <w:r>
        <w:t>52</w:t>
      </w:r>
      <w:r>
        <w:fldChar w:fldCharType="end"/>
      </w:r>
    </w:p>
    <w:p w:rsidR="00A64257" w:rsidRDefault="00A64257">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_Toc2545382 \h </w:instrText>
      </w:r>
      <w:r>
        <w:fldChar w:fldCharType="separate"/>
      </w:r>
      <w:r>
        <w:t>60</w:t>
      </w:r>
      <w:r>
        <w:fldChar w:fldCharType="end"/>
      </w:r>
    </w:p>
    <w:p w:rsidR="00A64257" w:rsidRDefault="00A64257">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_Toc2545383 \h </w:instrText>
      </w:r>
      <w:r>
        <w:fldChar w:fldCharType="separate"/>
      </w:r>
      <w:r>
        <w:t>70</w:t>
      </w:r>
      <w:r>
        <w:fldChar w:fldCharType="end"/>
      </w:r>
    </w:p>
    <w:p w:rsidR="00A64257" w:rsidRDefault="00A64257">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_Toc2545384 \h </w:instrText>
      </w:r>
      <w:r>
        <w:fldChar w:fldCharType="separate"/>
      </w:r>
      <w:r>
        <w:t>84</w:t>
      </w:r>
      <w:r>
        <w:fldChar w:fldCharType="end"/>
      </w:r>
    </w:p>
    <w:p w:rsidR="00A64257" w:rsidRDefault="00A64257">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_Toc2545385 \h </w:instrText>
      </w:r>
      <w:r>
        <w:fldChar w:fldCharType="separate"/>
      </w:r>
      <w:r>
        <w:t>86</w:t>
      </w:r>
      <w:r>
        <w:fldChar w:fldCharType="end"/>
      </w:r>
    </w:p>
    <w:p w:rsidR="00A64257" w:rsidRDefault="00A64257">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_Toc2545386 \h </w:instrText>
      </w:r>
      <w:r>
        <w:fldChar w:fldCharType="separate"/>
      </w:r>
      <w:r>
        <w:t>94</w:t>
      </w:r>
      <w:r>
        <w:fldChar w:fldCharType="end"/>
      </w:r>
    </w:p>
    <w:p w:rsidR="00A64257" w:rsidRDefault="00A64257">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_Toc2545387 \h </w:instrText>
      </w:r>
      <w:r>
        <w:fldChar w:fldCharType="separate"/>
      </w:r>
      <w:r>
        <w:t>98</w:t>
      </w:r>
      <w:r>
        <w:fldChar w:fldCharType="end"/>
      </w:r>
    </w:p>
    <w:p w:rsidR="00A64257" w:rsidRDefault="00A64257">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_Toc2545388 \h </w:instrText>
      </w:r>
      <w:r>
        <w:fldChar w:fldCharType="separate"/>
      </w:r>
      <w:r>
        <w:t>110</w:t>
      </w:r>
      <w:r>
        <w:fldChar w:fldCharType="end"/>
      </w:r>
    </w:p>
    <w:p w:rsidR="00A64257" w:rsidRDefault="00A64257">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_Toc2545389 \h </w:instrText>
      </w:r>
      <w:r>
        <w:fldChar w:fldCharType="separate"/>
      </w:r>
      <w:r>
        <w:t>111</w:t>
      </w:r>
      <w:r>
        <w:fldChar w:fldCharType="end"/>
      </w:r>
    </w:p>
    <w:p w:rsidR="00A64257" w:rsidRDefault="00A64257">
      <w:pPr>
        <w:pStyle w:val="TOC5"/>
        <w:rPr>
          <w:rFonts w:asciiTheme="minorHAnsi" w:eastAsiaTheme="minorEastAsia" w:hAnsiTheme="minorHAnsi" w:cstheme="minorBidi"/>
          <w:sz w:val="22"/>
          <w:szCs w:val="22"/>
        </w:rPr>
      </w:pPr>
      <w:r>
        <w:lastRenderedPageBreak/>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_Toc2545390 \h </w:instrText>
      </w:r>
      <w:r>
        <w:fldChar w:fldCharType="separate"/>
      </w:r>
      <w:r>
        <w:t>122</w:t>
      </w:r>
      <w:r>
        <w:fldChar w:fldCharType="end"/>
      </w:r>
    </w:p>
    <w:p w:rsidR="00A64257" w:rsidRDefault="00A64257">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_Toc2545391 \h </w:instrText>
      </w:r>
      <w:r>
        <w:fldChar w:fldCharType="separate"/>
      </w:r>
      <w:r>
        <w:t>122</w:t>
      </w:r>
      <w:r>
        <w:fldChar w:fldCharType="end"/>
      </w:r>
    </w:p>
    <w:p w:rsidR="00A64257" w:rsidRDefault="00A64257">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_Toc2545392 \h </w:instrText>
      </w:r>
      <w:r>
        <w:fldChar w:fldCharType="separate"/>
      </w:r>
      <w:r>
        <w:t>125</w:t>
      </w:r>
      <w:r>
        <w:fldChar w:fldCharType="end"/>
      </w:r>
    </w:p>
    <w:p w:rsidR="00A64257" w:rsidRDefault="00A64257">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_Toc2545393 \h </w:instrText>
      </w:r>
      <w:r>
        <w:fldChar w:fldCharType="separate"/>
      </w:r>
      <w:r>
        <w:t>126</w:t>
      </w:r>
      <w:r>
        <w:fldChar w:fldCharType="end"/>
      </w:r>
    </w:p>
    <w:p w:rsidR="00A64257" w:rsidRDefault="00A64257">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_Toc2545394 \h </w:instrText>
      </w:r>
      <w:r>
        <w:fldChar w:fldCharType="separate"/>
      </w:r>
      <w:r>
        <w:t>132</w:t>
      </w:r>
      <w:r>
        <w:fldChar w:fldCharType="end"/>
      </w:r>
    </w:p>
    <w:p w:rsidR="00A64257" w:rsidRDefault="00A64257">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_Toc2545395 \h </w:instrText>
      </w:r>
      <w:r>
        <w:fldChar w:fldCharType="separate"/>
      </w:r>
      <w:r>
        <w:t>134</w:t>
      </w:r>
      <w:r>
        <w:fldChar w:fldCharType="end"/>
      </w:r>
    </w:p>
    <w:p w:rsidR="00A64257" w:rsidRDefault="00A64257">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_Toc2545396 \h </w:instrText>
      </w:r>
      <w:r>
        <w:fldChar w:fldCharType="separate"/>
      </w:r>
      <w:r>
        <w:t>134</w:t>
      </w:r>
      <w:r>
        <w:fldChar w:fldCharType="end"/>
      </w:r>
    </w:p>
    <w:p w:rsidR="00A64257" w:rsidRDefault="00A64257">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_Toc2545397 \h </w:instrText>
      </w:r>
      <w:r>
        <w:fldChar w:fldCharType="separate"/>
      </w:r>
      <w:r>
        <w:t>137</w:t>
      </w:r>
      <w:r>
        <w:fldChar w:fldCharType="end"/>
      </w:r>
    </w:p>
    <w:p w:rsidR="00A64257" w:rsidRDefault="00A64257">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_Toc2545398 \h </w:instrText>
      </w:r>
      <w:r>
        <w:fldChar w:fldCharType="separate"/>
      </w:r>
      <w:r>
        <w:t>144</w:t>
      </w:r>
      <w:r>
        <w:fldChar w:fldCharType="end"/>
      </w:r>
    </w:p>
    <w:p w:rsidR="00A64257" w:rsidRDefault="00A64257">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_Toc2545399 \h </w:instrText>
      </w:r>
      <w:r>
        <w:fldChar w:fldCharType="separate"/>
      </w:r>
      <w:r>
        <w:t>145</w:t>
      </w:r>
      <w:r>
        <w:fldChar w:fldCharType="end"/>
      </w:r>
    </w:p>
    <w:p w:rsidR="00A64257" w:rsidRDefault="00A64257">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_Toc2545400 \h </w:instrText>
      </w:r>
      <w:r>
        <w:fldChar w:fldCharType="separate"/>
      </w:r>
      <w:r>
        <w:t>147</w:t>
      </w:r>
      <w:r>
        <w:fldChar w:fldCharType="end"/>
      </w:r>
    </w:p>
    <w:p w:rsidR="00A64257" w:rsidRDefault="00A64257">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_Toc2545401 \h </w:instrText>
      </w:r>
      <w:r>
        <w:fldChar w:fldCharType="separate"/>
      </w:r>
      <w:r>
        <w:t>147</w:t>
      </w:r>
      <w:r>
        <w:fldChar w:fldCharType="end"/>
      </w:r>
    </w:p>
    <w:p w:rsidR="00A64257" w:rsidRDefault="00A64257">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_Toc2545402 \h </w:instrText>
      </w:r>
      <w:r>
        <w:fldChar w:fldCharType="separate"/>
      </w:r>
      <w:r>
        <w:t>147</w:t>
      </w:r>
      <w:r>
        <w:fldChar w:fldCharType="end"/>
      </w:r>
    </w:p>
    <w:p w:rsidR="00A64257" w:rsidRDefault="00A64257">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_Toc2545403 \h </w:instrText>
      </w:r>
      <w:r>
        <w:fldChar w:fldCharType="separate"/>
      </w:r>
      <w:r>
        <w:t>147</w:t>
      </w:r>
      <w:r>
        <w:fldChar w:fldCharType="end"/>
      </w:r>
    </w:p>
    <w:p w:rsidR="00A64257" w:rsidRDefault="00A64257">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_Toc2545404 \h </w:instrText>
      </w:r>
      <w:r>
        <w:fldChar w:fldCharType="separate"/>
      </w:r>
      <w:r>
        <w:t>147</w:t>
      </w:r>
      <w:r>
        <w:fldChar w:fldCharType="end"/>
      </w:r>
    </w:p>
    <w:p w:rsidR="00A64257" w:rsidRDefault="00A64257">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[TEI15]</w:t>
      </w:r>
      <w:r>
        <w:tab/>
      </w:r>
      <w:r>
        <w:fldChar w:fldCharType="begin"/>
      </w:r>
      <w:r>
        <w:instrText xml:space="preserve"> PAGEREF _Toc2545405 \h </w:instrText>
      </w:r>
      <w:r>
        <w:fldChar w:fldCharType="separate"/>
      </w:r>
      <w:r>
        <w:t>147</w:t>
      </w:r>
      <w:r>
        <w:fldChar w:fldCharType="end"/>
      </w:r>
    </w:p>
    <w:p w:rsidR="00A64257" w:rsidRDefault="00A64257">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_Toc2545406 \h </w:instrText>
      </w:r>
      <w:r>
        <w:fldChar w:fldCharType="separate"/>
      </w:r>
      <w:r>
        <w:t>149</w:t>
      </w:r>
      <w:r>
        <w:fldChar w:fldCharType="end"/>
      </w:r>
    </w:p>
    <w:p w:rsidR="00A64257" w:rsidRDefault="00A64257">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[TEI15]</w:t>
      </w:r>
      <w:r>
        <w:tab/>
      </w:r>
      <w:r>
        <w:fldChar w:fldCharType="begin"/>
      </w:r>
      <w:r>
        <w:instrText xml:space="preserve"> PAGEREF _Toc2545407 \h </w:instrText>
      </w:r>
      <w:r>
        <w:fldChar w:fldCharType="separate"/>
      </w:r>
      <w:r>
        <w:t>149</w:t>
      </w:r>
      <w:r>
        <w:fldChar w:fldCharType="end"/>
      </w:r>
    </w:p>
    <w:p w:rsidR="00A64257" w:rsidRDefault="00A64257">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_Toc2545408 \h </w:instrText>
      </w:r>
      <w:r>
        <w:fldChar w:fldCharType="separate"/>
      </w:r>
      <w:r>
        <w:t>149</w:t>
      </w:r>
      <w:r>
        <w:fldChar w:fldCharType="end"/>
      </w:r>
    </w:p>
    <w:p w:rsidR="00A64257" w:rsidRPr="00A64257" w:rsidRDefault="00A64257">
      <w:pPr>
        <w:pStyle w:val="TOC4"/>
        <w:rPr>
          <w:rFonts w:asciiTheme="minorHAnsi" w:eastAsiaTheme="minorEastAsia" w:hAnsiTheme="minorHAnsi" w:cstheme="minorBidi"/>
          <w:sz w:val="22"/>
          <w:szCs w:val="22"/>
          <w:lang w:val="fi-FI"/>
        </w:rPr>
      </w:pPr>
      <w:r w:rsidRPr="00A64257">
        <w:rPr>
          <w:lang w:val="fi-FI"/>
        </w:rPr>
        <w:t>7.3.5</w:t>
      </w:r>
      <w:r w:rsidRPr="00A64257">
        <w:rPr>
          <w:rFonts w:asciiTheme="minorHAnsi" w:eastAsiaTheme="minorEastAsia" w:hAnsiTheme="minorHAnsi" w:cstheme="minorBidi"/>
          <w:sz w:val="22"/>
          <w:szCs w:val="22"/>
          <w:lang w:val="fi-FI"/>
        </w:rPr>
        <w:tab/>
      </w:r>
      <w:r w:rsidRPr="00A64257">
        <w:rPr>
          <w:lang w:val="fi-FI"/>
        </w:rPr>
        <w:t>IMS [TEI15]</w:t>
      </w:r>
      <w:r w:rsidRPr="00A64257">
        <w:rPr>
          <w:lang w:val="fi-FI"/>
        </w:rPr>
        <w:tab/>
      </w:r>
      <w:r>
        <w:fldChar w:fldCharType="begin"/>
      </w:r>
      <w:r w:rsidRPr="00A64257">
        <w:rPr>
          <w:lang w:val="fi-FI"/>
        </w:rPr>
        <w:instrText xml:space="preserve"> PAGEREF _Toc2545409 \h </w:instrText>
      </w:r>
      <w:r>
        <w:fldChar w:fldCharType="separate"/>
      </w:r>
      <w:r w:rsidRPr="00A64257">
        <w:rPr>
          <w:lang w:val="fi-FI"/>
        </w:rPr>
        <w:t>151</w:t>
      </w:r>
      <w:r>
        <w:fldChar w:fldCharType="end"/>
      </w:r>
    </w:p>
    <w:p w:rsidR="00A64257" w:rsidRPr="00A64257" w:rsidRDefault="00A64257">
      <w:pPr>
        <w:pStyle w:val="TOC4"/>
        <w:rPr>
          <w:rFonts w:asciiTheme="minorHAnsi" w:eastAsiaTheme="minorEastAsia" w:hAnsiTheme="minorHAnsi" w:cstheme="minorBidi"/>
          <w:sz w:val="22"/>
          <w:szCs w:val="22"/>
          <w:lang w:val="fi-FI"/>
        </w:rPr>
      </w:pPr>
      <w:r w:rsidRPr="00A64257">
        <w:rPr>
          <w:lang w:val="fi-FI"/>
        </w:rPr>
        <w:t>7.3.6</w:t>
      </w:r>
      <w:r w:rsidRPr="00A64257">
        <w:rPr>
          <w:rFonts w:asciiTheme="minorHAnsi" w:eastAsiaTheme="minorEastAsia" w:hAnsiTheme="minorHAnsi" w:cstheme="minorBidi"/>
          <w:sz w:val="22"/>
          <w:szCs w:val="22"/>
          <w:lang w:val="fi-FI"/>
        </w:rPr>
        <w:tab/>
      </w:r>
      <w:r w:rsidRPr="00A64257">
        <w:rPr>
          <w:lang w:val="fi-FI"/>
        </w:rPr>
        <w:t>MAP [TEI15]</w:t>
      </w:r>
      <w:r w:rsidRPr="00A64257">
        <w:rPr>
          <w:lang w:val="fi-FI"/>
        </w:rPr>
        <w:tab/>
      </w:r>
      <w:r>
        <w:fldChar w:fldCharType="begin"/>
      </w:r>
      <w:r w:rsidRPr="00A64257">
        <w:rPr>
          <w:lang w:val="fi-FI"/>
        </w:rPr>
        <w:instrText xml:space="preserve"> PAGEREF _Toc2545410 \h </w:instrText>
      </w:r>
      <w:r>
        <w:fldChar w:fldCharType="separate"/>
      </w:r>
      <w:r w:rsidRPr="00A64257">
        <w:rPr>
          <w:lang w:val="fi-FI"/>
        </w:rPr>
        <w:t>152</w:t>
      </w:r>
      <w:r>
        <w:fldChar w:fldCharType="end"/>
      </w:r>
    </w:p>
    <w:p w:rsidR="00A64257" w:rsidRPr="00A64257" w:rsidRDefault="00A64257">
      <w:pPr>
        <w:pStyle w:val="TOC4"/>
        <w:rPr>
          <w:rFonts w:asciiTheme="minorHAnsi" w:eastAsiaTheme="minorEastAsia" w:hAnsiTheme="minorHAnsi" w:cstheme="minorBidi"/>
          <w:sz w:val="22"/>
          <w:szCs w:val="22"/>
          <w:lang w:val="fi-FI"/>
        </w:rPr>
      </w:pPr>
      <w:r w:rsidRPr="00A64257">
        <w:rPr>
          <w:lang w:val="fi-FI"/>
        </w:rPr>
        <w:t>7.3.7</w:t>
      </w:r>
      <w:r w:rsidRPr="00A64257">
        <w:rPr>
          <w:rFonts w:asciiTheme="minorHAnsi" w:eastAsiaTheme="minorEastAsia" w:hAnsiTheme="minorHAnsi" w:cstheme="minorBidi"/>
          <w:sz w:val="22"/>
          <w:szCs w:val="22"/>
          <w:lang w:val="fi-FI"/>
        </w:rPr>
        <w:tab/>
      </w:r>
      <w:r w:rsidRPr="00A64257">
        <w:rPr>
          <w:lang w:val="fi-FI"/>
        </w:rPr>
        <w:t>H.248 Interface [TEI15]</w:t>
      </w:r>
      <w:r w:rsidRPr="00A64257">
        <w:rPr>
          <w:lang w:val="fi-FI"/>
        </w:rPr>
        <w:tab/>
      </w:r>
      <w:r>
        <w:fldChar w:fldCharType="begin"/>
      </w:r>
      <w:r w:rsidRPr="00A64257">
        <w:rPr>
          <w:lang w:val="fi-FI"/>
        </w:rPr>
        <w:instrText xml:space="preserve"> PAGEREF _Toc2545411 \h </w:instrText>
      </w:r>
      <w:r>
        <w:fldChar w:fldCharType="separate"/>
      </w:r>
      <w:r w:rsidRPr="00A64257">
        <w:rPr>
          <w:lang w:val="fi-FI"/>
        </w:rPr>
        <w:t>152</w:t>
      </w:r>
      <w:r>
        <w:fldChar w:fldCharType="end"/>
      </w:r>
    </w:p>
    <w:p w:rsidR="00A64257" w:rsidRPr="00A64257" w:rsidRDefault="00A64257">
      <w:pPr>
        <w:pStyle w:val="TOC4"/>
        <w:rPr>
          <w:rFonts w:asciiTheme="minorHAnsi" w:eastAsiaTheme="minorEastAsia" w:hAnsiTheme="minorHAnsi" w:cstheme="minorBidi"/>
          <w:sz w:val="22"/>
          <w:szCs w:val="22"/>
          <w:lang w:val="fi-FI"/>
        </w:rPr>
      </w:pPr>
      <w:r w:rsidRPr="00A64257">
        <w:rPr>
          <w:lang w:val="fi-FI"/>
        </w:rPr>
        <w:t>7.3.8</w:t>
      </w:r>
      <w:r w:rsidRPr="00A64257">
        <w:rPr>
          <w:rFonts w:asciiTheme="minorHAnsi" w:eastAsiaTheme="minorEastAsia" w:hAnsiTheme="minorHAnsi" w:cstheme="minorBidi"/>
          <w:sz w:val="22"/>
          <w:szCs w:val="22"/>
          <w:lang w:val="fi-FI"/>
        </w:rPr>
        <w:tab/>
      </w:r>
      <w:r w:rsidRPr="00A64257">
        <w:rPr>
          <w:lang w:val="fi-FI"/>
        </w:rPr>
        <w:t>Diameter 29.230 CRs [TEI15]</w:t>
      </w:r>
      <w:r w:rsidRPr="00A64257">
        <w:rPr>
          <w:lang w:val="fi-FI"/>
        </w:rPr>
        <w:tab/>
      </w:r>
      <w:r>
        <w:fldChar w:fldCharType="begin"/>
      </w:r>
      <w:r w:rsidRPr="00A64257">
        <w:rPr>
          <w:lang w:val="fi-FI"/>
        </w:rPr>
        <w:instrText xml:space="preserve"> PAGEREF _Toc2545412 \h </w:instrText>
      </w:r>
      <w:r>
        <w:fldChar w:fldCharType="separate"/>
      </w:r>
      <w:r w:rsidRPr="00A64257">
        <w:rPr>
          <w:lang w:val="fi-FI"/>
        </w:rPr>
        <w:t>152</w:t>
      </w:r>
      <w:r>
        <w:fldChar w:fldCharType="end"/>
      </w:r>
    </w:p>
    <w:p w:rsidR="00A64257" w:rsidRPr="00A64257" w:rsidRDefault="00A64257">
      <w:pPr>
        <w:pStyle w:val="TOC4"/>
        <w:rPr>
          <w:rFonts w:asciiTheme="minorHAnsi" w:eastAsiaTheme="minorEastAsia" w:hAnsiTheme="minorHAnsi" w:cstheme="minorBidi"/>
          <w:sz w:val="22"/>
          <w:szCs w:val="22"/>
          <w:lang w:val="fi-FI"/>
        </w:rPr>
      </w:pPr>
      <w:r w:rsidRPr="00E60B54">
        <w:rPr>
          <w:lang w:val="fi-FI"/>
        </w:rPr>
        <w:t>7.3.9</w:t>
      </w:r>
      <w:r w:rsidRPr="00A64257">
        <w:rPr>
          <w:rFonts w:asciiTheme="minorHAnsi" w:eastAsiaTheme="minorEastAsia" w:hAnsiTheme="minorHAnsi" w:cstheme="minorBidi"/>
          <w:sz w:val="22"/>
          <w:szCs w:val="22"/>
          <w:lang w:val="fi-FI"/>
        </w:rPr>
        <w:tab/>
      </w:r>
      <w:r w:rsidRPr="00E60B54">
        <w:rPr>
          <w:lang w:val="fi-FI"/>
        </w:rPr>
        <w:t>SIMTC [TEI15]</w:t>
      </w:r>
      <w:r w:rsidRPr="00A64257">
        <w:rPr>
          <w:lang w:val="fi-FI"/>
        </w:rPr>
        <w:tab/>
      </w:r>
      <w:r>
        <w:fldChar w:fldCharType="begin"/>
      </w:r>
      <w:r w:rsidRPr="00A64257">
        <w:rPr>
          <w:lang w:val="fi-FI"/>
        </w:rPr>
        <w:instrText xml:space="preserve"> PAGEREF _Toc2545413 \h </w:instrText>
      </w:r>
      <w:r>
        <w:fldChar w:fldCharType="separate"/>
      </w:r>
      <w:r w:rsidRPr="00A64257">
        <w:rPr>
          <w:lang w:val="fi-FI"/>
        </w:rPr>
        <w:t>153</w:t>
      </w:r>
      <w:r>
        <w:fldChar w:fldCharType="end"/>
      </w:r>
    </w:p>
    <w:p w:rsidR="00A64257" w:rsidRPr="00A64257" w:rsidRDefault="00A64257">
      <w:pPr>
        <w:pStyle w:val="TOC4"/>
        <w:rPr>
          <w:rFonts w:asciiTheme="minorHAnsi" w:eastAsiaTheme="minorEastAsia" w:hAnsiTheme="minorHAnsi" w:cstheme="minorBidi"/>
          <w:sz w:val="22"/>
          <w:szCs w:val="22"/>
          <w:lang w:val="fi-FI"/>
        </w:rPr>
      </w:pPr>
      <w:r w:rsidRPr="00E60B54">
        <w:rPr>
          <w:lang w:val="fi-FI"/>
        </w:rPr>
        <w:t>7.3.10</w:t>
      </w:r>
      <w:r w:rsidRPr="00A64257">
        <w:rPr>
          <w:rFonts w:asciiTheme="minorHAnsi" w:eastAsiaTheme="minorEastAsia" w:hAnsiTheme="minorHAnsi" w:cstheme="minorBidi"/>
          <w:sz w:val="22"/>
          <w:szCs w:val="22"/>
          <w:lang w:val="fi-FI"/>
        </w:rPr>
        <w:tab/>
      </w:r>
      <w:r w:rsidRPr="00E60B54">
        <w:rPr>
          <w:lang w:val="fi-FI"/>
        </w:rPr>
        <w:t>CIoT [TEI15]</w:t>
      </w:r>
      <w:r w:rsidRPr="00A64257">
        <w:rPr>
          <w:lang w:val="fi-FI"/>
        </w:rPr>
        <w:tab/>
      </w:r>
      <w:r>
        <w:fldChar w:fldCharType="begin"/>
      </w:r>
      <w:r w:rsidRPr="00A64257">
        <w:rPr>
          <w:lang w:val="fi-FI"/>
        </w:rPr>
        <w:instrText xml:space="preserve"> PAGEREF _Toc2545414 \h </w:instrText>
      </w:r>
      <w:r>
        <w:fldChar w:fldCharType="separate"/>
      </w:r>
      <w:r w:rsidRPr="00A64257">
        <w:rPr>
          <w:lang w:val="fi-FI"/>
        </w:rPr>
        <w:t>153</w:t>
      </w:r>
      <w:r>
        <w:fldChar w:fldCharType="end"/>
      </w:r>
    </w:p>
    <w:p w:rsidR="00A64257" w:rsidRPr="00A64257" w:rsidRDefault="00A64257">
      <w:pPr>
        <w:pStyle w:val="TOC4"/>
        <w:rPr>
          <w:rFonts w:asciiTheme="minorHAnsi" w:eastAsiaTheme="minorEastAsia" w:hAnsiTheme="minorHAnsi" w:cstheme="minorBidi"/>
          <w:sz w:val="22"/>
          <w:szCs w:val="22"/>
          <w:lang w:val="fi-FI"/>
        </w:rPr>
      </w:pPr>
      <w:r w:rsidRPr="00A64257">
        <w:rPr>
          <w:lang w:val="fi-FI"/>
        </w:rPr>
        <w:t>7.3.11</w:t>
      </w:r>
      <w:r w:rsidRPr="00A64257">
        <w:rPr>
          <w:rFonts w:asciiTheme="minorHAnsi" w:eastAsiaTheme="minorEastAsia" w:hAnsiTheme="minorHAnsi" w:cstheme="minorBidi"/>
          <w:sz w:val="22"/>
          <w:szCs w:val="22"/>
          <w:lang w:val="fi-FI"/>
        </w:rPr>
        <w:tab/>
      </w:r>
      <w:r w:rsidRPr="00A64257">
        <w:rPr>
          <w:lang w:val="fi-FI"/>
        </w:rPr>
        <w:t>MONTE [TEI15]</w:t>
      </w:r>
      <w:r w:rsidRPr="00A64257">
        <w:rPr>
          <w:lang w:val="fi-FI"/>
        </w:rPr>
        <w:tab/>
      </w:r>
      <w:r>
        <w:fldChar w:fldCharType="begin"/>
      </w:r>
      <w:r w:rsidRPr="00A64257">
        <w:rPr>
          <w:lang w:val="fi-FI"/>
        </w:rPr>
        <w:instrText xml:space="preserve"> PAGEREF _Toc2545415 \h </w:instrText>
      </w:r>
      <w:r>
        <w:fldChar w:fldCharType="separate"/>
      </w:r>
      <w:r w:rsidRPr="00A64257">
        <w:rPr>
          <w:lang w:val="fi-FI"/>
        </w:rPr>
        <w:t>155</w:t>
      </w:r>
      <w:r>
        <w:fldChar w:fldCharType="end"/>
      </w:r>
    </w:p>
    <w:p w:rsidR="00A64257" w:rsidRDefault="00A64257">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CUPS [TEI15]</w:t>
      </w:r>
      <w:r>
        <w:tab/>
      </w:r>
      <w:r>
        <w:fldChar w:fldCharType="begin"/>
      </w:r>
      <w:r>
        <w:instrText xml:space="preserve"> PAGEREF _Toc2545416 \h </w:instrText>
      </w:r>
      <w:r>
        <w:fldChar w:fldCharType="separate"/>
      </w:r>
      <w:r>
        <w:t>157</w:t>
      </w:r>
      <w:r>
        <w:fldChar w:fldCharType="end"/>
      </w:r>
    </w:p>
    <w:p w:rsidR="00A64257" w:rsidRDefault="00A64257">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Any other business</w:t>
      </w:r>
      <w:r>
        <w:tab/>
      </w:r>
      <w:r>
        <w:fldChar w:fldCharType="begin"/>
      </w:r>
      <w:r>
        <w:instrText xml:space="preserve"> PAGEREF _Toc2545417 \h </w:instrText>
      </w:r>
      <w:r>
        <w:fldChar w:fldCharType="separate"/>
      </w:r>
      <w:r>
        <w:t>162</w:t>
      </w:r>
      <w:r>
        <w:fldChar w:fldCharType="end"/>
      </w:r>
    </w:p>
    <w:p w:rsidR="00A64257" w:rsidRDefault="00A6425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_Toc2545418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_Toc2545419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Addressing and Subscriber Data Handling</w:t>
      </w:r>
      <w:r>
        <w:tab/>
      </w:r>
      <w:r>
        <w:fldChar w:fldCharType="begin"/>
      </w:r>
      <w:r>
        <w:instrText xml:space="preserve"> PAGEREF _Toc2545420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IMS</w:t>
      </w:r>
      <w:r>
        <w:tab/>
      </w:r>
      <w:r>
        <w:fldChar w:fldCharType="begin"/>
      </w:r>
      <w:r>
        <w:instrText xml:space="preserve"> PAGEREF _Toc2545421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Diameter based Interfaces</w:t>
      </w:r>
      <w:r>
        <w:tab/>
      </w:r>
      <w:r>
        <w:fldChar w:fldCharType="begin"/>
      </w:r>
      <w:r>
        <w:instrText xml:space="preserve"> PAGEREF _Toc2545422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EPS AAA interfaces</w:t>
      </w:r>
      <w:r>
        <w:tab/>
      </w:r>
      <w:r>
        <w:fldChar w:fldCharType="begin"/>
      </w:r>
      <w:r>
        <w:instrText xml:space="preserve"> PAGEREF _Toc2545423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MAP and MAP IWF</w:t>
      </w:r>
      <w:r>
        <w:tab/>
      </w:r>
      <w:r>
        <w:fldChar w:fldCharType="begin"/>
      </w:r>
      <w:r>
        <w:instrText xml:space="preserve"> PAGEREF _Toc2545424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Diameter 29.230 CRs</w:t>
      </w:r>
      <w:r>
        <w:tab/>
      </w:r>
      <w:r>
        <w:fldChar w:fldCharType="begin"/>
      </w:r>
      <w:r>
        <w:instrText xml:space="preserve"> PAGEREF _Toc2545425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Restoration Procedures</w:t>
      </w:r>
      <w:r>
        <w:tab/>
      </w:r>
      <w:r>
        <w:fldChar w:fldCharType="begin"/>
      </w:r>
      <w:r>
        <w:instrText xml:space="preserve"> PAGEREF _Toc2545426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H.248 Interfaces</w:t>
      </w:r>
      <w:r>
        <w:tab/>
      </w:r>
      <w:r>
        <w:fldChar w:fldCharType="begin"/>
      </w:r>
      <w:r>
        <w:instrText xml:space="preserve"> PAGEREF _Toc2545427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CIoT</w:t>
      </w:r>
      <w:r>
        <w:tab/>
      </w:r>
      <w:r>
        <w:fldChar w:fldCharType="begin"/>
      </w:r>
      <w:r>
        <w:instrText xml:space="preserve"> PAGEREF _Toc2545428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MONTE</w:t>
      </w:r>
      <w:r>
        <w:tab/>
      </w:r>
      <w:r>
        <w:fldChar w:fldCharType="begin"/>
      </w:r>
      <w:r>
        <w:instrText xml:space="preserve"> PAGEREF _Toc2545429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CUPS [TEI15]</w:t>
      </w:r>
      <w:r>
        <w:tab/>
      </w:r>
      <w:r>
        <w:fldChar w:fldCharType="begin"/>
      </w:r>
      <w:r>
        <w:instrText xml:space="preserve"> PAGEREF _Toc2545430 \h </w:instrText>
      </w:r>
      <w:r>
        <w:fldChar w:fldCharType="separate"/>
      </w:r>
      <w:r>
        <w:t>162</w:t>
      </w:r>
      <w:r>
        <w:fldChar w:fldCharType="end"/>
      </w:r>
    </w:p>
    <w:p w:rsidR="00A64257" w:rsidRDefault="00A64257">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AOB</w:t>
      </w:r>
      <w:r>
        <w:tab/>
      </w:r>
      <w:r>
        <w:fldChar w:fldCharType="begin"/>
      </w:r>
      <w:r>
        <w:instrText xml:space="preserve"> PAGEREF _Toc2545431 \h </w:instrText>
      </w:r>
      <w:r>
        <w:fldChar w:fldCharType="separate"/>
      </w:r>
      <w:r>
        <w:t>168</w:t>
      </w:r>
      <w:r>
        <w:fldChar w:fldCharType="end"/>
      </w:r>
    </w:p>
    <w:p w:rsidR="00A64257" w:rsidRDefault="00A6425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_Toc2545432 \h </w:instrText>
      </w:r>
      <w:r>
        <w:fldChar w:fldCharType="separate"/>
      </w:r>
      <w:r>
        <w:t>168</w:t>
      </w:r>
      <w:r>
        <w:fldChar w:fldCharType="end"/>
      </w:r>
    </w:p>
    <w:p w:rsidR="00A64257" w:rsidRDefault="00A6425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_Toc2545433 \h </w:instrText>
      </w:r>
      <w:r>
        <w:fldChar w:fldCharType="separate"/>
      </w:r>
      <w:r>
        <w:t>168</w:t>
      </w:r>
      <w:r>
        <w:fldChar w:fldCharType="end"/>
      </w:r>
    </w:p>
    <w:p w:rsidR="00A64257" w:rsidRDefault="00A6425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_Toc2545434 \h </w:instrText>
      </w:r>
      <w:r>
        <w:fldChar w:fldCharType="separate"/>
      </w:r>
      <w:r>
        <w:t>169</w:t>
      </w:r>
      <w:r>
        <w:fldChar w:fldCharType="end"/>
      </w:r>
    </w:p>
    <w:p w:rsidR="00A64257" w:rsidRDefault="00A6425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_Toc2545435 \h </w:instrText>
      </w:r>
      <w:r>
        <w:fldChar w:fldCharType="separate"/>
      </w:r>
      <w:r>
        <w:t>169</w:t>
      </w:r>
      <w:r>
        <w:fldChar w:fldCharType="end"/>
      </w:r>
    </w:p>
    <w:p w:rsidR="00A64257" w:rsidRDefault="00A6425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_Toc2545436 \h </w:instrText>
      </w:r>
      <w:r>
        <w:fldChar w:fldCharType="separate"/>
      </w:r>
      <w:r>
        <w:t>169</w:t>
      </w:r>
      <w:r>
        <w:fldChar w:fldCharType="end"/>
      </w:r>
    </w:p>
    <w:p w:rsidR="00A64257" w:rsidRDefault="00A6425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fldChar w:fldCharType="begin"/>
      </w:r>
      <w:r>
        <w:instrText xml:space="preserve"> PAGEREF _Toc2545437 \h </w:instrText>
      </w:r>
      <w:r>
        <w:fldChar w:fldCharType="separate"/>
      </w:r>
      <w:r>
        <w:t>169</w:t>
      </w:r>
      <w:r>
        <w:fldChar w:fldCharType="end"/>
      </w:r>
    </w:p>
    <w:p w:rsidR="00A64257" w:rsidRDefault="00A64257">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_Toc2545438 \h </w:instrText>
      </w:r>
      <w:r>
        <w:fldChar w:fldCharType="separate"/>
      </w:r>
      <w:r>
        <w:t>170</w:t>
      </w:r>
      <w:r>
        <w:fldChar w:fldCharType="end"/>
      </w:r>
    </w:p>
    <w:p w:rsidR="00A64257" w:rsidRDefault="00A64257">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_Toc2545439 \h </w:instrText>
      </w:r>
      <w:r>
        <w:fldChar w:fldCharType="separate"/>
      </w:r>
      <w:r>
        <w:t>188</w:t>
      </w:r>
      <w:r>
        <w:fldChar w:fldCharType="end"/>
      </w:r>
    </w:p>
    <w:p w:rsidR="00A64257" w:rsidRDefault="00A64257">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_Toc2545440 \h </w:instrText>
      </w:r>
      <w:r>
        <w:fldChar w:fldCharType="separate"/>
      </w:r>
      <w:r>
        <w:t>208</w:t>
      </w:r>
      <w:r>
        <w:fldChar w:fldCharType="end"/>
      </w:r>
    </w:p>
    <w:p w:rsidR="00A64257" w:rsidRDefault="00A64257">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_Toc2545441 \h </w:instrText>
      </w:r>
      <w:r>
        <w:fldChar w:fldCharType="separate"/>
      </w:r>
      <w:r>
        <w:t>208</w:t>
      </w:r>
      <w:r>
        <w:fldChar w:fldCharType="end"/>
      </w:r>
    </w:p>
    <w:p w:rsidR="00A64257" w:rsidRDefault="00A64257">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_Toc2545442 \h </w:instrText>
      </w:r>
      <w:r>
        <w:fldChar w:fldCharType="separate"/>
      </w:r>
      <w:r>
        <w:t>209</w:t>
      </w:r>
      <w:r>
        <w:fldChar w:fldCharType="end"/>
      </w:r>
    </w:p>
    <w:p w:rsidR="00A64257" w:rsidRDefault="00A64257">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_Toc2545443 \h </w:instrText>
      </w:r>
      <w:r>
        <w:fldChar w:fldCharType="separate"/>
      </w:r>
      <w:r>
        <w:t>210</w:t>
      </w:r>
      <w:r>
        <w:fldChar w:fldCharType="end"/>
      </w:r>
    </w:p>
    <w:p w:rsidR="00A64257" w:rsidRDefault="00A64257">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_Toc2545444 \h </w:instrText>
      </w:r>
      <w:r>
        <w:fldChar w:fldCharType="separate"/>
      </w:r>
      <w:r>
        <w:t>211</w:t>
      </w:r>
      <w:r>
        <w:fldChar w:fldCharType="end"/>
      </w:r>
    </w:p>
    <w:p w:rsidR="00A64257" w:rsidRDefault="00A64257">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_Toc2545445 \h </w:instrText>
      </w:r>
      <w:r>
        <w:fldChar w:fldCharType="separate"/>
      </w:r>
      <w:r>
        <w:t>212</w:t>
      </w:r>
      <w:r>
        <w:fldChar w:fldCharType="end"/>
      </w:r>
    </w:p>
    <w:p w:rsidR="00BF6191" w:rsidRDefault="00BF6191" w:rsidP="00BF6191">
      <w:r>
        <w:fldChar w:fldCharType="end"/>
      </w:r>
    </w:p>
    <w:p w:rsidR="00BF6191" w:rsidRDefault="00BF6191" w:rsidP="00BF6191">
      <w:pPr>
        <w:pStyle w:val="Heading2"/>
      </w:pPr>
      <w:r>
        <w:br w:type="page"/>
      </w:r>
      <w:bookmarkStart w:id="1" w:name="_Toc2545358"/>
      <w:r>
        <w:lastRenderedPageBreak/>
        <w:t>1</w:t>
      </w:r>
      <w:r>
        <w:tab/>
        <w:t>Opening of the meeting and approval of the agenda</w:t>
      </w:r>
      <w:bookmarkEnd w:id="1"/>
    </w:p>
    <w:p w:rsidR="00BF6191" w:rsidRDefault="00BF6191" w:rsidP="00BF6191">
      <w:r>
        <w:t>Chairman Mr. Lionel Morand opened the meeting on Monday 25th February 2019 at 09:00.</w:t>
      </w:r>
    </w:p>
    <w:p w:rsidR="00BF6191" w:rsidRDefault="00BF6191" w:rsidP="00BF6191">
      <w:r>
        <w:t>Vice Chairmen of the meeting were:</w:t>
      </w:r>
    </w:p>
    <w:p w:rsidR="00BF6191" w:rsidRDefault="00BF6191" w:rsidP="00BF6191">
      <w:r>
        <w:t xml:space="preserve">- Mr Peter Schmitt (Vice Chairman, Huawei), </w:t>
      </w:r>
    </w:p>
    <w:p w:rsidR="00B3684D" w:rsidRDefault="00B3684D" w:rsidP="00BF6191">
      <w:r>
        <w:t>- Mr. Song Yue (Vice Chairman, Chian Mobile) was not able to attend in this meeting.</w:t>
      </w:r>
    </w:p>
    <w:p w:rsidR="00BF6191" w:rsidRDefault="00BF6191" w:rsidP="00BF6191">
      <w:r>
        <w:t>ETSI/MCC support was provided by Mr Kimmo Kymalainen.</w:t>
      </w:r>
    </w:p>
    <w:p w:rsidR="00BF6191" w:rsidRDefault="00BF6191" w:rsidP="00BF6191">
      <w:r>
        <w:t>Chairman Mr Lionel Morand (Orange/ETSI), welcomed the delegates to Montreal, Canada on behalf of the host, the North American Friends of 3GPP (NAF3), explained arrangements and wished TSG CT4 a successful meeting in the Montreal.</w:t>
      </w:r>
    </w:p>
    <w:p w:rsidR="00BF6191" w:rsidRDefault="00BF6191" w:rsidP="00BF6191">
      <w:pPr>
        <w:pStyle w:val="Heading3"/>
      </w:pPr>
      <w:bookmarkStart w:id="2" w:name="_Toc2545359"/>
      <w:r>
        <w:t>1.1</w:t>
      </w:r>
      <w:r>
        <w:tab/>
        <w:t>IPR Call</w:t>
      </w:r>
      <w:bookmarkEnd w:id="2"/>
    </w:p>
    <w:p w:rsidR="00BF6191" w:rsidRDefault="00BF6191" w:rsidP="00BF619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F6191" w:rsidRDefault="00BF6191" w:rsidP="00BF6191">
      <w:r>
        <w:t>The delegates were asked to take note that they were thereby invited:</w:t>
      </w:r>
    </w:p>
    <w:p w:rsidR="00BF6191" w:rsidRDefault="00BF6191" w:rsidP="00BF6191">
      <w:r>
        <w:t>to investigate whether their organization or any other organization owns IPRs which were, or were likely to become Essential in respect of the work of 3GPP.</w:t>
      </w:r>
    </w:p>
    <w:p w:rsidR="00BF6191" w:rsidRDefault="00BF6191" w:rsidP="00BF6191">
      <w:r>
        <w:t>to notify their respective Organizational Partners of all potential IPRs, e.g., for ETSI, by means of the IPR Information Statement and the Licensing declaration forms.</w:t>
      </w:r>
    </w:p>
    <w:p w:rsidR="00BF6191" w:rsidRDefault="00BF6191" w:rsidP="00BF6191">
      <w:pPr>
        <w:pStyle w:val="Heading3"/>
      </w:pPr>
      <w:bookmarkStart w:id="3" w:name="_Toc2545360"/>
      <w:r>
        <w:t>1.2</w:t>
      </w:r>
      <w:r>
        <w:tab/>
        <w:t>Antitrust declarations</w:t>
      </w:r>
      <w:bookmarkEnd w:id="3"/>
    </w:p>
    <w:p w:rsidR="00BF6191" w:rsidRDefault="00BF6191" w:rsidP="00BF619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F6191" w:rsidRDefault="00BF6191" w:rsidP="00BF6191">
      <w:pPr>
        <w:pStyle w:val="Heading3"/>
      </w:pPr>
      <w:bookmarkStart w:id="4" w:name="_Toc2545361"/>
      <w:r>
        <w:t>1.3</w:t>
      </w:r>
      <w:r>
        <w:tab/>
        <w:t>Reminder for delegates attending the meeting</w:t>
      </w:r>
      <w:bookmarkEnd w:id="4"/>
    </w:p>
    <w:p w:rsidR="00BF6191" w:rsidRDefault="00BF6191" w:rsidP="00BF6191">
      <w:r>
        <w:t>Delegates were reminded of the fair network use rules established by the PCG:</w:t>
      </w:r>
    </w:p>
    <w:p w:rsidR="00BF6191" w:rsidRDefault="00BF6191" w:rsidP="00BF6191">
      <w:r>
        <w:t>1. Users shall not use the network to engage in illegal activities. This includes activities such as copyright violation, hacking, espionage or any other activity that may be prohibited by local laws.</w:t>
      </w:r>
    </w:p>
    <w:p w:rsidR="00BF6191" w:rsidRDefault="00BF6191" w:rsidP="00BF6191">
      <w:r>
        <w:t>2. Users shall not engage in non-work related activities that are consume excessive bandwidth or cause significant degradation of the performance of the network.</w:t>
      </w:r>
    </w:p>
    <w:p w:rsidR="00BF6191" w:rsidRDefault="00BF6191" w:rsidP="00BF6191">
      <w:pPr>
        <w:pStyle w:val="Heading2"/>
      </w:pPr>
      <w:bookmarkStart w:id="5" w:name="_Toc2545362"/>
      <w:r>
        <w:t>2</w:t>
      </w:r>
      <w:r>
        <w:tab/>
        <w:t>Allocation of documents to agenda items</w:t>
      </w:r>
      <w:bookmarkEnd w:id="5"/>
    </w:p>
    <w:p w:rsidR="00972574" w:rsidRDefault="00BF6191" w:rsidP="00BF6191">
      <w:pPr>
        <w:rPr>
          <w:rFonts w:ascii="Arial" w:hAnsi="Arial" w:cs="Arial"/>
          <w:b/>
          <w:sz w:val="24"/>
        </w:rPr>
      </w:pPr>
      <w:r>
        <w:rPr>
          <w:rFonts w:ascii="Arial" w:hAnsi="Arial" w:cs="Arial"/>
          <w:b/>
          <w:color w:val="0000FF"/>
          <w:sz w:val="24"/>
        </w:rPr>
        <w:t>C4-190001</w:t>
      </w:r>
      <w:r>
        <w:rPr>
          <w:rFonts w:ascii="Arial" w:hAnsi="Arial" w:cs="Arial"/>
          <w:b/>
          <w:color w:val="0000FF"/>
          <w:sz w:val="24"/>
        </w:rPr>
        <w:tab/>
      </w:r>
      <w:r>
        <w:rPr>
          <w:rFonts w:ascii="Arial" w:hAnsi="Arial" w:cs="Arial"/>
          <w:b/>
          <w:sz w:val="24"/>
        </w:rPr>
        <w:t>Draft Agenda</w:t>
      </w:r>
    </w:p>
    <w:p w:rsidR="00BF6191" w:rsidRDefault="00BF6191" w:rsidP="00BF619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C4-190002</w:t>
      </w:r>
      <w:r>
        <w:rPr>
          <w:rFonts w:ascii="Arial" w:hAnsi="Arial" w:cs="Arial"/>
          <w:b/>
          <w:color w:val="0000FF"/>
          <w:sz w:val="24"/>
        </w:rPr>
        <w:tab/>
      </w:r>
      <w:r>
        <w:rPr>
          <w:rFonts w:ascii="Arial" w:hAnsi="Arial" w:cs="Arial"/>
          <w:b/>
          <w:sz w:val="24"/>
        </w:rPr>
        <w:t>Detailed agenda &amp; time plan for CT4 meeting: status at document deadline</w:t>
      </w:r>
    </w:p>
    <w:p w:rsidR="00BF6191" w:rsidRDefault="00BF6191" w:rsidP="00BF6191">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C4-190003</w:t>
      </w:r>
      <w:r>
        <w:rPr>
          <w:rFonts w:ascii="Arial" w:hAnsi="Arial" w:cs="Arial"/>
          <w:b/>
          <w:color w:val="0000FF"/>
          <w:sz w:val="24"/>
        </w:rPr>
        <w:tab/>
      </w:r>
      <w:r>
        <w:rPr>
          <w:rFonts w:ascii="Arial" w:hAnsi="Arial" w:cs="Arial"/>
          <w:b/>
          <w:sz w:val="24"/>
        </w:rPr>
        <w:t>Detailed agenda &amp; time plan for CT4 meeting: status on eve of meeting</w:t>
      </w:r>
    </w:p>
    <w:p w:rsidR="00BF6191" w:rsidRDefault="00BF6191" w:rsidP="00BF619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C4-190004</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BF6191" w:rsidRDefault="00BF6191" w:rsidP="00BF619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C4-190005</w:t>
      </w:r>
      <w:r>
        <w:rPr>
          <w:rFonts w:ascii="Arial" w:hAnsi="Arial" w:cs="Arial"/>
          <w:b/>
          <w:color w:val="0000FF"/>
          <w:sz w:val="24"/>
        </w:rPr>
        <w:tab/>
      </w:r>
      <w:r>
        <w:rPr>
          <w:rFonts w:ascii="Arial" w:hAnsi="Arial" w:cs="Arial"/>
          <w:b/>
          <w:sz w:val="24"/>
        </w:rPr>
        <w:t>Proposed allocation of documents to agenda items for CT4 meeting: status on eve of meeting</w:t>
      </w:r>
    </w:p>
    <w:p w:rsidR="00BF6191" w:rsidRDefault="00BF6191" w:rsidP="00BF619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pStyle w:val="Heading2"/>
      </w:pPr>
      <w:bookmarkStart w:id="6" w:name="_Toc2545363"/>
      <w:r>
        <w:t>3</w:t>
      </w:r>
      <w:r>
        <w:tab/>
        <w:t>Meeting Reports</w:t>
      </w:r>
      <w:bookmarkEnd w:id="6"/>
    </w:p>
    <w:p w:rsidR="00BF6191" w:rsidRDefault="00BF6191" w:rsidP="00BF6191">
      <w:pPr>
        <w:rPr>
          <w:rFonts w:ascii="Arial" w:hAnsi="Arial" w:cs="Arial"/>
          <w:b/>
          <w:sz w:val="24"/>
        </w:rPr>
      </w:pPr>
      <w:r>
        <w:rPr>
          <w:rFonts w:ascii="Arial" w:hAnsi="Arial" w:cs="Arial"/>
          <w:b/>
          <w:color w:val="0000FF"/>
          <w:sz w:val="24"/>
        </w:rPr>
        <w:t>C4-190006</w:t>
      </w:r>
      <w:r>
        <w:rPr>
          <w:rFonts w:ascii="Arial" w:hAnsi="Arial" w:cs="Arial"/>
          <w:b/>
          <w:color w:val="0000FF"/>
          <w:sz w:val="24"/>
        </w:rPr>
        <w:tab/>
      </w:r>
      <w:r>
        <w:rPr>
          <w:rFonts w:ascii="Arial" w:hAnsi="Arial" w:cs="Arial"/>
          <w:b/>
          <w:sz w:val="24"/>
        </w:rPr>
        <w:t>CT &amp; SA Status Report</w:t>
      </w:r>
    </w:p>
    <w:p w:rsidR="00BF6191" w:rsidRDefault="00BF6191" w:rsidP="00BF619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C4-190007</w:t>
      </w:r>
      <w:r>
        <w:rPr>
          <w:rFonts w:ascii="Arial" w:hAnsi="Arial" w:cs="Arial"/>
          <w:b/>
          <w:color w:val="0000FF"/>
          <w:sz w:val="24"/>
        </w:rPr>
        <w:tab/>
      </w:r>
      <w:r>
        <w:rPr>
          <w:rFonts w:ascii="Arial" w:hAnsi="Arial" w:cs="Arial"/>
          <w:b/>
          <w:sz w:val="24"/>
        </w:rPr>
        <w:t>Previous CT4 meeting report</w:t>
      </w:r>
    </w:p>
    <w:p w:rsidR="00BF6191" w:rsidRDefault="00BF6191" w:rsidP="00BF619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CT4 report was approved without comments.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6191" w:rsidRDefault="00BF6191" w:rsidP="00BF6191">
      <w:pPr>
        <w:pStyle w:val="Heading2"/>
      </w:pPr>
      <w:bookmarkStart w:id="7" w:name="_Toc2545364"/>
      <w:r>
        <w:t>4</w:t>
      </w:r>
      <w:r>
        <w:tab/>
        <w:t>Input liaison statements: allocation to agenda items as appropriate</w:t>
      </w:r>
      <w:bookmarkEnd w:id="7"/>
    </w:p>
    <w:p w:rsidR="00BF6191" w:rsidRDefault="00BF6191" w:rsidP="00BF6191">
      <w:pPr>
        <w:rPr>
          <w:rFonts w:ascii="Arial" w:hAnsi="Arial" w:cs="Arial"/>
          <w:b/>
          <w:sz w:val="24"/>
        </w:rPr>
      </w:pPr>
      <w:r>
        <w:rPr>
          <w:rFonts w:ascii="Arial" w:hAnsi="Arial" w:cs="Arial"/>
          <w:b/>
          <w:color w:val="0000FF"/>
          <w:sz w:val="24"/>
        </w:rPr>
        <w:t>C4-190031</w:t>
      </w:r>
      <w:r>
        <w:rPr>
          <w:rFonts w:ascii="Arial" w:hAnsi="Arial" w:cs="Arial"/>
          <w:b/>
          <w:color w:val="0000FF"/>
          <w:sz w:val="24"/>
        </w:rPr>
        <w:tab/>
      </w:r>
      <w:r>
        <w:rPr>
          <w:rFonts w:ascii="Arial" w:hAnsi="Arial" w:cs="Arial"/>
          <w:b/>
          <w:sz w:val="24"/>
        </w:rPr>
        <w:t>Reply LS on Routing ID</w:t>
      </w:r>
    </w:p>
    <w:p w:rsidR="00BF6191" w:rsidRDefault="00BF6191" w:rsidP="00BF61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C1-188979, to SA3, SA2, cc CT, CT4, CT6</w:t>
      </w:r>
      <w:r>
        <w:rPr>
          <w:i/>
        </w:rPr>
        <w:br/>
      </w:r>
      <w:r>
        <w:rPr>
          <w:i/>
        </w:rPr>
        <w:tab/>
      </w:r>
      <w:r>
        <w:rPr>
          <w:i/>
        </w:rPr>
        <w:tab/>
      </w:r>
      <w:r>
        <w:rPr>
          <w:i/>
        </w:rPr>
        <w:tab/>
      </w:r>
      <w:r>
        <w:rPr>
          <w:i/>
        </w:rPr>
        <w:tab/>
      </w:r>
      <w:r>
        <w:rPr>
          <w:i/>
        </w:rPr>
        <w:tab/>
        <w:t>Source: CT1</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CT1 has agreed stage 3 solution in CR C1-188946.</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lastRenderedPageBreak/>
        <w:t xml:space="preserve"> No action for CT4. This LS can be noted.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C4-190035</w:t>
      </w:r>
      <w:r>
        <w:rPr>
          <w:rFonts w:ascii="Arial" w:hAnsi="Arial" w:cs="Arial"/>
          <w:b/>
          <w:color w:val="0000FF"/>
          <w:sz w:val="24"/>
        </w:rPr>
        <w:tab/>
      </w:r>
      <w:r>
        <w:rPr>
          <w:rFonts w:ascii="Arial" w:hAnsi="Arial" w:cs="Arial"/>
          <w:b/>
          <w:sz w:val="24"/>
        </w:rPr>
        <w:t>Reply LS on Routing ID</w:t>
      </w:r>
    </w:p>
    <w:p w:rsidR="00BF6191" w:rsidRDefault="00BF6191" w:rsidP="00BF61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S2-1813178, to SA3, CT1, CT6, cc CT, C T4</w:t>
      </w:r>
      <w:r>
        <w:rPr>
          <w:i/>
        </w:rPr>
        <w:br/>
      </w:r>
      <w:r>
        <w:rPr>
          <w:i/>
        </w:rPr>
        <w:tab/>
      </w:r>
      <w:r>
        <w:rPr>
          <w:i/>
        </w:rPr>
        <w:tab/>
      </w:r>
      <w:r>
        <w:rPr>
          <w:i/>
        </w:rPr>
        <w:tab/>
      </w:r>
      <w:r>
        <w:rPr>
          <w:i/>
        </w:rPr>
        <w:tab/>
      </w:r>
      <w:r>
        <w:rPr>
          <w:i/>
        </w:rPr>
        <w:tab/>
        <w:t>Source: SA2</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SA2 has discussed the available options to solve the problem stated in S2-188870 and decided to move forward with the solution in the attached CR.</w:t>
      </w:r>
    </w:p>
    <w:p w:rsidR="00BF6191" w:rsidRDefault="00BF6191" w:rsidP="00BF6191">
      <w: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BF6191" w:rsidRDefault="00BF6191" w:rsidP="00BF6191">
      <w:r>
        <w:t>It should be noted that using the existing OTA mechanism is also possible.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 action for CT4. This LS can be noted.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C4-190034</w:t>
      </w:r>
      <w:r>
        <w:rPr>
          <w:rFonts w:ascii="Arial" w:hAnsi="Arial" w:cs="Arial"/>
          <w:b/>
          <w:color w:val="0000FF"/>
          <w:sz w:val="24"/>
        </w:rPr>
        <w:tab/>
      </w:r>
      <w:r>
        <w:rPr>
          <w:rFonts w:ascii="Arial" w:hAnsi="Arial" w:cs="Arial"/>
          <w:b/>
          <w:sz w:val="24"/>
        </w:rPr>
        <w:t>Interim conclusions for SA2 study on Radio Capabilities Signalling Optimisations (FS_RACS)</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S2-1812654, to RAN2, RAN3, CT4, CT1, cc -</w:t>
      </w:r>
      <w:r>
        <w:rPr>
          <w:i/>
        </w:rPr>
        <w:br/>
      </w:r>
      <w:r>
        <w:rPr>
          <w:i/>
        </w:rPr>
        <w:tab/>
      </w:r>
      <w:r>
        <w:rPr>
          <w:i/>
        </w:rPr>
        <w:tab/>
      </w:r>
      <w:r>
        <w:rPr>
          <w:i/>
        </w:rPr>
        <w:tab/>
      </w:r>
      <w:r>
        <w:rPr>
          <w:i/>
        </w:rPr>
        <w:tab/>
      </w:r>
      <w:r>
        <w:rPr>
          <w:i/>
        </w:rPr>
        <w:tab/>
        <w:t>Source: SA2</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SA2 would like to inform RAN2, RAN3 and CT4 that has reached interim conclusions for all key issues of the study item on Radio Capabilities Signalling Optimisations (FS_RACS). TR 23.743 contains three key issues identified through the SA2 study: </w:t>
      </w:r>
    </w:p>
    <w:p w:rsidR="00BF6191" w:rsidRDefault="00BF6191" w:rsidP="00BF6191">
      <w:r>
        <w:t>◦</w:t>
      </w:r>
      <w:r>
        <w:tab/>
        <w:t>KI1: How are the UE radio capabilities identified?</w:t>
      </w:r>
    </w:p>
    <w:p w:rsidR="00BF6191" w:rsidRDefault="00BF6191" w:rsidP="00BF6191">
      <w:r>
        <w:t>◦</w:t>
      </w:r>
      <w:r>
        <w:tab/>
        <w:t>KI2: Where are the UE radio capabilities stored?</w:t>
      </w:r>
    </w:p>
    <w:p w:rsidR="00BF6191" w:rsidRDefault="00BF6191" w:rsidP="00BF6191">
      <w:r>
        <w:t>◦</w:t>
      </w:r>
      <w:r>
        <w:tab/>
        <w:t>KI3: How are the UE radio capabilities managed?</w:t>
      </w:r>
    </w:p>
    <w:p w:rsidR="00BF6191" w:rsidRDefault="00BF6191" w:rsidP="00BF6191">
      <w:r>
        <w:t>and interim conclusions have been agreed for all three key issue as set of principles and are documented in clause 8 of TR 23.743 v1.0.0. SA2 is going to continue to work on some topics in the next SA2 meeting and may send additional LS.</w:t>
      </w:r>
    </w:p>
    <w:p w:rsidR="00BF6191" w:rsidRDefault="00BF6191" w:rsidP="00BF6191">
      <w:r>
        <w:t>SA2 before reaching final conclusions for the study and closing the TR would like to receive feedback from RAN2/3 and CT4 on areas related to their areas of expertise related to the interim conclusions.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CT4 needs to provide SA2 with a feedback on the proposed conclusions of the TR.</w:t>
      </w:r>
    </w:p>
    <w:p w:rsidR="00BF6191" w:rsidRDefault="00BF6191" w:rsidP="00BF6191">
      <w:r>
        <w:t>Huawei commented that LS has impacts for 23.008 to sole how the AMF get mapping between UE capi ID and the Radio Capabilities.</w:t>
      </w:r>
    </w:p>
    <w:p w:rsidR="00BF6191" w:rsidRDefault="00BF6191" w:rsidP="00BF6191">
      <w:r>
        <w:t>Reply to in C4-190346.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C4-190346</w:t>
      </w:r>
      <w:r>
        <w:rPr>
          <w:rFonts w:ascii="Arial" w:hAnsi="Arial" w:cs="Arial"/>
          <w:b/>
          <w:color w:val="0000FF"/>
          <w:sz w:val="24"/>
        </w:rPr>
        <w:tab/>
      </w:r>
      <w:r>
        <w:rPr>
          <w:rFonts w:ascii="Arial" w:hAnsi="Arial" w:cs="Arial"/>
          <w:b/>
          <w:sz w:val="24"/>
        </w:rPr>
        <w:t>Reply LS on Interim conclusions for SA2 study on Radio Capabilities Signalling Optimisations (FS_RACS)</w:t>
      </w:r>
    </w:p>
    <w:p w:rsidR="00BF6191" w:rsidRDefault="00BF6191" w:rsidP="00BF619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 CT1, SA3</w:t>
      </w:r>
      <w:r>
        <w:rPr>
          <w:i/>
        </w:rPr>
        <w:br/>
      </w:r>
      <w:r>
        <w:rPr>
          <w:i/>
        </w:rPr>
        <w:tab/>
      </w:r>
      <w:r>
        <w:rPr>
          <w:i/>
        </w:rPr>
        <w:tab/>
      </w:r>
      <w:r>
        <w:rPr>
          <w:i/>
        </w:rPr>
        <w:tab/>
      </w:r>
      <w:r>
        <w:rPr>
          <w:i/>
        </w:rPr>
        <w:tab/>
      </w:r>
      <w:r>
        <w:rPr>
          <w:i/>
        </w:rPr>
        <w:tab/>
        <w:t>Source: CT4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C4-190032</w:t>
      </w:r>
      <w:r>
        <w:rPr>
          <w:rFonts w:ascii="Arial" w:hAnsi="Arial" w:cs="Arial"/>
          <w:b/>
          <w:color w:val="0000FF"/>
          <w:sz w:val="24"/>
        </w:rPr>
        <w:tab/>
      </w:r>
      <w:r>
        <w:rPr>
          <w:rFonts w:ascii="Arial" w:hAnsi="Arial" w:cs="Arial"/>
          <w:b/>
          <w:sz w:val="24"/>
        </w:rPr>
        <w:t>Reply LS on Interim conclusions for SA2 study on Radio Capabilities Signalling Optimisations (FS_RACS)</w:t>
      </w:r>
    </w:p>
    <w:p w:rsidR="00BF6191" w:rsidRDefault="00BF6191" w:rsidP="00BF61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R2-1819206, to SA2, cc RAN3, CT4, CT1, SA3</w:t>
      </w:r>
      <w:r>
        <w:rPr>
          <w:i/>
        </w:rPr>
        <w:br/>
      </w:r>
      <w:r>
        <w:rPr>
          <w:i/>
        </w:rPr>
        <w:tab/>
      </w:r>
      <w:r>
        <w:rPr>
          <w:i/>
        </w:rPr>
        <w:tab/>
      </w:r>
      <w:r>
        <w:rPr>
          <w:i/>
        </w:rPr>
        <w:tab/>
      </w:r>
      <w:r>
        <w:rPr>
          <w:i/>
        </w:rPr>
        <w:tab/>
      </w:r>
      <w:r>
        <w:rPr>
          <w:i/>
        </w:rPr>
        <w:tab/>
        <w:t>Source: RAN2</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Feedback from RAN2.</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LS can be noted.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C4-190038</w:t>
      </w:r>
      <w:r>
        <w:rPr>
          <w:rFonts w:ascii="Arial" w:hAnsi="Arial" w:cs="Arial"/>
          <w:b/>
          <w:color w:val="0000FF"/>
          <w:sz w:val="24"/>
        </w:rPr>
        <w:tab/>
      </w:r>
      <w:r>
        <w:rPr>
          <w:rFonts w:ascii="Arial" w:hAnsi="Arial" w:cs="Arial"/>
          <w:b/>
          <w:sz w:val="24"/>
        </w:rPr>
        <w:t>Reply LS on Interim conclusions for SA2 study on Radio Capabilities Signalling Optimisations (FS_RACS)</w:t>
      </w:r>
    </w:p>
    <w:p w:rsidR="00BF6191" w:rsidRDefault="00BF6191" w:rsidP="00BF61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S2-1901303, to RAN2, cc RAN3, CT4, CT1, SA3</w:t>
      </w:r>
      <w:r>
        <w:rPr>
          <w:i/>
        </w:rPr>
        <w:br/>
      </w:r>
      <w:r>
        <w:rPr>
          <w:i/>
        </w:rPr>
        <w:tab/>
      </w:r>
      <w:r>
        <w:rPr>
          <w:i/>
        </w:rPr>
        <w:tab/>
      </w:r>
      <w:r>
        <w:rPr>
          <w:i/>
        </w:rPr>
        <w:tab/>
      </w:r>
      <w:r>
        <w:rPr>
          <w:i/>
        </w:rPr>
        <w:tab/>
      </w:r>
      <w:r>
        <w:rPr>
          <w:i/>
        </w:rPr>
        <w:tab/>
        <w:t>Source: SA2</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Feedback from SA2 on RAN2 questions.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LS can be noted.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C4-190036</w:t>
      </w:r>
      <w:r>
        <w:rPr>
          <w:rFonts w:ascii="Arial" w:hAnsi="Arial" w:cs="Arial"/>
          <w:b/>
          <w:color w:val="0000FF"/>
          <w:sz w:val="24"/>
        </w:rPr>
        <w:tab/>
      </w:r>
      <w:r>
        <w:rPr>
          <w:rFonts w:ascii="Arial" w:hAnsi="Arial" w:cs="Arial"/>
          <w:b/>
          <w:sz w:val="24"/>
        </w:rPr>
        <w:t>Reply LS on EPS Interworking Indication with N26 support</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S2-1901176, to CT4, cc -</w:t>
      </w:r>
      <w:r>
        <w:rPr>
          <w:i/>
        </w:rPr>
        <w:br/>
      </w:r>
      <w:r>
        <w:rPr>
          <w:i/>
        </w:rPr>
        <w:tab/>
      </w:r>
      <w:r>
        <w:rPr>
          <w:i/>
        </w:rPr>
        <w:tab/>
      </w:r>
      <w:r>
        <w:rPr>
          <w:i/>
        </w:rPr>
        <w:tab/>
      </w:r>
      <w:r>
        <w:rPr>
          <w:i/>
        </w:rPr>
        <w:tab/>
      </w:r>
      <w:r>
        <w:rPr>
          <w:i/>
        </w:rPr>
        <w:tab/>
        <w:t>Source: SA2</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SA2 thanks CT4 for the LS on “EPS Interworking Indication with N26 support”. </w:t>
      </w:r>
    </w:p>
    <w:p w:rsidR="00BF6191" w:rsidRDefault="00BF6191" w:rsidP="00BF6191">
      <w:r>
        <w:t>SA2 has discussed and agreed the attached CRs to align with stage 3.</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SA2 has taken into account CT4 input. No further action needed. This LS can be noted.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C4-190037</w:t>
      </w:r>
      <w:r>
        <w:rPr>
          <w:rFonts w:ascii="Arial" w:hAnsi="Arial" w:cs="Arial"/>
          <w:b/>
          <w:color w:val="0000FF"/>
          <w:sz w:val="24"/>
        </w:rPr>
        <w:tab/>
      </w:r>
      <w:r>
        <w:rPr>
          <w:rFonts w:ascii="Arial" w:hAnsi="Arial" w:cs="Arial"/>
          <w:b/>
          <w:sz w:val="24"/>
        </w:rPr>
        <w:t>Reply LS on S-NSSAI(s) for SMF selection</w:t>
      </w:r>
    </w:p>
    <w:p w:rsidR="00BF6191" w:rsidRDefault="00BF6191" w:rsidP="00BF61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S2-1901251, to CT1, cc CT4</w:t>
      </w:r>
      <w:r>
        <w:rPr>
          <w:i/>
        </w:rPr>
        <w:br/>
      </w:r>
      <w:r>
        <w:rPr>
          <w:i/>
        </w:rPr>
        <w:tab/>
      </w:r>
      <w:r>
        <w:rPr>
          <w:i/>
        </w:rPr>
        <w:tab/>
      </w:r>
      <w:r>
        <w:rPr>
          <w:i/>
        </w:rPr>
        <w:tab/>
      </w:r>
      <w:r>
        <w:rPr>
          <w:i/>
        </w:rPr>
        <w:tab/>
      </w:r>
      <w:r>
        <w:rPr>
          <w:i/>
        </w:rPr>
        <w:tab/>
        <w:t>Source: SA2</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SA2 answer to CT1 question.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 action for CT4. This LS can be noted.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C4-190039</w:t>
      </w:r>
      <w:r>
        <w:rPr>
          <w:rFonts w:ascii="Arial" w:hAnsi="Arial" w:cs="Arial"/>
          <w:b/>
          <w:color w:val="0000FF"/>
          <w:sz w:val="24"/>
        </w:rPr>
        <w:tab/>
      </w:r>
      <w:r>
        <w:rPr>
          <w:rFonts w:ascii="Arial" w:hAnsi="Arial" w:cs="Arial"/>
          <w:b/>
          <w:sz w:val="24"/>
        </w:rPr>
        <w:t>LS on SGSN role in Dual Connectivity with NR</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S2-1901306, to CT4, cc -</w:t>
      </w:r>
      <w:r>
        <w:rPr>
          <w:i/>
        </w:rPr>
        <w:br/>
      </w:r>
      <w:r>
        <w:rPr>
          <w:i/>
        </w:rPr>
        <w:tab/>
      </w:r>
      <w:r>
        <w:rPr>
          <w:i/>
        </w:rPr>
        <w:tab/>
      </w:r>
      <w:r>
        <w:rPr>
          <w:i/>
        </w:rPr>
        <w:tab/>
      </w:r>
      <w:r>
        <w:rPr>
          <w:i/>
        </w:rPr>
        <w:tab/>
      </w:r>
      <w:r>
        <w:rPr>
          <w:i/>
        </w:rPr>
        <w:tab/>
        <w:t>Source: SA2</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SA2 has agreed the attached CR to clarify the SGSN requirement to consider subscription restriction to use NR as secondary RAT when selecting PGW. </w:t>
      </w:r>
    </w:p>
    <w:p w:rsidR="00BF6191" w:rsidRDefault="00BF6191" w:rsidP="00BF6191">
      <w:r>
        <w:t>SA2 understands that this feature has already been specified in stage 3 as part of Rel-15, but SA2 would like to ask CT4 to verify if any stage 3 updates are needed.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CT4 needs to provide a feedback to SA2.</w:t>
      </w:r>
    </w:p>
    <w:p w:rsidR="00BF6191" w:rsidRDefault="00BF6191" w:rsidP="00BF6191">
      <w:r>
        <w:t>Huawei: LS is covered with C4-190146.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C4-190040</w:t>
      </w:r>
      <w:r>
        <w:rPr>
          <w:rFonts w:ascii="Arial" w:hAnsi="Arial" w:cs="Arial"/>
          <w:b/>
          <w:color w:val="0000FF"/>
          <w:sz w:val="24"/>
        </w:rPr>
        <w:tab/>
      </w:r>
      <w:r>
        <w:rPr>
          <w:rFonts w:ascii="Arial" w:hAnsi="Arial" w:cs="Arial"/>
          <w:b/>
          <w:sz w:val="24"/>
        </w:rPr>
        <w:t>LS on eDRX cycles for CM-CONNECTED with RRC inactive</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S2-1900978, to CT1, CT4, RAN2, cc -</w:t>
      </w:r>
      <w:r>
        <w:rPr>
          <w:i/>
        </w:rPr>
        <w:br/>
      </w:r>
      <w:r>
        <w:rPr>
          <w:i/>
        </w:rPr>
        <w:tab/>
      </w:r>
      <w:r>
        <w:rPr>
          <w:i/>
        </w:rPr>
        <w:tab/>
      </w:r>
      <w:r>
        <w:rPr>
          <w:i/>
        </w:rPr>
        <w:tab/>
      </w:r>
      <w:r>
        <w:rPr>
          <w:i/>
        </w:rPr>
        <w:tab/>
      </w:r>
      <w:r>
        <w:rPr>
          <w:i/>
        </w:rPr>
        <w:tab/>
        <w:t>Source: SA2</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SA2 concluded to support extended DRX for CM-CONNECTED with RRC inactive with sleep cycles up to the values of the relevant 5GC retransmission timers (i.e. N1 NAS, SMS, service-based interface timers) to avoid 5GC impacts. Therefore SA2 would like to request CT1 and CT4 to provide feedback which sleep cycles can be supported for extended DRX applied for CM-CONNECTED (for both RRC inactive and RRC connected) without impacting 5GC.</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CT4 needs to provide SA2 with guidance on the sleep cycles that can be supported.</w:t>
      </w:r>
    </w:p>
    <w:p w:rsidR="00BF6191" w:rsidRDefault="00BF6191" w:rsidP="00BF6191">
      <w:r>
        <w:t>CT4 need to wait CT1 response.</w:t>
      </w:r>
    </w:p>
    <w:p w:rsidR="00BF6191" w:rsidRDefault="00BF6191" w:rsidP="00BF6191">
      <w:r>
        <w:t>5GC based SBI there is no specific timer. Any timer will be applicative timer supported by NF. No impact on SBI interfaces. Retransmission timer for HTTP in 29.500</w:t>
      </w:r>
    </w:p>
    <w:p w:rsidR="00BF6191" w:rsidRDefault="00BF6191" w:rsidP="00BF6191">
      <w:r>
        <w:t>Reply LS in C4-190347.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C4-190041</w:t>
      </w:r>
      <w:r>
        <w:rPr>
          <w:rFonts w:ascii="Arial" w:hAnsi="Arial" w:cs="Arial"/>
          <w:b/>
          <w:color w:val="0000FF"/>
          <w:sz w:val="24"/>
        </w:rPr>
        <w:tab/>
      </w:r>
      <w:r>
        <w:rPr>
          <w:rFonts w:ascii="Arial" w:hAnsi="Arial" w:cs="Arial"/>
          <w:b/>
          <w:sz w:val="24"/>
        </w:rPr>
        <w:t>LS on Status of FS_eIMS5G</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S2-1901397, to CT4, cc -</w:t>
      </w:r>
      <w:r>
        <w:rPr>
          <w:i/>
        </w:rPr>
        <w:br/>
      </w:r>
      <w:r>
        <w:rPr>
          <w:i/>
        </w:rPr>
        <w:tab/>
      </w:r>
      <w:r>
        <w:rPr>
          <w:i/>
        </w:rPr>
        <w:tab/>
      </w:r>
      <w:r>
        <w:rPr>
          <w:i/>
        </w:rPr>
        <w:tab/>
      </w:r>
      <w:r>
        <w:rPr>
          <w:i/>
        </w:rPr>
        <w:tab/>
      </w:r>
      <w:r>
        <w:rPr>
          <w:i/>
        </w:rPr>
        <w:tab/>
        <w:t>Source: SA2</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As instructed, SA2 has now finished its release 16 studies on FS_eIMS5G and has reached conclusions for the SBA aspects related to IMS interacting with NRF, PCF, and UDM/HSS, as detailed in the attached version of TR 23.794</w:t>
      </w:r>
    </w:p>
    <w:p w:rsidR="00BF6191" w:rsidRDefault="00BF6191" w:rsidP="00BF6191">
      <w:r>
        <w:lastRenderedPageBreak/>
        <w:t>SA2 however have the following open issues that require stage 3 investigation before the stage 2 normative work can complete:</w:t>
      </w:r>
    </w:p>
    <w:p w:rsidR="00BF6191" w:rsidRDefault="00BF6191" w:rsidP="00BF6191">
      <w:r>
        <w:t>Q1)</w:t>
      </w:r>
      <w:r>
        <w:tab/>
        <w:t>On the matter of repository(transparent) data between the IMS-AS and applicable database; what is the feasibility and the impacts to stage 3 specifications of directly routing from a SBA enabled IMS-AS to the UDR?</w:t>
      </w:r>
    </w:p>
    <w:p w:rsidR="00BF6191" w:rsidRDefault="00BF6191" w:rsidP="00BF6191">
      <w:r>
        <w:t>Q2)</w:t>
      </w:r>
      <w:r>
        <w:tab/>
        <w:t>For non-transparent data for Sh; what is the impact of splitting UE context data from subscription data?</w:t>
      </w:r>
    </w:p>
    <w:p w:rsidR="00BF6191" w:rsidRDefault="00BF6191" w:rsidP="00BF6191">
      <w:r>
        <w:t>Q3)</w:t>
      </w:r>
      <w:r>
        <w:tab/>
        <w:t xml:space="preserve">On the matter of CSCF interaction with the IMS-HSS, one solution has suggested using implicit subscription instead of explicit subscription. What are the stage 3 benefits and impacts of specifying implicit subscription?  </w:t>
      </w:r>
    </w:p>
    <w:p w:rsidR="00BF6191" w:rsidRDefault="00BF6191" w:rsidP="00BF6191">
      <w:r>
        <w:t>SA2 plan on commencing normative work, when time is available, and according to SA2 agreement and SA approval.</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CT4 to investigate the questions and provide feedback to SA2.</w:t>
      </w:r>
    </w:p>
    <w:p w:rsidR="00BF6191" w:rsidRDefault="00BF6191" w:rsidP="00BF6191">
      <w:r>
        <w:t xml:space="preserve">Q1. No direct </w:t>
      </w:r>
      <w:r w:rsidR="007D753E">
        <w:t>access to</w:t>
      </w:r>
      <w:r>
        <w:t xml:space="preserve"> UDR should be allowed.</w:t>
      </w:r>
    </w:p>
    <w:p w:rsidR="00BF6191" w:rsidRDefault="00BF6191" w:rsidP="00BF6191">
      <w:r>
        <w:t xml:space="preserve">Q2. Different </w:t>
      </w:r>
      <w:r w:rsidR="007D753E">
        <w:t>types of</w:t>
      </w:r>
      <w:r>
        <w:t xml:space="preserve"> action: read vs HSS </w:t>
      </w:r>
      <w:r w:rsidR="007D753E">
        <w:t>specific</w:t>
      </w:r>
      <w:r>
        <w:t xml:space="preserve"> behaviour</w:t>
      </w:r>
    </w:p>
    <w:p w:rsidR="00BF6191" w:rsidRDefault="00BF6191" w:rsidP="00BF6191">
      <w:r>
        <w:t xml:space="preserve">Q3. </w:t>
      </w:r>
      <w:r w:rsidR="007D753E">
        <w:t>Implicit</w:t>
      </w:r>
      <w:r>
        <w:t xml:space="preserve"> is more efficient and requires less signalling.</w:t>
      </w:r>
    </w:p>
    <w:p w:rsidR="00BF6191" w:rsidRDefault="00BF6191" w:rsidP="00BF6191">
      <w:r>
        <w:t>CT4 needs more time to clarify solution.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C4-190042</w:t>
      </w:r>
      <w:r>
        <w:rPr>
          <w:rFonts w:ascii="Arial" w:hAnsi="Arial" w:cs="Arial"/>
          <w:b/>
          <w:color w:val="0000FF"/>
          <w:sz w:val="24"/>
        </w:rPr>
        <w:tab/>
      </w:r>
      <w:r>
        <w:rPr>
          <w:rFonts w:ascii="Arial" w:hAnsi="Arial" w:cs="Arial"/>
          <w:b/>
          <w:sz w:val="24"/>
        </w:rPr>
        <w:t>LS on verification of PLMN-ID in the SEPP</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S3-183789, to CT3, CT4, cc -</w:t>
      </w:r>
      <w:r>
        <w:rPr>
          <w:i/>
        </w:rPr>
        <w:br/>
      </w:r>
      <w:r>
        <w:rPr>
          <w:i/>
        </w:rPr>
        <w:tab/>
      </w:r>
      <w:r>
        <w:rPr>
          <w:i/>
        </w:rPr>
        <w:tab/>
      </w:r>
      <w:r>
        <w:rPr>
          <w:i/>
        </w:rPr>
        <w:tab/>
      </w:r>
      <w:r>
        <w:rPr>
          <w:i/>
        </w:rPr>
        <w:tab/>
      </w:r>
      <w:r>
        <w:rPr>
          <w:i/>
        </w:rPr>
        <w:tab/>
        <w:t>Source: SA3</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SA3 has identified a requirement to prevent impersonation attacks of one network by an NF of another network:</w:t>
      </w:r>
    </w:p>
    <w:p w:rsidR="00BF6191" w:rsidRDefault="00BF6191" w:rsidP="00BF6191">
      <w:r>
        <w:t xml:space="preserve">It is necessary to enable the receiving SEPP to reliably verify the source of the request and response message, before forwarding the message including the PLMN information to the target NF for the subsequent authorization verification procedure. It is not possible to rely on the PLMN ID in the access token, e.g. since the contents of the access token may be encrypted, and therefore not readable by the SEPP. </w:t>
      </w:r>
    </w:p>
    <w:p w:rsidR="00BF6191" w:rsidRDefault="00BF6191" w:rsidP="00BF6191">
      <w:r>
        <w:t>To achieve this, it is proposed to include the sending NF’s PLMN ID in every API request and response.</w:t>
      </w:r>
    </w:p>
    <w:p w:rsidR="00BF6191" w:rsidRDefault="00BF6191" w:rsidP="00BF6191">
      <w:r>
        <w:t>The related SA3 CR to TS 33.501 on PLMN-ID verification in the SEPP is attached for information.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Still under discussion. No specific contribution for this meeting. This LS can be postponed.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C4-190327</w:t>
      </w:r>
      <w:r>
        <w:rPr>
          <w:rFonts w:ascii="Arial" w:hAnsi="Arial" w:cs="Arial"/>
          <w:b/>
          <w:color w:val="0000FF"/>
          <w:sz w:val="24"/>
        </w:rPr>
        <w:tab/>
      </w:r>
      <w:r>
        <w:rPr>
          <w:rFonts w:ascii="Arial" w:hAnsi="Arial" w:cs="Arial"/>
          <w:b/>
          <w:sz w:val="24"/>
        </w:rPr>
        <w:t>LS on verification of PLMN-ID in the SEPP</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S3-190559, to CT3, CT4, cc -</w:t>
      </w:r>
      <w:r>
        <w:rPr>
          <w:i/>
        </w:rPr>
        <w:br/>
      </w:r>
      <w:r>
        <w:rPr>
          <w:i/>
        </w:rPr>
        <w:tab/>
      </w:r>
      <w:r>
        <w:rPr>
          <w:i/>
        </w:rPr>
        <w:tab/>
      </w:r>
      <w:r>
        <w:rPr>
          <w:i/>
        </w:rPr>
        <w:tab/>
      </w:r>
      <w:r>
        <w:rPr>
          <w:i/>
        </w:rPr>
        <w:tab/>
      </w:r>
      <w:r>
        <w:rPr>
          <w:i/>
        </w:rPr>
        <w:tab/>
        <w:t>Source: SA3</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a previous LS to CT3 and CT4 groups on PLMN-ID verification in the SEPP (S3-183789), SA3 proposed to include the sending NF’s PLMN-ID in every API request and response.</w:t>
      </w:r>
    </w:p>
    <w:p w:rsidR="00BF6191" w:rsidRDefault="00BF6191" w:rsidP="00BF6191">
      <w:r>
        <w:t>Considering the substantial changes necessary to meet this proposal, SA3 is considering an alternative. It is proposed to enable verification of the PLMN-ID of the NF consumer by including the consumer's PLMN-ID unencrypted into the access token specified in TS 29.510, e.g. as part of existing claims. This should have negligible impact on the APIs already defined by CT groups.</w:t>
      </w:r>
    </w:p>
    <w:p w:rsidR="00BF6191" w:rsidRDefault="00BF6191" w:rsidP="00BF6191">
      <w:pPr>
        <w:rPr>
          <w:rFonts w:ascii="Arial" w:hAnsi="Arial" w:cs="Arial"/>
          <w:b/>
        </w:rPr>
      </w:pPr>
      <w:r>
        <w:rPr>
          <w:rFonts w:ascii="Arial" w:hAnsi="Arial" w:cs="Arial"/>
          <w:b/>
        </w:rPr>
        <w:lastRenderedPageBreak/>
        <w:t xml:space="preserve">Discussion: </w:t>
      </w:r>
    </w:p>
    <w:p w:rsidR="00BF6191" w:rsidRDefault="00BF6191" w:rsidP="00BF6191">
      <w:r>
        <w:t>See related discussion paper in C4-190332.</w:t>
      </w:r>
    </w:p>
    <w:p w:rsidR="00BF6191" w:rsidRDefault="00BF6191" w:rsidP="00BF6191">
      <w:r>
        <w:t>Reply LS on C4-190348.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C4-190575</w:t>
      </w:r>
      <w:r>
        <w:rPr>
          <w:rFonts w:ascii="Arial" w:hAnsi="Arial" w:cs="Arial"/>
          <w:b/>
          <w:color w:val="0000FF"/>
          <w:sz w:val="24"/>
        </w:rPr>
        <w:tab/>
      </w:r>
      <w:r>
        <w:rPr>
          <w:rFonts w:ascii="Arial" w:hAnsi="Arial" w:cs="Arial"/>
          <w:b/>
          <w:sz w:val="24"/>
        </w:rPr>
        <w:t>LS on Completion of X2 TNL Address Discovery for EN-DC</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R3-191119, to SA2, CT4, CT, cc RAN, SA</w:t>
      </w:r>
      <w:r>
        <w:rPr>
          <w:i/>
        </w:rPr>
        <w:br/>
      </w:r>
      <w:r>
        <w:rPr>
          <w:i/>
        </w:rPr>
        <w:tab/>
      </w:r>
      <w:r>
        <w:rPr>
          <w:i/>
        </w:rPr>
        <w:tab/>
      </w:r>
      <w:r>
        <w:rPr>
          <w:i/>
        </w:rPr>
        <w:tab/>
      </w:r>
      <w:r>
        <w:rPr>
          <w:i/>
        </w:rPr>
        <w:tab/>
      </w:r>
      <w:r>
        <w:rPr>
          <w:i/>
        </w:rPr>
        <w:tab/>
        <w:t>Source: RAN3</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RAN3 has been working on completion of the X2 TNL Address Discovery feature for EN-DC, which enables an eNB to initiate an X2 interface towards an en-gNB, based on UE reports and without manual configuration. This is the EN-DC equivalent of the Automatic Neighbour Relations feature in LTE.</w:t>
      </w:r>
    </w:p>
    <w:p w:rsidR="00BF6191" w:rsidRDefault="00BF6191" w:rsidP="00BF6191">
      <w:r>
        <w:t>The agreed solution in RAN3 involves steps similar to those in LTE, whereby a container (“SON Configuration Transfer”) is sent by the initiating eNB towards the MME and is relayed across the S10 interface (if needed), and then sent down to the target eNB, with a response then following the reverse path. The MME does not need to process the container apart from extracting the information required to identify a target eNB (and/or MME in case S10 relaying is required). In EN-DC, the main difference is that one of the RAN endpoints is an en-gNB (i.e. the container is further relayed within RAN), and additional information is provided to the MME to aid routing.</w:t>
      </w:r>
    </w:p>
    <w:p w:rsidR="00BF6191" w:rsidRDefault="00BF6191" w:rsidP="00BF6191">
      <w:r>
        <w:t>In addition, RAN3 has agreed to enable the possibility of routing the container towards (and from) 5GS, in case the detected cell broadcasts a 5GS TAC. This enables inter-system information exchange in case the detected NR cell supports both EN-DC and 5GC access.</w:t>
      </w:r>
    </w:p>
    <w:p w:rsidR="00BF6191" w:rsidRDefault="00BF6191" w:rsidP="00BF6191">
      <w:r>
        <w:t>For transport across the various interfaces, RAN3 has discussed whether to reuse and expand the LTE container (“SON Configuration Transfer”), or to introduce a new container (“EN-DC SON Configuration Transfer”). RAN3 believes that both of these options will have some impact on TS 29.274.</w:t>
      </w:r>
    </w:p>
    <w:p w:rsidR="00BF6191" w:rsidRDefault="00BF6191" w:rsidP="00BF6191">
      <w:r>
        <w:t>-</w:t>
      </w:r>
      <w:r>
        <w:tab/>
        <w:t>For the legacy container, the target ID may be an eNB ID or an en-gNB/gNB ID, depending on use case and direction (request or response message)</w:t>
      </w:r>
    </w:p>
    <w:p w:rsidR="00BF6191" w:rsidRDefault="00BF6191" w:rsidP="00BF6191">
      <w:r>
        <w:t>-</w:t>
      </w:r>
      <w:r>
        <w:tab/>
        <w:t>For the new container, transport of this container will be needed (again the target may be an eNB ID or en-gNB/gNB ID, depending on use case and direction)</w:t>
      </w:r>
    </w:p>
    <w:p w:rsidR="00BF6191" w:rsidRDefault="00BF6191" w:rsidP="00BF6191">
      <w:r>
        <w:t>In addition, the procedure would need to be enabled over N26. RAN3 does not know also whether a new procedure would be preferred by CT4 in case that a new container is adopted.</w:t>
      </w:r>
    </w:p>
    <w:p w:rsidR="00BF6191" w:rsidRDefault="00BF6191" w:rsidP="00BF6191">
      <w:r>
        <w:t>RAN3 would like to ask CT4 whether it has a preference for either of these options. From RAN3 perspective, both are feasible in principle, although there is a preference to define a new container. In any case, RAN3 has prepared and technically endorsed two sets of CRs in order to handle both cases, following CT4’s feedback. The endorsed CRs are attached for information, comprising the common stage 2 draft CR, and the two sets corresponding to use of either container option.</w:t>
      </w:r>
    </w:p>
    <w:p w:rsidR="00BF6191" w:rsidRDefault="00BF6191" w:rsidP="00BF6191">
      <w:r>
        <w:t>RAN3 is also addressing this LS to TSG CT in case it is possible to provide a reply in the March meeting, as this would enable TSG RAN to approve the CRs.</w:t>
      </w:r>
    </w:p>
    <w:p w:rsidR="00BF6191" w:rsidRDefault="00BF6191" w:rsidP="00BF6191">
      <w:r>
        <w:t>RAN3 would also like to request SA2 to take this information into account, and update its specifications and/or provide feedback as needed.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 xml:space="preserve">CT4 needs time to analyse RAN3 output and common reply LS can be done </w:t>
      </w:r>
      <w:r w:rsidR="007D753E">
        <w:t>latest</w:t>
      </w:r>
      <w:r>
        <w:t xml:space="preserve"> in CT Plenary. </w:t>
      </w:r>
    </w:p>
    <w:p w:rsidR="00BF6191" w:rsidRDefault="00BF6191" w:rsidP="00BF6191">
      <w:r>
        <w:t>Reply LS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C4-190589</w:t>
      </w:r>
      <w:r>
        <w:rPr>
          <w:rFonts w:ascii="Arial" w:hAnsi="Arial" w:cs="Arial"/>
          <w:b/>
          <w:color w:val="0000FF"/>
          <w:sz w:val="24"/>
        </w:rPr>
        <w:tab/>
      </w:r>
      <w:r>
        <w:rPr>
          <w:rFonts w:ascii="Arial" w:hAnsi="Arial" w:cs="Arial"/>
          <w:b/>
          <w:sz w:val="24"/>
        </w:rPr>
        <w:t>Reply LS on LS on Completion of X2 TNL Address Discovery for EN-DC</w:t>
      </w:r>
    </w:p>
    <w:p w:rsidR="00BF6191" w:rsidRDefault="00BF6191" w:rsidP="00BF619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approved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C4-190537</w:t>
      </w:r>
      <w:r>
        <w:rPr>
          <w:rFonts w:ascii="Arial" w:hAnsi="Arial" w:cs="Arial"/>
          <w:b/>
          <w:color w:val="0000FF"/>
          <w:sz w:val="24"/>
        </w:rPr>
        <w:tab/>
      </w:r>
      <w:r>
        <w:rPr>
          <w:rFonts w:ascii="Arial" w:hAnsi="Arial" w:cs="Arial"/>
          <w:b/>
          <w:sz w:val="24"/>
        </w:rPr>
        <w:t>Reply LS on SGSN role in Dual Connectivity with NR</w:t>
      </w:r>
    </w:p>
    <w:p w:rsidR="00BF6191" w:rsidRDefault="00BF6191" w:rsidP="00BF61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CT4 thank SA2 for their LS on SGSN role in Dual Connectivity with NR, and confirm that the SGSN requirement to consider subscription restriction to use NR as secondary RAT when selecting a PGW has already been specified in stage 3 as part of Rel-15, and that only a minor stage 3 update (see the attached agreed CR to TS 29.272) was needed.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C4-190332</w:t>
      </w:r>
      <w:r>
        <w:rPr>
          <w:rFonts w:ascii="Arial" w:hAnsi="Arial" w:cs="Arial"/>
          <w:b/>
          <w:color w:val="0000FF"/>
          <w:sz w:val="24"/>
        </w:rPr>
        <w:tab/>
      </w:r>
      <w:r>
        <w:rPr>
          <w:rFonts w:ascii="Arial" w:hAnsi="Arial" w:cs="Arial"/>
          <w:b/>
          <w:sz w:val="24"/>
        </w:rPr>
        <w:t>Discussion on PLMN ID Inclusion for Inter PLMN Messages</w:t>
      </w:r>
    </w:p>
    <w:p w:rsidR="00BF6191" w:rsidRDefault="00BF6191" w:rsidP="00BF61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CT4 received a revised LS from SA3 in C4-190327. SA3 states:</w:t>
      </w:r>
    </w:p>
    <w:p w:rsidR="00BF6191" w:rsidRDefault="00BF6191" w:rsidP="00BF6191">
      <w:r>
        <w:t>SA3 is considering an alternative. It is proposed to enable verification of the PLMN-ID of the NF consumer by including the consumer's PLMN-ID unencrypted into the access token specified in TS 29.510, e.g. as part of existing claims.</w:t>
      </w:r>
    </w:p>
    <w:p w:rsidR="00BF6191" w:rsidRDefault="00BF6191" w:rsidP="00BF6191">
      <w:r>
        <w:t>This paper presents the issues discussed in SA3 and the current status in CT4 and potential way forward.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 xml:space="preserve">Needs to inform SA3 that access token is not used in Notification. CT4 </w:t>
      </w:r>
      <w:r w:rsidR="007D753E">
        <w:t>believes</w:t>
      </w:r>
      <w:r>
        <w:t xml:space="preserve"> SA3 should decide what to do and design a generic solution.</w:t>
      </w:r>
    </w:p>
    <w:p w:rsidR="00BF6191" w:rsidRDefault="00BF6191" w:rsidP="00BF6191">
      <w:r>
        <w:t>CT4 for agreed that it is up to SA3 to find a good security solution to protect Notification.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C4-190348</w:t>
      </w:r>
      <w:r>
        <w:rPr>
          <w:rFonts w:ascii="Arial" w:hAnsi="Arial" w:cs="Arial"/>
          <w:b/>
          <w:color w:val="0000FF"/>
          <w:sz w:val="24"/>
        </w:rPr>
        <w:tab/>
      </w:r>
      <w:r>
        <w:rPr>
          <w:rFonts w:ascii="Arial" w:hAnsi="Arial" w:cs="Arial"/>
          <w:b/>
          <w:sz w:val="24"/>
        </w:rPr>
        <w:t>Reply LS on LS on verification of PLMN-ID in the SEPP</w:t>
      </w:r>
    </w:p>
    <w:p w:rsidR="00BF6191" w:rsidRDefault="00BF6191" w:rsidP="00BF619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CT3</w:t>
      </w:r>
      <w:r>
        <w:rPr>
          <w:i/>
        </w:rPr>
        <w:br/>
      </w:r>
      <w:r>
        <w:rPr>
          <w:i/>
        </w:rPr>
        <w:tab/>
      </w:r>
      <w:r>
        <w:rPr>
          <w:i/>
        </w:rPr>
        <w:tab/>
      </w:r>
      <w:r>
        <w:rPr>
          <w:i/>
        </w:rPr>
        <w:tab/>
      </w:r>
      <w:r>
        <w:rPr>
          <w:i/>
        </w:rPr>
        <w:tab/>
      </w:r>
      <w:r>
        <w:rPr>
          <w:i/>
        </w:rPr>
        <w:tab/>
        <w:t>Source: CT4</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CT4 has discussed the proposal from SA3 to include the PLMN-ID of the NF Service Consumer in the claims of the Oauth2 access token, and CT4 agrees that this proposal is preferable to the former alternative based on including the PLMN-ID as a parameter of each API request and response.</w:t>
      </w:r>
    </w:p>
    <w:p w:rsidR="00BF6191" w:rsidRDefault="00BF6191" w:rsidP="00BF6191">
      <w:r>
        <w:t>CT4 also observes that, while the solution seems appropriate for interactions based on the request/response model, it is still uncertain how it could be applied to the subscribe/notify model given that, at the moment, it is specified by CT4 that notifications from server to client do not carry an Oauth2 access token (see 3GPP TS 29.500, subclause 6.7.3).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C4-190043</w:t>
      </w:r>
      <w:r>
        <w:rPr>
          <w:rFonts w:ascii="Arial" w:hAnsi="Arial" w:cs="Arial"/>
          <w:b/>
          <w:color w:val="0000FF"/>
          <w:sz w:val="24"/>
        </w:rPr>
        <w:tab/>
      </w:r>
      <w:r>
        <w:rPr>
          <w:rFonts w:ascii="Arial" w:hAnsi="Arial" w:cs="Arial"/>
          <w:b/>
          <w:sz w:val="24"/>
        </w:rPr>
        <w:t>LS on User Plane Security for 5GC Roaming</w:t>
      </w:r>
    </w:p>
    <w:p w:rsidR="00BF6191" w:rsidRDefault="00BF6191" w:rsidP="00BF61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S3-190409, to SA, SA2, cc CT, CT4</w:t>
      </w:r>
      <w:r>
        <w:rPr>
          <w:i/>
        </w:rPr>
        <w:br/>
      </w:r>
      <w:r>
        <w:rPr>
          <w:i/>
        </w:rPr>
        <w:tab/>
      </w:r>
      <w:r>
        <w:rPr>
          <w:i/>
        </w:rPr>
        <w:tab/>
      </w:r>
      <w:r>
        <w:rPr>
          <w:i/>
        </w:rPr>
        <w:tab/>
      </w:r>
      <w:r>
        <w:rPr>
          <w:i/>
        </w:rPr>
        <w:tab/>
      </w:r>
      <w:r>
        <w:rPr>
          <w:i/>
        </w:rPr>
        <w:tab/>
        <w:t>Source: SA3</w:t>
      </w:r>
    </w:p>
    <w:p w:rsidR="00BF6191" w:rsidRDefault="00BF6191" w:rsidP="00BF6191">
      <w:pPr>
        <w:rPr>
          <w:rFonts w:ascii="Arial" w:hAnsi="Arial" w:cs="Arial"/>
          <w:b/>
        </w:rPr>
      </w:pPr>
      <w:r>
        <w:rPr>
          <w:rFonts w:ascii="Arial" w:hAnsi="Arial" w:cs="Arial"/>
          <w:b/>
        </w:rPr>
        <w:lastRenderedPageBreak/>
        <w:t xml:space="preserve">Abstract: </w:t>
      </w:r>
    </w:p>
    <w:p w:rsidR="00BF6191" w:rsidRDefault="00BF6191" w:rsidP="00BF6191">
      <w:r>
        <w:t>SA3 would like to inform SA that SA3 has reviewed the liaison statement from GSMA 5GJA on User Plane Security for 5GC Roaming in SP-181202 / S3-190019 and the subsequent action set by SA plenary at SA#82 on SA3 and SA2 to provide guidance to SA on technical solutions to address the issues raised by GSMA.</w:t>
      </w:r>
    </w:p>
    <w:p w:rsidR="00BF6191" w:rsidRDefault="00BF6191" w:rsidP="00BF6191">
      <w:r>
        <w:t xml:space="preserve">SA3 has agreed to extend the scope of the existing study FS_SBA-SEC in the attached S3-190464 to address binding of signalling sessions to N9 sessions and develop the necessary N9 security function to achieve this. SA3 consider that this may require a function equivalent to the SEPP used on N32 to be standardised on N9. SA3 also considers that work with SA2 may be needed to identify any necessary 5GC architecture changes within R16 timescales. The need for any SEPP equivalent N9 functional would be subject to the conclusions of the extended FS_SBA-SEC study. </w:t>
      </w:r>
    </w:p>
    <w:p w:rsidR="00BF6191" w:rsidRDefault="00BF6191" w:rsidP="00BF6191">
      <w:r>
        <w:t>Furthermore, SA3 has agreed to add a recommendation to TS 33.501 R15 in attached S3-190408, to provide guidance on implementation restrictions which can be applied to reduce the impact of the issues identified in the GSMA LS.</w:t>
      </w:r>
    </w:p>
    <w:p w:rsidR="00BF6191" w:rsidRDefault="00BF6191" w:rsidP="00BF6191">
      <w:r>
        <w:t>Both the revised study item and TS 33.501 CR are provided to SA#83 for approval.</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For information at this stage. This LS can be noted.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C4-190047</w:t>
      </w:r>
      <w:r>
        <w:rPr>
          <w:rFonts w:ascii="Arial" w:hAnsi="Arial" w:cs="Arial"/>
          <w:b/>
          <w:color w:val="0000FF"/>
          <w:sz w:val="24"/>
        </w:rPr>
        <w:tab/>
      </w:r>
      <w:r>
        <w:rPr>
          <w:rFonts w:ascii="Arial" w:hAnsi="Arial" w:cs="Arial"/>
          <w:b/>
          <w:sz w:val="24"/>
        </w:rPr>
        <w:t>Reply LS on Control Plane Solution for Steering of Roaming in 5GS</w:t>
      </w:r>
    </w:p>
    <w:p w:rsidR="00BF6191" w:rsidRDefault="00BF6191" w:rsidP="00BF619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SP-181244, to GSMA NG, GSMA NG SIGNAL, GSMA WAS, GSMA FASG, cc TSG CT, SA3, CT1, CT4, CT6</w:t>
      </w:r>
      <w:r>
        <w:rPr>
          <w:i/>
        </w:rPr>
        <w:br/>
      </w:r>
      <w:r>
        <w:rPr>
          <w:i/>
        </w:rPr>
        <w:tab/>
      </w:r>
      <w:r>
        <w:rPr>
          <w:i/>
        </w:rPr>
        <w:tab/>
      </w:r>
      <w:r>
        <w:rPr>
          <w:i/>
        </w:rPr>
        <w:tab/>
      </w:r>
      <w:r>
        <w:rPr>
          <w:i/>
        </w:rPr>
        <w:tab/>
      </w:r>
      <w:r>
        <w:rPr>
          <w:i/>
        </w:rPr>
        <w:tab/>
        <w:t>Source: TSG SA</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SA thanks GSMA WSOLU/WAGREE for their Reply LS on Control Plane Solution for Steering of Roaming in 5GS. The attached response LS’s are the TSG CT and SA WG3 answers to the questions you asked in LS WSOLU 34_007.</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Just for information. This LS can be noted.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C4-190347</w:t>
      </w:r>
      <w:r>
        <w:rPr>
          <w:rFonts w:ascii="Arial" w:hAnsi="Arial" w:cs="Arial"/>
          <w:b/>
          <w:color w:val="0000FF"/>
          <w:sz w:val="24"/>
        </w:rPr>
        <w:tab/>
      </w:r>
      <w:r>
        <w:rPr>
          <w:rFonts w:ascii="Arial" w:hAnsi="Arial" w:cs="Arial"/>
          <w:b/>
          <w:sz w:val="24"/>
        </w:rPr>
        <w:t>Reply LS on LS on eDRX cycles for CM-CONNECTED with RRC inactive</w:t>
      </w:r>
    </w:p>
    <w:p w:rsidR="00BF6191" w:rsidRDefault="00BF6191" w:rsidP="00BF61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 cc RAN2</w:t>
      </w:r>
      <w:r>
        <w:rPr>
          <w:i/>
        </w:rPr>
        <w:br/>
      </w:r>
      <w:r>
        <w:rPr>
          <w:i/>
        </w:rPr>
        <w:tab/>
      </w:r>
      <w:r>
        <w:rPr>
          <w:i/>
        </w:rPr>
        <w:tab/>
      </w:r>
      <w:r>
        <w:rPr>
          <w:i/>
        </w:rPr>
        <w:tab/>
      </w:r>
      <w:r>
        <w:rPr>
          <w:i/>
        </w:rPr>
        <w:tab/>
      </w:r>
      <w:r>
        <w:rPr>
          <w:i/>
        </w:rPr>
        <w:tab/>
        <w:t>Source: CT4</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CT4 has not specified any specific retransmit timer values for the service based interfaces. The HTTP/2 request retry aspect is specified in clause 5.2.8 of TS 29.500. The retransmission of upper part of NAS messages (e.g. SM, SMS) carried over HTTP/2 between the respective NF and the AMF depends on the retransmit timer values specified in the respective NAS specifications.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C4-190610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C4-190610</w:t>
      </w:r>
      <w:r>
        <w:rPr>
          <w:rFonts w:ascii="Arial" w:hAnsi="Arial" w:cs="Arial"/>
          <w:b/>
          <w:color w:val="0000FF"/>
          <w:sz w:val="24"/>
        </w:rPr>
        <w:tab/>
      </w:r>
      <w:r>
        <w:rPr>
          <w:rFonts w:ascii="Arial" w:hAnsi="Arial" w:cs="Arial"/>
          <w:b/>
          <w:sz w:val="24"/>
        </w:rPr>
        <w:t>Reply LS on LS on eDRX cycles for CM-CONNECTED with RRC inactive</w:t>
      </w:r>
    </w:p>
    <w:p w:rsidR="00BF6191" w:rsidRDefault="00BF6191" w:rsidP="00BF61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 cc RAN2</w:t>
      </w:r>
      <w:r>
        <w:rPr>
          <w:i/>
        </w:rPr>
        <w:br/>
      </w:r>
      <w:r>
        <w:rPr>
          <w:i/>
        </w:rPr>
        <w:tab/>
      </w:r>
      <w:r>
        <w:rPr>
          <w:i/>
        </w:rPr>
        <w:tab/>
      </w:r>
      <w:r>
        <w:rPr>
          <w:i/>
        </w:rPr>
        <w:tab/>
      </w:r>
      <w:r>
        <w:rPr>
          <w:i/>
        </w:rPr>
        <w:tab/>
      </w:r>
      <w:r>
        <w:rPr>
          <w:i/>
        </w:rPr>
        <w:tab/>
        <w:t>Source: CT4</w:t>
      </w:r>
    </w:p>
    <w:p w:rsidR="00BF6191" w:rsidRDefault="00BF6191" w:rsidP="00BF6191">
      <w:pPr>
        <w:rPr>
          <w:color w:val="808080"/>
        </w:rPr>
      </w:pPr>
      <w:r>
        <w:rPr>
          <w:color w:val="808080"/>
        </w:rPr>
        <w:t>(Replaces C4-190347)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6191" w:rsidRDefault="00BF6191" w:rsidP="00BF6191">
      <w:pPr>
        <w:pStyle w:val="Heading2"/>
      </w:pPr>
      <w:bookmarkStart w:id="8" w:name="_Toc2545365"/>
      <w:r>
        <w:lastRenderedPageBreak/>
        <w:t>5</w:t>
      </w:r>
      <w:r>
        <w:tab/>
        <w:t>Work item management</w:t>
      </w:r>
      <w:bookmarkEnd w:id="8"/>
    </w:p>
    <w:p w:rsidR="00BF6191" w:rsidRDefault="00BF6191" w:rsidP="00BF6191">
      <w:pPr>
        <w:rPr>
          <w:rFonts w:ascii="Arial" w:hAnsi="Arial" w:cs="Arial"/>
          <w:b/>
          <w:sz w:val="24"/>
        </w:rPr>
      </w:pPr>
      <w:r>
        <w:rPr>
          <w:rFonts w:ascii="Arial" w:hAnsi="Arial" w:cs="Arial"/>
          <w:b/>
          <w:color w:val="0000FF"/>
          <w:sz w:val="24"/>
        </w:rPr>
        <w:t>C4-190017</w:t>
      </w:r>
      <w:r>
        <w:rPr>
          <w:rFonts w:ascii="Arial" w:hAnsi="Arial" w:cs="Arial"/>
          <w:b/>
          <w:color w:val="0000FF"/>
          <w:sz w:val="24"/>
        </w:rPr>
        <w:tab/>
      </w:r>
      <w:r>
        <w:rPr>
          <w:rFonts w:ascii="Arial" w:hAnsi="Arial" w:cs="Arial"/>
          <w:b/>
          <w:sz w:val="24"/>
        </w:rPr>
        <w:t>New WID on CT aspects of eSBA</w:t>
      </w:r>
    </w:p>
    <w:p w:rsidR="00BF6191" w:rsidRDefault="00BF6191" w:rsidP="00BF61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Huawei, NTT Docomo, Sprint, Telecom Italia, Nokia,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SA2 has studied enhancements to the service-based architecture (eSBA) in TR 23.742, under the study item FS_eSBA. Corresponding stage 2 normative work is ongoing, under work item 5G_eSBA, to specify the following SBA enhancements: </w:t>
      </w:r>
    </w:p>
    <w:p w:rsidR="00BF6191" w:rsidRDefault="00BF6191" w:rsidP="00BF6191">
      <w:r>
        <w:t>-</w:t>
      </w:r>
      <w:r>
        <w:tab/>
        <w:t>Optimizing the modularization of the system to improve its agility</w:t>
      </w:r>
    </w:p>
    <w:p w:rsidR="00BF6191" w:rsidRDefault="00BF6191" w:rsidP="00BF6191">
      <w:r>
        <w:t>-</w:t>
      </w:r>
      <w:r>
        <w:tab/>
        <w:t>Improvements to service framework</w:t>
      </w:r>
    </w:p>
    <w:p w:rsidR="00BF6191" w:rsidRDefault="00BF6191" w:rsidP="00BF6191">
      <w:r>
        <w:t>-</w:t>
      </w:r>
      <w:r>
        <w:tab/>
        <w:t xml:space="preserve">Architectural support for highly reliable deployments. </w:t>
      </w:r>
    </w:p>
    <w:p w:rsidR="00BF6191" w:rsidRDefault="00BF6191" w:rsidP="00BF6191">
      <w:r>
        <w:t>including considerations on backward and forward compatibility and roaming support.</w:t>
      </w:r>
    </w:p>
    <w:p w:rsidR="00BF6191" w:rsidRDefault="00BF6191" w:rsidP="00BF6191">
      <w:r>
        <w:t>The related stage 3 work should be carried out within Rel-16.</w:t>
      </w:r>
    </w:p>
    <w:p w:rsidR="00BF6191" w:rsidRDefault="00BF6191" w:rsidP="00BF6191">
      <w:r>
        <w:t>The objective of this WI is to specify the stage 3 specifications to support the stage 2 requirements of the eSBA work item.</w:t>
      </w:r>
    </w:p>
    <w:p w:rsidR="00BF6191" w:rsidRDefault="00BF6191" w:rsidP="00BF6191">
      <w:r>
        <w:t>The stage 3 normative work will be started only after the applicable normative stage-2 specification is available.</w:t>
      </w:r>
    </w:p>
    <w:p w:rsidR="00BF6191" w:rsidRDefault="00BF6191" w:rsidP="00BF6191">
      <w:r>
        <w:t>NOTE:</w:t>
      </w:r>
      <w:r>
        <w:tab/>
        <w:t>To start stage-3 work does not need all related stage-2 requirements finalized.</w:t>
      </w:r>
    </w:p>
    <w:p w:rsidR="00BF6191" w:rsidRDefault="00BF6191" w:rsidP="00BF6191">
      <w:r>
        <w:t>For CT4, the expected work will include (non-exhaustive list):</w:t>
      </w:r>
    </w:p>
    <w:p w:rsidR="00BF6191" w:rsidRDefault="00BF6191" w:rsidP="00BF6191">
      <w:r>
        <w:t>1.</w:t>
      </w:r>
      <w:r>
        <w:tab/>
        <w:t>Specify the stage 3 aspects of SFSF solution and the chosen communication modes.</w:t>
      </w:r>
    </w:p>
    <w:p w:rsidR="00BF6191" w:rsidRDefault="00BF6191" w:rsidP="00BF6191">
      <w:r>
        <w:t>2.</w:t>
      </w:r>
      <w:r>
        <w:tab/>
        <w:t>Specify protocol impacts for service context transfer for NFs under remit of CT4.</w:t>
      </w:r>
    </w:p>
    <w:p w:rsidR="00BF6191" w:rsidRDefault="00BF6191" w:rsidP="00BF6191">
      <w:r>
        <w:t>3.</w:t>
      </w:r>
      <w:r>
        <w:tab/>
        <w:t>Specify the general concept and procedures for NF set.</w:t>
      </w:r>
    </w:p>
    <w:p w:rsidR="00BF6191" w:rsidRDefault="00BF6191" w:rsidP="00BF6191">
      <w:r>
        <w:t>4.</w:t>
      </w:r>
      <w:r>
        <w:tab/>
        <w:t xml:space="preserve">Specify protocol impacts for the SBIs under remit of CT4 to support NF set concept and high reliability. </w:t>
      </w:r>
    </w:p>
    <w:p w:rsidR="00BF6191" w:rsidRDefault="00BF6191" w:rsidP="00BF6191">
      <w:r>
        <w:t>5.</w:t>
      </w:r>
      <w:r>
        <w:tab/>
        <w:t>Specify procedures for the SBIs under remit of CT4 to support binding between the NF service producer and NF service consumer, where necessary.</w:t>
      </w:r>
    </w:p>
    <w:p w:rsidR="00BF6191" w:rsidRDefault="00BF6191" w:rsidP="00BF6191">
      <w:r>
        <w:t>For CT3, the expected work will include (non-exhaustive list):</w:t>
      </w:r>
    </w:p>
    <w:p w:rsidR="00BF6191" w:rsidRDefault="00BF6191" w:rsidP="00BF6191">
      <w:r>
        <w:t>1.</w:t>
      </w:r>
      <w:r>
        <w:tab/>
        <w:t xml:space="preserve">To work with CT4 on the technical realization in the 5GC of the eSBA enhancements specified in stage 2. </w:t>
      </w:r>
    </w:p>
    <w:p w:rsidR="00BF6191" w:rsidRDefault="00BF6191" w:rsidP="00BF6191">
      <w:r>
        <w:t>1.</w:t>
      </w:r>
      <w:r>
        <w:tab/>
        <w:t>Specify the protocol impacts for service context transfer for NFs under remit of CT3</w:t>
      </w:r>
    </w:p>
    <w:p w:rsidR="00BF6191" w:rsidRDefault="00BF6191" w:rsidP="00BF6191">
      <w:r>
        <w:t>2.</w:t>
      </w:r>
      <w:r>
        <w:tab/>
        <w:t>Specify protocol impacts for the SBIs under remit of CT3 to support NF set concept and high reliability.</w:t>
      </w:r>
    </w:p>
    <w:p w:rsidR="00BF6191" w:rsidRDefault="00BF6191" w:rsidP="00BF6191">
      <w:r>
        <w:t>3.</w:t>
      </w:r>
      <w:r>
        <w:tab/>
        <w:t>Specify procedures for the SBIs under remit of CT3 to support binding between NF service producer and NF service consumer, where necessary.</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leadership: CT4.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C4-190349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C4-190349</w:t>
      </w:r>
      <w:r>
        <w:rPr>
          <w:rFonts w:ascii="Arial" w:hAnsi="Arial" w:cs="Arial"/>
          <w:b/>
          <w:color w:val="0000FF"/>
          <w:sz w:val="24"/>
        </w:rPr>
        <w:tab/>
      </w:r>
      <w:r>
        <w:rPr>
          <w:rFonts w:ascii="Arial" w:hAnsi="Arial" w:cs="Arial"/>
          <w:b/>
          <w:sz w:val="24"/>
        </w:rPr>
        <w:t>New WID on CT aspects of eSBA</w:t>
      </w:r>
    </w:p>
    <w:p w:rsidR="00BF6191" w:rsidRDefault="00BF6191" w:rsidP="00BF61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Huawei, NTT Docomo, Sprint, Telecom Italia, Nokia, ZTE</w:t>
      </w:r>
    </w:p>
    <w:p w:rsidR="00BF6191" w:rsidRDefault="00BF6191" w:rsidP="00BF6191">
      <w:pPr>
        <w:rPr>
          <w:color w:val="808080"/>
        </w:rPr>
      </w:pPr>
      <w:r>
        <w:rPr>
          <w:color w:val="808080"/>
        </w:rPr>
        <w:t>(Replaces C4-190017)</w:t>
      </w:r>
    </w:p>
    <w:p w:rsidR="00BF6191" w:rsidRDefault="00BF6191" w:rsidP="00BF6191">
      <w:pPr>
        <w:rPr>
          <w:rFonts w:ascii="Arial" w:hAnsi="Arial" w:cs="Arial"/>
          <w:b/>
        </w:rPr>
      </w:pPr>
      <w:r>
        <w:rPr>
          <w:rFonts w:ascii="Arial" w:hAnsi="Arial" w:cs="Arial"/>
          <w:b/>
        </w:rPr>
        <w:lastRenderedPageBreak/>
        <w:t xml:space="preserve">Discussion: </w:t>
      </w:r>
    </w:p>
    <w:p w:rsidR="00BF6191" w:rsidRDefault="00BF6191" w:rsidP="00BF6191">
      <w:r>
        <w:t>Supporting companies need to updated.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C4-190081</w:t>
      </w:r>
      <w:r>
        <w:rPr>
          <w:rFonts w:ascii="Arial" w:hAnsi="Arial" w:cs="Arial"/>
          <w:b/>
          <w:color w:val="0000FF"/>
          <w:sz w:val="24"/>
        </w:rPr>
        <w:tab/>
      </w:r>
      <w:r>
        <w:rPr>
          <w:rFonts w:ascii="Arial" w:hAnsi="Arial" w:cs="Arial"/>
          <w:b/>
          <w:sz w:val="24"/>
        </w:rPr>
        <w:t>CT aspects of Enhancing Topology of SMF and UPF in 5G Networks</w:t>
      </w:r>
    </w:p>
    <w:p w:rsidR="00BF6191" w:rsidRDefault="00BF6191" w:rsidP="00BF61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SA2 have studied system enhancements required for 5G system to enhance the topology of SMF and UPF in 5G Networks. The conclusions of the study captured in 3GPP TR 23.726 provide a good overview of what is to be continued into normative phase and impacts to other working groups. In addition, a new Rel-16 WID on Enhancing Topology of SMF and UPF in 5G Networks (ETSUN) in SP-181116 was approved, based on the conclusions of 3GPP TR 23.726, to specify enhancements to the 5GS architecture to </w:t>
      </w:r>
    </w:p>
    <w:p w:rsidR="00BF6191" w:rsidRDefault="00BF6191" w:rsidP="00BF6191">
      <w:r>
        <w:t>-</w:t>
      </w:r>
      <w:r>
        <w:tab/>
        <w:t>enable the 3GPP system to support deployments where a SMF is not able / allowed to control UPF(s) throughout the same PLMN;</w:t>
      </w:r>
    </w:p>
    <w:p w:rsidR="00BF6191" w:rsidRDefault="00BF6191" w:rsidP="00BF6191">
      <w:r>
        <w:t>-</w:t>
      </w:r>
      <w:r>
        <w:tab/>
        <w:t>enhance the capability of 5GS architecture for a UPF to be controlled by multiple SMF's (and many UPF's to be controlled by many SMFs) especially for the UE IP address allocation.</w:t>
      </w:r>
    </w:p>
    <w:p w:rsidR="00BF6191" w:rsidRDefault="00BF6191" w:rsidP="00BF6191">
      <w:r>
        <w:t>Impacts on protocols and interfaces under CT WGs responsibility are foreseen and the related stage 3 work should be carried out within Rel-16.</w:t>
      </w:r>
    </w:p>
    <w:p w:rsidR="00BF6191" w:rsidRDefault="00BF6191" w:rsidP="00BF6191">
      <w:r>
        <w:t>The objective of the work item is to develop the stage 3 specifications for the stage 2 requirements agreed under the stage 2 work item ETSUN. The following areas of work are expected to be covered:</w:t>
      </w:r>
    </w:p>
    <w:p w:rsidR="00BF6191" w:rsidRDefault="00BF6191" w:rsidP="00BF6191">
      <w:r>
        <w:t>CT4:</w:t>
      </w:r>
    </w:p>
    <w:p w:rsidR="00BF6191" w:rsidRDefault="00BF6191" w:rsidP="00BF6191">
      <w:r>
        <w:t xml:space="preserve">1) </w:t>
      </w:r>
      <w:r>
        <w:tab/>
        <w:t>Support of PDU sessions with Intermediate SMF (I-SMF) and (anchor) SMF (SMF), including:</w:t>
      </w:r>
    </w:p>
    <w:p w:rsidR="00BF6191" w:rsidRDefault="00BF6191" w:rsidP="00BF6191">
      <w:r>
        <w:t>-</w:t>
      </w:r>
      <w:r>
        <w:tab/>
        <w:t xml:space="preserve">SMF service extensions for the N16a interface between the I-SMF and SMF; </w:t>
      </w:r>
    </w:p>
    <w:p w:rsidR="00BF6191" w:rsidRDefault="00BF6191" w:rsidP="00BF6191">
      <w:r>
        <w:t>-</w:t>
      </w:r>
      <w:r>
        <w:tab/>
        <w:t xml:space="preserve">SMF service extensions for the N38 interface between I-SMFs for exchange of SM context and forwarding tunnel information; </w:t>
      </w:r>
    </w:p>
    <w:p w:rsidR="00BF6191" w:rsidRDefault="00BF6191" w:rsidP="00BF6191">
      <w:r>
        <w:t>-</w:t>
      </w:r>
      <w:r>
        <w:tab/>
        <w:t>AMF service extensions for transfer of UE context with SMF-I information and SMF information;</w:t>
      </w:r>
    </w:p>
    <w:p w:rsidR="00BF6191" w:rsidRDefault="00BF6191" w:rsidP="00BF6191">
      <w:r>
        <w:t>-</w:t>
      </w:r>
      <w:r>
        <w:tab/>
        <w:t xml:space="preserve">possible enhancements of the NRF; </w:t>
      </w:r>
    </w:p>
    <w:p w:rsidR="00BF6191" w:rsidRDefault="00BF6191" w:rsidP="00BF6191">
      <w:r>
        <w:t>-</w:t>
      </w:r>
      <w:r>
        <w:tab/>
        <w:t xml:space="preserve">possible enhancements of the N4 interface for control of the I-UPF; </w:t>
      </w:r>
    </w:p>
    <w:p w:rsidR="00BF6191" w:rsidRDefault="00BF6191" w:rsidP="00BF6191">
      <w:r>
        <w:t>-</w:t>
      </w:r>
      <w:r>
        <w:tab/>
        <w:t>possible updates of the GTP-U specification for forwarding tunnels between source and target I-UPFs.</w:t>
      </w:r>
    </w:p>
    <w:p w:rsidR="00BF6191" w:rsidRDefault="00BF6191" w:rsidP="00BF6191">
      <w:r>
        <w:t>2)</w:t>
      </w:r>
      <w:r>
        <w:tab/>
        <w:t xml:space="preserve">Support of V-SMF reselection for HR PDU sessions. </w:t>
      </w:r>
    </w:p>
    <w:p w:rsidR="00BF6191" w:rsidRDefault="00BF6191" w:rsidP="00BF6191">
      <w:r>
        <w:t>3)</w:t>
      </w:r>
      <w:r>
        <w:tab/>
        <w:t xml:space="preserve">N4 enhancements for support of UE IP address allocation by the UPF. </w:t>
      </w:r>
    </w:p>
    <w:p w:rsidR="00BF6191" w:rsidRDefault="00BF6191" w:rsidP="00BF6191">
      <w:r>
        <w:t>CT3:</w:t>
      </w:r>
    </w:p>
    <w:p w:rsidR="00BF6191" w:rsidRDefault="00BF6191" w:rsidP="00BF6191">
      <w:r>
        <w:t>1)</w:t>
      </w:r>
      <w:r>
        <w:tab/>
        <w:t>Support of PDU sessions with Intermediate SMF (I-SMF) and (anchor) SMF (SMF), including</w:t>
      </w:r>
    </w:p>
    <w:p w:rsidR="00BF6191" w:rsidRDefault="00BF6191" w:rsidP="00BF6191">
      <w:r>
        <w:t>-</w:t>
      </w:r>
      <w:r>
        <w:tab/>
        <w:t>Possible extensions to SMF event exposure for notifications from I-SMF to SMF.</w:t>
      </w:r>
    </w:p>
    <w:p w:rsidR="00BF6191" w:rsidRDefault="00BF6191" w:rsidP="00BF6191">
      <w:r>
        <w:t>2)</w:t>
      </w:r>
      <w:r>
        <w:tab/>
        <w:t xml:space="preserve">Possible impacts for support of UE IP address allocation by the SMF via DN-AAA or DHCP Servers. </w:t>
      </w:r>
    </w:p>
    <w:p w:rsidR="00BF6191" w:rsidRDefault="00BF6191" w:rsidP="00BF6191">
      <w:r>
        <w:t>The stage 3 work will be started once the applicable normative stage 2 specification is available.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leadership: CT4.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C4-190350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C4-190350</w:t>
      </w:r>
      <w:r>
        <w:rPr>
          <w:rFonts w:ascii="Arial" w:hAnsi="Arial" w:cs="Arial"/>
          <w:b/>
          <w:color w:val="0000FF"/>
          <w:sz w:val="24"/>
        </w:rPr>
        <w:tab/>
      </w:r>
      <w:r>
        <w:rPr>
          <w:rFonts w:ascii="Arial" w:hAnsi="Arial" w:cs="Arial"/>
          <w:b/>
          <w:sz w:val="24"/>
        </w:rPr>
        <w:t>CT aspects of Enhancing Topology of SMF and UPF in 5G Networks</w:t>
      </w:r>
    </w:p>
    <w:p w:rsidR="00BF6191" w:rsidRDefault="00BF6191" w:rsidP="00BF61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C4-190081)</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Supporting companies need to updated.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C4-190266</w:t>
      </w:r>
      <w:r>
        <w:rPr>
          <w:rFonts w:ascii="Arial" w:hAnsi="Arial" w:cs="Arial"/>
          <w:b/>
          <w:color w:val="0000FF"/>
          <w:sz w:val="24"/>
        </w:rPr>
        <w:tab/>
      </w:r>
      <w:r>
        <w:rPr>
          <w:rFonts w:ascii="Arial" w:hAnsi="Arial" w:cs="Arial"/>
          <w:b/>
          <w:sz w:val="24"/>
        </w:rPr>
        <w:t>New WID on CT aspects of Enhancement to the 5GC LoCation Services</w:t>
      </w:r>
    </w:p>
    <w:p w:rsidR="00BF6191" w:rsidRDefault="00BF6191" w:rsidP="00BF619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SA2 have studied system enhancements required for 5G system to support 5GC LoCation Services enhancement of the SBA-LCS architecture for commercial location services. The conclusions of the study are captured in 3GPP TR 23.731 and provide a good overview of what is to be continued into normative phase and impacts to other working groups. The Rel-16 WID on Enhancement to the 5GC LoCation Services (5G_eLCS) in SP-181119 was approved based on the conclusions of 3GPP TR 23.731, and the corresponding outputs are captured in 3GPP TS 23.273. In light of these, impacts on protocols and interfaces under CT WGs responsibility are foreseen and the related work in CT WGs should be carried out within Rel-16.</w:t>
      </w:r>
    </w:p>
    <w:p w:rsidR="00BF6191" w:rsidRDefault="00BF6191" w:rsidP="00BF6191">
      <w:r>
        <w:t>The objective of the work item is to develop the specifications under remit of CT WGs for the stage 2 requirements agreed under the stage 2 work item 5G_eLCS. The following areas of work are expected to be covered (non-exhaustive):</w:t>
      </w:r>
    </w:p>
    <w:p w:rsidR="00BF6191" w:rsidRDefault="00BF6191" w:rsidP="00BF6191">
      <w:r>
        <w:t xml:space="preserve">The following functionalities, as supported in stage 2 work item 5G_eLCS, will be specified in different CT WGs: </w:t>
      </w:r>
    </w:p>
    <w:p w:rsidR="00BF6191" w:rsidRDefault="00BF6191" w:rsidP="00BF6191">
      <w:r>
        <w:t>CT4:</w:t>
      </w:r>
    </w:p>
    <w:p w:rsidR="00BF6191" w:rsidRDefault="00BF6191" w:rsidP="00BF6191">
      <w:r>
        <w:t>-</w:t>
      </w:r>
      <w:r>
        <w:tab/>
        <w:t>Support for 5GC-MO-LR</w:t>
      </w:r>
    </w:p>
    <w:p w:rsidR="00BF6191" w:rsidRDefault="00BF6191" w:rsidP="00BF6191">
      <w:r>
        <w:t>-</w:t>
      </w:r>
      <w:r>
        <w:tab/>
        <w:t>Support for Event Exposure of location information for enhancement to the 5GC LoCation Services</w:t>
      </w:r>
    </w:p>
    <w:p w:rsidR="00BF6191" w:rsidRDefault="00BF6191" w:rsidP="00BF6191">
      <w:r>
        <w:t>-</w:t>
      </w:r>
      <w:r>
        <w:tab/>
        <w:t>Support for UE privacy setting for LCS</w:t>
      </w:r>
    </w:p>
    <w:p w:rsidR="00BF6191" w:rsidRDefault="00BF6191" w:rsidP="00BF6191">
      <w:r>
        <w:t>-</w:t>
      </w:r>
      <w:r>
        <w:tab/>
        <w:t>Support for LCS via non-3GPP access, including Untrusted non-3GPP Access and Trusted non-3GPP Access</w:t>
      </w:r>
    </w:p>
    <w:p w:rsidR="00BF6191" w:rsidRDefault="00BF6191" w:rsidP="00BF6191">
      <w:r>
        <w:t>-</w:t>
      </w:r>
      <w:r>
        <w:tab/>
        <w:t>Support for Positioning Access selection for LCS service</w:t>
      </w:r>
    </w:p>
    <w:p w:rsidR="00BF6191" w:rsidRDefault="00BF6191" w:rsidP="00BF6191">
      <w:r>
        <w:t>-</w:t>
      </w:r>
      <w:r>
        <w:tab/>
        <w:t>Support for UE event reporting for periodic and triggered location request</w:t>
      </w:r>
    </w:p>
    <w:p w:rsidR="00BF6191" w:rsidRDefault="00BF6191" w:rsidP="00BF6191">
      <w:r>
        <w:t>-</w:t>
      </w:r>
      <w:r>
        <w:tab/>
        <w:t>Support for bulk operation of LCS service request targeting to multiple UEs</w:t>
      </w:r>
    </w:p>
    <w:p w:rsidR="00BF6191" w:rsidRDefault="00BF6191" w:rsidP="00BF6191">
      <w:r>
        <w:t>CT1:</w:t>
      </w:r>
    </w:p>
    <w:p w:rsidR="00BF6191" w:rsidRDefault="00BF6191" w:rsidP="00BF6191">
      <w:r>
        <w:t>-</w:t>
      </w:r>
      <w:r>
        <w:tab/>
        <w:t>Support for 5GC-MO-LR</w:t>
      </w:r>
    </w:p>
    <w:p w:rsidR="00BF6191" w:rsidRDefault="00BF6191" w:rsidP="00BF6191">
      <w:r>
        <w:t>-</w:t>
      </w:r>
      <w:r>
        <w:tab/>
        <w:t>Support for UE privacy setting for LCS</w:t>
      </w:r>
    </w:p>
    <w:p w:rsidR="00BF6191" w:rsidRDefault="00BF6191" w:rsidP="00BF6191">
      <w:r>
        <w:t>-</w:t>
      </w:r>
      <w:r>
        <w:tab/>
        <w:t>Support for LCS via non-3GPP access, including Untrusted non-3GPP Access and Trusted non-3GPP Access</w:t>
      </w:r>
    </w:p>
    <w:p w:rsidR="00BF6191" w:rsidRDefault="00BF6191" w:rsidP="00BF6191">
      <w:r>
        <w:t>-</w:t>
      </w:r>
      <w:r>
        <w:tab/>
        <w:t>Support for Positioning Access selection for LCS service</w:t>
      </w:r>
    </w:p>
    <w:p w:rsidR="00BF6191" w:rsidRDefault="00BF6191" w:rsidP="00BF6191">
      <w:r>
        <w:t>-</w:t>
      </w:r>
      <w:r>
        <w:tab/>
        <w:t>Support for UE event reporting for periodic and triggered location request</w:t>
      </w:r>
    </w:p>
    <w:p w:rsidR="00BF6191" w:rsidRDefault="00BF6191" w:rsidP="00BF6191">
      <w:r>
        <w:t>-</w:t>
      </w:r>
      <w:r>
        <w:tab/>
        <w:t>Support for multiple simultaneous location sessions</w:t>
      </w:r>
    </w:p>
    <w:p w:rsidR="00BF6191" w:rsidRDefault="00BF6191" w:rsidP="00BF6191">
      <w:r>
        <w:t>CT3:</w:t>
      </w:r>
    </w:p>
    <w:p w:rsidR="00BF6191" w:rsidRDefault="00BF6191" w:rsidP="00BF6191">
      <w:r>
        <w:t>-</w:t>
      </w:r>
      <w:r>
        <w:tab/>
        <w:t xml:space="preserve">Support for Event Exposure of location information for enhancement to the 5GC LoCation Services </w:t>
      </w:r>
    </w:p>
    <w:p w:rsidR="00BF6191" w:rsidRDefault="00BF6191" w:rsidP="00BF6191">
      <w:r>
        <w:lastRenderedPageBreak/>
        <w:t xml:space="preserve">NOTE: </w:t>
      </w:r>
      <w:r>
        <w:tab/>
        <w:t>The above list may be updated later according to stage 2 conclusions.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leadership: CT4.</w:t>
      </w:r>
    </w:p>
    <w:p w:rsidR="00BF6191" w:rsidRDefault="00BF6191" w:rsidP="00BF6191">
      <w:r>
        <w:t>Supporting companies need to updated.</w:t>
      </w:r>
    </w:p>
    <w:p w:rsidR="00BF6191" w:rsidRDefault="00BF6191" w:rsidP="00BF6191">
      <w:r>
        <w:t xml:space="preserve">Ericsson commented </w:t>
      </w:r>
      <w:r w:rsidR="007D753E">
        <w:t>that the</w:t>
      </w:r>
      <w:r>
        <w:t xml:space="preserve"> type of impacts on NF services should be clarified.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C4-190351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C4-190351</w:t>
      </w:r>
      <w:r>
        <w:rPr>
          <w:rFonts w:ascii="Arial" w:hAnsi="Arial" w:cs="Arial"/>
          <w:b/>
          <w:color w:val="0000FF"/>
          <w:sz w:val="24"/>
        </w:rPr>
        <w:tab/>
      </w:r>
      <w:r>
        <w:rPr>
          <w:rFonts w:ascii="Arial" w:hAnsi="Arial" w:cs="Arial"/>
          <w:b/>
          <w:sz w:val="24"/>
        </w:rPr>
        <w:t>New WID on CT aspects of Enhancement to the 5GC LoCation Services</w:t>
      </w:r>
    </w:p>
    <w:p w:rsidR="00BF6191" w:rsidRDefault="00BF6191" w:rsidP="00BF619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BF6191" w:rsidRDefault="00BF6191" w:rsidP="00BF6191">
      <w:pPr>
        <w:rPr>
          <w:color w:val="808080"/>
        </w:rPr>
      </w:pPr>
      <w:r>
        <w:rPr>
          <w:color w:val="808080"/>
        </w:rPr>
        <w:t>(Replaces C4-190266)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C4-190608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C4-190608</w:t>
      </w:r>
      <w:r>
        <w:rPr>
          <w:rFonts w:ascii="Arial" w:hAnsi="Arial" w:cs="Arial"/>
          <w:b/>
          <w:color w:val="0000FF"/>
          <w:sz w:val="24"/>
        </w:rPr>
        <w:tab/>
      </w:r>
      <w:r>
        <w:rPr>
          <w:rFonts w:ascii="Arial" w:hAnsi="Arial" w:cs="Arial"/>
          <w:b/>
          <w:sz w:val="24"/>
        </w:rPr>
        <w:t>New WID on CT aspects of Enhancement to the 5GC LoCation Services</w:t>
      </w:r>
    </w:p>
    <w:p w:rsidR="00BF6191" w:rsidRDefault="00BF6191" w:rsidP="00BF619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BF6191" w:rsidRDefault="00BF6191" w:rsidP="00BF6191">
      <w:pPr>
        <w:rPr>
          <w:color w:val="808080"/>
        </w:rPr>
      </w:pPr>
      <w:r>
        <w:rPr>
          <w:color w:val="808080"/>
        </w:rPr>
        <w:t>(Replaces C4-190351)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C4-190030</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Rel-16 normative work on Access Traffic Steering, Switching and Splitting (ATSSS) is being progressed in SA2. This new work item aims to support ATSSS from CT aspects.</w:t>
      </w:r>
    </w:p>
    <w:p w:rsidR="00BF6191" w:rsidRDefault="00BF6191" w:rsidP="00BF6191">
      <w:r>
        <w:t>The objective of this work item is to provide the stage 3 solutions for the functionalities defined in stage 2 requirements under the ATSSS WID in the TSG SAs working groups.</w:t>
      </w:r>
    </w:p>
    <w:p w:rsidR="00BF6191" w:rsidRDefault="00BF6191" w:rsidP="00BF6191">
      <w:r>
        <w:t>Stage 3 work shall be started only after the applicable normative stage 2 work is available.</w:t>
      </w:r>
    </w:p>
    <w:p w:rsidR="00BF6191" w:rsidRDefault="00BF6191" w:rsidP="00BF6191">
      <w:r>
        <w:t>The following functionalities, as supported in stage 2, will be specified in CT1, CT3 and CT4 respectively.</w:t>
      </w:r>
    </w:p>
    <w:p w:rsidR="00BF6191" w:rsidRDefault="00BF6191" w:rsidP="00BF6191">
      <w:r>
        <w:t>CT1:</w:t>
      </w:r>
    </w:p>
    <w:p w:rsidR="00BF6191" w:rsidRDefault="00BF6191" w:rsidP="00BF6191">
      <w:r>
        <w:t>-</w:t>
      </w:r>
      <w:r>
        <w:tab/>
        <w:t>Support of Multi Access-PDU (MA-PDU) session over 3GPP access and non-3GPP access</w:t>
      </w:r>
    </w:p>
    <w:p w:rsidR="00BF6191" w:rsidRDefault="00BF6191" w:rsidP="00BF6191">
      <w:r>
        <w:t>-</w:t>
      </w:r>
      <w:r>
        <w:tab/>
        <w:t>Transportation of ATSSS rules in NAS messages</w:t>
      </w:r>
    </w:p>
    <w:p w:rsidR="00BF6191" w:rsidRDefault="00BF6191" w:rsidP="00BF6191">
      <w:r>
        <w:t>-</w:t>
      </w:r>
      <w:r>
        <w:tab/>
        <w:t>Support of access performance measurements and of measurement reports over the user plane</w:t>
      </w:r>
    </w:p>
    <w:p w:rsidR="00BF6191" w:rsidRDefault="00BF6191" w:rsidP="00BF6191">
      <w:r>
        <w:t>-</w:t>
      </w:r>
      <w:r>
        <w:tab/>
        <w:t>Support of steering functionalities on UE and network side which achieve steering, switching and splitting a data flow traffic between/among 3GPP access and non-3GPP access.</w:t>
      </w:r>
    </w:p>
    <w:p w:rsidR="00BF6191" w:rsidRDefault="00BF6191" w:rsidP="00BF6191">
      <w:r>
        <w:t>NOTE:</w:t>
      </w:r>
      <w:r>
        <w:tab/>
        <w:t>The ATSSS feature can be supported over any type of access network, including untrusted and trusted non-3GPP access networks, wireline 5G access networks, etc., as long as a MA-PDU Session can be established over this type of access network.</w:t>
      </w:r>
    </w:p>
    <w:p w:rsidR="00BF6191" w:rsidRDefault="00BF6191" w:rsidP="00BF6191">
      <w:r>
        <w:t>CT3:</w:t>
      </w:r>
    </w:p>
    <w:p w:rsidR="00BF6191" w:rsidRDefault="00BF6191" w:rsidP="00BF6191">
      <w:r>
        <w:t>-</w:t>
      </w:r>
      <w:r>
        <w:tab/>
        <w:t>Support of MA-PDU session related management in PCF</w:t>
      </w:r>
    </w:p>
    <w:p w:rsidR="00BF6191" w:rsidRDefault="00BF6191" w:rsidP="00BF6191">
      <w:r>
        <w:lastRenderedPageBreak/>
        <w:t>-</w:t>
      </w:r>
      <w:r>
        <w:tab/>
        <w:t>Handling of PCC rules including ATSSS control information</w:t>
      </w:r>
    </w:p>
    <w:p w:rsidR="00BF6191" w:rsidRDefault="00BF6191" w:rsidP="00BF6191">
      <w:r>
        <w:t>CT4:</w:t>
      </w:r>
    </w:p>
    <w:p w:rsidR="00BF6191" w:rsidRDefault="00BF6191" w:rsidP="00BF6191">
      <w:r>
        <w:t>-</w:t>
      </w:r>
      <w:r>
        <w:tab/>
        <w:t>Impacts to NRF services for selection of ATSSS capable SMF/UPF</w:t>
      </w:r>
    </w:p>
    <w:p w:rsidR="00BF6191" w:rsidRDefault="00BF6191" w:rsidP="00BF6191">
      <w:r>
        <w:t>-</w:t>
      </w:r>
      <w:r>
        <w:tab/>
        <w:t xml:space="preserve">Impacts to N4 reference point for support of Multi-Access Rules and MPTCP proxy control </w:t>
      </w:r>
    </w:p>
    <w:p w:rsidR="00BF6191" w:rsidRDefault="00BF6191" w:rsidP="00BF6191">
      <w:r>
        <w:t>-</w:t>
      </w:r>
      <w:r>
        <w:tab/>
        <w:t xml:space="preserve">Possible impacts to UDM and UDR services for new subscription information  </w:t>
      </w:r>
    </w:p>
    <w:p w:rsidR="00BF6191" w:rsidRDefault="00BF6191" w:rsidP="00BF6191">
      <w:r>
        <w:t>-</w:t>
      </w:r>
      <w:r>
        <w:tab/>
        <w:t>Possible impacts to SMF PDU Session service for support of ATSSS</w:t>
      </w:r>
    </w:p>
    <w:p w:rsidR="00BF6191" w:rsidRDefault="00BF6191" w:rsidP="00BF6191">
      <w:r>
        <w:t>-</w:t>
      </w:r>
      <w:r>
        <w:tab/>
        <w:t>Impacts to AMF Namf_Communication service for ATSSS.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leadership: CT1.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C4-190352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C4-190352</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rsidR="00BF6191" w:rsidRDefault="00BF6191" w:rsidP="00BF6191">
      <w:pPr>
        <w:rPr>
          <w:color w:val="808080"/>
        </w:rPr>
      </w:pPr>
      <w:r>
        <w:rPr>
          <w:color w:val="808080"/>
        </w:rPr>
        <w:t>(Replaces C4-190030)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C4-190082</w:t>
      </w:r>
      <w:r>
        <w:rPr>
          <w:rFonts w:ascii="Arial" w:hAnsi="Arial" w:cs="Arial"/>
          <w:b/>
          <w:color w:val="0000FF"/>
          <w:sz w:val="24"/>
        </w:rPr>
        <w:tab/>
      </w:r>
      <w:r>
        <w:rPr>
          <w:rFonts w:ascii="Arial" w:hAnsi="Arial" w:cs="Arial"/>
          <w:b/>
          <w:sz w:val="24"/>
        </w:rPr>
        <w:t>CT aspects of System enhancements for Provision of Access to Restricted Local Operator Services by Unauthenticated Ues</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There is need to provide UEs with network access to restricted local operator services when they are not successfully authenticated. This need is based on FCC regulations in the U.S. related to manual roaming as noted in the following:</w:t>
      </w:r>
    </w:p>
    <w:p w:rsidR="00BF6191" w:rsidRDefault="00BF6191" w:rsidP="00BF6191">
      <w:r>
        <w:t xml:space="preserve">Code of Federal Regulations (CFR) Title 47 Chapter 1 Subchapter B Part 20 Section 20.3 </w:t>
      </w:r>
    </w:p>
    <w:p w:rsidR="00BF6191" w:rsidRDefault="00BF6191" w:rsidP="00BF6191">
      <w:r>
        <w:t xml:space="preserve">Code of Federal Regulations (CFR) Title 47 Chapter 1 Subchapter B Part 20 Section 20.12 (Resale and Roaming) Subparagraph c </w:t>
      </w:r>
    </w:p>
    <w:p w:rsidR="00BF6191" w:rsidRDefault="00BF6191" w:rsidP="00BF6191">
      <w:r>
        <w:t xml:space="preserve">The ability to provide access to such local services without necessarily being successfully authenticated for access has been available to U.S. operators on a proprietary basis with earlier generations of non-3GPP technologies, however, the wide deployment of LTE and corresponding introduction of VoLTE creates a regulatory need in the USA to support this using 3GPP technology. </w:t>
      </w:r>
    </w:p>
    <w:p w:rsidR="00BF6191" w:rsidRDefault="00BF6191" w:rsidP="00BF6191">
      <w:r>
        <w:t xml:space="preserve">The feature consists in the optional capability for the network to allow RLOS capable unauthenticated UE's to access restricted local operator services based on operator policy and regional regulatory requirements. These requirements are documented in stage 1 specifications listed in clause 2.3 above. </w:t>
      </w:r>
    </w:p>
    <w:p w:rsidR="00BF6191" w:rsidRDefault="00BF6191" w:rsidP="00BF6191">
      <w:r>
        <w:t>3GPP SA WG2 has been working on introducing system enhancements required for the support of provision of access to restricted local operator services by unauthenticated UEs. The 3GPP SA WG2 study work is captured by FS_PARLOS_SA2 (see SP-180501 and TR 23.715). Work on TR 23.715 was concluded in SA2#128bis meeting. The WID for related normative work was also approved in SA#81 plenary. The 3GPP CT WGs need to do the normative work for core network aspects to complete the stage 3 work in Rel-16.</w:t>
      </w:r>
    </w:p>
    <w:p w:rsidR="00BF6191" w:rsidRDefault="00BF6191" w:rsidP="00BF6191">
      <w:r>
        <w:t>The objective of this work item is to enhance the CT WGs specifications for the stage 2 requirements agreed under the PARLOS stage-2 work item. Stage-3 work shall be started only after the applicable normative stage-2 specification is available.</w:t>
      </w:r>
    </w:p>
    <w:p w:rsidR="00BF6191" w:rsidRDefault="00BF6191" w:rsidP="00BF6191">
      <w:r>
        <w:t>The following areas of work are expected to be covered:</w:t>
      </w:r>
    </w:p>
    <w:p w:rsidR="00BF6191" w:rsidRDefault="00BF6191" w:rsidP="00BF6191">
      <w:r>
        <w:lastRenderedPageBreak/>
        <w:t>-</w:t>
      </w:r>
      <w:r>
        <w:tab/>
        <w:t xml:space="preserve">Addition of PLMN selection procedures for selection of RLOS supporting PLMNs; </w:t>
      </w:r>
    </w:p>
    <w:p w:rsidR="00BF6191" w:rsidRDefault="00BF6191" w:rsidP="00BF6191">
      <w:r>
        <w:t>-</w:t>
      </w:r>
      <w:r>
        <w:tab/>
        <w:t xml:space="preserve">Configuration of preferred PLMNs for RLOS at the UE; </w:t>
      </w:r>
    </w:p>
    <w:p w:rsidR="00BF6191" w:rsidRDefault="00BF6191" w:rsidP="00BF6191">
      <w:r>
        <w:t>-</w:t>
      </w:r>
      <w:r>
        <w:tab/>
        <w:t xml:space="preserve">Support of unauthenticated UE access to IMS and non-IMS Restricted Local Operator Services; </w:t>
      </w:r>
    </w:p>
    <w:p w:rsidR="00BF6191" w:rsidRDefault="00BF6191" w:rsidP="00BF6191">
      <w:r>
        <w:t>-</w:t>
      </w:r>
      <w:r>
        <w:tab/>
        <w:t xml:space="preserve">Support of authenticated UE access to RLOS in case the UE is not able to register for normal service; </w:t>
      </w:r>
    </w:p>
    <w:p w:rsidR="00BF6191" w:rsidRDefault="00BF6191" w:rsidP="00BF6191">
      <w:r>
        <w:t>-</w:t>
      </w:r>
      <w:r>
        <w:tab/>
        <w:t xml:space="preserve">Identification and handling for Restricted Local Operator Service at IMS layer; </w:t>
      </w:r>
    </w:p>
    <w:p w:rsidR="00BF6191" w:rsidRDefault="00BF6191" w:rsidP="00BF6191">
      <w:r>
        <w:t>-</w:t>
      </w:r>
      <w:r>
        <w:tab/>
        <w:t>Handling of the need for IMS emergency services when the UEs is attached for RLOS; and</w:t>
      </w:r>
    </w:p>
    <w:p w:rsidR="00BF6191" w:rsidRDefault="00BF6191" w:rsidP="00BF6191">
      <w:r>
        <w:t>-</w:t>
      </w:r>
      <w:r>
        <w:tab/>
        <w:t>Addition of new PCC rule for PARLOS charging and QoS support.</w:t>
      </w:r>
    </w:p>
    <w:p w:rsidR="00BF6191" w:rsidRDefault="00BF6191" w:rsidP="00BF6191">
      <w:r>
        <w:t>Note that RLOS is only possible for UEs using EPC via E-UTRAN access.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leadership: CT1.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C4-190084</w:t>
      </w:r>
      <w:r>
        <w:rPr>
          <w:rFonts w:ascii="Arial" w:hAnsi="Arial" w:cs="Arial"/>
          <w:b/>
          <w:color w:val="0000FF"/>
          <w:sz w:val="24"/>
        </w:rPr>
        <w:tab/>
      </w:r>
      <w:r>
        <w:rPr>
          <w:rFonts w:ascii="Arial" w:hAnsi="Arial" w:cs="Arial"/>
          <w:b/>
          <w:sz w:val="24"/>
        </w:rPr>
        <w:t>Impacts of Vertical_LAN to CT WGs</w:t>
      </w:r>
    </w:p>
    <w:p w:rsidR="00BF6191" w:rsidRDefault="00BF6191" w:rsidP="00BF619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SA2 have studied system enhancements required for 5G system to support new vertical service requirements. The conclusions of the study are captured in 3GPP TR 23.734 provide a good overview of what is to be continued into normative phase and impacts to other working groups. In addition, a new Rel-16 WID on 5GS Enhanced support of Vertical and LAN Services (Vertical_LAN) in SP-181120 was approved based on the conclusions of 3GPP TR 23.734. In addition, some normative work in SA2 has been made during this quarter. In light of these, impacts on protocols and interfaces under CT WGs responsibility are foreseen and the related work in CT WGs should be carried out within Rel-16 and thus a WID is proposed in C4-190083.</w:t>
      </w:r>
    </w:p>
    <w:p w:rsidR="00BF6191" w:rsidRDefault="00BF6191" w:rsidP="00BF6191">
      <w:r>
        <w:t>This paper summarizes conclusions of the study and addresses anticipated impacts to specifications managed by CT WGs.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Taking into account the information provided in Section 2, the proposed WID on Vertical_LAN-CT should be approved.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C4-190083</w:t>
      </w:r>
      <w:r>
        <w:rPr>
          <w:rFonts w:ascii="Arial" w:hAnsi="Arial" w:cs="Arial"/>
          <w:b/>
          <w:color w:val="0000FF"/>
          <w:sz w:val="24"/>
        </w:rPr>
        <w:tab/>
      </w:r>
      <w:r>
        <w:rPr>
          <w:rFonts w:ascii="Arial" w:hAnsi="Arial" w:cs="Arial"/>
          <w:b/>
          <w:sz w:val="24"/>
        </w:rPr>
        <w:t>CT aspects of 5GS enhanced support of vertical and LAN services</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SA2 have studied system enhancements required for 5G system to support new vertical service requirements. The conclusions of the study are captured in 3GPP TR 23.734 and provide a good overview of what is to be continued into normative phase and impacts to other working groups. In addition, a new Rel-16 WID on 5GS Enhanced support of Vertical and LAN Services (Vertical_LAN) in SP-181120 was approved based on the conclusions of 3GPP TR 23.734. In light of these, impacts on protocols and interfaces under CT WGs responsibility are foreseen and the related work in CT WGs should be carried out within Rel-16.</w:t>
      </w:r>
    </w:p>
    <w:p w:rsidR="00BF6191" w:rsidRDefault="00BF6191" w:rsidP="00BF6191">
      <w:r>
        <w:t>The objective of the work item is to develop the specifications under remit of CT WGs for the stage 2 requirements agreed under the stage 2 work item Vertical_LAN. The following areas of work are expected to be covered (non-exhaustive):</w:t>
      </w:r>
    </w:p>
    <w:p w:rsidR="00BF6191" w:rsidRDefault="00BF6191" w:rsidP="00BF6191">
      <w:r>
        <w:t>CT1:</w:t>
      </w:r>
    </w:p>
    <w:p w:rsidR="00BF6191" w:rsidRDefault="00BF6191" w:rsidP="00BF6191">
      <w:r>
        <w:lastRenderedPageBreak/>
        <w:t>1)</w:t>
      </w:r>
      <w:r>
        <w:tab/>
        <w:t>enhancements to the 5G system protocols and interfaces to support time sensitive communication:</w:t>
      </w:r>
    </w:p>
    <w:p w:rsidR="00BF6191" w:rsidRDefault="00BF6191" w:rsidP="00BF6191">
      <w:r>
        <w:t>-</w:t>
      </w:r>
      <w:r>
        <w:tab/>
        <w:t>possible impacts to NAS protocol to support 5G system as a TSN bridge (e.g. in terms of 5GS QoS framework);</w:t>
      </w:r>
    </w:p>
    <w:p w:rsidR="00BF6191" w:rsidRDefault="00BF6191" w:rsidP="00BF6191">
      <w:r>
        <w:t>2)</w:t>
      </w:r>
      <w:r>
        <w:tab/>
        <w:t>enhancements to the 5G system protocols and interfaces to support non-public network (NPN):</w:t>
      </w:r>
    </w:p>
    <w:p w:rsidR="00BF6191" w:rsidRDefault="00BF6191" w:rsidP="00BF6191">
      <w:r>
        <w:t>-</w:t>
      </w:r>
      <w:r>
        <w:tab/>
        <w:t>NID and human-readable NPN name-based network identification/discovery/selection and access control for standalone NPNs;</w:t>
      </w:r>
    </w:p>
    <w:p w:rsidR="00BF6191" w:rsidRDefault="00BF6191" w:rsidP="00BF6191">
      <w:r>
        <w:t>-</w:t>
      </w:r>
      <w:r>
        <w:tab/>
        <w:t>closed access group (CAG) ID and human-readable CAG name-based network identification/discovery/selection and access control and access control for non-standalone NPN;</w:t>
      </w:r>
    </w:p>
    <w:p w:rsidR="00BF6191" w:rsidRDefault="00BF6191" w:rsidP="00BF6191">
      <w:r>
        <w:t>-</w:t>
      </w:r>
      <w:r>
        <w:tab/>
        <w:t>support for access to PLMN via NPN; and</w:t>
      </w:r>
    </w:p>
    <w:p w:rsidR="00BF6191" w:rsidRDefault="00BF6191" w:rsidP="00BF6191">
      <w:r>
        <w:t>-</w:t>
      </w:r>
      <w:r>
        <w:tab/>
        <w:t>support for access to NPN via PLMN;</w:t>
      </w:r>
    </w:p>
    <w:p w:rsidR="00BF6191" w:rsidRDefault="00BF6191" w:rsidP="00BF6191">
      <w:r>
        <w:t>3)</w:t>
      </w:r>
      <w:r>
        <w:tab/>
        <w:t>enhancements to the 5G system protocols and interfaces to support 5G LAN-type service:</w:t>
      </w:r>
    </w:p>
    <w:p w:rsidR="00BF6191" w:rsidRDefault="00BF6191" w:rsidP="00BF6191">
      <w:r>
        <w:t>-</w:t>
      </w:r>
      <w:r>
        <w:tab/>
        <w:t>possible impacts to NAS protocol to support 5G LAN-type service; and</w:t>
      </w:r>
    </w:p>
    <w:p w:rsidR="00BF6191" w:rsidRDefault="00BF6191" w:rsidP="00BF6191">
      <w:r>
        <w:t>4)</w:t>
      </w:r>
      <w:r>
        <w:tab/>
        <w:t>configurable parameters in the UE to support vertical and LAN services.</w:t>
      </w:r>
    </w:p>
    <w:p w:rsidR="00BF6191" w:rsidRDefault="00BF6191" w:rsidP="00BF6191">
      <w:r>
        <w:t>CT3:</w:t>
      </w:r>
    </w:p>
    <w:p w:rsidR="00BF6191" w:rsidRDefault="00BF6191" w:rsidP="00BF6191">
      <w:r>
        <w:t>1)</w:t>
      </w:r>
      <w:r>
        <w:tab/>
        <w:t>enhancements to the 5G system protocols and interfaces to support time sensitive communication:</w:t>
      </w:r>
    </w:p>
    <w:p w:rsidR="00BF6191" w:rsidRDefault="00BF6191" w:rsidP="00BF6191">
      <w:r>
        <w:t>-</w:t>
      </w:r>
      <w:r>
        <w:tab/>
        <w:t>possible impacts for the N33 interface for interworking with external network to describe the TSC services; and</w:t>
      </w:r>
    </w:p>
    <w:p w:rsidR="00BF6191" w:rsidRDefault="00BF6191" w:rsidP="00BF6191">
      <w:r>
        <w:t>-</w:t>
      </w:r>
      <w:r>
        <w:tab/>
        <w:t>possible impacts to PCC framework N5 and N6, interfaces to expand the 5GS QoS framework to support requirements for time sensitive communication;</w:t>
      </w:r>
    </w:p>
    <w:p w:rsidR="00BF6191" w:rsidRDefault="00BF6191" w:rsidP="00BF6191">
      <w:r>
        <w:t>2)</w:t>
      </w:r>
      <w:r>
        <w:tab/>
        <w:t>enhancements to the 5G system protocols and interfaces to support non-public network (NPN):</w:t>
      </w:r>
    </w:p>
    <w:p w:rsidR="00BF6191" w:rsidRDefault="00BF6191" w:rsidP="00BF6191">
      <w:r>
        <w:t>-</w:t>
      </w:r>
      <w:r>
        <w:tab/>
        <w:t>possible introduction of NID in the interfaces under CT3's remit if applicable based on SA2 decisions; and</w:t>
      </w:r>
    </w:p>
    <w:p w:rsidR="00BF6191" w:rsidRDefault="00BF6191" w:rsidP="00BF6191">
      <w:r>
        <w:t>-</w:t>
      </w:r>
      <w:r>
        <w:tab/>
        <w:t>possible introduction of CAG ID in the interfaces under CT3's remit if applicable based on SA2 decisions; and</w:t>
      </w:r>
    </w:p>
    <w:p w:rsidR="00BF6191" w:rsidRDefault="00BF6191" w:rsidP="00BF6191">
      <w:r>
        <w:t>3)</w:t>
      </w:r>
      <w:r>
        <w:tab/>
        <w:t>enhancements to the 5G system protocols and interfaces to support 5G LAN-type service:</w:t>
      </w:r>
    </w:p>
    <w:p w:rsidR="00BF6191" w:rsidRDefault="00BF6191" w:rsidP="00BF6191">
      <w:r>
        <w:t>-</w:t>
      </w:r>
      <w:r>
        <w:tab/>
        <w:t>5GLAN group managed dynamically by AF via new and existing Nnef services.</w:t>
      </w:r>
    </w:p>
    <w:p w:rsidR="00BF6191" w:rsidRDefault="00BF6191" w:rsidP="00BF6191">
      <w:r>
        <w:t>CT4:</w:t>
      </w:r>
    </w:p>
    <w:p w:rsidR="00BF6191" w:rsidRDefault="00BF6191" w:rsidP="00BF6191">
      <w:r>
        <w:t>1)</w:t>
      </w:r>
      <w:r>
        <w:tab/>
        <w:t>enhancements to the 5G system protocols and interfaces to support time sensitive communication:</w:t>
      </w:r>
    </w:p>
    <w:p w:rsidR="00BF6191" w:rsidRDefault="00BF6191" w:rsidP="00BF6191">
      <w:r>
        <w:t>-</w:t>
      </w:r>
      <w:r>
        <w:tab/>
        <w:t>possible impacts to N4 for time sensitive communication; and</w:t>
      </w:r>
    </w:p>
    <w:p w:rsidR="00BF6191" w:rsidRDefault="00BF6191" w:rsidP="00BF6191">
      <w:r>
        <w:t>-</w:t>
      </w:r>
      <w:r>
        <w:tab/>
        <w:t>possible impacts to session management in terms of 5GS QoS framework to fulfil the requirements for time sensitive communication;</w:t>
      </w:r>
    </w:p>
    <w:p w:rsidR="00BF6191" w:rsidRDefault="00BF6191" w:rsidP="00BF6191">
      <w:r>
        <w:t>2)</w:t>
      </w:r>
      <w:r>
        <w:tab/>
        <w:t>enhancements to the 5G system protocols and interfaces to support non-public network (NPN):</w:t>
      </w:r>
    </w:p>
    <w:p w:rsidR="00BF6191" w:rsidRDefault="00BF6191" w:rsidP="00BF6191">
      <w:r>
        <w:t>-</w:t>
      </w:r>
      <w:r>
        <w:tab/>
        <w:t>introduction of NID in the interfaces under CT4's remit if applicable;</w:t>
      </w:r>
    </w:p>
    <w:p w:rsidR="00BF6191" w:rsidRDefault="00BF6191" w:rsidP="00BF6191">
      <w:r>
        <w:t>-</w:t>
      </w:r>
      <w:r>
        <w:tab/>
        <w:t>introduction of CAG ID in the interfaces under CT4's remit if applicable; and</w:t>
      </w:r>
    </w:p>
    <w:p w:rsidR="00BF6191" w:rsidRDefault="00BF6191" w:rsidP="00BF6191">
      <w:r>
        <w:t>-</w:t>
      </w:r>
      <w:r>
        <w:tab/>
        <w:t>possible impacts to authentication procedures; and</w:t>
      </w:r>
    </w:p>
    <w:p w:rsidR="00BF6191" w:rsidRDefault="00BF6191" w:rsidP="00BF6191">
      <w:r>
        <w:t>3)</w:t>
      </w:r>
      <w:r>
        <w:tab/>
        <w:t>enhancements to the 5G system protocols and interfaces to support 5G LAN-type service:</w:t>
      </w:r>
    </w:p>
    <w:p w:rsidR="00BF6191" w:rsidRDefault="00BF6191" w:rsidP="00BF6191">
      <w:r>
        <w:t>-</w:t>
      </w:r>
      <w:r>
        <w:tab/>
        <w:t>5GCN impacts to support the centralized and distributed user plane architectures:</w:t>
      </w:r>
    </w:p>
    <w:p w:rsidR="00BF6191" w:rsidRDefault="00BF6191" w:rsidP="00BF6191">
      <w:r>
        <w:t>-</w:t>
      </w:r>
      <w:r>
        <w:tab/>
        <w:t>impacts to SMF for determination of the traffic routing approach for 5G LAN type-service</w:t>
      </w:r>
    </w:p>
    <w:p w:rsidR="00BF6191" w:rsidRDefault="00BF6191" w:rsidP="00BF6191">
      <w:r>
        <w:t>-</w:t>
      </w:r>
      <w:r>
        <w:tab/>
        <w:t>interface between UPFs (Nx) to achieve optimized routing for 5G LAN-type service;</w:t>
      </w:r>
    </w:p>
    <w:p w:rsidR="00BF6191" w:rsidRDefault="00BF6191" w:rsidP="00BF6191">
      <w:r>
        <w:t>-</w:t>
      </w:r>
      <w:r>
        <w:tab/>
        <w:t>support for local switch in UPF; and</w:t>
      </w:r>
    </w:p>
    <w:p w:rsidR="00BF6191" w:rsidRDefault="00BF6191" w:rsidP="00BF6191">
      <w:r>
        <w:t>-</w:t>
      </w:r>
      <w:r>
        <w:tab/>
        <w:t>possible impacts to N4 interface for instruction from the SMF on traffic routing for 5G LAN type-service; and</w:t>
      </w:r>
    </w:p>
    <w:p w:rsidR="00BF6191" w:rsidRDefault="00BF6191" w:rsidP="00BF6191">
      <w:r>
        <w:lastRenderedPageBreak/>
        <w:t>-</w:t>
      </w:r>
      <w:r>
        <w:tab/>
        <w:t>5GLAN group management by a network administrator using the Nudm_SubscriberDataManagement (SDM) service.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leadership: CT1.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C4-190385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C4-190385</w:t>
      </w:r>
      <w:r>
        <w:rPr>
          <w:rFonts w:ascii="Arial" w:hAnsi="Arial" w:cs="Arial"/>
          <w:b/>
          <w:color w:val="0000FF"/>
          <w:sz w:val="24"/>
        </w:rPr>
        <w:tab/>
      </w:r>
      <w:r>
        <w:rPr>
          <w:rFonts w:ascii="Arial" w:hAnsi="Arial" w:cs="Arial"/>
          <w:b/>
          <w:sz w:val="24"/>
        </w:rPr>
        <w:t>CT aspects of 5GS enhanced support of vertical and LAN services</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C4-190083)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C4-190180</w:t>
      </w:r>
      <w:r>
        <w:rPr>
          <w:rFonts w:ascii="Arial" w:hAnsi="Arial" w:cs="Arial"/>
          <w:b/>
          <w:color w:val="0000FF"/>
          <w:sz w:val="24"/>
        </w:rPr>
        <w:tab/>
      </w:r>
      <w:r>
        <w:rPr>
          <w:rFonts w:ascii="Arial" w:hAnsi="Arial" w:cs="Arial"/>
          <w:b/>
          <w:sz w:val="24"/>
        </w:rPr>
        <w:t>New WID on Cellular IoT support and evolution for the 5G System</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Substantial E-UTRAN/EPC evolution has been recently achieved in 3GPP across multiple working groups. In particular, eMTC (WB-E-UTRAN) and NB-IoT have been designed in RAN WGs in Rel-13 and enhanced in Rel-14.</w:t>
      </w:r>
    </w:p>
    <w:p w:rsidR="00BF6191" w:rsidRDefault="00BF6191" w:rsidP="00BF6191">
      <w:r>
        <w:t xml:space="preserve">The corresponding system architecture aspects and stage 3 protocol aspects have been designed for EPC for both Cellular IoT (Rel-13) and Cellular IoT extensions (Rel-14). These system and protocol aspects apply to both NB-IoT and eMTC (WB-E-UTRAN). EPC provides also features useful for IoT/MTC which have been defined over multiple releases: power saving functions, control plane CIoT EPS optimization, user plane CIoT EPS optimization, reliable data service, etc. </w:t>
      </w:r>
    </w:p>
    <w:p w:rsidR="00BF6191" w:rsidRDefault="00BF6191" w:rsidP="00BF6191">
      <w:r>
        <w:t>SA2 has concluded the "Study on Cellular IoT support and evolution for the 5G System" to provide similar Cellular IoT functionality for 5G System, for NB-IoT/eMTC connected to 5GC, and Stage 2 normative work is being progressed in Rel-16. Therefore, this new work item is being proposed to address the stage 3 protocol support of Cellular IoT for the 5G System.</w:t>
      </w:r>
    </w:p>
    <w:p w:rsidR="00BF6191" w:rsidRDefault="00BF6191" w:rsidP="00BF6191">
      <w:r>
        <w:t>The objective of the work is to enhance the necessary CT specifications to support the stage 2 requirements for Cellular IoT for the 5G System as defined in TS 23.501 and TS 23.502. Stage 3 work shall be started only after the applicable normative stage 2 work is available.</w:t>
      </w:r>
    </w:p>
    <w:p w:rsidR="00BF6191" w:rsidRDefault="00BF6191" w:rsidP="00BF6191">
      <w:r>
        <w:t xml:space="preserve">The following functionalities, as supported in stage 2, will be specified in different CT WGs: </w:t>
      </w:r>
    </w:p>
    <w:p w:rsidR="00BF6191" w:rsidRDefault="00BF6191" w:rsidP="00BF6191">
      <w:r>
        <w:t>CT1:</w:t>
      </w:r>
    </w:p>
    <w:p w:rsidR="00BF6191" w:rsidRDefault="00BF6191" w:rsidP="00BF6191">
      <w:r>
        <w:t>-</w:t>
      </w:r>
      <w:r>
        <w:tab/>
        <w:t>Support for infrequent small data transmission via NAS, including potential optimizations for the N1 NAS signalling to reduce NAS message overhead</w:t>
      </w:r>
    </w:p>
    <w:p w:rsidR="00BF6191" w:rsidRDefault="00BF6191" w:rsidP="00BF6191">
      <w:r>
        <w:t>-</w:t>
      </w:r>
      <w:r>
        <w:tab/>
        <w:t>Frequent small data communication</w:t>
      </w:r>
    </w:p>
    <w:p w:rsidR="00BF6191" w:rsidRDefault="00BF6191" w:rsidP="00BF6191">
      <w:r>
        <w:t>-</w:t>
      </w:r>
      <w:r>
        <w:tab/>
        <w:t>Power saving functions</w:t>
      </w:r>
    </w:p>
    <w:p w:rsidR="00BF6191" w:rsidRDefault="00BF6191" w:rsidP="00BF6191">
      <w:r>
        <w:t>-</w:t>
      </w:r>
      <w:r>
        <w:tab/>
        <w:t>Management of Enhanced Coverage</w:t>
      </w:r>
    </w:p>
    <w:p w:rsidR="00BF6191" w:rsidRDefault="00BF6191" w:rsidP="00BF6191">
      <w:r>
        <w:t>-</w:t>
      </w:r>
      <w:r>
        <w:tab/>
        <w:t>Overload Control for small data</w:t>
      </w:r>
    </w:p>
    <w:p w:rsidR="00BF6191" w:rsidRDefault="00BF6191" w:rsidP="00BF6191">
      <w:r>
        <w:t>-</w:t>
      </w:r>
      <w:r>
        <w:tab/>
        <w:t xml:space="preserve">Support of the Reliable Data Service Protocol </w:t>
      </w:r>
    </w:p>
    <w:p w:rsidR="00BF6191" w:rsidRDefault="00BF6191" w:rsidP="00BF6191">
      <w:r>
        <w:t>-</w:t>
      </w:r>
      <w:r>
        <w:tab/>
        <w:t>Inter-RAT mobility support to/from NB-IoT</w:t>
      </w:r>
    </w:p>
    <w:p w:rsidR="00BF6191" w:rsidRDefault="00BF6191" w:rsidP="00BF6191">
      <w:r>
        <w:t>-</w:t>
      </w:r>
      <w:r>
        <w:tab/>
        <w:t>Support for Expected UE Behaviour</w:t>
      </w:r>
    </w:p>
    <w:p w:rsidR="00BF6191" w:rsidRDefault="00BF6191" w:rsidP="00BF6191">
      <w:r>
        <w:t>-</w:t>
      </w:r>
      <w:r>
        <w:tab/>
        <w:t>QoS Support for NB-IoT</w:t>
      </w:r>
    </w:p>
    <w:p w:rsidR="00BF6191" w:rsidRDefault="00BF6191" w:rsidP="00BF6191">
      <w:r>
        <w:t>-</w:t>
      </w:r>
      <w:r>
        <w:tab/>
        <w:t>Core Network selection and steering for Cellular IoT</w:t>
      </w:r>
    </w:p>
    <w:p w:rsidR="00BF6191" w:rsidRDefault="00BF6191" w:rsidP="00BF6191">
      <w:r>
        <w:lastRenderedPageBreak/>
        <w:t>-</w:t>
      </w:r>
      <w:r>
        <w:tab/>
        <w:t>Group Message Delivery using unicast NIDD</w:t>
      </w:r>
    </w:p>
    <w:p w:rsidR="00BF6191" w:rsidRDefault="00BF6191" w:rsidP="00BF6191">
      <w:r>
        <w:t>-</w:t>
      </w:r>
      <w:r>
        <w:tab/>
        <w:t>Interworking with EPS for the Cellular IoT functionalities listed above</w:t>
      </w:r>
    </w:p>
    <w:p w:rsidR="00BF6191" w:rsidRDefault="00BF6191" w:rsidP="00BF6191">
      <w:r>
        <w:t>CT3:</w:t>
      </w:r>
    </w:p>
    <w:p w:rsidR="00BF6191" w:rsidRDefault="00BF6191" w:rsidP="00BF6191">
      <w:r>
        <w:t>-</w:t>
      </w:r>
      <w:r>
        <w:tab/>
        <w:t>Support of the Reliable Data Service Protocol by NEF and UPF</w:t>
      </w:r>
    </w:p>
    <w:p w:rsidR="00BF6191" w:rsidRDefault="00BF6191" w:rsidP="00BF6191">
      <w:r>
        <w:t>-</w:t>
      </w:r>
      <w:r>
        <w:tab/>
        <w:t>Support of common north-bound APIs for EPC-5GC interworking</w:t>
      </w:r>
    </w:p>
    <w:p w:rsidR="00BF6191" w:rsidRDefault="00BF6191" w:rsidP="00BF6191">
      <w:r>
        <w:t>-</w:t>
      </w:r>
      <w:r>
        <w:tab/>
        <w:t>Support for Network parameter configuration API by NEF</w:t>
      </w:r>
    </w:p>
    <w:p w:rsidR="00BF6191" w:rsidRDefault="00BF6191" w:rsidP="00BF6191">
      <w:r>
        <w:t>-</w:t>
      </w:r>
      <w:r>
        <w:tab/>
        <w:t>Monitoring</w:t>
      </w:r>
    </w:p>
    <w:p w:rsidR="00BF6191" w:rsidRDefault="00BF6191" w:rsidP="00BF6191">
      <w:r>
        <w:t>-</w:t>
      </w:r>
      <w:r>
        <w:tab/>
        <w:t>Support for Expected UE Behaviour</w:t>
      </w:r>
    </w:p>
    <w:p w:rsidR="00BF6191" w:rsidRDefault="00BF6191" w:rsidP="00BF6191">
      <w:r>
        <w:t>-</w:t>
      </w:r>
      <w:r>
        <w:tab/>
        <w:t>Group Message Delivery using unicast NIDD</w:t>
      </w:r>
    </w:p>
    <w:p w:rsidR="00BF6191" w:rsidRDefault="00BF6191" w:rsidP="00BF6191">
      <w:r>
        <w:t>-</w:t>
      </w:r>
      <w:r>
        <w:tab/>
        <w:t>MSISDN-less MO SMS</w:t>
      </w:r>
    </w:p>
    <w:p w:rsidR="00BF6191" w:rsidRDefault="00BF6191" w:rsidP="00BF6191">
      <w:r>
        <w:t>-</w:t>
      </w:r>
      <w:r>
        <w:tab/>
        <w:t>Interworking with EPS for the Cellular IoT functionalities listed above</w:t>
      </w:r>
    </w:p>
    <w:p w:rsidR="00BF6191" w:rsidRDefault="00BF6191" w:rsidP="00BF6191">
      <w:r>
        <w:t>CT4:</w:t>
      </w:r>
    </w:p>
    <w:p w:rsidR="00BF6191" w:rsidRDefault="00BF6191" w:rsidP="00BF6191">
      <w:r>
        <w:t>-</w:t>
      </w:r>
      <w:r>
        <w:tab/>
        <w:t>Support for infrequent small data transmission via NAS</w:t>
      </w:r>
    </w:p>
    <w:p w:rsidR="00BF6191" w:rsidRDefault="00BF6191" w:rsidP="00BF6191">
      <w:r>
        <w:t>-</w:t>
      </w:r>
      <w:r>
        <w:tab/>
        <w:t>Frequent small data communication</w:t>
      </w:r>
    </w:p>
    <w:p w:rsidR="00BF6191" w:rsidRDefault="00BF6191" w:rsidP="00BF6191">
      <w:r>
        <w:t>-</w:t>
      </w:r>
      <w:r>
        <w:tab/>
        <w:t>High latency communication</w:t>
      </w:r>
    </w:p>
    <w:p w:rsidR="00BF6191" w:rsidRDefault="00BF6191" w:rsidP="00BF6191">
      <w:r>
        <w:t>-</w:t>
      </w:r>
      <w:r>
        <w:tab/>
        <w:t>Power saving functions</w:t>
      </w:r>
    </w:p>
    <w:p w:rsidR="00BF6191" w:rsidRDefault="00BF6191" w:rsidP="00BF6191">
      <w:r>
        <w:t>-</w:t>
      </w:r>
      <w:r>
        <w:tab/>
        <w:t>Management of Enhanced Coverage</w:t>
      </w:r>
    </w:p>
    <w:p w:rsidR="00BF6191" w:rsidRDefault="00BF6191" w:rsidP="00BF6191">
      <w:r>
        <w:t>-</w:t>
      </w:r>
      <w:r>
        <w:tab/>
        <w:t>Overload Control for small data</w:t>
      </w:r>
    </w:p>
    <w:p w:rsidR="00BF6191" w:rsidRDefault="00BF6191" w:rsidP="00BF6191">
      <w:r>
        <w:t>-</w:t>
      </w:r>
      <w:r>
        <w:tab/>
        <w:t>Support of the Reliable Data Service Protocol by NEF and UPF</w:t>
      </w:r>
    </w:p>
    <w:p w:rsidR="00BF6191" w:rsidRDefault="00BF6191" w:rsidP="00BF6191">
      <w:r>
        <w:t>-</w:t>
      </w:r>
      <w:r>
        <w:tab/>
        <w:t>Support of common north-bound APIs for EPC-5GC interworking</w:t>
      </w:r>
    </w:p>
    <w:p w:rsidR="00BF6191" w:rsidRDefault="00BF6191" w:rsidP="00BF6191">
      <w:r>
        <w:t>-</w:t>
      </w:r>
      <w:r>
        <w:tab/>
        <w:t>Support for Network parameter configuration API by NEF</w:t>
      </w:r>
    </w:p>
    <w:p w:rsidR="00BF6191" w:rsidRDefault="00BF6191" w:rsidP="00BF6191">
      <w:r>
        <w:t>-</w:t>
      </w:r>
      <w:r>
        <w:tab/>
        <w:t>Monitoring</w:t>
      </w:r>
    </w:p>
    <w:p w:rsidR="00BF6191" w:rsidRDefault="00BF6191" w:rsidP="00BF6191">
      <w:r>
        <w:t>-</w:t>
      </w:r>
      <w:r>
        <w:tab/>
        <w:t>Group Message Delivery using unicast NIDD</w:t>
      </w:r>
    </w:p>
    <w:p w:rsidR="00BF6191" w:rsidRDefault="00BF6191" w:rsidP="00BF6191">
      <w:r>
        <w:t>-</w:t>
      </w:r>
      <w:r>
        <w:tab/>
        <w:t>Interworking with EPS for the Cellular IoT functionalities listed above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leadership: CT1.</w:t>
      </w:r>
    </w:p>
    <w:p w:rsidR="00BF6191" w:rsidRDefault="00BF6191" w:rsidP="00BF6191">
      <w:r>
        <w:t>Northband API are managed by CT3.</w:t>
      </w:r>
    </w:p>
    <w:p w:rsidR="00BF6191" w:rsidRDefault="00BF6191" w:rsidP="00BF6191">
      <w:r>
        <w:t>Check if there are existing known impact on GTP. If not, write "possible update".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C4-190386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C4-190386</w:t>
      </w:r>
      <w:r>
        <w:rPr>
          <w:rFonts w:ascii="Arial" w:hAnsi="Arial" w:cs="Arial"/>
          <w:b/>
          <w:color w:val="0000FF"/>
          <w:sz w:val="24"/>
        </w:rPr>
        <w:tab/>
      </w:r>
      <w:r>
        <w:rPr>
          <w:rFonts w:ascii="Arial" w:hAnsi="Arial" w:cs="Arial"/>
          <w:b/>
          <w:sz w:val="24"/>
        </w:rPr>
        <w:t>New WID on Cellular IoT support and evolution for the 5G System</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w:t>
      </w:r>
    </w:p>
    <w:p w:rsidR="00BF6191" w:rsidRDefault="00BF6191" w:rsidP="00BF6191">
      <w:pPr>
        <w:rPr>
          <w:color w:val="808080"/>
        </w:rPr>
      </w:pPr>
      <w:r>
        <w:rPr>
          <w:color w:val="808080"/>
        </w:rPr>
        <w:t>(Replaces C4-190180)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C4-190219</w:t>
      </w:r>
      <w:r>
        <w:rPr>
          <w:rFonts w:ascii="Arial" w:hAnsi="Arial" w:cs="Arial"/>
          <w:b/>
          <w:color w:val="0000FF"/>
          <w:sz w:val="24"/>
        </w:rPr>
        <w:tab/>
      </w:r>
      <w:r>
        <w:rPr>
          <w:rFonts w:ascii="Arial" w:hAnsi="Arial" w:cs="Arial"/>
          <w:b/>
          <w:sz w:val="24"/>
        </w:rPr>
        <w:t>New WID on CT aspects of eNS</w:t>
      </w:r>
    </w:p>
    <w:p w:rsidR="00BF6191" w:rsidRDefault="00BF6191" w:rsidP="00BF6191">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SA has approved a work item on enhancement of network slicing in Rel-16 in SP-181232. Based on conclusions in TR 23.740, the following will be included in the work item:</w:t>
      </w:r>
    </w:p>
    <w:p w:rsidR="00BF6191" w:rsidRDefault="00BF6191" w:rsidP="00BF6191">
      <w:r>
        <w:t>-</w:t>
      </w:r>
      <w:r>
        <w:tab/>
        <w:t xml:space="preserve">the network slicing interworking support from EPC to 5GC. </w:t>
      </w:r>
    </w:p>
    <w:p w:rsidR="00BF6191" w:rsidRDefault="00BF6191" w:rsidP="00BF6191">
      <w:r>
        <w:t>-</w:t>
      </w:r>
      <w:r>
        <w:tab/>
        <w:t xml:space="preserve">the network slice based authentication and authorization that uses User Identities and Credentials different from the 3GPP SUPI and that takes place after the primary authentication.  </w:t>
      </w:r>
    </w:p>
    <w:p w:rsidR="00BF6191" w:rsidRDefault="00BF6191" w:rsidP="00BF6191">
      <w:r>
        <w:t xml:space="preserve">The building block is to realise the CT aspects of protocol impacts for enhancement of network slicing.  </w:t>
      </w:r>
    </w:p>
    <w:p w:rsidR="00BF6191" w:rsidRDefault="00BF6191" w:rsidP="00BF6191">
      <w:r>
        <w:t>The building block is to realise the CT aspects on enhancement of network slicing.</w:t>
      </w:r>
    </w:p>
    <w:p w:rsidR="00BF6191" w:rsidRDefault="00BF6191" w:rsidP="00BF6191">
      <w:r>
        <w:t>For CT1, the expected work includes:</w:t>
      </w:r>
    </w:p>
    <w:p w:rsidR="00BF6191" w:rsidRDefault="00BF6191" w:rsidP="00BF6191">
      <w:r>
        <w:t>-</w:t>
      </w:r>
      <w:r>
        <w:tab/>
        <w:t>the UE capability is updated to include the support of Slice-Specific Secondary Authentication;</w:t>
      </w:r>
    </w:p>
    <w:p w:rsidR="00BF6191" w:rsidRDefault="00BF6191" w:rsidP="00BF6191">
      <w:r>
        <w:t>-</w:t>
      </w:r>
      <w:r>
        <w:tab/>
        <w:t>the UE and network perform the Slice-Specific Secondary Authentication;</w:t>
      </w:r>
    </w:p>
    <w:p w:rsidR="00BF6191" w:rsidRDefault="00BF6191" w:rsidP="00BF6191">
      <w:r>
        <w:t>For CT3, the expected work includes:</w:t>
      </w:r>
    </w:p>
    <w:p w:rsidR="00BF6191" w:rsidRDefault="00BF6191" w:rsidP="00BF6191">
      <w:r>
        <w:t>-</w:t>
      </w:r>
      <w:r>
        <w:tab/>
        <w:t>a new AAA service for Slice-Specific Secondary Authentication;</w:t>
      </w:r>
    </w:p>
    <w:p w:rsidR="00BF6191" w:rsidRDefault="00BF6191" w:rsidP="00BF6191">
      <w:r>
        <w:t>For CT4, the expected work includes:</w:t>
      </w:r>
    </w:p>
    <w:p w:rsidR="00BF6191" w:rsidRDefault="00BF6191" w:rsidP="00BF6191">
      <w:r>
        <w:t>-</w:t>
      </w:r>
      <w:r>
        <w:tab/>
        <w:t>AMF performs a new SMF selection during EPS to 5GS handover ;</w:t>
      </w:r>
    </w:p>
    <w:p w:rsidR="00BF6191" w:rsidRDefault="00BF6191" w:rsidP="00BF6191">
      <w:r>
        <w:t>-</w:t>
      </w:r>
      <w:r>
        <w:tab/>
        <w:t>the initial AMF includes the EPS MM context and bearer contexts to the target AMF;</w:t>
      </w:r>
    </w:p>
    <w:p w:rsidR="00BF6191" w:rsidRDefault="00BF6191" w:rsidP="00BF6191">
      <w:r>
        <w:t>-</w:t>
      </w:r>
      <w:r>
        <w:tab/>
        <w:t>the initial AMF includes the MME’s F-TEID to the target AMF;</w:t>
      </w:r>
    </w:p>
    <w:p w:rsidR="00BF6191" w:rsidRDefault="00BF6191" w:rsidP="00BF6191">
      <w:r>
        <w:t>-</w:t>
      </w:r>
      <w:r>
        <w:tab/>
        <w:t>a flag is required to indicate that the slice is subjected to Slice-Specific Secondary Authentication.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leadership: CT1.</w:t>
      </w:r>
    </w:p>
    <w:p w:rsidR="00BF6191" w:rsidRDefault="00BF6191" w:rsidP="00BF6191">
      <w:r>
        <w:t>Additional impacts to 29.509 needs to be covered.</w:t>
      </w:r>
    </w:p>
    <w:p w:rsidR="00BF6191" w:rsidRDefault="00BF6191" w:rsidP="00BF6191">
      <w:r>
        <w:t>Decision related to use of AUSF service is needed before WID agreement.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C4-190387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C4-190387</w:t>
      </w:r>
      <w:r>
        <w:rPr>
          <w:rFonts w:ascii="Arial" w:hAnsi="Arial" w:cs="Arial"/>
          <w:b/>
          <w:color w:val="0000FF"/>
          <w:sz w:val="24"/>
        </w:rPr>
        <w:tab/>
      </w:r>
      <w:r>
        <w:rPr>
          <w:rFonts w:ascii="Arial" w:hAnsi="Arial" w:cs="Arial"/>
          <w:b/>
          <w:sz w:val="24"/>
        </w:rPr>
        <w:t>New WID on CT aspects of eNS</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rsidR="00BF6191" w:rsidRDefault="00BF6191" w:rsidP="00BF6191">
      <w:pPr>
        <w:rPr>
          <w:color w:val="808080"/>
        </w:rPr>
      </w:pPr>
      <w:r>
        <w:rPr>
          <w:color w:val="808080"/>
        </w:rPr>
        <w:t>(Replaces C4-190219)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C4-190228</w:t>
      </w:r>
      <w:r>
        <w:rPr>
          <w:rFonts w:ascii="Arial" w:hAnsi="Arial" w:cs="Arial"/>
          <w:b/>
          <w:color w:val="0000FF"/>
          <w:sz w:val="24"/>
        </w:rPr>
        <w:tab/>
      </w:r>
      <w:r>
        <w:rPr>
          <w:rFonts w:ascii="Arial" w:hAnsi="Arial" w:cs="Arial"/>
          <w:b/>
          <w:sz w:val="24"/>
        </w:rPr>
        <w:t>New WID on CT aspects on Enablers for Network Automation for 5G</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In order to improve the Network Data Analytics Function (NWDAF) related work introduced in release 15, Stage 2 has studied enhancements of supporting network automation leveraging 5GC information exposure in Release 16. The conclusions of the study specified in 3GPP TR 23.791 and a new WID on Enablers for Network Automation for 5G in SP-181123 was approved, the specification TS 23.288 on the normative work has also been started. </w:t>
      </w:r>
    </w:p>
    <w:p w:rsidR="00BF6191" w:rsidRDefault="00BF6191" w:rsidP="00BF6191">
      <w:r>
        <w:lastRenderedPageBreak/>
        <w:t>Based on the conclusions, this stage 3 work item supports:</w:t>
      </w:r>
    </w:p>
    <w:p w:rsidR="00BF6191" w:rsidRDefault="00BF6191" w:rsidP="00BF6191">
      <w:r>
        <w:t>-</w:t>
      </w:r>
      <w:r>
        <w:tab/>
        <w:t>enhancement for 5G System to support network data analytics service;</w:t>
      </w:r>
    </w:p>
    <w:p w:rsidR="00BF6191" w:rsidRDefault="00BF6191" w:rsidP="00BF6191">
      <w:r>
        <w:t>-</w:t>
      </w:r>
      <w:r>
        <w:tab/>
        <w:t>enable data collection and provide analytics information to consumers</w:t>
      </w:r>
    </w:p>
    <w:p w:rsidR="00BF6191" w:rsidRDefault="00BF6191" w:rsidP="00BF6191">
      <w:r>
        <w:t>-</w:t>
      </w:r>
      <w:r>
        <w:tab/>
        <w:t>enhancement of existing Nnwdaf services to support the analytics that are required for e.g. QoS Profile Provisioning, Traffic Routing, Future Background Data Transfer, Performance Improvement and Supervision of mIoT Terminals, Support of Northbound Network Status Exposure and Customizing Mobility Management.</w:t>
      </w:r>
    </w:p>
    <w:p w:rsidR="00BF6191" w:rsidRDefault="00BF6191" w:rsidP="00BF6191">
      <w:r>
        <w:t>The objective of this work item is to specify the following stage 3 procedures:</w:t>
      </w:r>
    </w:p>
    <w:p w:rsidR="00BF6191" w:rsidRDefault="00BF6191" w:rsidP="00BF6191">
      <w:r>
        <w:t>CT3:</w:t>
      </w:r>
    </w:p>
    <w:p w:rsidR="00BF6191" w:rsidRDefault="00BF6191" w:rsidP="00BF6191">
      <w:r>
        <w:t>1.</w:t>
      </w:r>
      <w:r>
        <w:tab/>
        <w:t>Protocol enhancement for existing NWDAF services to support more analytics information requirement, e.g. service name and referencing, more service consumers, change slice load analytics be optional, more event Ids (e.g. Estimated service experience statistics, User plane congestion) etc.</w:t>
      </w:r>
    </w:p>
    <w:p w:rsidR="00BF6191" w:rsidRDefault="00BF6191" w:rsidP="00BF6191">
      <w:r>
        <w:t>2.</w:t>
      </w:r>
      <w:r>
        <w:tab/>
        <w:t>Protocol definition of a new NWDAF service to support requests from 5GC NF/AF to obtain metadata of available information</w:t>
      </w:r>
    </w:p>
    <w:p w:rsidR="00BF6191" w:rsidRDefault="00BF6191" w:rsidP="00BF6191">
      <w:r>
        <w:t>3.</w:t>
      </w:r>
      <w:r>
        <w:tab/>
        <w:t>Protocol definition of a new AF event exposure service to support data collection via Event Exposure from the AF directly or from the 3rd party AF via the NEF, and support the NWDAF getting the service data from AF</w:t>
      </w:r>
    </w:p>
    <w:p w:rsidR="00BF6191" w:rsidRDefault="00BF6191" w:rsidP="00BF6191">
      <w:r>
        <w:t>4.</w:t>
      </w:r>
      <w:r>
        <w:tab/>
        <w:t>Possible protocol definition of a new NEF service (i.e. Nnef_AnalyticsExposure) or enhancement of the Rel-15 defined Nnef_EventExposure service to support the AF subscribes to or cancels subscription to analytics information via NEF</w:t>
      </w:r>
    </w:p>
    <w:p w:rsidR="00BF6191" w:rsidRDefault="00BF6191" w:rsidP="00BF6191">
      <w:r>
        <w:t>5.</w:t>
      </w:r>
      <w:r>
        <w:tab/>
        <w:t>Protocol enhancement for Npcf_EventExposure service to support data collection for more types of events (e.g. 5QI statistics)</w:t>
      </w:r>
    </w:p>
    <w:p w:rsidR="00BF6191" w:rsidRDefault="00BF6191" w:rsidP="00BF6191">
      <w:r>
        <w:t>6.</w:t>
      </w:r>
      <w:r>
        <w:tab/>
        <w:t>Protocol definition of a new service Nnef_BDTNotification allows the AF subscribes the subscription to BDT notification via the NEF or enhancement of ResourceManagementOfBdt API allows the AF subscribes the subscription to BDT notification via the NEF.</w:t>
      </w:r>
    </w:p>
    <w:p w:rsidR="00BF6191" w:rsidRDefault="00BF6191" w:rsidP="00BF6191">
      <w:r>
        <w:t>7.</w:t>
      </w:r>
      <w:r>
        <w:tab/>
        <w:t>Protocol definition of a new service Npcf_BDTNotification allows the NEF subscribes the subscription to BDT notification or enhancement of Npcf_BDTPolicyControl service allows the NEF subscribes the subscription to BDT notification</w:t>
      </w:r>
    </w:p>
    <w:p w:rsidR="00BF6191" w:rsidRDefault="00BF6191" w:rsidP="00BF6191">
      <w:r>
        <w:t>8.</w:t>
      </w:r>
      <w:r>
        <w:tab/>
        <w:t xml:space="preserve">The Nnef_BDTNegotiation service and Npcf_BDTPolicyControl should be updated by including the optional Group Id </w:t>
      </w:r>
    </w:p>
    <w:p w:rsidR="00BF6191" w:rsidRDefault="00BF6191" w:rsidP="00BF6191">
      <w:r>
        <w:t>CT4:</w:t>
      </w:r>
    </w:p>
    <w:p w:rsidR="00BF6191" w:rsidRDefault="00BF6191" w:rsidP="00BF6191">
      <w:r>
        <w:t>1.</w:t>
      </w:r>
      <w:r>
        <w:tab/>
        <w:t xml:space="preserve">Protocol enhancement for existing NRF services to support the NWDAF can use Nnrf_NFDiscovery service to discover NF instances, use Nnrf_NFManagement to be notified of the change of an NF status. </w:t>
      </w:r>
    </w:p>
    <w:p w:rsidR="00BF6191" w:rsidRDefault="00BF6191" w:rsidP="00BF6191">
      <w:r>
        <w:t>2.</w:t>
      </w:r>
      <w:r>
        <w:tab/>
        <w:t>Protocol enhancement for Namf_EventExposure service to support data collection for more types of events (e.g. 5QI statistics, UE behaviour information) from the NWDAF</w:t>
      </w:r>
    </w:p>
    <w:p w:rsidR="00BF6191" w:rsidRDefault="00BF6191" w:rsidP="00BF6191">
      <w:r>
        <w:t>3.</w:t>
      </w:r>
      <w:r>
        <w:tab/>
        <w:t>Protocol enhancement for Nudm_EventExposure service to support data collection for more types of events (e.g. UE behaviour information) from the NWDAF</w:t>
      </w:r>
    </w:p>
    <w:p w:rsidR="00BF6191" w:rsidRDefault="00BF6191" w:rsidP="00BF6191">
      <w:r>
        <w:t xml:space="preserve">NOTE: </w:t>
      </w:r>
      <w:r>
        <w:tab/>
        <w:t>The above list may be updated later according to stage 2 conclusions.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leadership: CT3.</w:t>
      </w:r>
    </w:p>
    <w:p w:rsidR="00BF6191" w:rsidRDefault="00BF6191" w:rsidP="00BF6191">
      <w:r>
        <w:t>Possible impacts on N4 to support data collection from UPF through SMF.</w:t>
      </w:r>
    </w:p>
    <w:p w:rsidR="00BF6191" w:rsidRDefault="00BF6191" w:rsidP="00BF6191">
      <w:r>
        <w:t>Probably in the future there are possible impact on 29.505 to store UDF.</w:t>
      </w:r>
    </w:p>
    <w:p w:rsidR="00BF6191" w:rsidRDefault="00BF6191" w:rsidP="00BF6191">
      <w:r>
        <w:t>Impacts on 29.244 needs to be added.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C4-190388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C4-190388</w:t>
      </w:r>
      <w:r>
        <w:rPr>
          <w:rFonts w:ascii="Arial" w:hAnsi="Arial" w:cs="Arial"/>
          <w:b/>
          <w:color w:val="0000FF"/>
          <w:sz w:val="24"/>
        </w:rPr>
        <w:tab/>
      </w:r>
      <w:r>
        <w:rPr>
          <w:rFonts w:ascii="Arial" w:hAnsi="Arial" w:cs="Arial"/>
          <w:b/>
          <w:sz w:val="24"/>
        </w:rPr>
        <w:t>New WID on CT aspects on Enablers for Network Automation for 5G</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C4-190228)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C4-190325</w:t>
      </w:r>
      <w:r>
        <w:rPr>
          <w:rFonts w:ascii="Arial" w:hAnsi="Arial" w:cs="Arial"/>
          <w:b/>
          <w:color w:val="0000FF"/>
          <w:sz w:val="24"/>
        </w:rPr>
        <w:tab/>
      </w:r>
      <w:r>
        <w:rPr>
          <w:rFonts w:ascii="Arial" w:hAnsi="Arial" w:cs="Arial"/>
          <w:b/>
          <w:sz w:val="24"/>
        </w:rPr>
        <w:t>New WID on CT aspects of 5WWC</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Wireless and wireline convergence for the 5G system architecture is a Rel-16 SA WGs work which impacts the CT WGs (see WID in SP-181117). The work is to natively support wireline access networks in the 5GS.</w:t>
      </w:r>
    </w:p>
    <w:p w:rsidR="00BF6191" w:rsidRDefault="00BF6191" w:rsidP="00BF6191">
      <w:r>
        <w:t>The SA2 WG are enhancing the 5GCN and the UE as specified in TS 23.501, 23.502 and 23.503 based on conclusion reached in the TR 23.716.</w:t>
      </w:r>
    </w:p>
    <w:p w:rsidR="00BF6191" w:rsidRDefault="00BF6191" w:rsidP="00BF6191">
      <w:r>
        <w:t>Additionally, SA2 under their scope of the WID in SP-181117 reached conclusion for the definition of support of trusted non-3GPP access network in addition of the current Rel-15 support of untrusted non-3GPP access network.</w:t>
      </w:r>
    </w:p>
    <w:p w:rsidR="00BF6191" w:rsidRDefault="00BF6191" w:rsidP="00BF6191">
      <w:r>
        <w:t>Finally, SA3 are working in a study on the security of the wireless and wireline convergence for the 5GS architecture and also additional requirements to support access via trusted non-3GPP access networks to the 5GSN which may result in further impacts to the 5GCN and the UE.</w:t>
      </w:r>
    </w:p>
    <w:p w:rsidR="00BF6191" w:rsidRDefault="00BF6191" w:rsidP="00BF6191">
      <w:r>
        <w:t>The objective of this building block is to realise the CT aspects on wireless and wireline convergence for the 5GS and support of trusted non-3GPP access network in order to enhance the CT WGs specifications based on the stage 2 requirements developed by the SA WGs under the 5WWC work item and potentially security requirements. The stage-3 work shall be started only after the applicable normative stage-2 requirements are available.</w:t>
      </w:r>
    </w:p>
    <w:p w:rsidR="00BF6191" w:rsidRDefault="00BF6191" w:rsidP="00BF6191">
      <w:r>
        <w:t>For CT1, the expected work includes:</w:t>
      </w:r>
    </w:p>
    <w:p w:rsidR="00BF6191" w:rsidRDefault="00BF6191" w:rsidP="00BF6191">
      <w:r>
        <w:t>-</w:t>
      </w:r>
      <w:r>
        <w:tab/>
        <w:t>define the uniform NAS message for the 5G-RG accessing 5GCN via wireline access network, wireless access network or hybrid access network;</w:t>
      </w:r>
    </w:p>
    <w:p w:rsidR="00BF6191" w:rsidRDefault="00BF6191" w:rsidP="00BF6191">
      <w:r>
        <w:t>-</w:t>
      </w:r>
      <w:r>
        <w:tab/>
        <w:t>define the uniform NAS message for the FN-RG (W-AGF as NAS agent) accessing 5GCN via wireline access network;</w:t>
      </w:r>
    </w:p>
    <w:p w:rsidR="00BF6191" w:rsidRDefault="00BF6191" w:rsidP="00BF6191">
      <w:r>
        <w:t>-</w:t>
      </w:r>
      <w:r>
        <w:tab/>
        <w:t>support the IPTV service for the 5G-RG via wireless access network;</w:t>
      </w:r>
    </w:p>
    <w:p w:rsidR="00BF6191" w:rsidRDefault="00BF6191" w:rsidP="00BF6191">
      <w:r>
        <w:t>-</w:t>
      </w:r>
      <w:r>
        <w:tab/>
        <w:t>support the 5GCN capable UE behind the 5G-RG accessing 5GCN based on the untrusted or trusted non-3GPP access solution;</w:t>
      </w:r>
    </w:p>
    <w:p w:rsidR="00BF6191" w:rsidRDefault="00BF6191" w:rsidP="00BF6191">
      <w:r>
        <w:t>-</w:t>
      </w:r>
      <w:r>
        <w:tab/>
        <w:t>support access by means of using the line ID as identity for the FN-RG;</w:t>
      </w:r>
    </w:p>
    <w:p w:rsidR="00BF6191" w:rsidRDefault="00BF6191" w:rsidP="00BF6191">
      <w:r>
        <w:t>-</w:t>
      </w:r>
      <w:r>
        <w:tab/>
        <w:t>support the 5G-RG configuration via PCF and ACS; and</w:t>
      </w:r>
    </w:p>
    <w:p w:rsidR="00BF6191" w:rsidRDefault="00BF6191" w:rsidP="00BF6191">
      <w:r>
        <w:t>-</w:t>
      </w:r>
      <w:r>
        <w:tab/>
        <w:t>possible security work depending on SA3 security work conclusion on 5WWC;</w:t>
      </w:r>
    </w:p>
    <w:p w:rsidR="00BF6191" w:rsidRDefault="00BF6191" w:rsidP="00BF6191">
      <w:r>
        <w:t>For CT3, the expected work includes:</w:t>
      </w:r>
    </w:p>
    <w:p w:rsidR="00BF6191" w:rsidRDefault="00BF6191" w:rsidP="00BF6191">
      <w:r>
        <w:t>-</w:t>
      </w:r>
      <w:r>
        <w:tab/>
        <w:t>support the IPTV service for the 5G-RG via wireless access network.</w:t>
      </w:r>
    </w:p>
    <w:p w:rsidR="00BF6191" w:rsidRDefault="00BF6191" w:rsidP="00BF6191">
      <w:r>
        <w:t>-</w:t>
      </w:r>
      <w:r>
        <w:tab/>
        <w:t>possible addition of new PCC rule(s) for 5WWC particular charging and QoS support;</w:t>
      </w:r>
    </w:p>
    <w:p w:rsidR="00BF6191" w:rsidRDefault="00BF6191" w:rsidP="00BF6191">
      <w:r>
        <w:t>-</w:t>
      </w:r>
      <w:r>
        <w:tab/>
        <w:t>potential impact on the AMPolicy service to include the line ID in the service restriction area;</w:t>
      </w:r>
    </w:p>
    <w:p w:rsidR="00BF6191" w:rsidRDefault="00BF6191" w:rsidP="00BF6191">
      <w:r>
        <w:t>For CT4, the expected work includes:</w:t>
      </w:r>
    </w:p>
    <w:p w:rsidR="00BF6191" w:rsidRDefault="00BF6191" w:rsidP="00BF6191">
      <w:r>
        <w:t>-</w:t>
      </w:r>
      <w:r>
        <w:tab/>
        <w:t>support of IPv6 assigned with DHCPv6 and prefix delegation (PD) for 5WWC;</w:t>
      </w:r>
    </w:p>
    <w:p w:rsidR="00BF6191" w:rsidRDefault="00BF6191" w:rsidP="00BF6191">
      <w:r>
        <w:t>-</w:t>
      </w:r>
      <w:r>
        <w:tab/>
        <w:t>support of total maximum bit rate (TMBR);</w:t>
      </w:r>
    </w:p>
    <w:p w:rsidR="00BF6191" w:rsidRDefault="00BF6191" w:rsidP="00BF6191">
      <w:r>
        <w:lastRenderedPageBreak/>
        <w:t>-</w:t>
      </w:r>
      <w:r>
        <w:tab/>
        <w:t>support the AGF – UPF combined node selection;</w:t>
      </w:r>
    </w:p>
    <w:p w:rsidR="00BF6191" w:rsidRDefault="00BF6191" w:rsidP="00BF6191">
      <w:r>
        <w:t>-</w:t>
      </w:r>
      <w:r>
        <w:tab/>
        <w:t>support the IPTV service for the 5G-RG via wireless access network. Potential impact on N4 interface to signal to the UPF that PDU session is eligible for IP multicast traffic and let the UPF duplicate the downlink multicast traffic to all PDU sessions that are part of a multicast group;</w:t>
      </w:r>
    </w:p>
    <w:p w:rsidR="00BF6191" w:rsidRDefault="00BF6191" w:rsidP="00BF6191">
      <w:r>
        <w:t>-</w:t>
      </w:r>
      <w:r>
        <w:tab/>
        <w:t>possible impact on UDM because of 5WWC (e.g., storage of allowed IP range for UE), if subscription requirements are seen necessary; and</w:t>
      </w:r>
    </w:p>
    <w:p w:rsidR="00BF6191" w:rsidRDefault="00BF6191" w:rsidP="00BF6191">
      <w:r>
        <w:t>-</w:t>
      </w:r>
      <w:r>
        <w:tab/>
        <w:t>updates to the 5GCN identifiers and definition of new identifiers, if any, required for 5WWC.</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leadership: CT1.</w:t>
      </w:r>
    </w:p>
    <w:p w:rsidR="00BF6191" w:rsidRDefault="00BF6191" w:rsidP="00BF6191">
      <w:r>
        <w:t>Potential impacts on the AUSF which mean 29.509 needs to be added on the list of impacted specifications.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C4-190389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C4-190389</w:t>
      </w:r>
      <w:r>
        <w:rPr>
          <w:rFonts w:ascii="Arial" w:hAnsi="Arial" w:cs="Arial"/>
          <w:b/>
          <w:color w:val="0000FF"/>
          <w:sz w:val="24"/>
        </w:rPr>
        <w:tab/>
      </w:r>
      <w:r>
        <w:rPr>
          <w:rFonts w:ascii="Arial" w:hAnsi="Arial" w:cs="Arial"/>
          <w:b/>
          <w:sz w:val="24"/>
        </w:rPr>
        <w:t>New WID on CT aspects of 5WWC</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rsidR="00BF6191" w:rsidRDefault="00BF6191" w:rsidP="00BF6191">
      <w:pPr>
        <w:rPr>
          <w:color w:val="808080"/>
        </w:rPr>
      </w:pPr>
      <w:r>
        <w:rPr>
          <w:color w:val="808080"/>
        </w:rPr>
        <w:t>(Replaces C4-190325)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C4-190324</w:t>
      </w:r>
      <w:r>
        <w:rPr>
          <w:rFonts w:ascii="Arial" w:hAnsi="Arial" w:cs="Arial"/>
          <w:b/>
          <w:color w:val="0000FF"/>
          <w:sz w:val="24"/>
        </w:rPr>
        <w:tab/>
      </w:r>
      <w:r>
        <w:rPr>
          <w:rFonts w:ascii="Arial" w:hAnsi="Arial" w:cs="Arial"/>
          <w:b/>
          <w:sz w:val="24"/>
        </w:rPr>
        <w:t>Impacts of 5WWC to CT WGs</w:t>
      </w:r>
    </w:p>
    <w:p w:rsidR="00BF6191" w:rsidRDefault="00BF6191" w:rsidP="00BF61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C4-190046</w:t>
      </w:r>
      <w:r>
        <w:rPr>
          <w:rFonts w:ascii="Arial" w:hAnsi="Arial" w:cs="Arial"/>
          <w:b/>
          <w:color w:val="0000FF"/>
          <w:sz w:val="24"/>
        </w:rPr>
        <w:tab/>
      </w:r>
      <w:r>
        <w:rPr>
          <w:rFonts w:ascii="Arial" w:hAnsi="Arial" w:cs="Arial"/>
          <w:b/>
          <w:sz w:val="24"/>
        </w:rPr>
        <w:t>LS on Core Network Support for DBI</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S4-190168, to CT1, CT3, CT4, cc -</w:t>
      </w:r>
      <w:r>
        <w:rPr>
          <w:i/>
        </w:rPr>
        <w:br/>
      </w:r>
      <w:r>
        <w:rPr>
          <w:i/>
        </w:rPr>
        <w:tab/>
      </w:r>
      <w:r>
        <w:rPr>
          <w:i/>
        </w:rPr>
        <w:tab/>
      </w:r>
      <w:r>
        <w:rPr>
          <w:i/>
        </w:rPr>
        <w:tab/>
      </w:r>
      <w:r>
        <w:rPr>
          <w:i/>
        </w:rPr>
        <w:tab/>
      </w:r>
      <w:r>
        <w:rPr>
          <w:i/>
        </w:rPr>
        <w:tab/>
        <w:t>Source: SA4</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As part of the E2E_DELAY Rel-16 work item, 3GPP SA4 has been conducting normative work to specify the media handling aspects of RAN delay budget reporting (specified in TS 36.331 for E-UTRA and TS 38.331 for NR) in the Multimedia Telephony Service over IMS (MTSI). </w:t>
      </w:r>
    </w:p>
    <w:p w:rsidR="00BF6191" w:rsidRDefault="00BF6191" w:rsidP="00BF6191">
      <w:r>
        <w:t xml:space="preserve">Toward addressing these objectives, we have defined the Delay Budget Information (DBI) signalling framework as described in clauses 6.2.8, 7.3.8 and Annex V of TS 26.114 v16.0.0 that relies on a newly defined RTCP feedback (FB) message. </w:t>
      </w:r>
    </w:p>
    <w:p w:rsidR="00BF6191" w:rsidRDefault="00BF6191" w:rsidP="00BF6191">
      <w:r>
        <w:t>On top of the work SA4 completed, it is essential that the IMS core network entities such as MRFC, MRFP, TrGW and IMS-AGW can also support RTCP-FB signalling of DBI such that delay budget information can be exchanged. The impacted CT specifications include TS 24.229, TS 23.333, TS 29.333, TS 23.334, TS 29.334, TS 29.162 and TS 29.238 which need to have support for DBI signalling.</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CT4 to provide CRs to TS 23.333, TS 29.333, TS 23.334, TS 29.334 and TS 29.238 to support RTCP-FB signalling of DBI. No CR provided at this meeting.</w:t>
      </w:r>
    </w:p>
    <w:p w:rsidR="00BF6191" w:rsidRDefault="00BF6191" w:rsidP="00BF6191">
      <w:r>
        <w:t>Ericsson clarified that there is a new CT wide work item "CT Aspects of Media Handling for RAN Delay Budget Reporting in MTSI" submitted to this meeting. See C4-190328.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C4-190029</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BF6191" w:rsidRDefault="00BF6191" w:rsidP="00BF619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Withdrawn before the meeting.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C4-190154</w:t>
      </w:r>
      <w:r>
        <w:rPr>
          <w:rFonts w:ascii="Arial" w:hAnsi="Arial" w:cs="Arial"/>
          <w:b/>
          <w:color w:val="0000FF"/>
          <w:sz w:val="24"/>
        </w:rPr>
        <w:tab/>
      </w:r>
      <w:r>
        <w:rPr>
          <w:rFonts w:ascii="Arial" w:hAnsi="Arial" w:cs="Arial"/>
          <w:b/>
          <w:sz w:val="24"/>
        </w:rPr>
        <w:t>New WID on User data interworking, Coexistence and Migration</w:t>
      </w:r>
    </w:p>
    <w:p w:rsidR="00BF6191" w:rsidRDefault="00BF6191" w:rsidP="00BF61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Withdrawn before the meeting.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C4-190190</w:t>
      </w:r>
      <w:r>
        <w:rPr>
          <w:rFonts w:ascii="Arial" w:hAnsi="Arial" w:cs="Arial"/>
          <w:b/>
          <w:color w:val="0000FF"/>
          <w:sz w:val="24"/>
        </w:rPr>
        <w:tab/>
      </w:r>
      <w:r>
        <w:rPr>
          <w:rFonts w:ascii="Arial" w:hAnsi="Arial" w:cs="Arial"/>
          <w:b/>
          <w:sz w:val="24"/>
        </w:rPr>
        <w:t>Discussion on URLLC</w:t>
      </w:r>
    </w:p>
    <w:p w:rsidR="00BF6191" w:rsidRDefault="00BF6191" w:rsidP="00BF619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It is proposed to present this for information and a stage 3 WID be initiated in CT4#90 based on latest normative work updates from SA2.</w:t>
      </w:r>
    </w:p>
    <w:p w:rsidR="00BF6191" w:rsidRDefault="00BF6191" w:rsidP="00BF6191">
      <w:r>
        <w:t>The FS_5G_URLLC has completed 85% in December, 2018 and SA2 has already started the normative work under the work item code 5G_URLLC. This paper aims to present the current status of the work in SA2 and potential impacts to stage 3. Huawei intends to submit a formal Work Item proposal for stage 3 aspects of URLCC during the April, 2019 CT meetings.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C4-190220</w:t>
      </w:r>
      <w:r>
        <w:rPr>
          <w:rFonts w:ascii="Arial" w:hAnsi="Arial" w:cs="Arial"/>
          <w:b/>
          <w:color w:val="0000FF"/>
          <w:sz w:val="24"/>
        </w:rPr>
        <w:tab/>
      </w:r>
      <w:r>
        <w:rPr>
          <w:rFonts w:ascii="Arial" w:hAnsi="Arial" w:cs="Arial"/>
          <w:b/>
          <w:sz w:val="24"/>
        </w:rPr>
        <w:t>Enhancement of the network slicing</w:t>
      </w:r>
    </w:p>
    <w:p w:rsidR="00BF6191" w:rsidRDefault="00BF6191" w:rsidP="00BF619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SA has approved the new WID on the eNS SP-181232. This discussion paper analyses the impacts of the CT aspects of this new WID.</w:t>
      </w:r>
    </w:p>
    <w:p w:rsidR="00BF6191" w:rsidRDefault="00BF6191" w:rsidP="00BF6191">
      <w:r>
        <w:t>A corresponding building block WID has been proposed in the C4-190219.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C4-190227</w:t>
      </w:r>
      <w:r>
        <w:rPr>
          <w:rFonts w:ascii="Arial" w:hAnsi="Arial" w:cs="Arial"/>
          <w:b/>
          <w:color w:val="0000FF"/>
          <w:sz w:val="24"/>
        </w:rPr>
        <w:tab/>
      </w:r>
      <w:r>
        <w:rPr>
          <w:rFonts w:ascii="Arial" w:hAnsi="Arial" w:cs="Arial"/>
          <w:b/>
          <w:sz w:val="24"/>
        </w:rPr>
        <w:t>Discussion on eNA work</w:t>
      </w:r>
    </w:p>
    <w:p w:rsidR="00BF6191" w:rsidRDefault="00BF6191" w:rsidP="00BF61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Huawei proposes a stage3 WID for eNA work at CT3#101/CT4#89 meeting in February 2019.</w:t>
      </w:r>
    </w:p>
    <w:p w:rsidR="00BF6191" w:rsidRDefault="00BF6191" w:rsidP="00BF6191">
      <w:r>
        <w:t xml:space="preserve">In 3GPP SA2, a new release 16 study item on FS_eNA (Study of enablers for Network Automation for 5G) was agreed to improve the Network Data Analytics Function (NWDAF) related work introduced in release 15 to support network automation leveraging 5GC information exposure, as shown in SP-180792. </w:t>
      </w:r>
    </w:p>
    <w:p w:rsidR="00BF6191" w:rsidRDefault="00BF6191" w:rsidP="00BF6191">
      <w:r>
        <w:lastRenderedPageBreak/>
        <w:t>The study has been moved to the normative work during SA2 meeting#129Bis, as shown in SP-181123. Conclusions on the key issues have been listed in TR 23.791, and the specification TS 23.288 on normative work has been started in SA2#130. Any services related to NWDAF are documented in TS 23.288, new services that are not NWDAF services are documented in TS 23.502.</w:t>
      </w:r>
    </w:p>
    <w:p w:rsidR="00BF6191" w:rsidRDefault="00BF6191" w:rsidP="00BF6191">
      <w:r>
        <w:t>Since the stage 3 of NWDAF protocol aspects are under CT3’s purview, the stage 3 eNA work should also be mainly under CT3 responsibility. This contribution discusses the current standards status of eNA in SA2 and potential impacts to stage 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C4-190280</w:t>
      </w:r>
      <w:r>
        <w:rPr>
          <w:rFonts w:ascii="Arial" w:hAnsi="Arial" w:cs="Arial"/>
          <w:b/>
          <w:color w:val="0000FF"/>
          <w:sz w:val="24"/>
        </w:rPr>
        <w:tab/>
      </w:r>
      <w:r>
        <w:rPr>
          <w:rFonts w:ascii="Arial" w:hAnsi="Arial" w:cs="Arial"/>
          <w:b/>
          <w:sz w:val="24"/>
        </w:rPr>
        <w:t>New WID on CT Aspects of Media Handling for RAN Delay Budget Reporting in MTSI</w:t>
      </w:r>
    </w:p>
    <w:p w:rsidR="00BF6191" w:rsidRDefault="00BF6191" w:rsidP="00BF61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As part of the E2E_DELAY Rel-16 work item, 3GPP SA4 conducted normative work to specify the media handling aspects of RAN delay budget reporting (specified in TS 36.331 for E-UTRA and TS 38.331 for NR) in the Multimedia Telephony Service over IMS (MTSI). More specifically, this work item specified the following functionality in TS 26.114, as aligned with the conclusions of TR 26.910:</w:t>
      </w:r>
    </w:p>
    <w:p w:rsidR="00BF6191" w:rsidRDefault="00BF6191" w:rsidP="00BF6191">
      <w:r>
        <w:t>1.</w:t>
      </w:r>
      <w:r>
        <w:tab/>
        <w:t>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w:t>
      </w:r>
    </w:p>
    <w:p w:rsidR="00BF6191" w:rsidRDefault="00BF6191" w:rsidP="00BF6191">
      <w:r>
        <w:t>2.</w:t>
      </w:r>
      <w:r>
        <w:tab/>
        <w:t>Recommendations on when and how the various kinds of end-to-end quality metrics and other relevant information in the MTSI client could be used to trigger RAN delay budget reporting</w:t>
      </w:r>
    </w:p>
    <w:p w:rsidR="00BF6191" w:rsidRDefault="00BF6191" w:rsidP="00BF6191">
      <w:r>
        <w:t>3.</w:t>
      </w:r>
      <w:r>
        <w:tab/>
        <w:t>SDP-based exchange of RAN capabilities in regards to delay budget reporting</w:t>
      </w:r>
    </w:p>
    <w:p w:rsidR="00BF6191" w:rsidRDefault="00BF6191" w:rsidP="00BF6191">
      <w:r>
        <w:t>4.</w:t>
      </w:r>
      <w:r>
        <w:tab/>
        <w:t>RTP/RTCP-based indication of available additional delay budget and requested delay budget information</w:t>
      </w:r>
    </w:p>
    <w:p w:rsidR="00BF6191" w:rsidRDefault="00BF6191" w:rsidP="00BF6191">
      <w:r>
        <w:t xml:space="preserve">Toward addressing these objectives, Delay Budget Information (DBI) signalling framework was defined as described in clauses 6.2.8, 7.3.8 and Annex V of TS 26.114 v16.0.0 that relies on a newly defined RTCP feedback (FB) message. More specifically, the RTCP-based signalling of DBI is composed of a dedicated RTCP FB message type to carry available additional delay budget during the RTP streaming of media, signalled from the MTSI receiver to the MTSI sender. In addition, the defined RTCP feedback message type may also be used to carry requested additional delay budget during the RTP streaming of media, signalled from the MTSI sender to the MTSI receiver. An MTSI client supporting DBI can offer this capability in SDP for all media streams containing speech and/or video by including the a=rtcp-fb attribute with the DBI type under the relevant media line scope as expressed with the parameter 3gpp-delay-budget. </w:t>
      </w:r>
    </w:p>
    <w:p w:rsidR="00BF6191" w:rsidRDefault="00BF6191" w:rsidP="00BF6191">
      <w:r>
        <w:t>On top of the work SA4 completed, it is essential that the IMS core network entities such as MRFC, MRFP, TrGW and IMS-AGW can also support RTCP-FB signalling of DBI such that delay budget information can be exchanged.</w:t>
      </w:r>
    </w:p>
    <w:p w:rsidR="00BF6191" w:rsidRDefault="00BF6191" w:rsidP="00BF6191">
      <w:r>
        <w:t>The objective of this building block is to provide support for the Delay Budget Information (DBI) signaling, as defined in 3GPP TS 26.114, within the core network IMS nodes. The following related capabilities will be provided;</w:t>
      </w:r>
    </w:p>
    <w:p w:rsidR="00BF6191" w:rsidRDefault="00BF6191" w:rsidP="00BF6191">
      <w:r>
        <w:t>•</w:t>
      </w:r>
      <w:r>
        <w:tab/>
        <w:t>Support the end-to-end SDP negotiation of DBI between MTSI terminals through the IMS.</w:t>
      </w:r>
    </w:p>
    <w:p w:rsidR="00BF6191" w:rsidRDefault="00BF6191" w:rsidP="00BF6191">
      <w:r>
        <w:t>•</w:t>
      </w:r>
      <w:r>
        <w:tab/>
        <w:t>Support the transparent end-to-end exchange of the RTCP-FB signalling related to DBI in the media plane between MTSI terminals through the IMS.</w:t>
      </w:r>
    </w:p>
    <w:p w:rsidR="00BF6191" w:rsidRDefault="00BF6191" w:rsidP="00BF6191">
      <w:r>
        <w:t>•</w:t>
      </w:r>
      <w:r>
        <w:tab/>
        <w:t>Interactions between the IBCF and the TrGW, and between the IMS-ALG and IMS-AGW, to configure the TrGW and IMS-AGW to perform transcoding and transparently pass signalling related to DBI in the media plane triggered by the results of the SDP negotiation of DBI.</w:t>
      </w:r>
    </w:p>
    <w:p w:rsidR="00BF6191" w:rsidRDefault="00BF6191" w:rsidP="00BF6191">
      <w:r>
        <w:t>•</w:t>
      </w:r>
      <w:r>
        <w:tab/>
        <w:t>Procedures of the IBCF, IMS-ALG, MRFC/MRFP and other IMS nodes to use DBI when performing conferencing and video transcoding.</w:t>
      </w:r>
    </w:p>
    <w:p w:rsidR="00BF6191" w:rsidRDefault="00BF6191" w:rsidP="00BF6191">
      <w:r>
        <w:t>NOTE:</w:t>
      </w:r>
      <w:r>
        <w:tab/>
        <w:t>It is assumed that DBI will not be used when interworking towards CS networks is performed by core network entities, and therefore no updates of the MGCF/IM-MGW are required.</w:t>
      </w:r>
    </w:p>
    <w:p w:rsidR="00BF6191" w:rsidRDefault="00BF6191" w:rsidP="00BF6191">
      <w:pPr>
        <w:rPr>
          <w:rFonts w:ascii="Arial" w:hAnsi="Arial" w:cs="Arial"/>
          <w:b/>
        </w:rPr>
      </w:pPr>
      <w:r>
        <w:rPr>
          <w:rFonts w:ascii="Arial" w:hAnsi="Arial" w:cs="Arial"/>
          <w:b/>
        </w:rPr>
        <w:lastRenderedPageBreak/>
        <w:t xml:space="preserve">Discussion: </w:t>
      </w:r>
    </w:p>
    <w:p w:rsidR="00BF6191" w:rsidRDefault="00BF6191" w:rsidP="00BF6191">
      <w:r>
        <w:t>WI leadership: CT1.</w:t>
      </w:r>
    </w:p>
    <w:p w:rsidR="00BF6191" w:rsidRDefault="00BF6191" w:rsidP="00BF6191">
      <w:r>
        <w:t>This work item was revised before the meeting because of an old WID template.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C4-190328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C4-190328</w:t>
      </w:r>
      <w:r>
        <w:rPr>
          <w:rFonts w:ascii="Arial" w:hAnsi="Arial" w:cs="Arial"/>
          <w:b/>
          <w:color w:val="0000FF"/>
          <w:sz w:val="24"/>
        </w:rPr>
        <w:tab/>
      </w:r>
      <w:r>
        <w:rPr>
          <w:rFonts w:ascii="Arial" w:hAnsi="Arial" w:cs="Arial"/>
          <w:b/>
          <w:sz w:val="24"/>
        </w:rPr>
        <w:t>New WID on CT Aspects of Media Handling for RAN Delay Budget Reporting in MTSI</w:t>
      </w:r>
    </w:p>
    <w:p w:rsidR="00BF6191" w:rsidRDefault="00BF6191" w:rsidP="00BF61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BF6191" w:rsidRDefault="00BF6191" w:rsidP="00BF6191">
      <w:pPr>
        <w:rPr>
          <w:color w:val="808080"/>
        </w:rPr>
      </w:pPr>
      <w:r>
        <w:rPr>
          <w:color w:val="808080"/>
        </w:rPr>
        <w:t>(Replaces C4-190280)</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Ericsson commented that the leadership should be under CT4 based on the work is needed to covered.</w:t>
      </w:r>
    </w:p>
    <w:p w:rsidR="00BF6191" w:rsidRDefault="00BF6191" w:rsidP="00BF6191">
      <w:r>
        <w:t>CT WGs agreed that leadership should be under CT4.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C4-190613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C4-190613</w:t>
      </w:r>
      <w:r>
        <w:rPr>
          <w:rFonts w:ascii="Arial" w:hAnsi="Arial" w:cs="Arial"/>
          <w:b/>
          <w:color w:val="0000FF"/>
          <w:sz w:val="24"/>
        </w:rPr>
        <w:tab/>
      </w:r>
      <w:r>
        <w:rPr>
          <w:rFonts w:ascii="Arial" w:hAnsi="Arial" w:cs="Arial"/>
          <w:b/>
          <w:sz w:val="24"/>
        </w:rPr>
        <w:t>New WID on CT Aspects of Media Handling for RAN Delay Budget Reporting in MTSI</w:t>
      </w:r>
    </w:p>
    <w:p w:rsidR="00BF6191" w:rsidRDefault="00BF6191" w:rsidP="00BF61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BF6191" w:rsidRDefault="00BF6191" w:rsidP="00BF6191">
      <w:pPr>
        <w:rPr>
          <w:color w:val="808080"/>
        </w:rPr>
      </w:pPr>
      <w:r>
        <w:rPr>
          <w:color w:val="808080"/>
        </w:rPr>
        <w:t>(Replaces C4-190328)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2"/>
      </w:pPr>
      <w:bookmarkStart w:id="9" w:name="_Toc2545366"/>
      <w:r>
        <w:t>6</w:t>
      </w:r>
      <w:r>
        <w:tab/>
        <w:t>Release 16</w:t>
      </w:r>
      <w:bookmarkEnd w:id="9"/>
    </w:p>
    <w:p w:rsidR="00BF6191" w:rsidRDefault="00BF6191" w:rsidP="00BF6191">
      <w:pPr>
        <w:pStyle w:val="Heading3"/>
      </w:pPr>
      <w:bookmarkStart w:id="10" w:name="_Toc2545367"/>
      <w:r>
        <w:t>6.1</w:t>
      </w:r>
      <w:r>
        <w:tab/>
        <w:t>CT4 Led WIs</w:t>
      </w:r>
      <w:bookmarkEnd w:id="10"/>
    </w:p>
    <w:p w:rsidR="00BF6191" w:rsidRDefault="00BF6191" w:rsidP="00BF6191">
      <w:pPr>
        <w:pStyle w:val="Heading4"/>
      </w:pPr>
      <w:bookmarkStart w:id="11" w:name="_Toc2545368"/>
      <w:r>
        <w:t>6.1.1</w:t>
      </w:r>
      <w:r>
        <w:tab/>
        <w:t>Study on User Plane Protocol in 5GC [FS_UPPS]</w:t>
      </w:r>
      <w:bookmarkEnd w:id="11"/>
    </w:p>
    <w:p w:rsidR="00BF6191" w:rsidRDefault="00BF6191" w:rsidP="00BF6191">
      <w:pPr>
        <w:rPr>
          <w:rFonts w:ascii="Arial" w:hAnsi="Arial" w:cs="Arial"/>
          <w:b/>
          <w:sz w:val="24"/>
        </w:rPr>
      </w:pPr>
      <w:r>
        <w:rPr>
          <w:rFonts w:ascii="Arial" w:hAnsi="Arial" w:cs="Arial"/>
          <w:b/>
          <w:color w:val="0000FF"/>
          <w:sz w:val="24"/>
        </w:rPr>
        <w:t>C4-190050</w:t>
      </w:r>
      <w:r>
        <w:rPr>
          <w:rFonts w:ascii="Arial" w:hAnsi="Arial" w:cs="Arial"/>
          <w:b/>
          <w:color w:val="0000FF"/>
          <w:sz w:val="24"/>
        </w:rPr>
        <w:tab/>
      </w:r>
      <w:r>
        <w:rPr>
          <w:rFonts w:ascii="Arial" w:hAnsi="Arial" w:cs="Arial"/>
          <w:b/>
          <w:sz w:val="24"/>
        </w:rPr>
        <w:t>vSMF and hSMF interaction to select SRv6 capable UPF in case of roaming</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Withdrawn before the meeting.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C4-190052</w:t>
      </w:r>
      <w:r>
        <w:rPr>
          <w:rFonts w:ascii="Arial" w:hAnsi="Arial" w:cs="Arial"/>
          <w:b/>
          <w:color w:val="0000FF"/>
          <w:sz w:val="24"/>
        </w:rPr>
        <w:tab/>
      </w:r>
      <w:r>
        <w:rPr>
          <w:rFonts w:ascii="Arial" w:hAnsi="Arial" w:cs="Arial"/>
          <w:b/>
          <w:sz w:val="24"/>
        </w:rPr>
        <w:t>SRv6 Principles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Withdrawn before the meeting.</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C4-190055</w:t>
      </w:r>
      <w:r>
        <w:rPr>
          <w:rFonts w:ascii="Arial" w:hAnsi="Arial" w:cs="Arial"/>
          <w:b/>
          <w:color w:val="0000FF"/>
          <w:sz w:val="24"/>
        </w:rPr>
        <w:tab/>
      </w:r>
      <w:r>
        <w:rPr>
          <w:rFonts w:ascii="Arial" w:hAnsi="Arial" w:cs="Arial"/>
          <w:b/>
          <w:sz w:val="24"/>
        </w:rPr>
        <w:t>SRv6 Description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Withdrawn before the meeting.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C4-190085</w:t>
      </w:r>
      <w:r>
        <w:rPr>
          <w:rFonts w:ascii="Arial" w:hAnsi="Arial" w:cs="Arial"/>
          <w:b/>
          <w:color w:val="0000FF"/>
          <w:sz w:val="24"/>
        </w:rPr>
        <w:tab/>
      </w:r>
      <w:r>
        <w:rPr>
          <w:rFonts w:ascii="Arial" w:hAnsi="Arial" w:cs="Arial"/>
          <w:b/>
          <w:sz w:val="24"/>
        </w:rPr>
        <w:t>Architectural Requirements for User Plane</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3GPP SA2 has concluded several Rel-16 stage 2 studies and started corresponding normative work (SA2#130).   </w:t>
      </w:r>
    </w:p>
    <w:p w:rsidR="00BF6191" w:rsidRDefault="00BF6191" w:rsidP="00BF6191">
      <w:r>
        <w:t xml:space="preserve">New architectural requirements have been specified for the User Plane: </w:t>
      </w:r>
    </w:p>
    <w:p w:rsidR="00BF6191" w:rsidRDefault="00BF6191" w:rsidP="00BF6191">
      <w:r>
        <w:t xml:space="preserve">  1) Enhancements to Topology of SMF and UPF (ETSUN):</w:t>
      </w:r>
    </w:p>
    <w:p w:rsidR="00BF6191" w:rsidRDefault="00BF6191" w:rsidP="00BF6191">
      <w:r>
        <w:t xml:space="preserve">For non-roaming or LBO roaming cases, an I-SMF may be inserted to control the UPF terminating the N3 interface for PDU sessions (not using SSC mode 2 or 3) where the SMF cannot control the UPF terminating the N3 interface. The SMF communicates via the N16a interface with an I-SMF that is inserted to control the UPF(s) that the SMF cannot directly control.  </w:t>
      </w:r>
    </w:p>
    <w:p w:rsidR="00BF6191" w:rsidRDefault="00BF6191" w:rsidP="00BF6191">
      <w:r>
        <w:t>Based on PCC rules received from PCF and DNAI list reported by the I-SMF, the SMF provides the I-SMF with information that allows the I-SMF to make traffic routing related decisions and I-UPF selection decisions (among others), e.g. to add, replace or remove a UPF in the data path</w:t>
      </w:r>
    </w:p>
    <w:p w:rsidR="00BF6191" w:rsidRDefault="00BF6191" w:rsidP="00BF6191">
      <w:r>
        <w:t>2)</w:t>
      </w:r>
      <w:r>
        <w:tab/>
        <w:t xml:space="preserve">Ultra Reliable Low Latency Communication: </w:t>
      </w:r>
    </w:p>
    <w:p w:rsidR="00BF6191" w:rsidRDefault="00BF6191" w:rsidP="00BF6191">
      <w:r>
        <w:t xml:space="preserve">Redundant transmission may be supported on N9 (and N3) via two independent tunnels associated with a single PDU session, for Ultra Reliable Low Latency Communications (URLLC). If the SMF decides to perform redundant transmission for one or more Qos flows of a PDU session, the SMF allocates two CN tunnels and indicate the UPF to perform redundant transmission (DL) or to eliminate duplicate packets for the Qos flow in the uplink direction via the N4 interface. </w:t>
      </w:r>
    </w:p>
    <w:p w:rsidR="00BF6191" w:rsidRDefault="00BF6191" w:rsidP="00BF6191">
      <w:r>
        <w:t>The PSA UPF duplicates the downlink packet of the QoS Flow from the DN and assigns the same GTP-U sequence number to them. The NG-RAN eliminates the duplicated packet based on the GTP-U sequence number. In case of uplink traffic, the NG-RAN duplicates the packet of the QoS Flow for the UE and the UPF eliminates the duplicated packet based on the GTP-U sequence number.</w:t>
      </w:r>
    </w:p>
    <w:p w:rsidR="00BF6191" w:rsidRDefault="00BF6191" w:rsidP="00BF6191">
      <w:r>
        <w:t>Corresponding requirements need to be captured in clause 5 of the TR.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C4-190542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C4-190542</w:t>
      </w:r>
      <w:r>
        <w:rPr>
          <w:rFonts w:ascii="Arial" w:hAnsi="Arial" w:cs="Arial"/>
          <w:b/>
          <w:color w:val="0000FF"/>
          <w:sz w:val="24"/>
        </w:rPr>
        <w:tab/>
      </w:r>
      <w:r>
        <w:rPr>
          <w:rFonts w:ascii="Arial" w:hAnsi="Arial" w:cs="Arial"/>
          <w:b/>
          <w:sz w:val="24"/>
        </w:rPr>
        <w:t>Architectural Requirements for User Plane</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Huawei</w:t>
      </w:r>
    </w:p>
    <w:p w:rsidR="00BF6191" w:rsidRDefault="00BF6191" w:rsidP="00BF6191">
      <w:pPr>
        <w:rPr>
          <w:color w:val="808080"/>
        </w:rPr>
      </w:pPr>
      <w:r>
        <w:rPr>
          <w:color w:val="808080"/>
        </w:rPr>
        <w:t>(Replaces C4-190085)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C4-190268</w:t>
      </w:r>
      <w:r>
        <w:rPr>
          <w:rFonts w:ascii="Arial" w:hAnsi="Arial" w:cs="Arial"/>
          <w:b/>
          <w:color w:val="0000FF"/>
          <w:sz w:val="24"/>
        </w:rPr>
        <w:tab/>
      </w:r>
      <w:r>
        <w:rPr>
          <w:rFonts w:ascii="Arial" w:hAnsi="Arial" w:cs="Arial"/>
          <w:b/>
          <w:sz w:val="24"/>
        </w:rPr>
        <w:t>NW Instance and IPv6 trasnport consideration on N9 IP connectivity key issue</w:t>
      </w:r>
    </w:p>
    <w:p w:rsidR="00BF6191" w:rsidRDefault="00BF6191" w:rsidP="00BF619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SoftBank Corp, Cisco Systems, KDDI, Bell Mobility.</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key issue on N9 IP connectivity need to describe the case where Network Instance and transport slice mapping in IPv6 transport networks.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C4-190547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C4-190547</w:t>
      </w:r>
      <w:r>
        <w:rPr>
          <w:rFonts w:ascii="Arial" w:hAnsi="Arial" w:cs="Arial"/>
          <w:b/>
          <w:color w:val="0000FF"/>
          <w:sz w:val="24"/>
        </w:rPr>
        <w:tab/>
      </w:r>
      <w:r>
        <w:rPr>
          <w:rFonts w:ascii="Arial" w:hAnsi="Arial" w:cs="Arial"/>
          <w:b/>
          <w:sz w:val="24"/>
        </w:rPr>
        <w:t>NW Instance and IPv6 trasnport consideration on N9 IP connectivity key issue</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SoftBank Corp, Cisco Systems, KDDI, Bell Mobility.</w:t>
      </w:r>
    </w:p>
    <w:p w:rsidR="00BF6191" w:rsidRDefault="00BF6191" w:rsidP="00BF6191">
      <w:pPr>
        <w:rPr>
          <w:color w:val="808080"/>
        </w:rPr>
      </w:pPr>
      <w:r>
        <w:rPr>
          <w:color w:val="808080"/>
        </w:rPr>
        <w:t>(Replaces C4-190268)</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Offline discussion is needed.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C4-190267</w:t>
      </w:r>
      <w:r>
        <w:rPr>
          <w:rFonts w:ascii="Arial" w:hAnsi="Arial" w:cs="Arial"/>
          <w:b/>
          <w:color w:val="0000FF"/>
          <w:sz w:val="24"/>
        </w:rPr>
        <w:tab/>
      </w:r>
      <w:r>
        <w:rPr>
          <w:rFonts w:ascii="Arial" w:hAnsi="Arial" w:cs="Arial"/>
          <w:b/>
          <w:sz w:val="24"/>
        </w:rPr>
        <w:t>SRv6 UP in 5GC Principles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SoftBank Corp, Cisco Systems</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principle of 5GC User Plane need to be updated based on the agreement through the CT4 call on 02/07 ’19 and the contents in the subclause 6.2.2 also needs to be updated along with the principle.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C4-190553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C4-190553</w:t>
      </w:r>
      <w:r>
        <w:rPr>
          <w:rFonts w:ascii="Arial" w:hAnsi="Arial" w:cs="Arial"/>
          <w:b/>
          <w:color w:val="0000FF"/>
          <w:sz w:val="24"/>
        </w:rPr>
        <w:tab/>
      </w:r>
      <w:r>
        <w:rPr>
          <w:rFonts w:ascii="Arial" w:hAnsi="Arial" w:cs="Arial"/>
          <w:b/>
          <w:sz w:val="24"/>
        </w:rPr>
        <w:t>SRv6 UP in 5GC Principles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SoftBank Corp, Cisco Systems</w:t>
      </w:r>
    </w:p>
    <w:p w:rsidR="00BF6191" w:rsidRDefault="00BF6191" w:rsidP="00BF6191">
      <w:pPr>
        <w:rPr>
          <w:color w:val="808080"/>
        </w:rPr>
      </w:pPr>
      <w:r>
        <w:rPr>
          <w:color w:val="808080"/>
        </w:rPr>
        <w:t>(Replaces C4-190267)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C4-190593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C4-190593</w:t>
      </w:r>
      <w:r>
        <w:rPr>
          <w:rFonts w:ascii="Arial" w:hAnsi="Arial" w:cs="Arial"/>
          <w:b/>
          <w:color w:val="0000FF"/>
          <w:sz w:val="24"/>
        </w:rPr>
        <w:tab/>
      </w:r>
      <w:r>
        <w:rPr>
          <w:rFonts w:ascii="Arial" w:hAnsi="Arial" w:cs="Arial"/>
          <w:b/>
          <w:sz w:val="24"/>
        </w:rPr>
        <w:t>SRv6 UP in 5GC Principles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SoftBank Corp, Cisco Systems</w:t>
      </w:r>
    </w:p>
    <w:p w:rsidR="00BF6191" w:rsidRDefault="00BF6191" w:rsidP="00BF6191">
      <w:pPr>
        <w:rPr>
          <w:color w:val="808080"/>
        </w:rPr>
      </w:pPr>
      <w:r>
        <w:rPr>
          <w:color w:val="808080"/>
        </w:rPr>
        <w:t>(Replaces C4-190553)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C4-190270</w:t>
      </w:r>
      <w:r>
        <w:rPr>
          <w:rFonts w:ascii="Arial" w:hAnsi="Arial" w:cs="Arial"/>
          <w:b/>
          <w:color w:val="0000FF"/>
          <w:sz w:val="24"/>
        </w:rPr>
        <w:tab/>
      </w:r>
      <w:r>
        <w:rPr>
          <w:rFonts w:ascii="Arial" w:hAnsi="Arial" w:cs="Arial"/>
          <w:b/>
          <w:sz w:val="24"/>
        </w:rPr>
        <w:t>SRv6 UP over IPv4 Transport</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SoftBank Corp, Cisco Systems</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As the architectural requirements states that the User Plane protocol shall be able to run over IPv4 and IPv6, described in subclause 5.1.1. Since a SRv6 User Plane packet is an IPv6 packet with a SRH, this subclause studies whether it is possible or not that SRv6 User Plane is able to run over IPv4 transport networks.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C4-190048</w:t>
      </w:r>
      <w:r>
        <w:rPr>
          <w:rFonts w:ascii="Arial" w:hAnsi="Arial" w:cs="Arial"/>
          <w:b/>
          <w:color w:val="0000FF"/>
          <w:sz w:val="24"/>
        </w:rPr>
        <w:tab/>
      </w:r>
      <w:r>
        <w:rPr>
          <w:rFonts w:ascii="Arial" w:hAnsi="Arial" w:cs="Arial"/>
          <w:b/>
          <w:sz w:val="24"/>
        </w:rPr>
        <w:t>Discovery of SRv6 capable UPF</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document discusses how would SMF discover the UPF which supports SRv6.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C4-190556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C4-190556</w:t>
      </w:r>
      <w:r>
        <w:rPr>
          <w:rFonts w:ascii="Arial" w:hAnsi="Arial" w:cs="Arial"/>
          <w:b/>
          <w:color w:val="0000FF"/>
          <w:sz w:val="24"/>
        </w:rPr>
        <w:tab/>
      </w:r>
      <w:r>
        <w:rPr>
          <w:rFonts w:ascii="Arial" w:hAnsi="Arial" w:cs="Arial"/>
          <w:b/>
          <w:sz w:val="24"/>
        </w:rPr>
        <w:t>Discovery of SRv6 capable UPF</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color w:val="808080"/>
        </w:rPr>
      </w:pPr>
      <w:r>
        <w:rPr>
          <w:color w:val="808080"/>
        </w:rPr>
        <w:t>(Replaces C4-190048)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C4-190628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C4-190628</w:t>
      </w:r>
      <w:r>
        <w:rPr>
          <w:rFonts w:ascii="Arial" w:hAnsi="Arial" w:cs="Arial"/>
          <w:b/>
          <w:color w:val="0000FF"/>
          <w:sz w:val="24"/>
        </w:rPr>
        <w:tab/>
      </w:r>
      <w:r>
        <w:rPr>
          <w:rFonts w:ascii="Arial" w:hAnsi="Arial" w:cs="Arial"/>
          <w:b/>
          <w:sz w:val="24"/>
        </w:rPr>
        <w:t>Discovery of SRv6 capable UPF</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color w:val="808080"/>
        </w:rPr>
      </w:pPr>
      <w:r>
        <w:rPr>
          <w:color w:val="808080"/>
        </w:rPr>
        <w:t>(Replaces C4-190556)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C4-190049</w:t>
      </w:r>
      <w:r>
        <w:rPr>
          <w:rFonts w:ascii="Arial" w:hAnsi="Arial" w:cs="Arial"/>
          <w:b/>
          <w:color w:val="0000FF"/>
          <w:sz w:val="24"/>
        </w:rPr>
        <w:tab/>
      </w:r>
      <w:r>
        <w:rPr>
          <w:rFonts w:ascii="Arial" w:hAnsi="Arial" w:cs="Arial"/>
          <w:b/>
          <w:sz w:val="24"/>
        </w:rPr>
        <w:t>Passing SRv6 specific information from SMF to UPF</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document discusses how would SMF would pass SRv6 specific information to UPF.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C4-190557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C4-190557</w:t>
      </w:r>
      <w:r>
        <w:rPr>
          <w:rFonts w:ascii="Arial" w:hAnsi="Arial" w:cs="Arial"/>
          <w:b/>
          <w:color w:val="0000FF"/>
          <w:sz w:val="24"/>
        </w:rPr>
        <w:tab/>
      </w:r>
      <w:r>
        <w:rPr>
          <w:rFonts w:ascii="Arial" w:hAnsi="Arial" w:cs="Arial"/>
          <w:b/>
          <w:sz w:val="24"/>
        </w:rPr>
        <w:t>Passing SRv6 specific information from SMF to UPF</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color w:val="808080"/>
        </w:rPr>
      </w:pPr>
      <w:r>
        <w:rPr>
          <w:color w:val="808080"/>
        </w:rPr>
        <w:t>(Replaces C4-190049)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C4-190629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C4-190629</w:t>
      </w:r>
      <w:r>
        <w:rPr>
          <w:rFonts w:ascii="Arial" w:hAnsi="Arial" w:cs="Arial"/>
          <w:b/>
          <w:color w:val="0000FF"/>
          <w:sz w:val="24"/>
        </w:rPr>
        <w:tab/>
      </w:r>
      <w:r>
        <w:rPr>
          <w:rFonts w:ascii="Arial" w:hAnsi="Arial" w:cs="Arial"/>
          <w:b/>
          <w:sz w:val="24"/>
        </w:rPr>
        <w:t>Passing SRv6 specific information from SMF to UPF</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color w:val="808080"/>
        </w:rPr>
      </w:pPr>
      <w:r>
        <w:rPr>
          <w:color w:val="808080"/>
        </w:rPr>
        <w:lastRenderedPageBreak/>
        <w:t>(Replaces C4-190557)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C4-190051</w:t>
      </w:r>
      <w:r>
        <w:rPr>
          <w:rFonts w:ascii="Arial" w:hAnsi="Arial" w:cs="Arial"/>
          <w:b/>
          <w:color w:val="0000FF"/>
          <w:sz w:val="24"/>
        </w:rPr>
        <w:tab/>
      </w:r>
      <w:r>
        <w:rPr>
          <w:rFonts w:ascii="Arial" w:hAnsi="Arial" w:cs="Arial"/>
          <w:b/>
          <w:sz w:val="24"/>
        </w:rPr>
        <w:t>Handling Error Indication and End Marker in SRv6 UPF</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document discusses how End Marker and Error Indication will be supported in SRv6 user plane.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C4-190567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C4-190567</w:t>
      </w:r>
      <w:r>
        <w:rPr>
          <w:rFonts w:ascii="Arial" w:hAnsi="Arial" w:cs="Arial"/>
          <w:b/>
          <w:color w:val="0000FF"/>
          <w:sz w:val="24"/>
        </w:rPr>
        <w:tab/>
      </w:r>
      <w:r>
        <w:rPr>
          <w:rFonts w:ascii="Arial" w:hAnsi="Arial" w:cs="Arial"/>
          <w:b/>
          <w:sz w:val="24"/>
        </w:rPr>
        <w:t>Handling Error Indication and End Marker in SRv6 UPF</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color w:val="808080"/>
        </w:rPr>
      </w:pPr>
      <w:r>
        <w:rPr>
          <w:color w:val="808080"/>
        </w:rPr>
        <w:t>(Replaces C4-190051)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C4-190630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C4-190630</w:t>
      </w:r>
      <w:r>
        <w:rPr>
          <w:rFonts w:ascii="Arial" w:hAnsi="Arial" w:cs="Arial"/>
          <w:b/>
          <w:color w:val="0000FF"/>
          <w:sz w:val="24"/>
        </w:rPr>
        <w:tab/>
      </w:r>
      <w:r>
        <w:rPr>
          <w:rFonts w:ascii="Arial" w:hAnsi="Arial" w:cs="Arial"/>
          <w:b/>
          <w:sz w:val="24"/>
        </w:rPr>
        <w:t>Handling Error Indication and End Marker in SRv6 UPF</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color w:val="808080"/>
        </w:rPr>
      </w:pPr>
      <w:r>
        <w:rPr>
          <w:color w:val="808080"/>
        </w:rPr>
        <w:t>(Replaces C4-190567)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C4-190053</w:t>
      </w:r>
      <w:r>
        <w:rPr>
          <w:rFonts w:ascii="Arial" w:hAnsi="Arial" w:cs="Arial"/>
          <w:b/>
          <w:color w:val="0000FF"/>
          <w:sz w:val="24"/>
        </w:rPr>
        <w:tab/>
      </w:r>
      <w:r>
        <w:rPr>
          <w:rFonts w:ascii="Arial" w:hAnsi="Arial" w:cs="Arial"/>
          <w:b/>
          <w:sz w:val="24"/>
        </w:rPr>
        <w:t>System Impact of SRv6 Enhanced Mode</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document discusses system impact of SRv6 enhanced mode.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C4-190568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C4-190568</w:t>
      </w:r>
      <w:r>
        <w:rPr>
          <w:rFonts w:ascii="Arial" w:hAnsi="Arial" w:cs="Arial"/>
          <w:b/>
          <w:color w:val="0000FF"/>
          <w:sz w:val="24"/>
        </w:rPr>
        <w:tab/>
      </w:r>
      <w:r>
        <w:rPr>
          <w:rFonts w:ascii="Arial" w:hAnsi="Arial" w:cs="Arial"/>
          <w:b/>
          <w:sz w:val="24"/>
        </w:rPr>
        <w:t>System Impact of SRv6 Enhanced Mode</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color w:val="808080"/>
        </w:rPr>
      </w:pPr>
      <w:r>
        <w:rPr>
          <w:color w:val="808080"/>
        </w:rPr>
        <w:t>(Replaces C4-190053)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C4-190054</w:t>
      </w:r>
      <w:r>
        <w:rPr>
          <w:rFonts w:ascii="Arial" w:hAnsi="Arial" w:cs="Arial"/>
          <w:b/>
          <w:color w:val="0000FF"/>
          <w:sz w:val="24"/>
        </w:rPr>
        <w:tab/>
      </w:r>
      <w:r>
        <w:rPr>
          <w:rFonts w:ascii="Arial" w:hAnsi="Arial" w:cs="Arial"/>
          <w:b/>
          <w:sz w:val="24"/>
        </w:rPr>
        <w:t>Adderssing security concerns for using SRv6 across multiple domain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This document discusses the security concern for using SRv6 across multiple domain.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C4-190569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C4-190569</w:t>
      </w:r>
      <w:r>
        <w:rPr>
          <w:rFonts w:ascii="Arial" w:hAnsi="Arial" w:cs="Arial"/>
          <w:b/>
          <w:color w:val="0000FF"/>
          <w:sz w:val="24"/>
        </w:rPr>
        <w:tab/>
      </w:r>
      <w:r>
        <w:rPr>
          <w:rFonts w:ascii="Arial" w:hAnsi="Arial" w:cs="Arial"/>
          <w:b/>
          <w:sz w:val="24"/>
        </w:rPr>
        <w:t>Adderssing security concerns for using SRv6 across multiple domain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Cisco Systems, SoftBank Corp</w:t>
      </w:r>
    </w:p>
    <w:p w:rsidR="00BF6191" w:rsidRDefault="00BF6191" w:rsidP="00BF6191">
      <w:pPr>
        <w:rPr>
          <w:color w:val="808080"/>
        </w:rPr>
      </w:pPr>
      <w:r>
        <w:rPr>
          <w:color w:val="808080"/>
        </w:rPr>
        <w:t>(Replaces C4-190054)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C4-190269</w:t>
      </w:r>
      <w:r>
        <w:rPr>
          <w:rFonts w:ascii="Arial" w:hAnsi="Arial" w:cs="Arial"/>
          <w:b/>
          <w:color w:val="0000FF"/>
          <w:sz w:val="24"/>
        </w:rPr>
        <w:tab/>
      </w:r>
      <w:r>
        <w:rPr>
          <w:rFonts w:ascii="Arial" w:hAnsi="Arial" w:cs="Arial"/>
          <w:b/>
          <w:sz w:val="24"/>
        </w:rPr>
        <w:t>5GC UP Function consideration from network programmability aspect</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SoftBank Corp, Cisco Systems</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pCR contributes a SRv6 user plane protocol study from network programming aspect.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C4-190086</w:t>
      </w:r>
      <w:r>
        <w:rPr>
          <w:rFonts w:ascii="Arial" w:hAnsi="Arial" w:cs="Arial"/>
          <w:b/>
          <w:color w:val="0000FF"/>
          <w:sz w:val="24"/>
        </w:rPr>
        <w:tab/>
      </w:r>
      <w:r>
        <w:rPr>
          <w:rFonts w:ascii="Arial" w:hAnsi="Arial" w:cs="Arial"/>
          <w:b/>
          <w:sz w:val="24"/>
        </w:rPr>
        <w:t>GTP-U solution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Ericsson,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1) Subclause 6.1.3.2.2 (Impacts for UDP zero checksum over IPv6) contains the following editor's note: </w:t>
      </w:r>
    </w:p>
    <w:p w:rsidR="00BF6191" w:rsidRDefault="00BF6191" w:rsidP="00BF6191">
      <w:r>
        <w:t>Editor's Note:</w:t>
      </w:r>
      <w:r>
        <w:tab/>
        <w:t>Whether new control plane interfaces between SMFs are introduced due to the FS_ETSUN study in SA2 and if so whether those interface level impacts need to be covered is FFS.</w:t>
      </w:r>
    </w:p>
    <w:p w:rsidR="00BF6191" w:rsidRDefault="00BF6191" w:rsidP="00BF6191">
      <w:r>
        <w:t xml:space="preserve">3GPP SA2 has concluded the Rel-16 stage 2 study on ETSUN and started corresponding normative work (SA2#130).   </w:t>
      </w:r>
    </w:p>
    <w:p w:rsidR="00BF6191" w:rsidRDefault="00BF6191" w:rsidP="00BF6191">
      <w:r>
        <w:t xml:space="preserve">For non-roaming or LBO roaming cases, an I-SMF may be inserted to control the UPF terminating the N3 interface for PDU sessions (not using SSC mode 2 or 3) where the SMF cannot control the UPF terminating the N3 interface. The SMF communicates via the N16a interface with an I-SMF that is inserted to control the UPF(s) that the SMF cannot directly control.  </w:t>
      </w:r>
    </w:p>
    <w:p w:rsidR="00BF6191" w:rsidRDefault="00BF6191" w:rsidP="00BF6191">
      <w:r>
        <w:t>To enable the use of UDP zero checksum on the N9 interface between the I-UPF and UPF(PSA), the signaling extension described to negotiate the use of UDP zero checksum between the V-SMF and H-SMF over the N16 interface needs to be extended to the N16a interface between the I-SMF and SMF.</w:t>
      </w:r>
    </w:p>
    <w:p w:rsidR="00BF6191" w:rsidRDefault="00BF6191" w:rsidP="00BF6191">
      <w:r>
        <w:t xml:space="preserve">2/ Subclause 6.1.1.2 (IP transport for GTP-U) specifies that GTP-U supports both IPv4 and IPv6 as underlying transport layer protocol. </w:t>
      </w:r>
    </w:p>
    <w:p w:rsidR="00BF6191" w:rsidRDefault="00BF6191" w:rsidP="00BF6191">
      <w:r>
        <w:t xml:space="preserve">GTP-U can also be transported using other existing transport technologies, such as MPLS-based services or segment routing (SR-MPLS) or MPLS-in-UDP (see IETF RFC 7510), as described in subclause 5.2.1.2. </w:t>
      </w:r>
    </w:p>
    <w:p w:rsidR="00BF6191" w:rsidRDefault="00BF6191" w:rsidP="00BF6191">
      <w:r>
        <w:t xml:space="preserve">3/ Subclause 6.1.x (System Impacts for GTP-U solution) is empty. </w:t>
      </w:r>
    </w:p>
    <w:p w:rsidR="00BF6191" w:rsidRDefault="00BF6191" w:rsidP="00BF6191">
      <w:r>
        <w:t xml:space="preserve">Subclause 6.1.x is renumbered as 6.1.4. </w:t>
      </w:r>
    </w:p>
    <w:p w:rsidR="00BF6191" w:rsidRDefault="00BF6191" w:rsidP="00BF6191">
      <w:r>
        <w:t>GTP-U is already supported in the 5G System. No impacts are identified, other than those listed in subclause 6.1.3.2.2 for the optional support of UDP zero checksum for GTP-U over IPv6.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C4-190560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C4-190560</w:t>
      </w:r>
      <w:r>
        <w:rPr>
          <w:rFonts w:ascii="Arial" w:hAnsi="Arial" w:cs="Arial"/>
          <w:b/>
          <w:color w:val="0000FF"/>
          <w:sz w:val="24"/>
        </w:rPr>
        <w:tab/>
      </w:r>
      <w:r>
        <w:rPr>
          <w:rFonts w:ascii="Arial" w:hAnsi="Arial" w:cs="Arial"/>
          <w:b/>
          <w:sz w:val="24"/>
        </w:rPr>
        <w:t>GTP-U solution</w:t>
      </w:r>
    </w:p>
    <w:p w:rsidR="00BF6191" w:rsidRDefault="00BF6191" w:rsidP="00BF619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Ericsson, Huawei</w:t>
      </w:r>
    </w:p>
    <w:p w:rsidR="00BF6191" w:rsidRDefault="00BF6191" w:rsidP="00BF6191">
      <w:pPr>
        <w:rPr>
          <w:color w:val="808080"/>
        </w:rPr>
      </w:pPr>
      <w:r>
        <w:rPr>
          <w:color w:val="808080"/>
        </w:rPr>
        <w:t>(Replaces C4-190086)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C4-190206</w:t>
      </w:r>
      <w:r>
        <w:rPr>
          <w:rFonts w:ascii="Arial" w:hAnsi="Arial" w:cs="Arial"/>
          <w:b/>
          <w:color w:val="0000FF"/>
          <w:sz w:val="24"/>
        </w:rPr>
        <w:tab/>
      </w:r>
      <w:r>
        <w:rPr>
          <w:rFonts w:ascii="Arial" w:hAnsi="Arial" w:cs="Arial"/>
          <w:b/>
          <w:sz w:val="24"/>
        </w:rPr>
        <w:t>Update the Solution for UDP Zero Checksum Issue to Address EN on RFC 6936 Requirements</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Huawei, Nokia, Nokia Shanghai Bell,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Update the solution to address the EN.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 issue and conclusion on security aspects will depend on C4-190054.</w:t>
      </w:r>
    </w:p>
    <w:p w:rsidR="00BF6191" w:rsidRDefault="00BF6191" w:rsidP="00BF6191">
      <w:r>
        <w:t>The last change shall be reverted.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C4-190570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C4-190570</w:t>
      </w:r>
      <w:r>
        <w:rPr>
          <w:rFonts w:ascii="Arial" w:hAnsi="Arial" w:cs="Arial"/>
          <w:b/>
          <w:color w:val="0000FF"/>
          <w:sz w:val="24"/>
        </w:rPr>
        <w:tab/>
      </w:r>
      <w:r>
        <w:rPr>
          <w:rFonts w:ascii="Arial" w:hAnsi="Arial" w:cs="Arial"/>
          <w:b/>
          <w:sz w:val="24"/>
        </w:rPr>
        <w:t>Update the Solution for UDP Zero Checksum Issue to Address EN on RFC 6936 Requirements</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Huawei, Nokia, Nokia Shanghai Bell, Ericsson</w:t>
      </w:r>
    </w:p>
    <w:p w:rsidR="00BF6191" w:rsidRDefault="00BF6191" w:rsidP="00BF6191">
      <w:pPr>
        <w:rPr>
          <w:color w:val="808080"/>
        </w:rPr>
      </w:pPr>
      <w:r>
        <w:rPr>
          <w:color w:val="808080"/>
        </w:rPr>
        <w:t>(Replaces C4-190206)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C4-190087</w:t>
      </w:r>
      <w:r>
        <w:rPr>
          <w:rFonts w:ascii="Arial" w:hAnsi="Arial" w:cs="Arial"/>
          <w:b/>
          <w:color w:val="0000FF"/>
          <w:sz w:val="24"/>
        </w:rPr>
        <w:tab/>
      </w:r>
      <w:r>
        <w:rPr>
          <w:rFonts w:ascii="Arial" w:hAnsi="Arial" w:cs="Arial"/>
          <w:b/>
          <w:sz w:val="24"/>
        </w:rPr>
        <w:t>Evaluation Criteria</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Ericsson,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The evaluation criteria of candidate user plane solutions have not been defined yet. </w:t>
      </w:r>
    </w:p>
    <w:p w:rsidR="00BF6191" w:rsidRDefault="00BF6191" w:rsidP="00BF6191">
      <w:r>
        <w:t>This pCR proposes text for the corresponding subclause of the TR.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C4-190566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C4-190566</w:t>
      </w:r>
      <w:r>
        <w:rPr>
          <w:rFonts w:ascii="Arial" w:hAnsi="Arial" w:cs="Arial"/>
          <w:b/>
          <w:color w:val="0000FF"/>
          <w:sz w:val="24"/>
        </w:rPr>
        <w:tab/>
      </w:r>
      <w:r>
        <w:rPr>
          <w:rFonts w:ascii="Arial" w:hAnsi="Arial" w:cs="Arial"/>
          <w:b/>
          <w:sz w:val="24"/>
        </w:rPr>
        <w:t>Evaluation Criteria</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Ericsson, Huawei</w:t>
      </w:r>
    </w:p>
    <w:p w:rsidR="00BF6191" w:rsidRDefault="00BF6191" w:rsidP="00BF6191">
      <w:pPr>
        <w:rPr>
          <w:color w:val="808080"/>
        </w:rPr>
      </w:pPr>
      <w:r>
        <w:rPr>
          <w:color w:val="808080"/>
        </w:rPr>
        <w:t>(Replaces C4-190087)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C4-190088</w:t>
      </w:r>
      <w:r>
        <w:rPr>
          <w:rFonts w:ascii="Arial" w:hAnsi="Arial" w:cs="Arial"/>
          <w:b/>
          <w:color w:val="0000FF"/>
          <w:sz w:val="24"/>
        </w:rPr>
        <w:tab/>
      </w:r>
      <w:r>
        <w:rPr>
          <w:rFonts w:ascii="Arial" w:hAnsi="Arial" w:cs="Arial"/>
          <w:b/>
          <w:sz w:val="24"/>
        </w:rPr>
        <w:t>Evaluation of GTP-U solution</w:t>
      </w:r>
    </w:p>
    <w:p w:rsidR="00BF6191" w:rsidRDefault="00BF6191" w:rsidP="00BF619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Ericsson,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pCR proposes an evaluation of the GTP-U solution.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C4-190571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C4-190571</w:t>
      </w:r>
      <w:r>
        <w:rPr>
          <w:rFonts w:ascii="Arial" w:hAnsi="Arial" w:cs="Arial"/>
          <w:b/>
          <w:color w:val="0000FF"/>
          <w:sz w:val="24"/>
        </w:rPr>
        <w:tab/>
      </w:r>
      <w:r>
        <w:rPr>
          <w:rFonts w:ascii="Arial" w:hAnsi="Arial" w:cs="Arial"/>
          <w:b/>
          <w:sz w:val="24"/>
        </w:rPr>
        <w:t>Evaluation of GTP-U solution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Ericsson, Huawei</w:t>
      </w:r>
    </w:p>
    <w:p w:rsidR="00BF6191" w:rsidRDefault="00BF6191" w:rsidP="00BF6191">
      <w:pPr>
        <w:rPr>
          <w:color w:val="808080"/>
        </w:rPr>
      </w:pPr>
      <w:r>
        <w:rPr>
          <w:color w:val="808080"/>
        </w:rPr>
        <w:t>(Replaces C4-190088)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C4-190596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C4-190596</w:t>
      </w:r>
      <w:r>
        <w:rPr>
          <w:rFonts w:ascii="Arial" w:hAnsi="Arial" w:cs="Arial"/>
          <w:b/>
          <w:color w:val="0000FF"/>
          <w:sz w:val="24"/>
        </w:rPr>
        <w:tab/>
      </w:r>
      <w:r>
        <w:rPr>
          <w:rFonts w:ascii="Arial" w:hAnsi="Arial" w:cs="Arial"/>
          <w:b/>
          <w:sz w:val="24"/>
        </w:rPr>
        <w:t>Evaluation of GTP-U solution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Ericsson, Huawei</w:t>
      </w:r>
    </w:p>
    <w:p w:rsidR="00BF6191" w:rsidRDefault="00BF6191" w:rsidP="00BF6191">
      <w:pPr>
        <w:rPr>
          <w:color w:val="808080"/>
        </w:rPr>
      </w:pPr>
      <w:r>
        <w:rPr>
          <w:color w:val="808080"/>
        </w:rPr>
        <w:t>(Replaces C4-190571)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C4-190089</w:t>
      </w:r>
      <w:r>
        <w:rPr>
          <w:rFonts w:ascii="Arial" w:hAnsi="Arial" w:cs="Arial"/>
          <w:b/>
          <w:color w:val="0000FF"/>
          <w:sz w:val="24"/>
        </w:rPr>
        <w:tab/>
      </w:r>
      <w:r>
        <w:rPr>
          <w:rFonts w:ascii="Arial" w:hAnsi="Arial" w:cs="Arial"/>
          <w:b/>
          <w:sz w:val="24"/>
        </w:rPr>
        <w:t>Evaluation of SRv6 solutions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Ericsson,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pCR proposes an evaluation of the SRv6 solutions (Traditional Mode and Enhanced Mode).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C4-190572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C4-190572</w:t>
      </w:r>
      <w:r>
        <w:rPr>
          <w:rFonts w:ascii="Arial" w:hAnsi="Arial" w:cs="Arial"/>
          <w:b/>
          <w:color w:val="0000FF"/>
          <w:sz w:val="24"/>
        </w:rPr>
        <w:tab/>
      </w:r>
      <w:r>
        <w:rPr>
          <w:rFonts w:ascii="Arial" w:hAnsi="Arial" w:cs="Arial"/>
          <w:b/>
          <w:sz w:val="24"/>
        </w:rPr>
        <w:t>Evaluation of SRv6 solutions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Ericsson, Huawei</w:t>
      </w:r>
    </w:p>
    <w:p w:rsidR="00BF6191" w:rsidRDefault="00BF6191" w:rsidP="00BF6191">
      <w:pPr>
        <w:rPr>
          <w:color w:val="808080"/>
        </w:rPr>
      </w:pPr>
      <w:r>
        <w:rPr>
          <w:color w:val="808080"/>
        </w:rPr>
        <w:t>(Replaces C4-190089)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C4-190592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C4-190592</w:t>
      </w:r>
      <w:r>
        <w:rPr>
          <w:rFonts w:ascii="Arial" w:hAnsi="Arial" w:cs="Arial"/>
          <w:b/>
          <w:color w:val="0000FF"/>
          <w:sz w:val="24"/>
        </w:rPr>
        <w:tab/>
      </w:r>
      <w:r>
        <w:rPr>
          <w:rFonts w:ascii="Arial" w:hAnsi="Arial" w:cs="Arial"/>
          <w:b/>
          <w:sz w:val="24"/>
        </w:rPr>
        <w:t>Evaluation of SRv6 solutions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v0.4.0</w:t>
      </w:r>
      <w:r>
        <w:rPr>
          <w:i/>
        </w:rPr>
        <w:br/>
      </w:r>
      <w:r>
        <w:rPr>
          <w:i/>
        </w:rPr>
        <w:tab/>
      </w:r>
      <w:r>
        <w:rPr>
          <w:i/>
        </w:rPr>
        <w:tab/>
      </w:r>
      <w:r>
        <w:rPr>
          <w:i/>
        </w:rPr>
        <w:tab/>
      </w:r>
      <w:r>
        <w:rPr>
          <w:i/>
        </w:rPr>
        <w:tab/>
      </w:r>
      <w:r>
        <w:rPr>
          <w:i/>
        </w:rPr>
        <w:tab/>
        <w:t>Source: Nokia, Nokia Shanghai Bell, Ericsson, Huawei</w:t>
      </w:r>
    </w:p>
    <w:p w:rsidR="00BF6191" w:rsidRDefault="00BF6191" w:rsidP="00BF6191">
      <w:pPr>
        <w:rPr>
          <w:color w:val="808080"/>
        </w:rPr>
      </w:pPr>
      <w:r>
        <w:rPr>
          <w:color w:val="808080"/>
        </w:rPr>
        <w:t>(Replaces C4-190572)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C4-190271</w:t>
      </w:r>
      <w:r>
        <w:rPr>
          <w:rFonts w:ascii="Arial" w:hAnsi="Arial" w:cs="Arial"/>
          <w:b/>
          <w:color w:val="0000FF"/>
          <w:sz w:val="24"/>
        </w:rPr>
        <w:tab/>
      </w:r>
      <w:r>
        <w:rPr>
          <w:rFonts w:ascii="Arial" w:hAnsi="Arial" w:cs="Arial"/>
          <w:b/>
          <w:sz w:val="24"/>
        </w:rPr>
        <w:t>Discussion for SRv6 UP in 5GC Principles</w:t>
      </w:r>
    </w:p>
    <w:p w:rsidR="00BF6191" w:rsidRDefault="00BF6191" w:rsidP="00BF619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29.892 v..</w:t>
      </w:r>
      <w:r>
        <w:rPr>
          <w:i/>
        </w:rPr>
        <w:br/>
      </w:r>
      <w:r>
        <w:rPr>
          <w:i/>
        </w:rPr>
        <w:tab/>
      </w:r>
      <w:r>
        <w:rPr>
          <w:i/>
        </w:rPr>
        <w:tab/>
      </w:r>
      <w:r>
        <w:rPr>
          <w:i/>
        </w:rPr>
        <w:tab/>
      </w:r>
      <w:r>
        <w:rPr>
          <w:i/>
        </w:rPr>
        <w:tab/>
      </w:r>
      <w:r>
        <w:rPr>
          <w:i/>
        </w:rPr>
        <w:tab/>
        <w:t>Source: SoftBank Corp, Cisco Systems</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terms of subclause 6.2.2 ”Description of SRv6 solution in 5GC”</w:t>
      </w:r>
    </w:p>
    <w:p w:rsidR="00BF6191" w:rsidRDefault="00BF6191" w:rsidP="00BF6191">
      <w:r>
        <w:t>• Follow Rel-16 5GC architecture</w:t>
      </w:r>
    </w:p>
    <w:p w:rsidR="00BF6191" w:rsidRDefault="00BF6191" w:rsidP="00BF6191">
      <w:r>
        <w:t>• SRv6 as an encapsulation of User Plane.</w:t>
      </w:r>
    </w:p>
    <w:p w:rsidR="00BF6191" w:rsidRDefault="00BF6191" w:rsidP="00BF6191">
      <w:r>
        <w:t>• We are doing a Protocol Study work</w:t>
      </w:r>
    </w:p>
    <w:p w:rsidR="00BF6191" w:rsidRDefault="00BF6191" w:rsidP="00BF6191">
      <w:r>
        <w:t>• i.e, not doing stage3 work.</w:t>
      </w:r>
    </w:p>
    <w:p w:rsidR="00BF6191" w:rsidRDefault="00BF6191" w:rsidP="00BF6191">
      <w:r>
        <w:t>• Whole SRv6 concepts and possible advantages which could beyond Rel-16 stage2</w:t>
      </w:r>
    </w:p>
    <w:p w:rsidR="00BF6191" w:rsidRDefault="00BF6191" w:rsidP="00BF6191">
      <w:r>
        <w:t>architecture can be brought into other section.</w:t>
      </w:r>
    </w:p>
    <w:p w:rsidR="00BF6191" w:rsidRDefault="00BF6191" w:rsidP="00BF6191">
      <w:r>
        <w:t>• So we need principle for:</w:t>
      </w:r>
    </w:p>
    <w:p w:rsidR="00BF6191" w:rsidRDefault="00BF6191" w:rsidP="00BF6191">
      <w:r>
        <w:t>• 5GC NFs (UPF, SMF, or if any) to be able to use SRv6.</w:t>
      </w:r>
    </w:p>
    <w:p w:rsidR="00BF6191" w:rsidRDefault="00BF6191" w:rsidP="00BF6191">
      <w:r>
        <w:t>• 5GC interfaces (N4, N9, or if any) to be able to bring SRv6 related info.</w:t>
      </w:r>
    </w:p>
    <w:p w:rsidR="00BF6191" w:rsidRDefault="00BF6191" w:rsidP="00BF6191">
      <w:r>
        <w:t>• Studying how it works and what’s missing specifically in 5GC.</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C4-190633</w:t>
      </w:r>
      <w:r>
        <w:rPr>
          <w:rFonts w:ascii="Arial" w:hAnsi="Arial" w:cs="Arial"/>
          <w:b/>
          <w:color w:val="0000FF"/>
          <w:sz w:val="24"/>
        </w:rPr>
        <w:tab/>
      </w:r>
      <w:r>
        <w:rPr>
          <w:rFonts w:ascii="Arial" w:hAnsi="Arial" w:cs="Arial"/>
          <w:b/>
          <w:sz w:val="24"/>
        </w:rPr>
        <w:t>3GPP TR 29.892 v0.5.0</w:t>
      </w:r>
    </w:p>
    <w:p w:rsidR="00BF6191" w:rsidRDefault="00BF6191" w:rsidP="00BF619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v0.5.0</w:t>
      </w:r>
      <w:r>
        <w:rPr>
          <w:i/>
        </w:rPr>
        <w:br/>
      </w:r>
      <w:r>
        <w:rPr>
          <w:i/>
        </w:rPr>
        <w:tab/>
      </w:r>
      <w:r>
        <w:rPr>
          <w:i/>
        </w:rPr>
        <w:tab/>
      </w:r>
      <w:r>
        <w:rPr>
          <w:i/>
        </w:rPr>
        <w:tab/>
      </w:r>
      <w:r>
        <w:rPr>
          <w:i/>
        </w:rPr>
        <w:tab/>
      </w:r>
      <w:r>
        <w:rPr>
          <w:i/>
        </w:rPr>
        <w:tab/>
        <w:t>Source: Softbank</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4"/>
      </w:pPr>
      <w:bookmarkStart w:id="12" w:name="_Toc2545369"/>
      <w:r>
        <w:t>6.1.2</w:t>
      </w:r>
      <w:r>
        <w:tab/>
        <w:t>Study on Load and Overload Control of 5GC Service Based Interfaces [FS_LOLC]</w:t>
      </w:r>
      <w:bookmarkEnd w:id="12"/>
    </w:p>
    <w:p w:rsidR="00BF6191" w:rsidRDefault="00BF6191" w:rsidP="00BF6191">
      <w:pPr>
        <w:rPr>
          <w:rFonts w:ascii="Arial" w:hAnsi="Arial" w:cs="Arial"/>
          <w:b/>
          <w:sz w:val="24"/>
        </w:rPr>
      </w:pPr>
      <w:r>
        <w:rPr>
          <w:rFonts w:ascii="Arial" w:hAnsi="Arial" w:cs="Arial"/>
          <w:b/>
          <w:color w:val="0000FF"/>
          <w:sz w:val="24"/>
        </w:rPr>
        <w:t>C4-190209</w:t>
      </w:r>
      <w:r>
        <w:rPr>
          <w:rFonts w:ascii="Arial" w:hAnsi="Arial" w:cs="Arial"/>
          <w:b/>
          <w:color w:val="0000FF"/>
          <w:sz w:val="24"/>
        </w:rPr>
        <w:tab/>
      </w:r>
      <w:r>
        <w:rPr>
          <w:rFonts w:ascii="Arial" w:hAnsi="Arial" w:cs="Arial"/>
          <w:b/>
          <w:sz w:val="24"/>
        </w:rPr>
        <w:t>Release 15 Overload Control Evaluation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Nokia, Nokia Shanghai Bell,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Provide an evaluation the 3GPP Release 15 overload control mechanism.</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C4-190191</w:t>
      </w:r>
      <w:r>
        <w:rPr>
          <w:rFonts w:ascii="Arial" w:hAnsi="Arial" w:cs="Arial"/>
          <w:b/>
          <w:color w:val="0000FF"/>
          <w:sz w:val="24"/>
        </w:rPr>
        <w:tab/>
      </w:r>
      <w:r>
        <w:rPr>
          <w:rFonts w:ascii="Arial" w:hAnsi="Arial" w:cs="Arial"/>
          <w:b/>
          <w:sz w:val="24"/>
        </w:rPr>
        <w:t>Principles of Overload Control</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Specify the principles for overload control. It is introduced as section 11.1A instead of section 11.2 - since in the skeleton of TR, 11.2 already starts with solutions. If agreeable, the rapporteur can renumber the clauses and add this as 11.2.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C4-190518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C4-190518</w:t>
      </w:r>
      <w:r>
        <w:rPr>
          <w:rFonts w:ascii="Arial" w:hAnsi="Arial" w:cs="Arial"/>
          <w:b/>
          <w:color w:val="0000FF"/>
          <w:sz w:val="24"/>
        </w:rPr>
        <w:tab/>
      </w:r>
      <w:r>
        <w:rPr>
          <w:rFonts w:ascii="Arial" w:hAnsi="Arial" w:cs="Arial"/>
          <w:b/>
          <w:sz w:val="24"/>
        </w:rPr>
        <w:t>Principles of Overload Control</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C4-190191)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C4-190193</w:t>
      </w:r>
      <w:r>
        <w:rPr>
          <w:rFonts w:ascii="Arial" w:hAnsi="Arial" w:cs="Arial"/>
          <w:b/>
          <w:color w:val="0000FF"/>
          <w:sz w:val="24"/>
        </w:rPr>
        <w:tab/>
      </w:r>
      <w:r>
        <w:rPr>
          <w:rFonts w:ascii="Arial" w:hAnsi="Arial" w:cs="Arial"/>
          <w:b/>
          <w:sz w:val="24"/>
        </w:rPr>
        <w:t>Key Issue on Overload Conveyance</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Specifies a key issue to study solutions for accurate feedback of current overload experienced by a NF service producer to a NF service consumer.</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A new sub key issue should be added.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C4-190528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C4-190528</w:t>
      </w:r>
      <w:r>
        <w:rPr>
          <w:rFonts w:ascii="Arial" w:hAnsi="Arial" w:cs="Arial"/>
          <w:b/>
          <w:color w:val="0000FF"/>
          <w:sz w:val="24"/>
        </w:rPr>
        <w:tab/>
      </w:r>
      <w:r>
        <w:rPr>
          <w:rFonts w:ascii="Arial" w:hAnsi="Arial" w:cs="Arial"/>
          <w:b/>
          <w:sz w:val="24"/>
        </w:rPr>
        <w:t>Key Issue on Overload Conveyance</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C4-190193)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C4-190197</w:t>
      </w:r>
      <w:r>
        <w:rPr>
          <w:rFonts w:ascii="Arial" w:hAnsi="Arial" w:cs="Arial"/>
          <w:b/>
          <w:color w:val="0000FF"/>
          <w:sz w:val="24"/>
        </w:rPr>
        <w:tab/>
      </w:r>
      <w:r>
        <w:rPr>
          <w:rFonts w:ascii="Arial" w:hAnsi="Arial" w:cs="Arial"/>
          <w:b/>
          <w:sz w:val="24"/>
        </w:rPr>
        <w:t>Solution for Overload Conveyance by Signalling</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Specify a solution for conveying current overload situation at a NF service producer using signaling.</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Clarify the role of the SCP. the SCP is enforcement point in the situation. But this will be addressed in another paper as it addresses sub-Issue 4 and not 1</w:t>
      </w:r>
    </w:p>
    <w:p w:rsidR="00BF6191" w:rsidRDefault="00BF6191" w:rsidP="00BF6191">
      <w:r>
        <w:t>in step 5, we speak about piggybacking.</w:t>
      </w:r>
    </w:p>
    <w:p w:rsidR="00BF6191" w:rsidRDefault="00BF6191" w:rsidP="00BF6191">
      <w:r>
        <w:t>How to detect overload situation should be left out of scope.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C4-190519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C4-190519</w:t>
      </w:r>
      <w:r>
        <w:rPr>
          <w:rFonts w:ascii="Arial" w:hAnsi="Arial" w:cs="Arial"/>
          <w:b/>
          <w:color w:val="0000FF"/>
          <w:sz w:val="24"/>
        </w:rPr>
        <w:tab/>
      </w:r>
      <w:r>
        <w:rPr>
          <w:rFonts w:ascii="Arial" w:hAnsi="Arial" w:cs="Arial"/>
          <w:b/>
          <w:sz w:val="24"/>
        </w:rPr>
        <w:t>Solution for Overload Conveyance by Signalling</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C4-190197)</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C4-190615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C4-190615</w:t>
      </w:r>
      <w:r>
        <w:rPr>
          <w:rFonts w:ascii="Arial" w:hAnsi="Arial" w:cs="Arial"/>
          <w:b/>
          <w:color w:val="0000FF"/>
          <w:sz w:val="24"/>
        </w:rPr>
        <w:tab/>
      </w:r>
      <w:r>
        <w:rPr>
          <w:rFonts w:ascii="Arial" w:hAnsi="Arial" w:cs="Arial"/>
          <w:b/>
          <w:sz w:val="24"/>
        </w:rPr>
        <w:t>Solution for Overload Conveyance by Signalling</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C4-190519)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C4-190210</w:t>
      </w:r>
      <w:r>
        <w:rPr>
          <w:rFonts w:ascii="Arial" w:hAnsi="Arial" w:cs="Arial"/>
          <w:b/>
          <w:color w:val="0000FF"/>
          <w:sz w:val="24"/>
        </w:rPr>
        <w:tab/>
      </w:r>
      <w:r>
        <w:rPr>
          <w:rFonts w:ascii="Arial" w:hAnsi="Arial" w:cs="Arial"/>
          <w:b/>
          <w:sz w:val="24"/>
        </w:rPr>
        <w:t>Overload Control Solution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Provide a solution for Rel-16 Overload Control.</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It needs to be clarified that we use http response. Notification shall be left out.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C4-190520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C4-190520</w:t>
      </w:r>
      <w:r>
        <w:rPr>
          <w:rFonts w:ascii="Arial" w:hAnsi="Arial" w:cs="Arial"/>
          <w:b/>
          <w:color w:val="0000FF"/>
          <w:sz w:val="24"/>
        </w:rPr>
        <w:tab/>
      </w:r>
      <w:r>
        <w:rPr>
          <w:rFonts w:ascii="Arial" w:hAnsi="Arial" w:cs="Arial"/>
          <w:b/>
          <w:sz w:val="24"/>
        </w:rPr>
        <w:t>Overload Control Solution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C4-190210)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C4-190616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C4-190616</w:t>
      </w:r>
      <w:r>
        <w:rPr>
          <w:rFonts w:ascii="Arial" w:hAnsi="Arial" w:cs="Arial"/>
          <w:b/>
          <w:color w:val="0000FF"/>
          <w:sz w:val="24"/>
        </w:rPr>
        <w:tab/>
      </w:r>
      <w:r>
        <w:rPr>
          <w:rFonts w:ascii="Arial" w:hAnsi="Arial" w:cs="Arial"/>
          <w:b/>
          <w:sz w:val="24"/>
        </w:rPr>
        <w:t>Overload Control Solution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C4-190520)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C4-190198</w:t>
      </w:r>
      <w:r>
        <w:rPr>
          <w:rFonts w:ascii="Arial" w:hAnsi="Arial" w:cs="Arial"/>
          <w:b/>
          <w:color w:val="0000FF"/>
          <w:sz w:val="24"/>
        </w:rPr>
        <w:tab/>
      </w:r>
      <w:r>
        <w:rPr>
          <w:rFonts w:ascii="Arial" w:hAnsi="Arial" w:cs="Arial"/>
          <w:b/>
          <w:sz w:val="24"/>
        </w:rPr>
        <w:t>Solution - Overload Control Information</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1. Specify the solution for overload control information</w:t>
      </w:r>
    </w:p>
    <w:p w:rsidR="00BF6191" w:rsidRDefault="00BF6191" w:rsidP="00BF6191">
      <w:r>
        <w:t>2. How to identify the scope to which the overload control information is associated is not addressed yet. This is identified as an EN.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The scope needs to be added in the table.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C4-190521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C4-190521</w:t>
      </w:r>
      <w:r>
        <w:rPr>
          <w:rFonts w:ascii="Arial" w:hAnsi="Arial" w:cs="Arial"/>
          <w:b/>
          <w:color w:val="0000FF"/>
          <w:sz w:val="24"/>
        </w:rPr>
        <w:tab/>
      </w:r>
      <w:r>
        <w:rPr>
          <w:rFonts w:ascii="Arial" w:hAnsi="Arial" w:cs="Arial"/>
          <w:b/>
          <w:sz w:val="24"/>
        </w:rPr>
        <w:t>Solution - Overload Control Information</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C4-190198)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C4-190192</w:t>
      </w:r>
      <w:r>
        <w:rPr>
          <w:rFonts w:ascii="Arial" w:hAnsi="Arial" w:cs="Arial"/>
          <w:b/>
          <w:color w:val="0000FF"/>
          <w:sz w:val="24"/>
        </w:rPr>
        <w:tab/>
      </w:r>
      <w:r>
        <w:rPr>
          <w:rFonts w:ascii="Arial" w:hAnsi="Arial" w:cs="Arial"/>
          <w:b/>
          <w:sz w:val="24"/>
        </w:rPr>
        <w:t>Release 15 Load Control Analysis</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3GPP Release 15 already supports discovery of load information about NF / NF services and subsequently use it for NF / NF service instance selection. This contribution provides an analysis of the solution available in Release 15 to use as baseline for any further study of Load control 3GPP Release 16.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C4-190208</w:t>
      </w:r>
      <w:r>
        <w:rPr>
          <w:rFonts w:ascii="Arial" w:hAnsi="Arial" w:cs="Arial"/>
          <w:b/>
          <w:color w:val="0000FF"/>
          <w:sz w:val="24"/>
        </w:rPr>
        <w:tab/>
      </w:r>
      <w:r>
        <w:rPr>
          <w:rFonts w:ascii="Arial" w:hAnsi="Arial" w:cs="Arial"/>
          <w:b/>
          <w:sz w:val="24"/>
        </w:rPr>
        <w:t>Direct Load Control Information Conveyance</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Provide a solution for Rel-16 Load Control.</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Define a key issue and then describe the solution according to this key issue</w:t>
      </w:r>
    </w:p>
    <w:p w:rsidR="00BF6191" w:rsidRDefault="00BF6191" w:rsidP="00BF6191">
      <w:r>
        <w:t>evaluation of NRF based solution should be put in rel-15 analysis.</w:t>
      </w:r>
    </w:p>
    <w:p w:rsidR="00BF6191" w:rsidRDefault="00BF6191" w:rsidP="00BF6191">
      <w:r>
        <w:t>Only info regarding Rel-16 solution shall be kept.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C4-190522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C4-190522</w:t>
      </w:r>
      <w:r>
        <w:rPr>
          <w:rFonts w:ascii="Arial" w:hAnsi="Arial" w:cs="Arial"/>
          <w:b/>
          <w:color w:val="0000FF"/>
          <w:sz w:val="24"/>
        </w:rPr>
        <w:tab/>
      </w:r>
      <w:r>
        <w:rPr>
          <w:rFonts w:ascii="Arial" w:hAnsi="Arial" w:cs="Arial"/>
          <w:b/>
          <w:sz w:val="24"/>
        </w:rPr>
        <w:t>Direct Load Control Information Conveyance</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C4-190208)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C4-190194</w:t>
      </w:r>
      <w:r>
        <w:rPr>
          <w:rFonts w:ascii="Arial" w:hAnsi="Arial" w:cs="Arial"/>
          <w:b/>
          <w:color w:val="0000FF"/>
          <w:sz w:val="24"/>
        </w:rPr>
        <w:tab/>
      </w:r>
      <w:r>
        <w:rPr>
          <w:rFonts w:ascii="Arial" w:hAnsi="Arial" w:cs="Arial"/>
          <w:b/>
          <w:sz w:val="24"/>
        </w:rPr>
        <w:t>Key Issue on Overload Avoidance and Mitigation</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Proposes a key issue to study mechanisms for avoiding and mitigating overload situations.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C4-190523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C4-190523</w:t>
      </w:r>
      <w:r>
        <w:rPr>
          <w:rFonts w:ascii="Arial" w:hAnsi="Arial" w:cs="Arial"/>
          <w:b/>
          <w:color w:val="0000FF"/>
          <w:sz w:val="24"/>
        </w:rPr>
        <w:tab/>
      </w:r>
      <w:r>
        <w:rPr>
          <w:rFonts w:ascii="Arial" w:hAnsi="Arial" w:cs="Arial"/>
          <w:b/>
          <w:sz w:val="24"/>
        </w:rPr>
        <w:t>Key Issue on Overload Avoidance and Mitigation</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C4-190194)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C4-190199</w:t>
      </w:r>
      <w:r>
        <w:rPr>
          <w:rFonts w:ascii="Arial" w:hAnsi="Arial" w:cs="Arial"/>
          <w:b/>
          <w:color w:val="0000FF"/>
          <w:sz w:val="24"/>
        </w:rPr>
        <w:tab/>
      </w:r>
      <w:r>
        <w:rPr>
          <w:rFonts w:ascii="Arial" w:hAnsi="Arial" w:cs="Arial"/>
          <w:b/>
          <w:sz w:val="24"/>
        </w:rPr>
        <w:t>Solutions for Avoiding and Mitigating Overload</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Specify solution for avoiding and mitigating overload.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C4-190524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C4-190524</w:t>
      </w:r>
      <w:r>
        <w:rPr>
          <w:rFonts w:ascii="Arial" w:hAnsi="Arial" w:cs="Arial"/>
          <w:b/>
          <w:color w:val="0000FF"/>
          <w:sz w:val="24"/>
        </w:rPr>
        <w:tab/>
      </w:r>
      <w:r>
        <w:rPr>
          <w:rFonts w:ascii="Arial" w:hAnsi="Arial" w:cs="Arial"/>
          <w:b/>
          <w:sz w:val="24"/>
        </w:rPr>
        <w:t>Solutions for Avoiding and Mitigating Overload</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C4-190199)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C4-190196</w:t>
      </w:r>
      <w:r>
        <w:rPr>
          <w:rFonts w:ascii="Arial" w:hAnsi="Arial" w:cs="Arial"/>
          <w:b/>
          <w:color w:val="0000FF"/>
          <w:sz w:val="24"/>
        </w:rPr>
        <w:tab/>
      </w:r>
      <w:r>
        <w:rPr>
          <w:rFonts w:ascii="Arial" w:hAnsi="Arial" w:cs="Arial"/>
          <w:b/>
          <w:sz w:val="24"/>
        </w:rPr>
        <w:t>Key Issue on Overload Control</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Specify key issue to study solutions for the mechanisms to be employed by NF Service Consumers once they learn the overload situation of NF Service Producer.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C4-190525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C4-190525</w:t>
      </w:r>
      <w:r>
        <w:rPr>
          <w:rFonts w:ascii="Arial" w:hAnsi="Arial" w:cs="Arial"/>
          <w:b/>
          <w:color w:val="0000FF"/>
          <w:sz w:val="24"/>
        </w:rPr>
        <w:tab/>
      </w:r>
      <w:r>
        <w:rPr>
          <w:rFonts w:ascii="Arial" w:hAnsi="Arial" w:cs="Arial"/>
          <w:b/>
          <w:sz w:val="24"/>
        </w:rPr>
        <w:t>Key Issue on Overload Control</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C4-190196)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C4-190201</w:t>
      </w:r>
      <w:r>
        <w:rPr>
          <w:rFonts w:ascii="Arial" w:hAnsi="Arial" w:cs="Arial"/>
          <w:b/>
          <w:color w:val="0000FF"/>
          <w:sz w:val="24"/>
        </w:rPr>
        <w:tab/>
      </w:r>
      <w:r>
        <w:rPr>
          <w:rFonts w:ascii="Arial" w:hAnsi="Arial" w:cs="Arial"/>
          <w:b/>
          <w:sz w:val="24"/>
        </w:rPr>
        <w:t>Indirect Interaction Model Topologies</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Identify the indirect interaction topologies for studying overload control.</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C4-190527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C4-190527</w:t>
      </w:r>
      <w:r>
        <w:rPr>
          <w:rFonts w:ascii="Arial" w:hAnsi="Arial" w:cs="Arial"/>
          <w:b/>
          <w:color w:val="0000FF"/>
          <w:sz w:val="24"/>
        </w:rPr>
        <w:tab/>
      </w:r>
      <w:r>
        <w:rPr>
          <w:rFonts w:ascii="Arial" w:hAnsi="Arial" w:cs="Arial"/>
          <w:b/>
          <w:sz w:val="24"/>
        </w:rPr>
        <w:t>Indirect Interaction Model Topologies</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C4-190201)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C4-190195</w:t>
      </w:r>
      <w:r>
        <w:rPr>
          <w:rFonts w:ascii="Arial" w:hAnsi="Arial" w:cs="Arial"/>
          <w:b/>
          <w:color w:val="0000FF"/>
          <w:sz w:val="24"/>
        </w:rPr>
        <w:tab/>
      </w:r>
      <w:r>
        <w:rPr>
          <w:rFonts w:ascii="Arial" w:hAnsi="Arial" w:cs="Arial"/>
          <w:b/>
          <w:sz w:val="24"/>
        </w:rPr>
        <w:t>Key Issue on Factors to Consider before declaring Overload</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Specifies a key issue to study the factors that should be considered before declaring that a particular NF service producer is overloaded.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will be captured in C4-190528.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C4-190200</w:t>
      </w:r>
      <w:r>
        <w:rPr>
          <w:rFonts w:ascii="Arial" w:hAnsi="Arial" w:cs="Arial"/>
          <w:b/>
          <w:color w:val="0000FF"/>
          <w:sz w:val="24"/>
        </w:rPr>
        <w:tab/>
      </w:r>
      <w:r>
        <w:rPr>
          <w:rFonts w:ascii="Arial" w:hAnsi="Arial" w:cs="Arial"/>
          <w:b/>
          <w:sz w:val="24"/>
        </w:rPr>
        <w:t>Solution - Factors to Consider for Overload</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v0.3.0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Proposes the factors to consider before a NF Service Producer declares itself overloaded.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C4-190634</w:t>
      </w:r>
      <w:r>
        <w:rPr>
          <w:rFonts w:ascii="Arial" w:hAnsi="Arial" w:cs="Arial"/>
          <w:b/>
          <w:color w:val="0000FF"/>
          <w:sz w:val="24"/>
        </w:rPr>
        <w:tab/>
      </w:r>
      <w:r>
        <w:rPr>
          <w:rFonts w:ascii="Arial" w:hAnsi="Arial" w:cs="Arial"/>
          <w:b/>
          <w:sz w:val="24"/>
        </w:rPr>
        <w:t>3GPP TR 29.843 v0.4.0</w:t>
      </w:r>
    </w:p>
    <w:p w:rsidR="00BF6191" w:rsidRDefault="00BF6191" w:rsidP="00BF619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29.843 v0.4.0</w:t>
      </w:r>
      <w:r>
        <w:rPr>
          <w:i/>
        </w:rPr>
        <w:br/>
      </w:r>
      <w:r>
        <w:rPr>
          <w:i/>
        </w:rPr>
        <w:tab/>
      </w:r>
      <w:r>
        <w:rPr>
          <w:i/>
        </w:rPr>
        <w:tab/>
      </w:r>
      <w:r>
        <w:rPr>
          <w:i/>
        </w:rPr>
        <w:tab/>
      </w:r>
      <w:r>
        <w:rPr>
          <w:i/>
        </w:rPr>
        <w:tab/>
      </w:r>
      <w:r>
        <w:rPr>
          <w:i/>
        </w:rPr>
        <w:tab/>
        <w:t>Source: Huawei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4"/>
      </w:pPr>
      <w:bookmarkStart w:id="13" w:name="_Toc2545370"/>
      <w:r>
        <w:t>6.1.3</w:t>
      </w:r>
      <w:r>
        <w:tab/>
        <w:t>Study on IETF QUIC Transport for 5GC Service Based Interfaces [FS_QUIC]</w:t>
      </w:r>
      <w:bookmarkEnd w:id="13"/>
    </w:p>
    <w:p w:rsidR="00BF6191" w:rsidRDefault="00BF6191" w:rsidP="00BF6191">
      <w:pPr>
        <w:rPr>
          <w:rFonts w:ascii="Arial" w:hAnsi="Arial" w:cs="Arial"/>
          <w:b/>
          <w:sz w:val="24"/>
        </w:rPr>
      </w:pPr>
      <w:r>
        <w:rPr>
          <w:rFonts w:ascii="Arial" w:hAnsi="Arial" w:cs="Arial"/>
          <w:b/>
          <w:color w:val="0000FF"/>
          <w:sz w:val="24"/>
        </w:rPr>
        <w:t>C4-190090</w:t>
      </w:r>
      <w:r>
        <w:rPr>
          <w:rFonts w:ascii="Arial" w:hAnsi="Arial" w:cs="Arial"/>
          <w:b/>
          <w:color w:val="0000FF"/>
          <w:sz w:val="24"/>
        </w:rPr>
        <w:tab/>
      </w:r>
      <w:r>
        <w:rPr>
          <w:rFonts w:ascii="Arial" w:hAnsi="Arial" w:cs="Arial"/>
          <w:b/>
          <w:sz w:val="24"/>
        </w:rPr>
        <w:t>Alignments on IETF drafts updates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 NTT DOCOMO INC., Verizon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pCR proposes alignments with the latest IETF drafts on HTTP/3 and QUIC.</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C4-190510.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C4-190203</w:t>
      </w:r>
      <w:r>
        <w:rPr>
          <w:rFonts w:ascii="Arial" w:hAnsi="Arial" w:cs="Arial"/>
          <w:b/>
          <w:color w:val="0000FF"/>
          <w:sz w:val="24"/>
        </w:rPr>
        <w:tab/>
      </w:r>
      <w:r>
        <w:rPr>
          <w:rFonts w:ascii="Arial" w:hAnsi="Arial" w:cs="Arial"/>
          <w:b/>
          <w:sz w:val="24"/>
        </w:rPr>
        <w:t>Update IETF QUIC Draft References</w:t>
      </w:r>
    </w:p>
    <w:p w:rsidR="00BF6191" w:rsidRDefault="00BF6191" w:rsidP="00BF619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current TR 29.893 references IETF QUIC draft version 13. IETF QUIC work group has advanced with all the drafts to version 18 and there are quite a number of changes. This PCR updates the IETF draft references and clarifies the latest changes where applicable.</w:t>
      </w:r>
    </w:p>
    <w:p w:rsidR="00BF6191" w:rsidRDefault="00BF6191" w:rsidP="00BF6191">
      <w:r>
        <w:t>Also the TLS 1.3 draft has now become RFC 8446. This also needs to be updated.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C4-190509.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C4-190510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C4-190510</w:t>
      </w:r>
      <w:r>
        <w:rPr>
          <w:rFonts w:ascii="Arial" w:hAnsi="Arial" w:cs="Arial"/>
          <w:b/>
          <w:color w:val="0000FF"/>
          <w:sz w:val="24"/>
        </w:rPr>
        <w:tab/>
      </w:r>
      <w:r>
        <w:rPr>
          <w:rFonts w:ascii="Arial" w:hAnsi="Arial" w:cs="Arial"/>
          <w:b/>
          <w:sz w:val="24"/>
        </w:rPr>
        <w:t>Update IETF QUIC Draft References</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Huawei, Ericsson, Nokia, Nokia Shanghai Bell, NTT DOCOMO INC., Verizon</w:t>
      </w:r>
    </w:p>
    <w:p w:rsidR="00BF6191" w:rsidRDefault="00BF6191" w:rsidP="00BF6191">
      <w:pPr>
        <w:rPr>
          <w:color w:val="808080"/>
        </w:rPr>
      </w:pPr>
      <w:r>
        <w:rPr>
          <w:color w:val="808080"/>
        </w:rPr>
        <w:t>(Replaces C4-190203)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C4-190595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C4-190595</w:t>
      </w:r>
      <w:r>
        <w:rPr>
          <w:rFonts w:ascii="Arial" w:hAnsi="Arial" w:cs="Arial"/>
          <w:b/>
          <w:color w:val="0000FF"/>
          <w:sz w:val="24"/>
        </w:rPr>
        <w:tab/>
      </w:r>
      <w:r>
        <w:rPr>
          <w:rFonts w:ascii="Arial" w:hAnsi="Arial" w:cs="Arial"/>
          <w:b/>
          <w:sz w:val="24"/>
        </w:rPr>
        <w:t>Update IETF QUIC Draft References</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Huawei, Nokia, Nokia Shanghai Bell, Ericsson, Verizon, NTT DOCOMO INC</w:t>
      </w:r>
    </w:p>
    <w:p w:rsidR="00BF6191" w:rsidRDefault="00BF6191" w:rsidP="00BF6191">
      <w:pPr>
        <w:rPr>
          <w:color w:val="808080"/>
        </w:rPr>
      </w:pPr>
      <w:r>
        <w:rPr>
          <w:color w:val="808080"/>
        </w:rPr>
        <w:t>(Replaces C4-190510)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C4-190261</w:t>
      </w:r>
      <w:r>
        <w:rPr>
          <w:rFonts w:ascii="Arial" w:hAnsi="Arial" w:cs="Arial"/>
          <w:b/>
          <w:color w:val="0000FF"/>
          <w:sz w:val="24"/>
        </w:rPr>
        <w:tab/>
      </w:r>
      <w:r>
        <w:rPr>
          <w:rFonts w:ascii="Arial" w:hAnsi="Arial" w:cs="Arial"/>
          <w:b/>
          <w:sz w:val="24"/>
        </w:rPr>
        <w:t>QUIC-IETF-alignment-section-6</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proposed changes are to update the text to reflect the current draft versions of QUIC and changes that has occurred in the IETF standardization process.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C4-190510.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C4-190509</w:t>
      </w:r>
      <w:r>
        <w:rPr>
          <w:rFonts w:ascii="Arial" w:hAnsi="Arial" w:cs="Arial"/>
          <w:b/>
          <w:color w:val="0000FF"/>
          <w:sz w:val="24"/>
        </w:rPr>
        <w:tab/>
      </w:r>
      <w:r>
        <w:rPr>
          <w:rFonts w:ascii="Arial" w:hAnsi="Arial" w:cs="Arial"/>
          <w:b/>
          <w:sz w:val="24"/>
        </w:rPr>
        <w:t>QUIC-IETF-alignment-section-6</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C4-190261)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C4-190260</w:t>
      </w:r>
      <w:r>
        <w:rPr>
          <w:rFonts w:ascii="Arial" w:hAnsi="Arial" w:cs="Arial"/>
          <w:b/>
          <w:color w:val="0000FF"/>
          <w:sz w:val="24"/>
        </w:rPr>
        <w:tab/>
      </w:r>
      <w:r>
        <w:rPr>
          <w:rFonts w:ascii="Arial" w:hAnsi="Arial" w:cs="Arial"/>
          <w:b/>
          <w:sz w:val="24"/>
        </w:rPr>
        <w:t>QUIC-IETF-alignment-section-5</w:t>
      </w:r>
    </w:p>
    <w:p w:rsidR="00BF6191" w:rsidRDefault="00BF6191" w:rsidP="00BF619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proposed changes are to update the text to reflect the current draft versions of QUIC and changes that has occurred in the IETF standardization process.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C4-190510.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C4-190091</w:t>
      </w:r>
      <w:r>
        <w:rPr>
          <w:rFonts w:ascii="Arial" w:hAnsi="Arial" w:cs="Arial"/>
          <w:b/>
          <w:color w:val="0000FF"/>
          <w:sz w:val="24"/>
        </w:rPr>
        <w:tab/>
      </w:r>
      <w:r>
        <w:rPr>
          <w:rFonts w:ascii="Arial" w:hAnsi="Arial" w:cs="Arial"/>
          <w:b/>
          <w:sz w:val="24"/>
        </w:rPr>
        <w:t>Architectural Baseline updates for eSBA</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 NTT DOCOMO INC., Verizon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3GPP SA2 has completed its study on eSBA (Enhancements to the Service-Based 5G System Architecture) and started corresponding stage 2 normative work at SA2#130. </w:t>
      </w:r>
    </w:p>
    <w:p w:rsidR="00BF6191" w:rsidRDefault="00BF6191" w:rsidP="00BF6191">
      <w:r>
        <w:t>This includes in particular the definition of a new Service framework, whereby NF / NF services may interact using direct communication or indirect communication via a Service Communication Proxy (SCP), using one of the following communication options (see S2-1901378).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C4-190511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C4-190511</w:t>
      </w:r>
      <w:r>
        <w:rPr>
          <w:rFonts w:ascii="Arial" w:hAnsi="Arial" w:cs="Arial"/>
          <w:b/>
          <w:color w:val="0000FF"/>
          <w:sz w:val="24"/>
        </w:rPr>
        <w:tab/>
      </w:r>
      <w:r>
        <w:rPr>
          <w:rFonts w:ascii="Arial" w:hAnsi="Arial" w:cs="Arial"/>
          <w:b/>
          <w:sz w:val="24"/>
        </w:rPr>
        <w:t>Architectural Baseline updates for eSBA</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 NTT DOCOMO INC., Verizon, Huawei</w:t>
      </w:r>
    </w:p>
    <w:p w:rsidR="00BF6191" w:rsidRDefault="00BF6191" w:rsidP="00BF6191">
      <w:pPr>
        <w:rPr>
          <w:color w:val="808080"/>
        </w:rPr>
      </w:pPr>
      <w:r>
        <w:rPr>
          <w:color w:val="808080"/>
        </w:rPr>
        <w:t>(Replaces C4-190091)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C4-190202</w:t>
      </w:r>
      <w:r>
        <w:rPr>
          <w:rFonts w:ascii="Arial" w:hAnsi="Arial" w:cs="Arial"/>
          <w:b/>
          <w:color w:val="0000FF"/>
          <w:sz w:val="24"/>
        </w:rPr>
        <w:tab/>
      </w:r>
      <w:r>
        <w:rPr>
          <w:rFonts w:ascii="Arial" w:hAnsi="Arial" w:cs="Arial"/>
          <w:b/>
          <w:sz w:val="24"/>
        </w:rPr>
        <w:t>Update Architecture Baseline</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architecture baseline needs to be updated based on agreements on FS_eSBA by SA2.</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C4-190511.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C4-190259</w:t>
      </w:r>
      <w:r>
        <w:rPr>
          <w:rFonts w:ascii="Arial" w:hAnsi="Arial" w:cs="Arial"/>
          <w:b/>
          <w:color w:val="0000FF"/>
          <w:sz w:val="24"/>
        </w:rPr>
        <w:tab/>
      </w:r>
      <w:r>
        <w:rPr>
          <w:rFonts w:ascii="Arial" w:hAnsi="Arial" w:cs="Arial"/>
          <w:b/>
          <w:sz w:val="24"/>
        </w:rPr>
        <w:t>QUIC SBA arch implications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Describe the additional implications on SBA architecture from applying QUIC.</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C4-190512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C4-190512</w:t>
      </w:r>
      <w:r>
        <w:rPr>
          <w:rFonts w:ascii="Arial" w:hAnsi="Arial" w:cs="Arial"/>
          <w:b/>
          <w:color w:val="0000FF"/>
          <w:sz w:val="24"/>
        </w:rPr>
        <w:tab/>
      </w:r>
      <w:r>
        <w:rPr>
          <w:rFonts w:ascii="Arial" w:hAnsi="Arial" w:cs="Arial"/>
          <w:b/>
          <w:sz w:val="24"/>
        </w:rPr>
        <w:t>QUIC SBA arch implications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C4-190259)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C4-190092</w:t>
      </w:r>
      <w:r>
        <w:rPr>
          <w:rFonts w:ascii="Arial" w:hAnsi="Arial" w:cs="Arial"/>
          <w:b/>
          <w:color w:val="0000FF"/>
          <w:sz w:val="24"/>
        </w:rPr>
        <w:tab/>
      </w:r>
      <w:r>
        <w:rPr>
          <w:rFonts w:ascii="Arial" w:hAnsi="Arial" w:cs="Arial"/>
          <w:b/>
          <w:sz w:val="24"/>
        </w:rPr>
        <w:t>HTTP/3 vs HTTP/2 comparison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 NTT DOCOMO INC., Verizon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This pCR proposes to: </w:t>
      </w:r>
    </w:p>
    <w:p w:rsidR="00BF6191" w:rsidRDefault="00BF6191" w:rsidP="00BF6191">
      <w:r>
        <w:t>-</w:t>
      </w:r>
      <w:r>
        <w:tab/>
        <w:t xml:space="preserve"> add a new Figure in subclause 6.1 depicting the HTTP/2 and HTTP/3 protocol stacks and highlighting key features of the HTTP and transport layers. </w:t>
      </w:r>
    </w:p>
    <w:p w:rsidR="00BF6191" w:rsidRDefault="00BF6191" w:rsidP="00BF6191">
      <w:r>
        <w:t>-</w:t>
      </w:r>
      <w:r>
        <w:tab/>
        <w:t xml:space="preserve"> add complements to Table 5.6-1 comparing HTTP/2 and HTTP/3.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C4-190513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C4-190513</w:t>
      </w:r>
      <w:r>
        <w:rPr>
          <w:rFonts w:ascii="Arial" w:hAnsi="Arial" w:cs="Arial"/>
          <w:b/>
          <w:color w:val="0000FF"/>
          <w:sz w:val="24"/>
        </w:rPr>
        <w:tab/>
      </w:r>
      <w:r>
        <w:rPr>
          <w:rFonts w:ascii="Arial" w:hAnsi="Arial" w:cs="Arial"/>
          <w:b/>
          <w:sz w:val="24"/>
        </w:rPr>
        <w:t>HTTP/3 vs HTTP/2 comparison</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 NTT DOCOMO INC., Verizon</w:t>
      </w:r>
    </w:p>
    <w:p w:rsidR="00BF6191" w:rsidRDefault="00BF6191" w:rsidP="00BF6191">
      <w:pPr>
        <w:rPr>
          <w:color w:val="808080"/>
        </w:rPr>
      </w:pPr>
      <w:r>
        <w:rPr>
          <w:color w:val="808080"/>
        </w:rPr>
        <w:t>(Replaces C4-190092)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C4-190093</w:t>
      </w:r>
      <w:r>
        <w:rPr>
          <w:rFonts w:ascii="Arial" w:hAnsi="Arial" w:cs="Arial"/>
          <w:b/>
          <w:color w:val="0000FF"/>
          <w:sz w:val="24"/>
        </w:rPr>
        <w:tab/>
      </w:r>
      <w:r>
        <w:rPr>
          <w:rFonts w:ascii="Arial" w:hAnsi="Arial" w:cs="Arial"/>
          <w:b/>
          <w:sz w:val="24"/>
        </w:rPr>
        <w:t>Interim Evaluation of HTTP/3 (QUIC)</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 NTT DOCOMO INC.</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pCR proposes an Interim Evaluation of HTTP/3 (QUIC).</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C4-190331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C4-190331</w:t>
      </w:r>
      <w:r>
        <w:rPr>
          <w:rFonts w:ascii="Arial" w:hAnsi="Arial" w:cs="Arial"/>
          <w:b/>
          <w:color w:val="0000FF"/>
          <w:sz w:val="24"/>
        </w:rPr>
        <w:tab/>
      </w:r>
      <w:r>
        <w:rPr>
          <w:rFonts w:ascii="Arial" w:hAnsi="Arial" w:cs="Arial"/>
          <w:b/>
          <w:sz w:val="24"/>
        </w:rPr>
        <w:t>Interim Evaluation of HTTP/3 (QUIC)</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 NTT DOCOMO INC., Verizon, Orange</w:t>
      </w:r>
    </w:p>
    <w:p w:rsidR="00BF6191" w:rsidRDefault="00BF6191" w:rsidP="00BF6191">
      <w:pPr>
        <w:rPr>
          <w:color w:val="808080"/>
        </w:rPr>
      </w:pPr>
      <w:r>
        <w:rPr>
          <w:color w:val="808080"/>
        </w:rPr>
        <w:t>(Replaces C4-190093)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C4-190514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C4-190514</w:t>
      </w:r>
      <w:r>
        <w:rPr>
          <w:rFonts w:ascii="Arial" w:hAnsi="Arial" w:cs="Arial"/>
          <w:b/>
          <w:color w:val="0000FF"/>
          <w:sz w:val="24"/>
        </w:rPr>
        <w:tab/>
      </w:r>
      <w:r>
        <w:rPr>
          <w:rFonts w:ascii="Arial" w:hAnsi="Arial" w:cs="Arial"/>
          <w:b/>
          <w:sz w:val="24"/>
        </w:rPr>
        <w:t>Interim Evaluation of HTTP/3 (QUIC)</w:t>
      </w:r>
    </w:p>
    <w:p w:rsidR="00BF6191" w:rsidRDefault="00BF6191" w:rsidP="00BF619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 NTT DOCOMO INC., Verizon, Orange, Huawei, Ericsson</w:t>
      </w:r>
    </w:p>
    <w:p w:rsidR="00BF6191" w:rsidRDefault="00BF6191" w:rsidP="00BF6191">
      <w:pPr>
        <w:rPr>
          <w:color w:val="808080"/>
        </w:rPr>
      </w:pPr>
      <w:r>
        <w:rPr>
          <w:color w:val="808080"/>
        </w:rPr>
        <w:t>(Replaces C4-190331)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C4-190258</w:t>
      </w:r>
      <w:r>
        <w:rPr>
          <w:rFonts w:ascii="Arial" w:hAnsi="Arial" w:cs="Arial"/>
          <w:b/>
          <w:color w:val="0000FF"/>
          <w:sz w:val="24"/>
        </w:rPr>
        <w:tab/>
      </w:r>
      <w:r>
        <w:rPr>
          <w:rFonts w:ascii="Arial" w:hAnsi="Arial" w:cs="Arial"/>
          <w:b/>
          <w:sz w:val="24"/>
        </w:rPr>
        <w:t>QUIC implementation status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Describe the current status of QUIC protocol implementation and deployment.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C4-190515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C4-190515</w:t>
      </w:r>
      <w:r>
        <w:rPr>
          <w:rFonts w:ascii="Arial" w:hAnsi="Arial" w:cs="Arial"/>
          <w:b/>
          <w:color w:val="0000FF"/>
          <w:sz w:val="24"/>
        </w:rPr>
        <w:tab/>
      </w:r>
      <w:r>
        <w:rPr>
          <w:rFonts w:ascii="Arial" w:hAnsi="Arial" w:cs="Arial"/>
          <w:b/>
          <w:sz w:val="24"/>
        </w:rPr>
        <w:t>QUIC implementation status</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C4-190258)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C4-190205</w:t>
      </w:r>
      <w:r>
        <w:rPr>
          <w:rFonts w:ascii="Arial" w:hAnsi="Arial" w:cs="Arial"/>
          <w:b/>
          <w:color w:val="0000FF"/>
          <w:sz w:val="24"/>
        </w:rPr>
        <w:tab/>
      </w:r>
      <w:r>
        <w:rPr>
          <w:rFonts w:ascii="Arial" w:hAnsi="Arial" w:cs="Arial"/>
          <w:b/>
          <w:sz w:val="24"/>
        </w:rPr>
        <w:t>Update to Stream ID Use</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Clarify why 62 bits and the length available for clients to create streams for request / response interactions.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C4-190204</w:t>
      </w:r>
      <w:r>
        <w:rPr>
          <w:rFonts w:ascii="Arial" w:hAnsi="Arial" w:cs="Arial"/>
          <w:b/>
          <w:color w:val="0000FF"/>
          <w:sz w:val="24"/>
        </w:rPr>
        <w:tab/>
      </w:r>
      <w:r>
        <w:rPr>
          <w:rFonts w:ascii="Arial" w:hAnsi="Arial" w:cs="Arial"/>
          <w:b/>
          <w:sz w:val="24"/>
        </w:rPr>
        <w:t>Update to Connection Migration</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1. Clarify as per latest IETF draft why reuse of Connection ID after a connection migration is discouraged.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C4-190262</w:t>
      </w:r>
      <w:r>
        <w:rPr>
          <w:rFonts w:ascii="Arial" w:hAnsi="Arial" w:cs="Arial"/>
          <w:b/>
          <w:color w:val="0000FF"/>
          <w:sz w:val="24"/>
        </w:rPr>
        <w:tab/>
      </w:r>
      <w:r>
        <w:rPr>
          <w:rFonts w:ascii="Arial" w:hAnsi="Arial" w:cs="Arial"/>
          <w:b/>
          <w:sz w:val="24"/>
        </w:rPr>
        <w:t>QUIC-IETF-alignment-section-4-8</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change updates the section 8 to reflect the recent changes in HTTP over QUIC standardization in IETF.</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lastRenderedPageBreak/>
        <w:t>Merged into C4-190510.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C4-190295</w:t>
      </w:r>
      <w:r>
        <w:rPr>
          <w:rFonts w:ascii="Arial" w:hAnsi="Arial" w:cs="Arial"/>
          <w:b/>
          <w:color w:val="0000FF"/>
          <w:sz w:val="24"/>
        </w:rPr>
        <w:tab/>
      </w:r>
      <w:r>
        <w:rPr>
          <w:rFonts w:ascii="Arial" w:hAnsi="Arial" w:cs="Arial"/>
          <w:b/>
          <w:sz w:val="24"/>
        </w:rPr>
        <w:t>Interim Conclusion on HTTP/3 (QUIC)</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pCR proposes an Interim Conclusion.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C4-190330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C4-190330</w:t>
      </w:r>
      <w:r>
        <w:rPr>
          <w:rFonts w:ascii="Arial" w:hAnsi="Arial" w:cs="Arial"/>
          <w:b/>
          <w:color w:val="0000FF"/>
          <w:sz w:val="24"/>
        </w:rPr>
        <w:tab/>
      </w:r>
      <w:r>
        <w:rPr>
          <w:rFonts w:ascii="Arial" w:hAnsi="Arial" w:cs="Arial"/>
          <w:b/>
          <w:sz w:val="24"/>
        </w:rPr>
        <w:t>Interim Conclusion on HTTP/3 (QUIC)</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 Verizon, Orange</w:t>
      </w:r>
    </w:p>
    <w:p w:rsidR="00BF6191" w:rsidRDefault="00BF6191" w:rsidP="00BF6191">
      <w:pPr>
        <w:rPr>
          <w:color w:val="808080"/>
        </w:rPr>
      </w:pPr>
      <w:r>
        <w:rPr>
          <w:color w:val="808080"/>
        </w:rPr>
        <w:t>(Replaces C4-190295)</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Operators were not very happy with the proposal: "It is therefore recommended to not consider HTTP/3 as a basis for signaling transport in 3GPP Release 16 but take it into consideration at a later stage for a possible adoption in Rel-17 or later".</w:t>
      </w:r>
    </w:p>
    <w:p w:rsidR="00BF6191" w:rsidRDefault="00BF6191" w:rsidP="00BF6191">
      <w:r>
        <w:t>Spring and NTT DOCOMO recommend to postponed the decision later since IETF have a meeting in next month.</w:t>
      </w:r>
    </w:p>
    <w:p w:rsidR="00BF6191" w:rsidRDefault="00BF6191" w:rsidP="00BF6191">
      <w:r>
        <w:t>"QUIC provides some new promising features especially in terms of performance increase for current Internet type of traffic (web-based client-server). It should be carefully checked whether those improvements can also be harvested in 5G signaling environment. Intensive testing, however, is only possible when QUIC specification and implementations are mature enough. Therefore, the finalization of the work on QUIC at IETF in July 2019 can only be considered as a first step in the evaluation of the feasibility of HTTP3/QUIC for 5G control plane.</w:t>
      </w:r>
    </w:p>
    <w:p w:rsidR="00BF6191" w:rsidRDefault="00BF6191" w:rsidP="00BF6191">
      <w:r>
        <w:t xml:space="preserve">It is therefore recommended to not consider HTTP/3 as a basis for signaling transport in 3GPP Release 16 but take it into consideration at a later stage for a possible adoption in Rel-17. </w:t>
      </w:r>
    </w:p>
    <w:p w:rsidR="00BF6191" w:rsidRDefault="00BF6191" w:rsidP="00BF6191">
      <w:r>
        <w:t>In the meantime, QUIC (HTTP/3) implementations shall be (performance- and load-) tested and the findings should be mapped to requirements and communicated to IETF (where necessary) together with the known issues of subclause 10.1.3."</w:t>
      </w:r>
    </w:p>
    <w:p w:rsidR="00BF6191" w:rsidRDefault="00BF6191" w:rsidP="00BF6191">
      <w:r>
        <w:t>It was clarified that this is an interim conclusion at the current stage of the TR. This conclusion may be subject to changes as the study further progresses.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C4-190516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C4-190516</w:t>
      </w:r>
      <w:r>
        <w:rPr>
          <w:rFonts w:ascii="Arial" w:hAnsi="Arial" w:cs="Arial"/>
          <w:b/>
          <w:color w:val="0000FF"/>
          <w:sz w:val="24"/>
        </w:rPr>
        <w:tab/>
      </w:r>
      <w:r>
        <w:rPr>
          <w:rFonts w:ascii="Arial" w:hAnsi="Arial" w:cs="Arial"/>
          <w:b/>
          <w:sz w:val="24"/>
        </w:rPr>
        <w:t>Interim Conclusion on HTTP/3 (QUIC)</w:t>
      </w:r>
    </w:p>
    <w:p w:rsidR="00BF6191" w:rsidRDefault="00BF6191" w:rsidP="00BF619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Nokia, Nokia Shanghai Bell, Verizon, Orange, Huawei, Ericsson</w:t>
      </w:r>
    </w:p>
    <w:p w:rsidR="00BF6191" w:rsidRDefault="00BF6191" w:rsidP="00BF6191">
      <w:pPr>
        <w:rPr>
          <w:color w:val="808080"/>
        </w:rPr>
      </w:pPr>
      <w:r>
        <w:rPr>
          <w:color w:val="808080"/>
        </w:rPr>
        <w:t>(Replaces C4-190330)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C4-190308</w:t>
      </w:r>
      <w:r>
        <w:rPr>
          <w:rFonts w:ascii="Arial" w:hAnsi="Arial" w:cs="Arial"/>
          <w:b/>
          <w:color w:val="0000FF"/>
          <w:sz w:val="24"/>
        </w:rPr>
        <w:tab/>
      </w:r>
      <w:r>
        <w:rPr>
          <w:rFonts w:ascii="Arial" w:hAnsi="Arial" w:cs="Arial"/>
          <w:b/>
          <w:sz w:val="24"/>
        </w:rPr>
        <w:t>QUIC-IETF-alignment-refernece</w:t>
      </w:r>
    </w:p>
    <w:p w:rsidR="00BF6191" w:rsidRDefault="00BF6191" w:rsidP="00BF619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v0.4.0</w:t>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lastRenderedPageBreak/>
        <w:t xml:space="preserve">Abstract: </w:t>
      </w:r>
    </w:p>
    <w:p w:rsidR="00BF6191" w:rsidRDefault="00BF6191" w:rsidP="00BF6191">
      <w:r>
        <w:t>The proposed changes are to update the reference part to reflect the current draft versions of QUIC.</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C4-190510.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C4-190635</w:t>
      </w:r>
      <w:r>
        <w:rPr>
          <w:rFonts w:ascii="Arial" w:hAnsi="Arial" w:cs="Arial"/>
          <w:b/>
          <w:color w:val="0000FF"/>
          <w:sz w:val="24"/>
        </w:rPr>
        <w:tab/>
      </w:r>
      <w:r>
        <w:rPr>
          <w:rFonts w:ascii="Arial" w:hAnsi="Arial" w:cs="Arial"/>
          <w:b/>
          <w:sz w:val="24"/>
        </w:rPr>
        <w:t>3GPP TR 29.893 v0.5.0</w:t>
      </w:r>
    </w:p>
    <w:p w:rsidR="00BF6191" w:rsidRDefault="00BF6191" w:rsidP="00BF619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v0.5.0</w:t>
      </w:r>
      <w:r>
        <w:rPr>
          <w:i/>
        </w:rPr>
        <w:br/>
      </w:r>
      <w:r>
        <w:rPr>
          <w:i/>
        </w:rPr>
        <w:tab/>
      </w:r>
      <w:r>
        <w:rPr>
          <w:i/>
        </w:rPr>
        <w:tab/>
      </w:r>
      <w:r>
        <w:rPr>
          <w:i/>
        </w:rPr>
        <w:tab/>
      </w:r>
      <w:r>
        <w:rPr>
          <w:i/>
        </w:rPr>
        <w:tab/>
      </w:r>
      <w:r>
        <w:rPr>
          <w:i/>
        </w:rPr>
        <w:tab/>
        <w:t>Source: Huawei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3"/>
      </w:pPr>
      <w:bookmarkStart w:id="14" w:name="_Toc2545371"/>
      <w:r>
        <w:t>6.2</w:t>
      </w:r>
      <w:r>
        <w:tab/>
        <w:t>CT4 Supported WIs</w:t>
      </w:r>
      <w:bookmarkEnd w:id="14"/>
    </w:p>
    <w:p w:rsidR="00BF6191" w:rsidRDefault="00BF6191" w:rsidP="00BF6191">
      <w:pPr>
        <w:pStyle w:val="Heading3"/>
      </w:pPr>
      <w:bookmarkStart w:id="15" w:name="_Toc2545372"/>
      <w:r>
        <w:t>6.3</w:t>
      </w:r>
      <w:r>
        <w:tab/>
        <w:t>Any Other Business for Rel-16</w:t>
      </w:r>
      <w:bookmarkEnd w:id="15"/>
    </w:p>
    <w:p w:rsidR="00BF6191" w:rsidRDefault="00BF6191" w:rsidP="00BF6191">
      <w:pPr>
        <w:rPr>
          <w:rFonts w:ascii="Arial" w:hAnsi="Arial" w:cs="Arial"/>
          <w:b/>
          <w:sz w:val="24"/>
        </w:rPr>
      </w:pPr>
      <w:r>
        <w:rPr>
          <w:rFonts w:ascii="Arial" w:hAnsi="Arial" w:cs="Arial"/>
          <w:b/>
          <w:color w:val="0000FF"/>
          <w:sz w:val="24"/>
        </w:rPr>
        <w:t>C4-190080</w:t>
      </w:r>
      <w:r>
        <w:rPr>
          <w:rFonts w:ascii="Arial" w:hAnsi="Arial" w:cs="Arial"/>
          <w:b/>
          <w:color w:val="0000FF"/>
          <w:sz w:val="24"/>
        </w:rPr>
        <w:tab/>
      </w:r>
      <w:r>
        <w:rPr>
          <w:rFonts w:ascii="Arial" w:hAnsi="Arial" w:cs="Arial"/>
          <w:b/>
          <w:sz w:val="24"/>
        </w:rPr>
        <w:t>Absence of MSISDN in S6n</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29.336 v15.5.0</w:t>
      </w:r>
      <w:r>
        <w:rPr>
          <w:i/>
        </w:rPr>
        <w:tab/>
        <w:t xml:space="preserve">  CR-0146  Cat: F (Rel-16)</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the S6n protocol, it is not specified how the HSS should answer to a SIR command when the user's IMSI is known, but the user does not have any MSISDN or External-IDs assigned in its profile.</w:t>
      </w:r>
    </w:p>
    <w:p w:rsidR="00BF6191" w:rsidRDefault="00BF6191" w:rsidP="00BF6191">
      <w:r>
        <w:t>Specify that the HSS shall answer successfully and it shall include in the response the user's IMSI (to maintain backwards compatibility with the User-Identifier AVP description, that requires that one of IMSI, External-ID, or MSISDN AVPs are included).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C4-190437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C4-190437</w:t>
      </w:r>
      <w:r>
        <w:rPr>
          <w:rFonts w:ascii="Arial" w:hAnsi="Arial" w:cs="Arial"/>
          <w:b/>
          <w:color w:val="0000FF"/>
          <w:sz w:val="24"/>
        </w:rPr>
        <w:tab/>
      </w:r>
      <w:r>
        <w:rPr>
          <w:rFonts w:ascii="Arial" w:hAnsi="Arial" w:cs="Arial"/>
          <w:b/>
          <w:sz w:val="24"/>
        </w:rPr>
        <w:t>Absence of MSISDN in S6n</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29.336 v15.5.0</w:t>
      </w:r>
      <w:r>
        <w:rPr>
          <w:i/>
        </w:rPr>
        <w:tab/>
        <w:t xml:space="preserve">  CR-0146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C4-190080)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C4-190178</w:t>
      </w:r>
      <w:r>
        <w:rPr>
          <w:rFonts w:ascii="Arial" w:hAnsi="Arial" w:cs="Arial"/>
          <w:b/>
          <w:color w:val="0000FF"/>
          <w:sz w:val="24"/>
        </w:rPr>
        <w:tab/>
      </w:r>
      <w:r>
        <w:rPr>
          <w:rFonts w:ascii="Arial" w:hAnsi="Arial" w:cs="Arial"/>
          <w:b/>
          <w:sz w:val="24"/>
        </w:rPr>
        <w:t>Correction to subclause numbering</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23.380 v15.1.0</w:t>
      </w:r>
      <w:r>
        <w:rPr>
          <w:i/>
        </w:rPr>
        <w:tab/>
        <w:t xml:space="preserve">  CR-0103  Cat: D (Rel-16)</w:t>
      </w:r>
      <w:r>
        <w:rPr>
          <w:i/>
        </w:rPr>
        <w:br/>
      </w:r>
      <w:r>
        <w:rPr>
          <w:i/>
        </w:rPr>
        <w:br/>
      </w:r>
      <w:r>
        <w:rPr>
          <w:i/>
        </w:rPr>
        <w:tab/>
      </w:r>
      <w:r>
        <w:rPr>
          <w:i/>
        </w:rPr>
        <w:tab/>
      </w:r>
      <w:r>
        <w:rPr>
          <w:i/>
        </w:rPr>
        <w:tab/>
      </w:r>
      <w:r>
        <w:rPr>
          <w:i/>
        </w:rPr>
        <w:tab/>
      </w:r>
      <w:r>
        <w:rPr>
          <w:i/>
        </w:rPr>
        <w:tab/>
        <w:t>Source: Qualcomm UK Ltd</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At CT4 Meeting #66, C4-141626 introduced HSS-based P-CSCF restoration in which subclause number 5.4.4.3 (instead of subclause number 5.4.4) was added incorrectly after subclause 5.4.3.2.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C4-190436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C4-190436</w:t>
      </w:r>
      <w:r>
        <w:rPr>
          <w:rFonts w:ascii="Arial" w:hAnsi="Arial" w:cs="Arial"/>
          <w:b/>
          <w:color w:val="0000FF"/>
          <w:sz w:val="24"/>
        </w:rPr>
        <w:tab/>
      </w:r>
      <w:r>
        <w:rPr>
          <w:rFonts w:ascii="Arial" w:hAnsi="Arial" w:cs="Arial"/>
          <w:b/>
          <w:sz w:val="24"/>
        </w:rPr>
        <w:t>Correction to subclause numbering</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23.380 v15.1.0</w:t>
      </w:r>
      <w:r>
        <w:rPr>
          <w:i/>
        </w:rPr>
        <w:tab/>
        <w:t xml:space="preserve">  CR-0103  rev 1 Cat: D (Rel-16)</w:t>
      </w:r>
      <w:r>
        <w:rPr>
          <w:i/>
        </w:rPr>
        <w:br/>
      </w:r>
      <w:r>
        <w:rPr>
          <w:i/>
        </w:rPr>
        <w:br/>
      </w:r>
      <w:r>
        <w:rPr>
          <w:i/>
        </w:rPr>
        <w:tab/>
      </w:r>
      <w:r>
        <w:rPr>
          <w:i/>
        </w:rPr>
        <w:tab/>
      </w:r>
      <w:r>
        <w:rPr>
          <w:i/>
        </w:rPr>
        <w:tab/>
      </w:r>
      <w:r>
        <w:rPr>
          <w:i/>
        </w:rPr>
        <w:tab/>
      </w:r>
      <w:r>
        <w:rPr>
          <w:i/>
        </w:rPr>
        <w:tab/>
        <w:t>Source: Qualcomm, Orange</w:t>
      </w:r>
    </w:p>
    <w:p w:rsidR="00BF6191" w:rsidRDefault="00BF6191" w:rsidP="00BF6191">
      <w:pPr>
        <w:rPr>
          <w:color w:val="808080"/>
        </w:rPr>
      </w:pPr>
      <w:r>
        <w:rPr>
          <w:color w:val="808080"/>
        </w:rPr>
        <w:t>(Replaces C4-190178)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C4-190341</w:t>
      </w:r>
      <w:r>
        <w:rPr>
          <w:rFonts w:ascii="Arial" w:hAnsi="Arial" w:cs="Arial"/>
          <w:b/>
          <w:color w:val="0000FF"/>
          <w:sz w:val="24"/>
        </w:rPr>
        <w:tab/>
      </w:r>
      <w:r>
        <w:rPr>
          <w:rFonts w:ascii="Arial" w:hAnsi="Arial" w:cs="Arial"/>
          <w:b/>
          <w:sz w:val="24"/>
        </w:rPr>
        <w:t>Update of procedures relating to the storage of OpenAPI specification documents</w:t>
      </w:r>
    </w:p>
    <w:p w:rsidR="00BF6191" w:rsidRDefault="00BF6191" w:rsidP="00BF619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Orange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 draft version of the contribution to the TR 21.900 clarifying the handling of the OpenAPI specification files by the MCC. It is proposed that CT3 and CT4endorse the content of this contribution before submitting the CR to the SA plenary.</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CT3 document number is C3-190261.</w:t>
      </w:r>
    </w:p>
    <w:p w:rsidR="00BF6191" w:rsidRDefault="00BF6191" w:rsidP="00BF6191">
      <w:r>
        <w:t>Proposed new chapter in 21.900:</w:t>
      </w:r>
    </w:p>
    <w:p w:rsidR="00BF6191" w:rsidRDefault="00BF6191" w:rsidP="00BF6191">
      <w:r>
        <w:t>Availability and distribution of OpenAPI specification files</w:t>
      </w:r>
    </w:p>
    <w:p w:rsidR="00BF6191" w:rsidRDefault="00BF6191" w:rsidP="00BF6191">
      <w:r>
        <w:t>As described in the subclause 5.3.1 of 3GPP TS 29.501 [x], 3GPP Technical Specifications describing an API or common data types shall include an annex documenting the corresponding OpenAPI specification file.</w:t>
      </w:r>
    </w:p>
    <w:p w:rsidR="00BF6191" w:rsidRDefault="00BF6191" w:rsidP="00BF6191">
      <w:r>
        <w:t>For a TS agreed by the WG to be sent to TSG for approval to come under change control, the responsible MCC officer, in preparing that version (normally v2.0.0) shall, in conjunction with its rapporteur, check that the OpenAPI specification file(s) is(are) syntactically correct. This exercise should be accomplished in time to meet the deadline for submission of TDocs to the TSG plenary meeting. If errors are detected at this stage, the rapporteur should ask delegates to raise corrective pCR(s) to be sent directly to the TSG to correct the draft TS. The TSG shall be requested to approve both the draft TS and any such pCRs as a package, and if the package is approved, MCC shall incorporate those pCRs into the TS when preparing the first under-change-control version.</w:t>
      </w:r>
    </w:p>
    <w:p w:rsidR="00BF6191" w:rsidRDefault="00BF6191" w:rsidP="00BF6191">
      <w:r>
        <w:t>Prior to a TSG plenary meeting, the responsible MCC officer shall prepare CR Packs for all WG-agreed CRs in the usual manner. For those CRs which change the OpenAPI specification file(s) of the TS, the MCC officer and/or the rapporteur shall perform a trial implementation of those CRs which affect the OpenAPI specification file(s), and again check that the resulting specification file(s) is(are)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TDocs to the TSG plenary meeting.</w:t>
      </w:r>
    </w:p>
    <w:p w:rsidR="00BF6191" w:rsidRDefault="00BF6191" w:rsidP="00BF6191">
      <w:r>
        <w:t>Before making available any new version of a TS containing an OpenAPI specification file, the responsible MCC officer shall update the "url" field of the "externalDocs" object (see subclause 5.3 of 3GPP TS 29.501 [x]) and the "version" field of the "info" object (see subclause 5.4 of 3GPP TS 29.501 [x]) of the OpenAPI specification file as appropriate. MCC shall extract the (syntax checked and verified) OpenAPI specification file from the annex of the TS and make it available as a stand-alone file in UTF-8 format as specified in IETF RFC 3629 [y]. The file name shall follow the conventions defined in 3GPP TS 29.501 [x] subclause 5.3.6 unless the annex of the TS indicates a different file name.</w:t>
      </w:r>
    </w:p>
    <w:p w:rsidR="00BF6191" w:rsidRDefault="00BF6191" w:rsidP="00BF6191">
      <w:r>
        <w:t>If a new version of a TS containing an OpenAPI specification file is approved without any change to the contained OpenAPI specification file(s), the responsible MCC officer shall not update the "url" field of the "externalDocs" object (see subclause 5.3 of 3GPP TS 29.501 [x]) and the "version" field of the "info" object (see subclause 5.4 of 3GPP TS 29.501 [x]) of the OpenAPI specification file(s). The existing UTF-8 formatted OpenAPI specification file shall not be modified by the MCC.</w:t>
      </w:r>
    </w:p>
    <w:p w:rsidR="00BF6191" w:rsidRDefault="00BF6191" w:rsidP="00BF6191">
      <w:r>
        <w:lastRenderedPageBreak/>
        <w:t>All the UTF-8 formatted OpenAPI specification files documented by TS shall be stored by the MCC officer o the following locations:</w:t>
      </w:r>
    </w:p>
    <w:p w:rsidR="00BF6191" w:rsidRDefault="00BF6191" w:rsidP="00BF6191">
      <w:r>
        <w:t>-</w:t>
      </w:r>
      <w:r>
        <w:tab/>
        <w:t>https://www.3gpp.org/ftp/Specs/archive/OpenAPI/&lt;Release&gt;/, and</w:t>
      </w:r>
    </w:p>
    <w:p w:rsidR="00BF6191" w:rsidRDefault="00BF6191" w:rsidP="00BF6191">
      <w:r>
        <w:t>-</w:t>
      </w:r>
      <w:r>
        <w:tab/>
        <w:t>in the zip file containing the Word file of the new version of the TS (which is itself stored in the usual places).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C4-190577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C4-190577</w:t>
      </w:r>
      <w:r>
        <w:rPr>
          <w:rFonts w:ascii="Arial" w:hAnsi="Arial" w:cs="Arial"/>
          <w:b/>
          <w:color w:val="0000FF"/>
          <w:sz w:val="24"/>
        </w:rPr>
        <w:tab/>
      </w:r>
      <w:r>
        <w:rPr>
          <w:rFonts w:ascii="Arial" w:hAnsi="Arial" w:cs="Arial"/>
          <w:b/>
          <w:sz w:val="24"/>
        </w:rPr>
        <w:t>Update of procedures relating to the storage of OpenAPI specification documents</w:t>
      </w:r>
    </w:p>
    <w:p w:rsidR="00BF6191" w:rsidRDefault="00BF6191" w:rsidP="00BF619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Orange</w:t>
      </w:r>
    </w:p>
    <w:p w:rsidR="00BF6191" w:rsidRDefault="00BF6191" w:rsidP="00BF6191">
      <w:pPr>
        <w:rPr>
          <w:color w:val="808080"/>
        </w:rPr>
      </w:pPr>
      <w:r>
        <w:rPr>
          <w:color w:val="808080"/>
        </w:rPr>
        <w:t>(Replaces C4-190341)</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Here is attached a draft version of the contribution to the TR 21.900 clarifying the handling of the OpenAPI specification files by the MCC.</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6191" w:rsidRDefault="00BF6191" w:rsidP="00BF6191">
      <w:pPr>
        <w:pStyle w:val="Heading2"/>
      </w:pPr>
      <w:bookmarkStart w:id="16" w:name="_Toc2545373"/>
      <w:r>
        <w:t>7</w:t>
      </w:r>
      <w:r>
        <w:tab/>
        <w:t>Release 15</w:t>
      </w:r>
      <w:bookmarkEnd w:id="16"/>
    </w:p>
    <w:p w:rsidR="00BF6191" w:rsidRDefault="00BF6191" w:rsidP="00BF6191">
      <w:pPr>
        <w:pStyle w:val="Heading3"/>
      </w:pPr>
      <w:bookmarkStart w:id="17" w:name="_Toc2545374"/>
      <w:r>
        <w:t>7.1</w:t>
      </w:r>
      <w:r>
        <w:tab/>
        <w:t>CT4 Led WIs</w:t>
      </w:r>
      <w:bookmarkEnd w:id="17"/>
    </w:p>
    <w:p w:rsidR="00BF6191" w:rsidRDefault="00BF6191" w:rsidP="00BF6191">
      <w:pPr>
        <w:pStyle w:val="Heading4"/>
      </w:pPr>
      <w:bookmarkStart w:id="18" w:name="_Toc2545375"/>
      <w:r>
        <w:t>7.1.1</w:t>
      </w:r>
      <w:r>
        <w:tab/>
        <w:t>EPC enhancements to support 5G New Radio via Dual Connectivity, CT aspects [EDCE5-CT]</w:t>
      </w:r>
      <w:bookmarkEnd w:id="18"/>
    </w:p>
    <w:p w:rsidR="00BF6191" w:rsidRDefault="00BF6191" w:rsidP="00BF6191">
      <w:pPr>
        <w:pStyle w:val="Heading4"/>
      </w:pPr>
      <w:bookmarkStart w:id="19" w:name="_Toc2545376"/>
      <w:r>
        <w:t>7.1.2</w:t>
      </w:r>
      <w:r>
        <w:tab/>
        <w:t>CT aspects of unlicensed spectrum offloading system enhancements [USOS-CT]</w:t>
      </w:r>
      <w:bookmarkEnd w:id="19"/>
    </w:p>
    <w:p w:rsidR="00BF6191" w:rsidRDefault="00BF6191" w:rsidP="00BF6191">
      <w:pPr>
        <w:pStyle w:val="Heading4"/>
      </w:pPr>
      <w:bookmarkStart w:id="20" w:name="_Toc2545377"/>
      <w:r>
        <w:t>7.1.3</w:t>
      </w:r>
      <w:r>
        <w:tab/>
        <w:t>CT aspects of 5G Trace management [NETSLICE-5GTRACE-CT]</w:t>
      </w:r>
      <w:bookmarkEnd w:id="20"/>
    </w:p>
    <w:p w:rsidR="00BF6191" w:rsidRDefault="00BF6191" w:rsidP="00BF6191">
      <w:pPr>
        <w:pStyle w:val="Heading3"/>
      </w:pPr>
      <w:bookmarkStart w:id="21" w:name="_Toc2545378"/>
      <w:r>
        <w:t>7.2</w:t>
      </w:r>
      <w:r>
        <w:tab/>
        <w:t>CT4 Supported WIs</w:t>
      </w:r>
      <w:bookmarkEnd w:id="21"/>
    </w:p>
    <w:p w:rsidR="00BF6191" w:rsidRDefault="00BF6191" w:rsidP="00BF6191">
      <w:pPr>
        <w:pStyle w:val="Heading4"/>
      </w:pPr>
      <w:bookmarkStart w:id="22" w:name="_Toc2545379"/>
      <w:r>
        <w:t>7.2.1</w:t>
      </w:r>
      <w:r>
        <w:tab/>
        <w:t>CT aspects on 5G System - Phase 1 [5GS_Ph1-CT]</w:t>
      </w:r>
      <w:bookmarkEnd w:id="22"/>
    </w:p>
    <w:p w:rsidR="00BF6191" w:rsidRDefault="00BF6191" w:rsidP="00BF6191">
      <w:pPr>
        <w:pStyle w:val="Heading5"/>
      </w:pPr>
      <w:bookmarkStart w:id="23" w:name="_Toc2545380"/>
      <w:r>
        <w:t>7.2.1.1</w:t>
      </w:r>
      <w:r>
        <w:tab/>
        <w:t>Contributions to TS 29.500</w:t>
      </w:r>
      <w:bookmarkEnd w:id="23"/>
    </w:p>
    <w:p w:rsidR="00BF6191" w:rsidRDefault="00BF6191" w:rsidP="00BF6191">
      <w:pPr>
        <w:rPr>
          <w:rFonts w:ascii="Arial" w:hAnsi="Arial" w:cs="Arial"/>
          <w:b/>
          <w:sz w:val="24"/>
        </w:rPr>
      </w:pPr>
      <w:r>
        <w:rPr>
          <w:rFonts w:ascii="Arial" w:hAnsi="Arial" w:cs="Arial"/>
          <w:b/>
          <w:color w:val="0000FF"/>
          <w:sz w:val="24"/>
        </w:rPr>
        <w:t>C4-190094</w:t>
      </w:r>
      <w:r>
        <w:rPr>
          <w:rFonts w:ascii="Arial" w:hAnsi="Arial" w:cs="Arial"/>
          <w:b/>
          <w:color w:val="0000FF"/>
          <w:sz w:val="24"/>
        </w:rPr>
        <w:tab/>
      </w:r>
      <w:r>
        <w:rPr>
          <w:rFonts w:ascii="Arial" w:hAnsi="Arial" w:cs="Arial"/>
          <w:b/>
          <w:sz w:val="24"/>
        </w:rPr>
        <w:t>Extensibility mechanism for Query parameters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v15.2.0</w:t>
      </w:r>
      <w:r>
        <w:rPr>
          <w:i/>
        </w:rPr>
        <w:tab/>
        <w:t xml:space="preserve">  CR-0023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It is not defined how an NF Service Producer should handle an HTTP request including one or more unsupported (i.e. not comprehended) query parameters. </w:t>
      </w:r>
    </w:p>
    <w:p w:rsidR="00BF6191" w:rsidRDefault="00BF6191" w:rsidP="00BF6191">
      <w:r>
        <w:t>An extensibility mechanism is required to enable the definition of new Query parameters in newer versions of an API and ensure interoperability between NF Service Consumer and NF Service Producer not implementing the same set of query parameters.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lastRenderedPageBreak/>
        <w:t>The difference is between safe vs non-safe method.</w:t>
      </w:r>
    </w:p>
    <w:p w:rsidR="00BF6191" w:rsidRDefault="00BF6191" w:rsidP="00BF6191">
      <w:r>
        <w:t>Should we update all the specs?</w:t>
      </w:r>
    </w:p>
    <w:p w:rsidR="00BF6191" w:rsidRDefault="00BF6191" w:rsidP="00BF6191">
      <w:r>
        <w:t>The template updated to add a column to indicate which feature is related to a query parameter.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C4-190360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C4-190360</w:t>
      </w:r>
      <w:r>
        <w:rPr>
          <w:rFonts w:ascii="Arial" w:hAnsi="Arial" w:cs="Arial"/>
          <w:b/>
          <w:color w:val="0000FF"/>
          <w:sz w:val="24"/>
        </w:rPr>
        <w:tab/>
      </w:r>
      <w:r>
        <w:rPr>
          <w:rFonts w:ascii="Arial" w:hAnsi="Arial" w:cs="Arial"/>
          <w:b/>
          <w:sz w:val="24"/>
        </w:rPr>
        <w:t>Extensibility mechanism for Query parameters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v15.2.0</w:t>
      </w:r>
      <w:r>
        <w:rPr>
          <w:i/>
        </w:rPr>
        <w:tab/>
        <w:t xml:space="preserve">  CR-0023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C4-190094)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C4-190127</w:t>
      </w:r>
      <w:r>
        <w:rPr>
          <w:rFonts w:ascii="Arial" w:hAnsi="Arial" w:cs="Arial"/>
          <w:b/>
          <w:color w:val="0000FF"/>
          <w:sz w:val="24"/>
        </w:rPr>
        <w:tab/>
      </w:r>
      <w:r>
        <w:rPr>
          <w:rFonts w:ascii="Arial" w:hAnsi="Arial" w:cs="Arial"/>
          <w:b/>
          <w:sz w:val="24"/>
        </w:rPr>
        <w:t>Bearer Tokens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v15.2.1</w:t>
      </w:r>
      <w:r>
        <w:rPr>
          <w:i/>
        </w:rPr>
        <w:tab/>
        <w:t xml:space="preserve">  CR-0024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It is currently not specified how the NF service consumer makes use of the Oauth2 token obtained from NRF.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C4-190369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C4-190369</w:t>
      </w:r>
      <w:r>
        <w:rPr>
          <w:rFonts w:ascii="Arial" w:hAnsi="Arial" w:cs="Arial"/>
          <w:b/>
          <w:color w:val="0000FF"/>
          <w:sz w:val="24"/>
        </w:rPr>
        <w:tab/>
      </w:r>
      <w:r>
        <w:rPr>
          <w:rFonts w:ascii="Arial" w:hAnsi="Arial" w:cs="Arial"/>
          <w:b/>
          <w:sz w:val="24"/>
        </w:rPr>
        <w:t>Bearer Tokens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29.500 v15.2.1</w:t>
      </w:r>
      <w:r>
        <w:rPr>
          <w:i/>
        </w:rPr>
        <w:tab/>
        <w:t xml:space="preserve">  CR-0024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C4-190127)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C4-190130</w:t>
      </w:r>
      <w:r>
        <w:rPr>
          <w:rFonts w:ascii="Arial" w:hAnsi="Arial" w:cs="Arial"/>
          <w:b/>
          <w:color w:val="0000FF"/>
          <w:sz w:val="24"/>
        </w:rPr>
        <w:tab/>
      </w:r>
      <w:r>
        <w:rPr>
          <w:rFonts w:ascii="Arial" w:hAnsi="Arial" w:cs="Arial"/>
          <w:b/>
          <w:sz w:val="24"/>
        </w:rPr>
        <w:t>Handling of Incorrect IEs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v15.2.1</w:t>
      </w:r>
      <w:r>
        <w:rPr>
          <w:i/>
        </w:rPr>
        <w:tab/>
        <w:t xml:space="preserve">  CR-0025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text "incorrect IEs", used in clause 5.2.7.2, is not clear enough. An incorrect IE may refer to a malformed JSON element, or a correct JSON element but not compliant with the schema definition in the OpenAPI spec.</w:t>
      </w:r>
    </w:p>
    <w:p w:rsidR="00BF6191" w:rsidRDefault="00BF6191" w:rsidP="00BF6191">
      <w:r>
        <w:t xml:space="preserve">A malformed JSON element typically results into a non-parseable JSON body, entirely, so the handling of malformed JSON body </w:t>
      </w:r>
      <w:r w:rsidR="007D753E">
        <w:t>should</w:t>
      </w:r>
      <w:r>
        <w:t xml:space="preserve"> be described elsewhere (if at all), but it's not really specific to the handling of specific IEs.</w:t>
      </w:r>
    </w:p>
    <w:p w:rsidR="00BF6191" w:rsidRDefault="00BF6191" w:rsidP="00BF6191">
      <w:r>
        <w:t xml:space="preserve">If the received IE is well-formed, but not compliant with the schema </w:t>
      </w:r>
      <w:r w:rsidR="007D753E">
        <w:t>definition</w:t>
      </w:r>
      <w:r>
        <w:t>, then the NF receiving such message shall reject the request message, rather than silently discarding such IE, even if the IE is defined as optional.</w:t>
      </w:r>
    </w:p>
    <w:p w:rsidR="00BF6191" w:rsidRDefault="00BF6191" w:rsidP="00BF6191">
      <w:r>
        <w:t>If the received IE is well-formed, but it is unknown to the received (e.g., because it was introduced in a later API version, or because it is operator or vendor specific), then it may be ignored by the receiver. In that case, the compliance with the schema cannot be enforced, since the IE (and its type) is unknown, unless the schema specifies constraints related to the presence or type of additional properties in a given data type.</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C4-190361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C4-190361</w:t>
      </w:r>
      <w:r>
        <w:rPr>
          <w:rFonts w:ascii="Arial" w:hAnsi="Arial" w:cs="Arial"/>
          <w:b/>
          <w:color w:val="0000FF"/>
          <w:sz w:val="24"/>
        </w:rPr>
        <w:tab/>
      </w:r>
      <w:r>
        <w:rPr>
          <w:rFonts w:ascii="Arial" w:hAnsi="Arial" w:cs="Arial"/>
          <w:b/>
          <w:sz w:val="24"/>
        </w:rPr>
        <w:t>Handling of Incorrect IEs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29.500 v15.2.1</w:t>
      </w:r>
      <w:r>
        <w:rPr>
          <w:i/>
        </w:rPr>
        <w:tab/>
        <w:t xml:space="preserve">  CR-0025  rev 1 Cat: F (Rel-15)</w:t>
      </w:r>
      <w:r>
        <w:rPr>
          <w:i/>
        </w:rPr>
        <w:br/>
      </w:r>
      <w:r>
        <w:rPr>
          <w:i/>
        </w:rPr>
        <w:br/>
      </w:r>
      <w:r>
        <w:rPr>
          <w:i/>
        </w:rPr>
        <w:tab/>
      </w:r>
      <w:r>
        <w:rPr>
          <w:i/>
        </w:rPr>
        <w:tab/>
      </w:r>
      <w:r>
        <w:rPr>
          <w:i/>
        </w:rPr>
        <w:tab/>
      </w:r>
      <w:r>
        <w:rPr>
          <w:i/>
        </w:rPr>
        <w:tab/>
      </w:r>
      <w:r>
        <w:rPr>
          <w:i/>
        </w:rPr>
        <w:tab/>
        <w:t>Source: Ericsson, Nokia, Nokia Shanghai-Bell</w:t>
      </w:r>
    </w:p>
    <w:p w:rsidR="00BF6191" w:rsidRDefault="00BF6191" w:rsidP="00BF6191">
      <w:pPr>
        <w:rPr>
          <w:color w:val="808080"/>
        </w:rPr>
      </w:pPr>
      <w:r>
        <w:rPr>
          <w:color w:val="808080"/>
        </w:rPr>
        <w:t>(Replaces C4-190130)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C4-190183</w:t>
      </w:r>
      <w:r>
        <w:rPr>
          <w:rFonts w:ascii="Arial" w:hAnsi="Arial" w:cs="Arial"/>
          <w:b/>
          <w:color w:val="0000FF"/>
          <w:sz w:val="24"/>
        </w:rPr>
        <w:tab/>
      </w:r>
      <w:r>
        <w:rPr>
          <w:rFonts w:ascii="Arial" w:hAnsi="Arial" w:cs="Arial"/>
          <w:b/>
          <w:sz w:val="24"/>
        </w:rPr>
        <w:t>Clarification on Handling of Incorrect Optional IEs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v15.2.1</w:t>
      </w:r>
      <w:r>
        <w:rPr>
          <w:i/>
        </w:rPr>
        <w:tab/>
        <w:t xml:space="preserve">  CR-0026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Currently the handling of unknown optional IEs by a HTTP server is specified but how a HTTP server reacts when a known optional IE with an incorrect or out of range value is included. This aspect needs to be clarified.</w:t>
      </w:r>
    </w:p>
    <w:p w:rsidR="00BF6191" w:rsidRDefault="00BF6191" w:rsidP="00BF6191">
      <w:r>
        <w:t>Also from a HTTP client perspective it should be clearly specified like in TS 29.274 that a sender can include optional IEs of a newer release without worrying about consequences at the HTTP server as the APIs are designed keeping in mind forwards compatibility.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C4-190362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C4-190362</w:t>
      </w:r>
      <w:r>
        <w:rPr>
          <w:rFonts w:ascii="Arial" w:hAnsi="Arial" w:cs="Arial"/>
          <w:b/>
          <w:color w:val="0000FF"/>
          <w:sz w:val="24"/>
        </w:rPr>
        <w:tab/>
      </w:r>
      <w:r>
        <w:rPr>
          <w:rFonts w:ascii="Arial" w:hAnsi="Arial" w:cs="Arial"/>
          <w:b/>
          <w:sz w:val="24"/>
        </w:rPr>
        <w:t>Clarification on Handling of Incorrect Optional IEs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v15.2.1</w:t>
      </w:r>
      <w:r>
        <w:rPr>
          <w:i/>
        </w:rPr>
        <w:tab/>
        <w:t xml:space="preserve">  CR-0026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C4-190183)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C4-190627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C4-190627</w:t>
      </w:r>
      <w:r>
        <w:rPr>
          <w:rFonts w:ascii="Arial" w:hAnsi="Arial" w:cs="Arial"/>
          <w:b/>
          <w:color w:val="0000FF"/>
          <w:sz w:val="24"/>
        </w:rPr>
        <w:tab/>
      </w:r>
      <w:r>
        <w:rPr>
          <w:rFonts w:ascii="Arial" w:hAnsi="Arial" w:cs="Arial"/>
          <w:b/>
          <w:sz w:val="24"/>
        </w:rPr>
        <w:t>Clarification on Handling of Incorrect Optional IEs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v15.2.1</w:t>
      </w:r>
      <w:r>
        <w:rPr>
          <w:i/>
        </w:rPr>
        <w:tab/>
        <w:t xml:space="preserve">  CR-0026  rev 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C4-190362)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C4-190277</w:t>
      </w:r>
      <w:r>
        <w:rPr>
          <w:rFonts w:ascii="Arial" w:hAnsi="Arial" w:cs="Arial"/>
          <w:b/>
          <w:color w:val="0000FF"/>
          <w:sz w:val="24"/>
        </w:rPr>
        <w:tab/>
      </w:r>
      <w:r>
        <w:rPr>
          <w:rFonts w:ascii="Arial" w:hAnsi="Arial" w:cs="Arial"/>
          <w:b/>
          <w:sz w:val="24"/>
        </w:rPr>
        <w:t>Handling of unknown attributes during resource creation and modification</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v15.2.1</w:t>
      </w:r>
      <w:r>
        <w:rPr>
          <w:i/>
        </w:rPr>
        <w:tab/>
        <w:t xml:space="preserve">  CR-0029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In CT4#86-bis, contribution C4-187316 on "Problems with Atomicity of Patch request" was discussed. Proposal 1 (Specify that PATCH operations on unknown data shall be ignored rather than considered unsuccessful) found some support, but it was also commented that similar clarifications are desired for the PUT request.</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C4-190361.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C4-190207</w:t>
      </w:r>
      <w:r>
        <w:rPr>
          <w:rFonts w:ascii="Arial" w:hAnsi="Arial" w:cs="Arial"/>
          <w:b/>
          <w:color w:val="0000FF"/>
          <w:sz w:val="24"/>
        </w:rPr>
        <w:tab/>
      </w:r>
      <w:r>
        <w:rPr>
          <w:rFonts w:ascii="Arial" w:hAnsi="Arial" w:cs="Arial"/>
          <w:b/>
          <w:sz w:val="24"/>
        </w:rPr>
        <w:t>HTTP Status Codes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v15.2.1</w:t>
      </w:r>
      <w:r>
        <w:rPr>
          <w:i/>
        </w:rPr>
        <w:tab/>
        <w:t xml:space="preserve">  CR-0027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When a given HTTP method is not supported by an NF service producer, it is not clear whether the "501 Not Implemented" should be returned if the method is not supported by any resource in the entire server, or not supported by any resource of a given 5GC API.</w:t>
      </w:r>
    </w:p>
    <w:p w:rsidR="00BF6191" w:rsidRDefault="00BF6191" w:rsidP="00BF6191">
      <w:r>
        <w:t>It seems more appropriate to base the decision on the methods supported by a given API, because in the 5GC deployment model it is possible that a given server (NF Instance) deploys dynamically different services/APIs, so if the decision is based on the support by the entire server, the status code to return could vary depending of the actual deployed services at a given time, which is not desirable.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C4-190226</w:t>
      </w:r>
      <w:r>
        <w:rPr>
          <w:rFonts w:ascii="Arial" w:hAnsi="Arial" w:cs="Arial"/>
          <w:b/>
          <w:color w:val="0000FF"/>
          <w:sz w:val="24"/>
        </w:rPr>
        <w:tab/>
      </w:r>
      <w:r>
        <w:rPr>
          <w:rFonts w:ascii="Arial" w:hAnsi="Arial" w:cs="Arial"/>
          <w:b/>
          <w:sz w:val="24"/>
        </w:rPr>
        <w:t>Feature Negotiation</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v15.2.1</w:t>
      </w:r>
      <w:r>
        <w:rPr>
          <w:i/>
        </w:rPr>
        <w:tab/>
        <w:t xml:space="preserve">  CR-0028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feature negotiation procedure specified in TS 29.500 subclause 6.6.2 shall also be applicable for SCEF/NEF Northbound APIs defined in TS 29.122 and TS 29.522 respectively.</w:t>
      </w:r>
    </w:p>
    <w:p w:rsidR="00BF6191" w:rsidRDefault="00BF6191" w:rsidP="00BF6191">
      <w:r>
        <w:t>However, no clear description on which cases the feature negotiation will be failure.</w:t>
      </w:r>
    </w:p>
    <w:p w:rsidR="00BF6191" w:rsidRDefault="00BF6191" w:rsidP="00BF6191">
      <w:r>
        <w:t>Take the ChargeableParty API for example, if all the features (Notification_websocket, Notification_test_event and EthChgParty_5G) defined in subclause 5.5.4 in TS 29.122 are not supported, the API still works for 4G case, but the API doesn’t work for 5G case due to unsupported mandatory EthChgParty_5G feature.</w:t>
      </w:r>
    </w:p>
    <w:p w:rsidR="00BF6191" w:rsidRDefault="00BF6191" w:rsidP="00BF6191">
      <w:r>
        <w:t xml:space="preserve">Proposal: If the feature(s) that are required for the creation of a resource at the server, are not supported in common by the server and the client, then the server shall reject the HTTP POST or PUT requests to create the resource by sending an HTTP response to the client with a </w:t>
      </w:r>
      <w:r w:rsidR="007D753E">
        <w:t>status</w:t>
      </w:r>
      <w:r>
        <w:t xml:space="preserve"> code set to 501 Not Implemented.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Issue: which error code to use (offline)?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C4-190363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C4-190363</w:t>
      </w:r>
      <w:r>
        <w:rPr>
          <w:rFonts w:ascii="Arial" w:hAnsi="Arial" w:cs="Arial"/>
          <w:b/>
          <w:color w:val="0000FF"/>
          <w:sz w:val="24"/>
        </w:rPr>
        <w:tab/>
      </w:r>
      <w:r>
        <w:rPr>
          <w:rFonts w:ascii="Arial" w:hAnsi="Arial" w:cs="Arial"/>
          <w:b/>
          <w:sz w:val="24"/>
        </w:rPr>
        <w:t>Feature Negotiation</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v15.2.1</w:t>
      </w:r>
      <w:r>
        <w:rPr>
          <w:i/>
        </w:rPr>
        <w:tab/>
        <w:t xml:space="preserve">  CR-0028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C4-190226)</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pStyle w:val="Heading5"/>
      </w:pPr>
      <w:bookmarkStart w:id="24" w:name="_Toc2545381"/>
      <w:r>
        <w:t>7.2.1.2</w:t>
      </w:r>
      <w:r>
        <w:tab/>
        <w:t>Contributions to TS 29.501</w:t>
      </w:r>
      <w:bookmarkEnd w:id="24"/>
    </w:p>
    <w:p w:rsidR="00BF6191" w:rsidRDefault="00BF6191" w:rsidP="00BF6191">
      <w:pPr>
        <w:rPr>
          <w:rFonts w:ascii="Arial" w:hAnsi="Arial" w:cs="Arial"/>
          <w:b/>
          <w:sz w:val="24"/>
        </w:rPr>
      </w:pPr>
      <w:r>
        <w:rPr>
          <w:rFonts w:ascii="Arial" w:hAnsi="Arial" w:cs="Arial"/>
          <w:b/>
          <w:color w:val="0000FF"/>
          <w:sz w:val="24"/>
        </w:rPr>
        <w:t>C4-190020</w:t>
      </w:r>
      <w:r>
        <w:rPr>
          <w:rFonts w:ascii="Arial" w:hAnsi="Arial" w:cs="Arial"/>
          <w:b/>
          <w:color w:val="0000FF"/>
          <w:sz w:val="24"/>
        </w:rPr>
        <w:tab/>
      </w:r>
      <w:r>
        <w:rPr>
          <w:rFonts w:ascii="Arial" w:hAnsi="Arial" w:cs="Arial"/>
          <w:b/>
          <w:sz w:val="24"/>
        </w:rPr>
        <w:t>Limitation on the size of JSON body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CR-0038  Cat: F (Rel-15)</w:t>
      </w:r>
      <w:r>
        <w:rPr>
          <w:i/>
        </w:rPr>
        <w:br/>
      </w:r>
      <w:r>
        <w:rPr>
          <w:i/>
        </w:rPr>
        <w:br/>
      </w:r>
      <w:r>
        <w:rPr>
          <w:i/>
        </w:rPr>
        <w:tab/>
      </w:r>
      <w:r>
        <w:rPr>
          <w:i/>
        </w:rPr>
        <w:tab/>
      </w:r>
      <w:r>
        <w:rPr>
          <w:i/>
        </w:rPr>
        <w:tab/>
      </w:r>
      <w:r>
        <w:rPr>
          <w:i/>
        </w:rPr>
        <w:tab/>
      </w:r>
      <w:r>
        <w:rPr>
          <w:i/>
        </w:rPr>
        <w:tab/>
        <w:t>Source: China Mobile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Current text specifies the maximum size of JSON body as 124000 octets, regarding the requirement from SA3. </w:t>
      </w:r>
    </w:p>
    <w:p w:rsidR="00BF6191" w:rsidRDefault="00BF6191" w:rsidP="00BF6191">
      <w:r>
        <w:t>Issue has been identified during the testing of 5GC: when UDM registers to NRF the JSON body can exceed 124000 octets since the UDM serves a large number of SUPI ranges. It needs to be also noted that, during the test, the constructed NF profile was only of necessary information, thus the JSON body will have a bigger chance to exceed the size limitation when commercially launched.</w:t>
      </w:r>
    </w:p>
    <w:p w:rsidR="00BF6191" w:rsidRDefault="00BF6191" w:rsidP="00BF6191">
      <w:r>
        <w:t xml:space="preserve">The factors which impact the decision on the size </w:t>
      </w:r>
      <w:r w:rsidR="007D753E">
        <w:t>limitation</w:t>
      </w:r>
      <w:r>
        <w:t xml:space="preserve"> need to be reconsidered:</w:t>
      </w:r>
    </w:p>
    <w:p w:rsidR="00BF6191" w:rsidRDefault="00BF6191" w:rsidP="00BF6191">
      <w:r>
        <w:t xml:space="preserve">- Security. The interpretation of SA3 </w:t>
      </w:r>
      <w:r w:rsidR="007D753E">
        <w:t>requirement</w:t>
      </w:r>
      <w:r>
        <w:t xml:space="preserve"> is they only need a number to avoid unlimited JSON body size which opens the door for DOS attack. While the value is not that significant.</w:t>
      </w:r>
    </w:p>
    <w:p w:rsidR="00BF6191" w:rsidRDefault="00BF6191" w:rsidP="00BF6191">
      <w:r>
        <w:t>- Efficiency. It was somehow considered that to limit the maximum JSON body size to a lower value can help the efficiency. However it is not true, since: if the NF does have a huge number of information to be sent, it will anyhow be sent, no matter in one message or multiple; on the other hand, if the NF does not have lot information to be sent, it will anyhow send small message. In a nutshell, to limit the JSON body to a large size does not mean every message will reach that size.</w:t>
      </w:r>
    </w:p>
    <w:p w:rsidR="00BF6191" w:rsidRDefault="00BF6191" w:rsidP="00BF6191">
      <w:r>
        <w:t>Based on the above, it is proposed to extend the limitation on the size of JSON body.</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C4-190353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C4-190573</w:t>
      </w:r>
      <w:r>
        <w:rPr>
          <w:rFonts w:ascii="Arial" w:hAnsi="Arial" w:cs="Arial"/>
          <w:b/>
          <w:color w:val="0000FF"/>
          <w:sz w:val="24"/>
        </w:rPr>
        <w:tab/>
      </w:r>
      <w:r>
        <w:rPr>
          <w:rFonts w:ascii="Arial" w:hAnsi="Arial" w:cs="Arial"/>
          <w:b/>
          <w:sz w:val="24"/>
        </w:rPr>
        <w:t>LS on Maximum HTTP payload size</w:t>
      </w:r>
    </w:p>
    <w:p w:rsidR="00BF6191" w:rsidRDefault="00BF6191" w:rsidP="00BF61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C4-190609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C4-190609</w:t>
      </w:r>
      <w:r>
        <w:rPr>
          <w:rFonts w:ascii="Arial" w:hAnsi="Arial" w:cs="Arial"/>
          <w:b/>
          <w:color w:val="0000FF"/>
          <w:sz w:val="24"/>
        </w:rPr>
        <w:tab/>
      </w:r>
      <w:r>
        <w:rPr>
          <w:rFonts w:ascii="Arial" w:hAnsi="Arial" w:cs="Arial"/>
          <w:b/>
          <w:sz w:val="24"/>
        </w:rPr>
        <w:t>LS on Maximum HTTP payload size</w:t>
      </w:r>
    </w:p>
    <w:p w:rsidR="00BF6191" w:rsidRDefault="00BF6191" w:rsidP="00BF61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BF6191" w:rsidRDefault="00BF6191" w:rsidP="00BF6191">
      <w:pPr>
        <w:rPr>
          <w:color w:val="808080"/>
        </w:rPr>
      </w:pPr>
      <w:r>
        <w:rPr>
          <w:color w:val="808080"/>
        </w:rPr>
        <w:t>(Replaces C4-190573)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C4-190095</w:t>
      </w:r>
      <w:r>
        <w:rPr>
          <w:rFonts w:ascii="Arial" w:hAnsi="Arial" w:cs="Arial"/>
          <w:b/>
          <w:color w:val="0000FF"/>
          <w:sz w:val="24"/>
        </w:rPr>
        <w:tab/>
      </w:r>
      <w:r>
        <w:rPr>
          <w:rFonts w:ascii="Arial" w:hAnsi="Arial" w:cs="Arial"/>
          <w:b/>
          <w:sz w:val="24"/>
        </w:rPr>
        <w:t>Maximum HTTP payload size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CR-0041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 xml:space="preserve">TS 29.501 specifies that the maximum size of the JSON body of any HTTP request/response shall not exceed 124000 octets. </w:t>
      </w:r>
    </w:p>
    <w:p w:rsidR="00BF6191" w:rsidRDefault="00BF6191" w:rsidP="00BF6191">
      <w:r>
        <w:t xml:space="preserve">The HTTP payload of some HTTP requests and responses may become very large. </w:t>
      </w:r>
    </w:p>
    <w:p w:rsidR="00BF6191" w:rsidRDefault="00BF6191" w:rsidP="00BF6191">
      <w:r>
        <w:t xml:space="preserve">Example 1: the Update Service Operation of Nnssf_NSSAIAvailability API is encoded as an array of AuthorizedNssaiAvailabilityData (see subclauses 6.2.6.2.4 and 6.2.6.2.6 of TS 29.531), with each entry of the array encoding a TAI and a list of supported S-NSSAIs.    </w:t>
      </w:r>
    </w:p>
    <w:p w:rsidR="00BF6191" w:rsidRDefault="00BF6191" w:rsidP="00BF6191">
      <w:r>
        <w:t xml:space="preserve">Encoding just 100 Tracking areas and 3 S-NSSAIs results in ~16 KB: </w:t>
      </w:r>
    </w:p>
    <w:p w:rsidR="00BF6191" w:rsidRDefault="00BF6191" w:rsidP="00BF6191">
      <w:r>
        <w:t>{"tai":{"plmnId":{"mcc":"123","mnc": "789"},"tac": "010203"},"supportedSnssaiList":[{"sst":123,"sd":"123456"},{"sst":123,"sd":"123457"},{{"sst":123,"sd":"123458"}]}</w:t>
      </w:r>
    </w:p>
    <w:p w:rsidR="00BF6191" w:rsidRDefault="00BF6191" w:rsidP="00BF6191">
      <w:r>
        <w:t>In the example, 1 TAI with 3 S-NSSAIs is encoded on 164 bytes.</w:t>
      </w:r>
    </w:p>
    <w:p w:rsidR="00BF6191" w:rsidRDefault="00BF6191" w:rsidP="00BF6191">
      <w:r>
        <w:t>With 100 TAIs, 16+ kB.</w:t>
      </w:r>
    </w:p>
    <w:p w:rsidR="00BF6191" w:rsidRDefault="00BF6191" w:rsidP="00BF6191">
      <w:r>
        <w:t>With 10000 TAIs, 1.6+ MB.</w:t>
      </w:r>
    </w:p>
    <w:p w:rsidR="00BF6191" w:rsidRDefault="00BF6191" w:rsidP="00BF6191">
      <w:r>
        <w:t xml:space="preserve">Example 2: NFProfiles can contain numerous arrays such as list of S-NSSAIs, allowed PLMNs, allowed NF Domains, allowed NSSAIs, arrays of user identifiers, list of TAIs, list of DNNs, list of DNAIs, etc. The NFProfile of a NRF registering to a </w:t>
      </w:r>
      <w:r w:rsidR="007D753E">
        <w:t>hierarchical</w:t>
      </w:r>
      <w:r>
        <w:t xml:space="preserve"> NRF is another example, where the nrfInfo may include maps of hundreds of other NF infos (UDM, SMF, AMF, etc). </w:t>
      </w:r>
    </w:p>
    <w:p w:rsidR="00BF6191" w:rsidRDefault="00BF6191" w:rsidP="00BF6191">
      <w:r>
        <w:t xml:space="preserve">Gzip may be used to compress the HTTP payload, but its support and use remains optional.  </w:t>
      </w:r>
    </w:p>
    <w:p w:rsidR="00BF6191" w:rsidRDefault="00BF6191" w:rsidP="00BF6191">
      <w:r>
        <w:t>The maximum payload size specified in TS 29.501 is much too restrictive and would severely constrain implementations and 5GS deployments.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CT3 document number is C3-190232.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C4-190353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C4-190353</w:t>
      </w:r>
      <w:r>
        <w:rPr>
          <w:rFonts w:ascii="Arial" w:hAnsi="Arial" w:cs="Arial"/>
          <w:b/>
          <w:color w:val="0000FF"/>
          <w:sz w:val="24"/>
        </w:rPr>
        <w:tab/>
      </w:r>
      <w:r>
        <w:rPr>
          <w:rFonts w:ascii="Arial" w:hAnsi="Arial" w:cs="Arial"/>
          <w:b/>
          <w:sz w:val="24"/>
        </w:rPr>
        <w:t>Maximum HTTP payload size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CR-0041  rev 1 Cat: F (Rel-15)</w:t>
      </w:r>
      <w:r>
        <w:rPr>
          <w:i/>
        </w:rPr>
        <w:br/>
      </w:r>
      <w:r>
        <w:rPr>
          <w:i/>
        </w:rPr>
        <w:br/>
      </w:r>
      <w:r>
        <w:rPr>
          <w:i/>
        </w:rPr>
        <w:tab/>
      </w:r>
      <w:r>
        <w:rPr>
          <w:i/>
        </w:rPr>
        <w:tab/>
      </w:r>
      <w:r>
        <w:rPr>
          <w:i/>
        </w:rPr>
        <w:tab/>
      </w:r>
      <w:r>
        <w:rPr>
          <w:i/>
        </w:rPr>
        <w:tab/>
      </w:r>
      <w:r>
        <w:rPr>
          <w:i/>
        </w:rPr>
        <w:tab/>
        <w:t>Source: Nokia, Nokia Shanghai Bell, China Mobile</w:t>
      </w:r>
    </w:p>
    <w:p w:rsidR="00BF6191" w:rsidRDefault="00BF6191" w:rsidP="00BF6191">
      <w:pPr>
        <w:rPr>
          <w:color w:val="808080"/>
        </w:rPr>
      </w:pPr>
      <w:r>
        <w:rPr>
          <w:color w:val="808080"/>
        </w:rPr>
        <w:t>(Replaces C4-190095)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C4-190074</w:t>
      </w:r>
      <w:r>
        <w:rPr>
          <w:rFonts w:ascii="Arial" w:hAnsi="Arial" w:cs="Arial"/>
          <w:b/>
          <w:color w:val="0000FF"/>
          <w:sz w:val="24"/>
        </w:rPr>
        <w:tab/>
      </w:r>
      <w:r>
        <w:rPr>
          <w:rFonts w:ascii="Arial" w:hAnsi="Arial" w:cs="Arial"/>
          <w:b/>
          <w:sz w:val="24"/>
        </w:rPr>
        <w:t>Address Editor’s Note on implicit subscriptions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CR-0039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Editor’s Note in subclause 4.6.2.2.1 needs to be addressed.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A safe method should never have side effect. So implicit subscription cannot be done using GET. How implicit sub are managed in UDR are left unspecified?</w:t>
      </w:r>
    </w:p>
    <w:p w:rsidR="00BF6191" w:rsidRDefault="00BF6191" w:rsidP="00BF6191">
      <w:r>
        <w:t>An example provided in C4-190182.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C4-190370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C4-190370</w:t>
      </w:r>
      <w:r>
        <w:rPr>
          <w:rFonts w:ascii="Arial" w:hAnsi="Arial" w:cs="Arial"/>
          <w:b/>
          <w:color w:val="0000FF"/>
          <w:sz w:val="24"/>
        </w:rPr>
        <w:tab/>
      </w:r>
      <w:r>
        <w:rPr>
          <w:rFonts w:ascii="Arial" w:hAnsi="Arial" w:cs="Arial"/>
          <w:b/>
          <w:sz w:val="24"/>
        </w:rPr>
        <w:t>Address Editor’s Note on implicit subscriptions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CR-0039  rev 1 Cat: F (Rel-15)</w:t>
      </w:r>
      <w:r>
        <w:rPr>
          <w:i/>
        </w:rPr>
        <w:br/>
      </w:r>
      <w:r>
        <w:rPr>
          <w:i/>
        </w:rPr>
        <w:br/>
      </w:r>
      <w:r>
        <w:rPr>
          <w:i/>
        </w:rPr>
        <w:tab/>
      </w:r>
      <w:r>
        <w:rPr>
          <w:i/>
        </w:rPr>
        <w:tab/>
      </w:r>
      <w:r>
        <w:rPr>
          <w:i/>
        </w:rPr>
        <w:tab/>
      </w:r>
      <w:r>
        <w:rPr>
          <w:i/>
        </w:rPr>
        <w:tab/>
      </w:r>
      <w:r>
        <w:rPr>
          <w:i/>
        </w:rPr>
        <w:tab/>
        <w:t>Source: Nokia, Nokia Shanghai Bell, Huawei</w:t>
      </w:r>
    </w:p>
    <w:p w:rsidR="00BF6191" w:rsidRDefault="00BF6191" w:rsidP="00BF6191">
      <w:pPr>
        <w:rPr>
          <w:color w:val="808080"/>
        </w:rPr>
      </w:pPr>
      <w:r>
        <w:rPr>
          <w:color w:val="808080"/>
        </w:rPr>
        <w:t>(Replaces C4-190074)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C4-190619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C4-190619</w:t>
      </w:r>
      <w:r>
        <w:rPr>
          <w:rFonts w:ascii="Arial" w:hAnsi="Arial" w:cs="Arial"/>
          <w:b/>
          <w:color w:val="0000FF"/>
          <w:sz w:val="24"/>
        </w:rPr>
        <w:tab/>
      </w:r>
      <w:r>
        <w:rPr>
          <w:rFonts w:ascii="Arial" w:hAnsi="Arial" w:cs="Arial"/>
          <w:b/>
          <w:sz w:val="24"/>
        </w:rPr>
        <w:t>Address Editor’s Note on implicit subscriptions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CR-0039  rev 2 Cat: F (Rel-15)</w:t>
      </w:r>
      <w:r>
        <w:rPr>
          <w:i/>
        </w:rPr>
        <w:br/>
      </w:r>
      <w:r>
        <w:rPr>
          <w:i/>
        </w:rPr>
        <w:br/>
      </w:r>
      <w:r>
        <w:rPr>
          <w:i/>
        </w:rPr>
        <w:tab/>
      </w:r>
      <w:r>
        <w:rPr>
          <w:i/>
        </w:rPr>
        <w:tab/>
      </w:r>
      <w:r>
        <w:rPr>
          <w:i/>
        </w:rPr>
        <w:tab/>
      </w:r>
      <w:r>
        <w:rPr>
          <w:i/>
        </w:rPr>
        <w:tab/>
      </w:r>
      <w:r>
        <w:rPr>
          <w:i/>
        </w:rPr>
        <w:tab/>
        <w:t>Source: Nokia, Nokia Shanghai Bell, Huawei</w:t>
      </w:r>
    </w:p>
    <w:p w:rsidR="00BF6191" w:rsidRDefault="00BF6191" w:rsidP="00BF6191">
      <w:pPr>
        <w:rPr>
          <w:color w:val="808080"/>
        </w:rPr>
      </w:pPr>
      <w:r>
        <w:rPr>
          <w:color w:val="808080"/>
        </w:rPr>
        <w:t>(Replaces C4-190370)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C4-190182</w:t>
      </w:r>
      <w:r>
        <w:rPr>
          <w:rFonts w:ascii="Arial" w:hAnsi="Arial" w:cs="Arial"/>
          <w:b/>
          <w:color w:val="0000FF"/>
          <w:sz w:val="24"/>
        </w:rPr>
        <w:tab/>
      </w:r>
      <w:r>
        <w:rPr>
          <w:rFonts w:ascii="Arial" w:hAnsi="Arial" w:cs="Arial"/>
          <w:b/>
          <w:sz w:val="24"/>
        </w:rPr>
        <w:t>Resolve Editor's Notes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CR-0043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following Editor's Notes are resolved with the reasons provided below</w:t>
      </w:r>
    </w:p>
    <w:p w:rsidR="00BF6191" w:rsidRDefault="00BF6191" w:rsidP="00BF6191">
      <w:r>
        <w:t>Clause 4.4.1</w:t>
      </w:r>
    </w:p>
    <w:p w:rsidR="00BF6191" w:rsidRDefault="00BF6191" w:rsidP="00BF6191">
      <w:r>
        <w:t xml:space="preserve">Editor's note: The choice of scheme depends on SA3 requirements. </w:t>
      </w:r>
    </w:p>
    <w:p w:rsidR="00BF6191" w:rsidRDefault="00BF6191" w:rsidP="00BF6191">
      <w:r>
        <w:t xml:space="preserve">In Release 15 both http and https schemes are allowed for API. For https scheme URIs CT4 together with SA3 has already specified Telescopic FQDN based solution for terminating the TLS connection at SEPP. So these things indicate that both http and https schemes are allowed. </w:t>
      </w:r>
    </w:p>
    <w:p w:rsidR="00BF6191" w:rsidRDefault="00BF6191" w:rsidP="00BF6191">
      <w:r>
        <w:t>Clause 4.6.2.2.1</w:t>
      </w:r>
    </w:p>
    <w:p w:rsidR="00BF6191" w:rsidRDefault="00BF6191" w:rsidP="00BF6191">
      <w:r>
        <w:t>Editor's Note:</w:t>
      </w:r>
      <w:r>
        <w:tab/>
        <w:t xml:space="preserve">It is ffs whether an implicit subscription can be modified by a service that is different from the service to which the notification belongs. </w:t>
      </w:r>
    </w:p>
    <w:p w:rsidR="00BF6191" w:rsidRDefault="00BF6191" w:rsidP="00BF6191">
      <w:r>
        <w:t xml:space="preserve">The subscriber for a notification need not be always a NF service. It can be any process within a NF. So question should be whether any other NF other than the one to which the implicit notifications are intended can be modified. For that </w:t>
      </w:r>
      <w:r w:rsidR="007D753E">
        <w:t>at least</w:t>
      </w:r>
      <w:r>
        <w:t xml:space="preserve"> as of Release 15 there is no use case where notifications towards one NF can be modified by other NF, even though the notification could be towards an instance of the NF while the modification could be from another instance of same NF (</w:t>
      </w:r>
      <w:r w:rsidR="007D753E">
        <w:t>e.g.</w:t>
      </w:r>
      <w:r>
        <w:t xml:space="preserve"> source AMF and target AMF). </w:t>
      </w:r>
    </w:p>
    <w:p w:rsidR="00BF6191" w:rsidRDefault="00BF6191" w:rsidP="00BF6191">
      <w:r>
        <w:t>Clause 6.3:</w:t>
      </w:r>
    </w:p>
    <w:p w:rsidR="00BF6191" w:rsidRDefault="00BF6191" w:rsidP="00BF6191">
      <w:r>
        <w:t>Two ENs</w:t>
      </w:r>
    </w:p>
    <w:p w:rsidR="00BF6191" w:rsidRDefault="00BF6191" w:rsidP="00BF6191">
      <w:r>
        <w:t xml:space="preserve">Editor's note: It is FFS how to cover this requirement </w:t>
      </w:r>
    </w:p>
    <w:p w:rsidR="00BF6191" w:rsidRDefault="00BF6191" w:rsidP="00BF6191">
      <w:r>
        <w:t>For the first EN: OpenAPI is a formal specification of the API and it indeed covers the exact format of API requests and responses, their content type and status codes. All OpenAPI specs in the respective TSes do cover:</w:t>
      </w:r>
    </w:p>
    <w:p w:rsidR="00BF6191" w:rsidRDefault="00BF6191" w:rsidP="00BF6191">
      <w:r>
        <w:t>Therefore, each OpenAPI specifications shall contain all necessary information to correctly and unambiguously parse the contents of the message body</w:t>
      </w:r>
    </w:p>
    <w:p w:rsidR="00BF6191" w:rsidRDefault="00BF6191" w:rsidP="00BF6191">
      <w:r>
        <w:t xml:space="preserve">So there is no need for this EN. </w:t>
      </w:r>
    </w:p>
    <w:p w:rsidR="00BF6191" w:rsidRDefault="00BF6191" w:rsidP="00BF6191">
      <w:r>
        <w:lastRenderedPageBreak/>
        <w:t>For the second EN:</w:t>
      </w:r>
    </w:p>
    <w:p w:rsidR="00BF6191" w:rsidRDefault="00BF6191" w:rsidP="00BF6191">
      <w:r>
        <w:t>Even though IEs of same type may have different names, they refer to same IE type. The confidentiality protection of IEs on N32 is based on the IE types and not IE names. Hence clarify as follows:</w:t>
      </w:r>
    </w:p>
    <w:p w:rsidR="00BF6191" w:rsidRDefault="00BF6191" w:rsidP="00BF6191">
      <w:r>
        <w:t>3GPP TS 33.501 [22] documents which type of information shall be confidentiality protected on the N32 interface. The fields where these type information (e.g. SUPI) is contained may have different names. Even if the field names are different, the machine-readable part of the API specifications shall identify the data type of all fields which can be used to determine which fields shall be confidentiality protected on the N32 interface.</w:t>
      </w:r>
    </w:p>
    <w:p w:rsidR="00BF6191" w:rsidRDefault="00BF6191" w:rsidP="00BF6191">
      <w:r>
        <w:t>Remove the EN accordingly</w:t>
      </w:r>
    </w:p>
    <w:p w:rsidR="00BF6191" w:rsidRDefault="00BF6191" w:rsidP="00BF6191">
      <w:r>
        <w:t>Annex B:</w:t>
      </w:r>
    </w:p>
    <w:p w:rsidR="00BF6191" w:rsidRDefault="00BF6191" w:rsidP="00BF6191">
      <w:r>
        <w:t>The following ENs:</w:t>
      </w:r>
    </w:p>
    <w:p w:rsidR="00BF6191" w:rsidRDefault="00BF6191" w:rsidP="00BF6191">
      <w:r>
        <w:t>Editor's note:</w:t>
      </w:r>
      <w:r>
        <w:tab/>
        <w:t>It is for further study whether the addition of a new error code can be considered a backward compatible change.</w:t>
      </w:r>
    </w:p>
    <w:p w:rsidR="00BF6191" w:rsidRDefault="00BF6191" w:rsidP="00BF6191">
      <w:r>
        <w:t>Editor's note:</w:t>
      </w:r>
      <w:r>
        <w:tab/>
        <w:t>it is to decide how to use this list. This list can be maintained up-to-date with changes considered as incompatible by 3GPP.</w:t>
      </w:r>
    </w:p>
    <w:p w:rsidR="00BF6191" w:rsidRDefault="00BF6191" w:rsidP="00BF6191">
      <w:r>
        <w:t>The first EN can be removed by stating that status code additions are backwards compatible as HTTP clients can treat non recognized codes as x00 as per TS 29.500</w:t>
      </w:r>
    </w:p>
    <w:p w:rsidR="00BF6191" w:rsidRDefault="00BF6191" w:rsidP="00BF6191">
      <w:r>
        <w:t>The second EN can be removed by stating that the list is to be considered informative and it may be expanded in future, when required.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CR clashes with C4-190074.</w:t>
      </w:r>
    </w:p>
    <w:p w:rsidR="00BF6191" w:rsidRDefault="00BF6191" w:rsidP="00BF6191">
      <w:r>
        <w:t>CT4 decided that implicit example will be moved into C4-190370.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C4-190371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C4-190371</w:t>
      </w:r>
      <w:r>
        <w:rPr>
          <w:rFonts w:ascii="Arial" w:hAnsi="Arial" w:cs="Arial"/>
          <w:b/>
          <w:color w:val="0000FF"/>
          <w:sz w:val="24"/>
        </w:rPr>
        <w:tab/>
      </w:r>
      <w:r>
        <w:rPr>
          <w:rFonts w:ascii="Arial" w:hAnsi="Arial" w:cs="Arial"/>
          <w:b/>
          <w:sz w:val="24"/>
        </w:rPr>
        <w:t>Resolve Editor's Notes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CR-0043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C4-190182)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C4-190620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C4-190620</w:t>
      </w:r>
      <w:r>
        <w:rPr>
          <w:rFonts w:ascii="Arial" w:hAnsi="Arial" w:cs="Arial"/>
          <w:b/>
          <w:color w:val="0000FF"/>
          <w:sz w:val="24"/>
        </w:rPr>
        <w:tab/>
      </w:r>
      <w:r>
        <w:rPr>
          <w:rFonts w:ascii="Arial" w:hAnsi="Arial" w:cs="Arial"/>
          <w:b/>
          <w:sz w:val="24"/>
        </w:rPr>
        <w:t>Resolve Editor's Notes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CR-0043  rev 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C4-190371)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C4-190131</w:t>
      </w:r>
      <w:r>
        <w:rPr>
          <w:rFonts w:ascii="Arial" w:hAnsi="Arial" w:cs="Arial"/>
          <w:b/>
          <w:color w:val="0000FF"/>
          <w:sz w:val="24"/>
        </w:rPr>
        <w:tab/>
      </w:r>
      <w:r>
        <w:rPr>
          <w:rFonts w:ascii="Arial" w:hAnsi="Arial" w:cs="Arial"/>
          <w:b/>
          <w:sz w:val="24"/>
        </w:rPr>
        <w:t>HTTP Scheme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v15.2.0</w:t>
      </w:r>
      <w:r>
        <w:rPr>
          <w:i/>
        </w:rPr>
        <w:tab/>
        <w:t xml:space="preserve">  CR-0042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The HTTP scheme, as described in RFC 3986, and as specified in TS 29.571, can be either "http" or "https" (i.e., it does not include the string "://"). This aspect is incorrecly described in this specification.</w:t>
      </w:r>
    </w:p>
    <w:p w:rsidR="00BF6191" w:rsidRDefault="00BF6191" w:rsidP="00BF6191">
      <w:r>
        <w:t>Also, the remaining editor's note can be removed since SA3 specified in TS 33.501 that, although all NF's must support mutual TLS (i.e., https URIs), it is also possible to use other security solutions (e.g., Network Domain Security); therefore both http and https schemes are possible.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The use of Absolute URI and relative URI must be clarified.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C4-190372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C4-190373</w:t>
      </w:r>
      <w:r>
        <w:rPr>
          <w:rFonts w:ascii="Arial" w:hAnsi="Arial" w:cs="Arial"/>
          <w:b/>
          <w:color w:val="0000FF"/>
          <w:sz w:val="24"/>
        </w:rPr>
        <w:tab/>
      </w:r>
      <w:r>
        <w:rPr>
          <w:rFonts w:ascii="Arial" w:hAnsi="Arial" w:cs="Arial"/>
          <w:b/>
          <w:sz w:val="24"/>
        </w:rPr>
        <w:t>HTTP Scheme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v15.2.0</w:t>
      </w:r>
      <w:r>
        <w:rPr>
          <w:i/>
        </w:rPr>
        <w:tab/>
        <w:t xml:space="preserve">  CR-0042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C4-190131)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C4-190075</w:t>
      </w:r>
      <w:r>
        <w:rPr>
          <w:rFonts w:ascii="Arial" w:hAnsi="Arial" w:cs="Arial"/>
          <w:b/>
          <w:color w:val="0000FF"/>
          <w:sz w:val="24"/>
        </w:rPr>
        <w:tab/>
      </w:r>
      <w:r>
        <w:rPr>
          <w:rFonts w:ascii="Arial" w:hAnsi="Arial" w:cs="Arial"/>
          <w:b/>
          <w:sz w:val="24"/>
        </w:rPr>
        <w:t>Address Editor’s Note on partial representation in POST response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CR-0040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Editor’s Note in subclause 4.6.1.1.1.2 can be deleted as an existing note.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C4-190184</w:t>
      </w:r>
      <w:r>
        <w:rPr>
          <w:rFonts w:ascii="Arial" w:hAnsi="Arial" w:cs="Arial"/>
          <w:b/>
          <w:color w:val="0000FF"/>
          <w:sz w:val="24"/>
        </w:rPr>
        <w:tab/>
      </w:r>
      <w:r>
        <w:rPr>
          <w:rFonts w:ascii="Arial" w:hAnsi="Arial" w:cs="Arial"/>
          <w:b/>
          <w:sz w:val="24"/>
        </w:rPr>
        <w:t>Correction to Minor Field Increment Example in API Versioning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CR-0044  Cat: F (Rel-15)</w:t>
      </w:r>
      <w:r>
        <w:rPr>
          <w:i/>
        </w:rPr>
        <w:br/>
      </w:r>
      <w:r>
        <w:rPr>
          <w:i/>
        </w:rPr>
        <w:br/>
      </w:r>
      <w:r>
        <w:rPr>
          <w:i/>
        </w:rPr>
        <w:tab/>
      </w:r>
      <w:r>
        <w:rPr>
          <w:i/>
        </w:rPr>
        <w:tab/>
      </w:r>
      <w:r>
        <w:rPr>
          <w:i/>
        </w:rPr>
        <w:tab/>
      </w:r>
      <w:r>
        <w:rPr>
          <w:i/>
        </w:rPr>
        <w:tab/>
      </w:r>
      <w:r>
        <w:rPr>
          <w:i/>
        </w:rPr>
        <w:tab/>
        <w:t>Source: Huawei,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text for minor field increment description reads as</w:t>
      </w:r>
    </w:p>
    <w:p w:rsidR="00BF6191" w:rsidRDefault="00BF6191" w:rsidP="00BF6191">
      <w:r>
        <w:t>f the 2nd Field (MINOR) was not incremented in n previous 3GPP Releases, a MINOR version number shall be reserved for each such 3GPP Release for possible subsequent changes in that Release and the MINOR version number shall be incremented by n+1; and</w:t>
      </w:r>
    </w:p>
    <w:p w:rsidR="00BF6191" w:rsidRDefault="00BF6191" w:rsidP="00BF6191">
      <w:r>
        <w:t xml:space="preserve">  However in the example shown below this description, Rel-17 minor version is set to 2 instead of 3. There are 2 previous versions. So n=2 here. n+1 = 3.</w:t>
      </w:r>
    </w:p>
    <w:p w:rsidR="00BF6191" w:rsidRDefault="00BF6191" w:rsidP="00BF6191">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rsidR="00BF6191" w:rsidRDefault="00BF6191" w:rsidP="00BF6191">
      <w:r>
        <w:t>The example is correct, as the original Rel-15 API would obtain v1.0.0, v.1.1.0 would be reserved for possible future corrections from Rel-16 onwards, and Rel-17 would obtain v1.2.0. However, the normative wording is misleading.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C4-190215</w:t>
      </w:r>
      <w:r>
        <w:rPr>
          <w:rFonts w:ascii="Arial" w:hAnsi="Arial" w:cs="Arial"/>
          <w:b/>
          <w:color w:val="0000FF"/>
          <w:sz w:val="24"/>
        </w:rPr>
        <w:tab/>
      </w:r>
      <w:r>
        <w:rPr>
          <w:rFonts w:ascii="Arial" w:hAnsi="Arial" w:cs="Arial"/>
          <w:b/>
          <w:sz w:val="24"/>
        </w:rPr>
        <w:t>Handling of unknown attributes during resource creation and modification</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v15.2.0</w:t>
      </w:r>
      <w:r>
        <w:rPr>
          <w:i/>
        </w:rPr>
        <w:tab/>
        <w:t xml:space="preserve">  CR-0045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CT4#86-bis, contribution C4-187316 on "Problems with Atomicity of Patch request" was discussed. Proposal 1 (Specify that PATCH operations on unknown data shall be ignored rather than considered unsuccessful) found some support, but it was also commented that similar clarifications are desired for the PUT request.</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CT3 document number is C3-190235.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C4-190354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C4-190354</w:t>
      </w:r>
      <w:r>
        <w:rPr>
          <w:rFonts w:ascii="Arial" w:hAnsi="Arial" w:cs="Arial"/>
          <w:b/>
          <w:color w:val="0000FF"/>
          <w:sz w:val="24"/>
        </w:rPr>
        <w:tab/>
      </w:r>
      <w:r>
        <w:rPr>
          <w:rFonts w:ascii="Arial" w:hAnsi="Arial" w:cs="Arial"/>
          <w:b/>
          <w:sz w:val="24"/>
        </w:rPr>
        <w:t>Handling of unknown attributes during resource creation and modification</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v15.2.0</w:t>
      </w:r>
      <w:r>
        <w:rPr>
          <w:i/>
        </w:rPr>
        <w:tab/>
        <w:t xml:space="preserve">  CR-0045  rev 1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color w:val="808080"/>
        </w:rPr>
      </w:pPr>
      <w:r>
        <w:rPr>
          <w:color w:val="808080"/>
        </w:rPr>
        <w:t>(Replaces C4-190215)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C4-190289</w:t>
      </w:r>
      <w:r>
        <w:rPr>
          <w:rFonts w:ascii="Arial" w:hAnsi="Arial" w:cs="Arial"/>
          <w:b/>
          <w:color w:val="0000FF"/>
          <w:sz w:val="24"/>
        </w:rPr>
        <w:tab/>
      </w:r>
      <w:r>
        <w:rPr>
          <w:rFonts w:ascii="Arial" w:hAnsi="Arial" w:cs="Arial"/>
          <w:b/>
          <w:sz w:val="24"/>
        </w:rPr>
        <w:t>Correct use of "OpenAPI" name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CR-0046  Cat: D (Rel-15)</w:t>
      </w:r>
      <w:r>
        <w:rPr>
          <w:i/>
        </w:rPr>
        <w:br/>
      </w:r>
      <w:r>
        <w:rPr>
          <w:i/>
        </w:rPr>
        <w:br/>
      </w:r>
      <w:r>
        <w:rPr>
          <w:i/>
        </w:rPr>
        <w:tab/>
      </w:r>
      <w:r>
        <w:rPr>
          <w:i/>
        </w:rPr>
        <w:tab/>
      </w:r>
      <w:r>
        <w:rPr>
          <w:i/>
        </w:rPr>
        <w:tab/>
      </w:r>
      <w:r>
        <w:rPr>
          <w:i/>
        </w:rPr>
        <w:tab/>
      </w:r>
      <w:r>
        <w:rPr>
          <w:i/>
        </w:rPr>
        <w:tab/>
        <w:t>Source: Orange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Through the document, OpenAPI, which refers to a standard, programming language-agnostic interface description for REST APIs defined by the OpenAPI Initiative consortium, is sometimes incorrectly written "Open API", which is misleading.</w:t>
      </w:r>
    </w:p>
    <w:p w:rsidR="00BF6191" w:rsidRDefault="00BF6191" w:rsidP="00BF6191">
      <w:r>
        <w:t>Moreover, "OpenAPI file" is sometimes used instead of "OpenAPI specification file" which could also be misleading.</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Category of CR needs to be changed as "F".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C4-190374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C4-190374</w:t>
      </w:r>
      <w:r>
        <w:rPr>
          <w:rFonts w:ascii="Arial" w:hAnsi="Arial" w:cs="Arial"/>
          <w:b/>
          <w:color w:val="0000FF"/>
          <w:sz w:val="24"/>
        </w:rPr>
        <w:tab/>
      </w:r>
      <w:r>
        <w:rPr>
          <w:rFonts w:ascii="Arial" w:hAnsi="Arial" w:cs="Arial"/>
          <w:b/>
          <w:sz w:val="24"/>
        </w:rPr>
        <w:t>Correct use of "OpenAPI" name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CR-0046  rev 1 Cat: F (Rel-15)</w:t>
      </w:r>
      <w:r>
        <w:rPr>
          <w:i/>
        </w:rPr>
        <w:br/>
      </w:r>
      <w:r>
        <w:rPr>
          <w:i/>
        </w:rPr>
        <w:br/>
      </w:r>
      <w:r>
        <w:rPr>
          <w:i/>
        </w:rPr>
        <w:tab/>
      </w:r>
      <w:r>
        <w:rPr>
          <w:i/>
        </w:rPr>
        <w:tab/>
      </w:r>
      <w:r>
        <w:rPr>
          <w:i/>
        </w:rPr>
        <w:tab/>
      </w:r>
      <w:r>
        <w:rPr>
          <w:i/>
        </w:rPr>
        <w:tab/>
      </w:r>
      <w:r>
        <w:rPr>
          <w:i/>
        </w:rPr>
        <w:tab/>
        <w:t>Source: Orange</w:t>
      </w:r>
    </w:p>
    <w:p w:rsidR="00BF6191" w:rsidRDefault="00BF6191" w:rsidP="00BF6191">
      <w:pPr>
        <w:rPr>
          <w:color w:val="808080"/>
        </w:rPr>
      </w:pPr>
      <w:r>
        <w:rPr>
          <w:color w:val="808080"/>
        </w:rPr>
        <w:t>(Replaces C4-190289)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C4-190302</w:t>
      </w:r>
      <w:r>
        <w:rPr>
          <w:rFonts w:ascii="Arial" w:hAnsi="Arial" w:cs="Arial"/>
          <w:b/>
          <w:color w:val="0000FF"/>
          <w:sz w:val="24"/>
        </w:rPr>
        <w:tab/>
      </w:r>
      <w:r>
        <w:rPr>
          <w:rFonts w:ascii="Arial" w:hAnsi="Arial" w:cs="Arial"/>
          <w:b/>
          <w:sz w:val="24"/>
        </w:rPr>
        <w:t>Resolution of Editor´s Notes in Annex C</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v15.2.0</w:t>
      </w:r>
      <w:r>
        <w:rPr>
          <w:i/>
        </w:rPr>
        <w:tab/>
        <w:t xml:space="preserve">  CR-0047  Cat: F (Rel-15)</w:t>
      </w:r>
      <w:r>
        <w:rPr>
          <w:i/>
        </w:rPr>
        <w:br/>
      </w:r>
      <w:r>
        <w:rPr>
          <w:i/>
        </w:rPr>
        <w:lastRenderedPageBreak/>
        <w:br/>
      </w:r>
      <w:r>
        <w:rPr>
          <w:i/>
        </w:rPr>
        <w:tab/>
      </w:r>
      <w:r>
        <w:rPr>
          <w:i/>
        </w:rPr>
        <w:tab/>
      </w:r>
      <w:r>
        <w:rPr>
          <w:i/>
        </w:rPr>
        <w:tab/>
      </w:r>
      <w:r>
        <w:rPr>
          <w:i/>
        </w:rPr>
        <w:tab/>
      </w:r>
      <w:r>
        <w:rPr>
          <w:i/>
        </w:rPr>
        <w:tab/>
        <w:t>Source: Nokia, Nokia Shanghai-Bell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description of the document, collection and store archetypes contains the following:</w:t>
      </w:r>
    </w:p>
    <w:p w:rsidR="00BF6191" w:rsidRDefault="00BF6191" w:rsidP="00BF6191">
      <w:r>
        <w:t>Editor's note:</w:t>
      </w:r>
      <w:r>
        <w:tab/>
        <w:t>The exact operations, methods and definition of the document archetype are FFS.</w:t>
      </w:r>
    </w:p>
    <w:p w:rsidR="00BF6191" w:rsidRDefault="00BF6191" w:rsidP="00BF6191">
      <w:r>
        <w:t>However, experience with the work on APIs in the present release has shown that the descriptions is already sufficient.</w:t>
      </w:r>
    </w:p>
    <w:p w:rsidR="00BF6191" w:rsidRDefault="00BF6191" w:rsidP="00BF6191">
      <w:r>
        <w:t>There is also a hanging paragraph at the beginning of Annex C.</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C4-190375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C4-190375</w:t>
      </w:r>
      <w:r>
        <w:rPr>
          <w:rFonts w:ascii="Arial" w:hAnsi="Arial" w:cs="Arial"/>
          <w:b/>
          <w:color w:val="0000FF"/>
          <w:sz w:val="24"/>
        </w:rPr>
        <w:tab/>
      </w:r>
      <w:r>
        <w:rPr>
          <w:rFonts w:ascii="Arial" w:hAnsi="Arial" w:cs="Arial"/>
          <w:b/>
          <w:sz w:val="24"/>
        </w:rPr>
        <w:t>Resolution of Editor´s Notes in Annex C</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v15.2.0</w:t>
      </w:r>
      <w:r>
        <w:rPr>
          <w:i/>
        </w:rPr>
        <w:tab/>
        <w:t xml:space="preserve">  CR-0047  rev 1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color w:val="808080"/>
        </w:rPr>
      </w:pPr>
      <w:r>
        <w:rPr>
          <w:color w:val="808080"/>
        </w:rPr>
        <w:t>(Replaces C4-190302)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C4-190303</w:t>
      </w:r>
      <w:r>
        <w:rPr>
          <w:rFonts w:ascii="Arial" w:hAnsi="Arial" w:cs="Arial"/>
          <w:b/>
          <w:color w:val="0000FF"/>
          <w:sz w:val="24"/>
        </w:rPr>
        <w:tab/>
      </w:r>
      <w:r>
        <w:rPr>
          <w:rFonts w:ascii="Arial" w:hAnsi="Arial" w:cs="Arial"/>
          <w:b/>
          <w:sz w:val="24"/>
        </w:rPr>
        <w:t>IANA registration of "3gppHal+json" media type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v15.2.0</w:t>
      </w:r>
      <w:r>
        <w:rPr>
          <w:i/>
        </w:rPr>
        <w:tab/>
        <w:t xml:space="preserve">  CR-0048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An editor´s note indicates that the 3gppHal+json" media type needs to be registered at IANA by MCC, but related information is missing.</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The content of the Annex X will be inserted in a discussion paper since it's needed only for IANA request. See C4-190377.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C4-190376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C4-190376</w:t>
      </w:r>
      <w:r>
        <w:rPr>
          <w:rFonts w:ascii="Arial" w:hAnsi="Arial" w:cs="Arial"/>
          <w:b/>
          <w:color w:val="0000FF"/>
          <w:sz w:val="24"/>
        </w:rPr>
        <w:tab/>
      </w:r>
      <w:r>
        <w:rPr>
          <w:rFonts w:ascii="Arial" w:hAnsi="Arial" w:cs="Arial"/>
          <w:b/>
          <w:sz w:val="24"/>
        </w:rPr>
        <w:t>IANA registration of "3gppHal+json" media type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v15.2.0</w:t>
      </w:r>
      <w:r>
        <w:rPr>
          <w:i/>
        </w:rPr>
        <w:tab/>
        <w:t xml:space="preserve">  CR-0048  rev 1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color w:val="808080"/>
        </w:rPr>
      </w:pPr>
      <w:r>
        <w:rPr>
          <w:color w:val="808080"/>
        </w:rPr>
        <w:t>(Replaces C4-190303)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C4-190636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C4-190636</w:t>
      </w:r>
      <w:r>
        <w:rPr>
          <w:rFonts w:ascii="Arial" w:hAnsi="Arial" w:cs="Arial"/>
          <w:b/>
          <w:color w:val="0000FF"/>
          <w:sz w:val="24"/>
        </w:rPr>
        <w:tab/>
      </w:r>
      <w:r>
        <w:rPr>
          <w:rFonts w:ascii="Arial" w:hAnsi="Arial" w:cs="Arial"/>
          <w:b/>
          <w:sz w:val="24"/>
        </w:rPr>
        <w:t>IANA registration of "3gppHal+json" media type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v15.2.0</w:t>
      </w:r>
      <w:r>
        <w:rPr>
          <w:i/>
        </w:rPr>
        <w:tab/>
        <w:t xml:space="preserve">  CR-0048  rev 2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color w:val="808080"/>
        </w:rPr>
      </w:pPr>
      <w:r>
        <w:rPr>
          <w:color w:val="808080"/>
        </w:rPr>
        <w:t>(Replaces C4-190376)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C4-190377</w:t>
      </w:r>
      <w:r>
        <w:rPr>
          <w:rFonts w:ascii="Arial" w:hAnsi="Arial" w:cs="Arial"/>
          <w:b/>
          <w:color w:val="0000FF"/>
          <w:sz w:val="24"/>
        </w:rPr>
        <w:tab/>
      </w:r>
      <w:r>
        <w:rPr>
          <w:rFonts w:ascii="Arial" w:hAnsi="Arial" w:cs="Arial"/>
          <w:b/>
          <w:sz w:val="24"/>
        </w:rPr>
        <w:t>Information for IANA registration of "3gppHal+json" media type</w:t>
      </w:r>
    </w:p>
    <w:p w:rsidR="00BF6191" w:rsidRDefault="00BF6191" w:rsidP="00BF61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Shanghai-Bell</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C4-190305</w:t>
      </w:r>
      <w:r>
        <w:rPr>
          <w:rFonts w:ascii="Arial" w:hAnsi="Arial" w:cs="Arial"/>
          <w:b/>
          <w:color w:val="0000FF"/>
          <w:sz w:val="24"/>
        </w:rPr>
        <w:tab/>
      </w:r>
      <w:r>
        <w:rPr>
          <w:rFonts w:ascii="Arial" w:hAnsi="Arial" w:cs="Arial"/>
          <w:b/>
          <w:sz w:val="24"/>
        </w:rPr>
        <w:t>Addition of applicability column to query parameters table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v15.2.0</w:t>
      </w:r>
      <w:r>
        <w:rPr>
          <w:i/>
        </w:rPr>
        <w:tab/>
        <w:t xml:space="preserve">  CR-0049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Contribution C4-190094 on "extensibility mechanisms for query parameters" recommends negotiating the support of optional-to-support query parameters using the supported feature mechanism. It is thus necessary to indicate which supported feature relates to which query parameter.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C4-190364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C4-190364</w:t>
      </w:r>
      <w:r>
        <w:rPr>
          <w:rFonts w:ascii="Arial" w:hAnsi="Arial" w:cs="Arial"/>
          <w:b/>
          <w:color w:val="0000FF"/>
          <w:sz w:val="24"/>
        </w:rPr>
        <w:tab/>
      </w:r>
      <w:r>
        <w:rPr>
          <w:rFonts w:ascii="Arial" w:hAnsi="Arial" w:cs="Arial"/>
          <w:b/>
          <w:sz w:val="24"/>
        </w:rPr>
        <w:t>Addition of applicability column to query parameters table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v15.2.0</w:t>
      </w:r>
      <w:r>
        <w:rPr>
          <w:i/>
        </w:rPr>
        <w:tab/>
        <w:t xml:space="preserve">  CR-0049  rev 1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color w:val="808080"/>
        </w:rPr>
      </w:pPr>
      <w:r>
        <w:rPr>
          <w:color w:val="808080"/>
        </w:rPr>
        <w:t>(Replaces C4-190305)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C4-190334</w:t>
      </w:r>
      <w:r>
        <w:rPr>
          <w:rFonts w:ascii="Arial" w:hAnsi="Arial" w:cs="Arial"/>
          <w:b/>
          <w:color w:val="0000FF"/>
          <w:sz w:val="24"/>
        </w:rPr>
        <w:tab/>
      </w:r>
      <w:r>
        <w:rPr>
          <w:rFonts w:ascii="Arial" w:hAnsi="Arial" w:cs="Arial"/>
          <w:b/>
          <w:sz w:val="24"/>
        </w:rPr>
        <w:t>Removing multiple redundant appearances of major version number in TS template to ease update of that number</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CR-0050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In the template, align with the formatof Resource URI: {apiRoot}/&lt;apiName&gt;/{apiVersion}/&lt;apiSpecificResourceUriPart&gt;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C4-190378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C4-190378</w:t>
      </w:r>
      <w:r>
        <w:rPr>
          <w:rFonts w:ascii="Arial" w:hAnsi="Arial" w:cs="Arial"/>
          <w:b/>
          <w:color w:val="0000FF"/>
          <w:sz w:val="24"/>
        </w:rPr>
        <w:tab/>
      </w:r>
      <w:r>
        <w:rPr>
          <w:rFonts w:ascii="Arial" w:hAnsi="Arial" w:cs="Arial"/>
          <w:b/>
          <w:sz w:val="24"/>
        </w:rPr>
        <w:t>Removing multiple redundant appearances of major version number in TS template to ease update of that number</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CR-0050  rev 1 Cat: F (Rel-15)</w:t>
      </w:r>
      <w:r>
        <w:rPr>
          <w:i/>
        </w:rPr>
        <w:br/>
      </w:r>
      <w:r>
        <w:rPr>
          <w:i/>
        </w:rPr>
        <w:br/>
      </w:r>
      <w:r>
        <w:rPr>
          <w:i/>
        </w:rPr>
        <w:tab/>
      </w:r>
      <w:r>
        <w:rPr>
          <w:i/>
        </w:rPr>
        <w:tab/>
      </w:r>
      <w:r>
        <w:rPr>
          <w:i/>
        </w:rPr>
        <w:tab/>
      </w:r>
      <w:r>
        <w:rPr>
          <w:i/>
        </w:rPr>
        <w:tab/>
      </w:r>
      <w:r>
        <w:rPr>
          <w:i/>
        </w:rPr>
        <w:tab/>
        <w:t>Source: Nokia, Nokia Shanghai-Bell</w:t>
      </w:r>
    </w:p>
    <w:p w:rsidR="00BF6191" w:rsidRDefault="00BF6191" w:rsidP="00BF6191">
      <w:pPr>
        <w:rPr>
          <w:color w:val="808080"/>
        </w:rPr>
      </w:pPr>
      <w:r>
        <w:rPr>
          <w:color w:val="808080"/>
        </w:rPr>
        <w:t>(Replaces C4-190334)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C4-190342</w:t>
      </w:r>
      <w:r>
        <w:rPr>
          <w:rFonts w:ascii="Arial" w:hAnsi="Arial" w:cs="Arial"/>
          <w:b/>
          <w:color w:val="0000FF"/>
          <w:sz w:val="24"/>
        </w:rPr>
        <w:tab/>
      </w:r>
      <w:r>
        <w:rPr>
          <w:rFonts w:ascii="Arial" w:hAnsi="Arial" w:cs="Arial"/>
          <w:b/>
          <w:sz w:val="24"/>
        </w:rPr>
        <w:t>Storage of OpenAPI specification files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CR-0051  Cat: F (Rel-15)</w:t>
      </w:r>
      <w:r>
        <w:rPr>
          <w:i/>
        </w:rPr>
        <w:br/>
      </w:r>
      <w:r>
        <w:rPr>
          <w:i/>
        </w:rPr>
        <w:lastRenderedPageBreak/>
        <w:br/>
      </w:r>
      <w:r>
        <w:rPr>
          <w:i/>
        </w:rPr>
        <w:tab/>
      </w:r>
      <w:r>
        <w:rPr>
          <w:i/>
        </w:rPr>
        <w:tab/>
      </w:r>
      <w:r>
        <w:rPr>
          <w:i/>
        </w:rPr>
        <w:tab/>
      </w:r>
      <w:r>
        <w:rPr>
          <w:i/>
        </w:rPr>
        <w:tab/>
      </w:r>
      <w:r>
        <w:rPr>
          <w:i/>
        </w:rPr>
        <w:tab/>
        <w:t>Source: Orange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CR# to the TR 21.900 has clarified the location of the OpenAPI specification files on the public 3GPP file server.</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CT3 document number is C3-190248.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C4-190379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C4-190379</w:t>
      </w:r>
      <w:r>
        <w:rPr>
          <w:rFonts w:ascii="Arial" w:hAnsi="Arial" w:cs="Arial"/>
          <w:b/>
          <w:color w:val="0000FF"/>
          <w:sz w:val="24"/>
        </w:rPr>
        <w:tab/>
      </w:r>
      <w:r>
        <w:rPr>
          <w:rFonts w:ascii="Arial" w:hAnsi="Arial" w:cs="Arial"/>
          <w:b/>
          <w:sz w:val="24"/>
        </w:rPr>
        <w:t>Storage of OpenAPI specification files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CR-0051  rev 1 Cat: F (Rel-15)</w:t>
      </w:r>
      <w:r>
        <w:rPr>
          <w:i/>
        </w:rPr>
        <w:br/>
      </w:r>
      <w:r>
        <w:rPr>
          <w:i/>
        </w:rPr>
        <w:br/>
      </w:r>
      <w:r>
        <w:rPr>
          <w:i/>
        </w:rPr>
        <w:tab/>
      </w:r>
      <w:r>
        <w:rPr>
          <w:i/>
        </w:rPr>
        <w:tab/>
      </w:r>
      <w:r>
        <w:rPr>
          <w:i/>
        </w:rPr>
        <w:tab/>
      </w:r>
      <w:r>
        <w:rPr>
          <w:i/>
        </w:rPr>
        <w:tab/>
      </w:r>
      <w:r>
        <w:rPr>
          <w:i/>
        </w:rPr>
        <w:tab/>
        <w:t>Source: Orange</w:t>
      </w:r>
    </w:p>
    <w:p w:rsidR="00BF6191" w:rsidRDefault="00BF6191" w:rsidP="00BF6191">
      <w:pPr>
        <w:rPr>
          <w:color w:val="808080"/>
        </w:rPr>
      </w:pPr>
      <w:r>
        <w:rPr>
          <w:color w:val="808080"/>
        </w:rPr>
        <w:t>(Replaces C4-190342)</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The CR# to the TR 21.900 has clarified the location of the OpenAPI specification files on the public 3GPP file server. </w:t>
      </w:r>
    </w:p>
    <w:p w:rsidR="00BF6191" w:rsidRDefault="00BF6191" w:rsidP="00BF6191">
      <w:r>
        <w:t>Update the location of the OpenAPI specification files on the public 3GPP file server.</w:t>
      </w:r>
    </w:p>
    <w:p w:rsidR="00BF6191" w:rsidRDefault="00BF6191" w:rsidP="00BF6191">
      <w:r>
        <w:t>Miscellaneous corrections:</w:t>
      </w:r>
    </w:p>
    <w:p w:rsidR="00BF6191" w:rsidRDefault="00BF6191" w:rsidP="00BF6191">
      <w:r>
        <w:t>- "object" used instead of "field"</w:t>
      </w:r>
    </w:p>
    <w:p w:rsidR="00BF6191" w:rsidRDefault="00BF6191" w:rsidP="00BF6191">
      <w:r>
        <w:t>- Use "EX" font style fort "EXAMPLE"</w:t>
      </w:r>
    </w:p>
    <w:p w:rsidR="00BF6191" w:rsidRDefault="00BF6191" w:rsidP="00BF6191">
      <w:r>
        <w:t>- Use the TS 29.503 as example of TS containing an OpenAPI specification file</w:t>
      </w:r>
    </w:p>
    <w:p w:rsidR="00BF6191" w:rsidRDefault="00BF6191" w:rsidP="00BF6191">
      <w:r>
        <w:t>- Correct version number in the example given in Annex 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C4-190578</w:t>
      </w:r>
      <w:r>
        <w:rPr>
          <w:rFonts w:ascii="Arial" w:hAnsi="Arial" w:cs="Arial"/>
          <w:b/>
          <w:color w:val="0000FF"/>
          <w:sz w:val="24"/>
        </w:rPr>
        <w:tab/>
      </w:r>
      <w:r>
        <w:rPr>
          <w:rFonts w:ascii="Arial" w:hAnsi="Arial" w:cs="Arial"/>
          <w:b/>
          <w:sz w:val="24"/>
        </w:rPr>
        <w:t>Storage of OpenAPI specification files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v15.2.0</w:t>
      </w:r>
      <w:r>
        <w:rPr>
          <w:i/>
        </w:rPr>
        <w:tab/>
        <w:t xml:space="preserve">  CR-0051  rev 2 Cat: F (Rel-15)</w:t>
      </w:r>
      <w:r>
        <w:rPr>
          <w:i/>
        </w:rPr>
        <w:br/>
      </w:r>
      <w:r>
        <w:rPr>
          <w:i/>
        </w:rPr>
        <w:br/>
      </w:r>
      <w:r>
        <w:rPr>
          <w:i/>
        </w:rPr>
        <w:tab/>
      </w:r>
      <w:r>
        <w:rPr>
          <w:i/>
        </w:rPr>
        <w:tab/>
      </w:r>
      <w:r>
        <w:rPr>
          <w:i/>
        </w:rPr>
        <w:tab/>
      </w:r>
      <w:r>
        <w:rPr>
          <w:i/>
        </w:rPr>
        <w:tab/>
      </w:r>
      <w:r>
        <w:rPr>
          <w:i/>
        </w:rPr>
        <w:tab/>
        <w:t>Source: Orange</w:t>
      </w:r>
    </w:p>
    <w:p w:rsidR="00BF6191" w:rsidRDefault="00BF6191" w:rsidP="00BF6191">
      <w:pPr>
        <w:rPr>
          <w:color w:val="808080"/>
        </w:rPr>
      </w:pPr>
      <w:r>
        <w:rPr>
          <w:color w:val="808080"/>
        </w:rPr>
        <w:t>(Replaces C4-190342)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C4-190372</w:t>
      </w:r>
      <w:r>
        <w:rPr>
          <w:rFonts w:ascii="Arial" w:hAnsi="Arial" w:cs="Arial"/>
          <w:b/>
          <w:color w:val="0000FF"/>
          <w:sz w:val="24"/>
        </w:rPr>
        <w:tab/>
      </w:r>
      <w:r>
        <w:rPr>
          <w:rFonts w:ascii="Arial" w:hAnsi="Arial" w:cs="Arial"/>
          <w:b/>
          <w:sz w:val="24"/>
        </w:rPr>
        <w:t>Use of relative URI in Location header</w:t>
      </w:r>
    </w:p>
    <w:p w:rsidR="00BF6191" w:rsidRDefault="00BF6191" w:rsidP="00BF61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29.501 v15.2.0</w:t>
      </w:r>
      <w:r>
        <w:rPr>
          <w:i/>
        </w:rPr>
        <w:tab/>
        <w:t xml:space="preserve">  CR-0052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5"/>
      </w:pPr>
      <w:bookmarkStart w:id="25" w:name="_Toc2545382"/>
      <w:r>
        <w:t>7.2.1.3</w:t>
      </w:r>
      <w:r>
        <w:tab/>
        <w:t>Contributions to TS 29.502</w:t>
      </w:r>
      <w:bookmarkEnd w:id="25"/>
    </w:p>
    <w:p w:rsidR="00BF6191" w:rsidRDefault="00BF6191" w:rsidP="00BF6191">
      <w:pPr>
        <w:rPr>
          <w:rFonts w:ascii="Arial" w:hAnsi="Arial" w:cs="Arial"/>
          <w:b/>
          <w:sz w:val="24"/>
        </w:rPr>
      </w:pPr>
      <w:r>
        <w:rPr>
          <w:rFonts w:ascii="Arial" w:hAnsi="Arial" w:cs="Arial"/>
          <w:b/>
          <w:color w:val="0000FF"/>
          <w:sz w:val="24"/>
        </w:rPr>
        <w:t>C4-190096</w:t>
      </w:r>
      <w:r>
        <w:rPr>
          <w:rFonts w:ascii="Arial" w:hAnsi="Arial" w:cs="Arial"/>
          <w:b/>
          <w:color w:val="0000FF"/>
          <w:sz w:val="24"/>
        </w:rPr>
        <w:tab/>
      </w:r>
      <w:r>
        <w:rPr>
          <w:rFonts w:ascii="Arial" w:hAnsi="Arial" w:cs="Arial"/>
          <w:b/>
          <w:sz w:val="24"/>
        </w:rPr>
        <w:t>OpenAPI correction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CR-0090  Cat: F (Rel-15)</w:t>
      </w:r>
      <w:r>
        <w:rPr>
          <w:i/>
        </w:rPr>
        <w:br/>
      </w:r>
      <w:r>
        <w:rPr>
          <w:i/>
        </w:rPr>
        <w:lastRenderedPageBreak/>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1/ oAuth2ClientCredentials is misspelt in the security section of the OpenAPI document: </w:t>
      </w:r>
    </w:p>
    <w:p w:rsidR="00BF6191" w:rsidRDefault="00BF6191" w:rsidP="00BF6191">
      <w:r>
        <w:t xml:space="preserve">oAuth2Clientcredentials instead of oAuth2ClientCredentials </w:t>
      </w:r>
    </w:p>
    <w:p w:rsidR="00BF6191" w:rsidRDefault="00BF6191" w:rsidP="00BF6191">
      <w:r>
        <w:t xml:space="preserve">2/ The resource URI of the Release SM Context operation is misspelt in Table 6.1.3.1-1:  </w:t>
      </w:r>
    </w:p>
    <w:p w:rsidR="00BF6191" w:rsidRDefault="00BF6191" w:rsidP="00BF6191">
      <w:r>
        <w:t>{apiRoot}/ nsmf_pdusession/v1/sm-contexts/{smContextRef}/release</w:t>
      </w:r>
    </w:p>
    <w:p w:rsidR="00BF6191" w:rsidRDefault="00BF6191" w:rsidP="00BF6191">
      <w:r>
        <w:t xml:space="preserve">instead of </w:t>
      </w:r>
    </w:p>
    <w:p w:rsidR="00BF6191" w:rsidRDefault="00BF6191" w:rsidP="00BF6191">
      <w:r>
        <w:t>{apiRoot}/ nsmf-pdusession/v1/sm-contexts/{smContextRef}/release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C4-190097</w:t>
      </w:r>
      <w:r>
        <w:rPr>
          <w:rFonts w:ascii="Arial" w:hAnsi="Arial" w:cs="Arial"/>
          <w:b/>
          <w:color w:val="0000FF"/>
          <w:sz w:val="24"/>
        </w:rPr>
        <w:tab/>
      </w:r>
      <w:r>
        <w:rPr>
          <w:rFonts w:ascii="Arial" w:hAnsi="Arial" w:cs="Arial"/>
          <w:b/>
          <w:sz w:val="24"/>
        </w:rPr>
        <w:t>Secondary RAT usage reporting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CR-0091  Cat: F (Rel-15)</w:t>
      </w:r>
      <w:r>
        <w:rPr>
          <w:i/>
        </w:rPr>
        <w:br/>
      </w:r>
      <w:r>
        <w:rPr>
          <w:i/>
        </w:rPr>
        <w:br/>
      </w:r>
      <w:r>
        <w:rPr>
          <w:i/>
        </w:rPr>
        <w:tab/>
      </w:r>
      <w:r>
        <w:rPr>
          <w:i/>
        </w:rPr>
        <w:tab/>
      </w:r>
      <w:r>
        <w:rPr>
          <w:i/>
        </w:rPr>
        <w:tab/>
      </w:r>
      <w:r>
        <w:rPr>
          <w:i/>
        </w:rPr>
        <w:tab/>
      </w:r>
      <w:r>
        <w:rPr>
          <w:i/>
        </w:rPr>
        <w:tab/>
        <w:t>Source: Nokia, Nokia Shanghai Bell,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1/ CR 29.502 #0087 (approved at CT#82) extended the Release SM Context service operation to support N2 SM Information (Secondary RAT Usage data) in HTTP multipart messages, see subclauses 5.2.2.4.1, 6.1.2.4 and A.2 (OpenAPI). </w:t>
      </w:r>
    </w:p>
    <w:p w:rsidR="00BF6191" w:rsidRDefault="00BF6191" w:rsidP="00BF6191">
      <w:r>
        <w:t xml:space="preserve">But a n2SmInfo attribute (RefToBinaryData) was missed to be specified in the SMContextReleaseData.  </w:t>
      </w:r>
    </w:p>
    <w:p w:rsidR="00BF6191" w:rsidRDefault="00BF6191" w:rsidP="00BF6191">
      <w:r>
        <w:t xml:space="preserve">2/ Subclause 6.1.6.4.3 (N2 SM Information) contains the following editor's note: </w:t>
      </w:r>
    </w:p>
    <w:p w:rsidR="00BF6191" w:rsidRDefault="00BF6191" w:rsidP="00BF6191">
      <w:r>
        <w:t>Editor's Note: the name of the NGAP SMF IE to transfer the secondary RAT usage report is to be aligned with the final name agreed in TS 38.413.</w:t>
      </w:r>
    </w:p>
    <w:p w:rsidR="00BF6191" w:rsidRDefault="00BF6191" w:rsidP="00BF6191">
      <w:r>
        <w:t xml:space="preserve">3/ CR 23.502 #0960 requires to support two N2 SM payloads (Path Switch Request Transfer, Secondary RAT usage data) in Update SM Context Request during Xn based inter NG-RAN handover. </w:t>
      </w:r>
    </w:p>
    <w:p w:rsidR="00BF6191" w:rsidRDefault="00BF6191" w:rsidP="00BF6191">
      <w:r>
        <w:t>N2 SM Information (Secondary RAT usage data) is also sent in Update SM Context Request during an N2 Handover execution.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Enumeration value ngap type needs to be added.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C4-190392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C4-190392</w:t>
      </w:r>
      <w:r>
        <w:rPr>
          <w:rFonts w:ascii="Arial" w:hAnsi="Arial" w:cs="Arial"/>
          <w:b/>
          <w:color w:val="0000FF"/>
          <w:sz w:val="24"/>
        </w:rPr>
        <w:tab/>
      </w:r>
      <w:r>
        <w:rPr>
          <w:rFonts w:ascii="Arial" w:hAnsi="Arial" w:cs="Arial"/>
          <w:b/>
          <w:sz w:val="24"/>
        </w:rPr>
        <w:t>Secondary RAT usage reporting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CR-0091  rev 1 Cat: F (Rel-15)</w:t>
      </w:r>
      <w:r>
        <w:rPr>
          <w:i/>
        </w:rPr>
        <w:br/>
      </w:r>
      <w:r>
        <w:rPr>
          <w:i/>
        </w:rPr>
        <w:br/>
      </w:r>
      <w:r>
        <w:rPr>
          <w:i/>
        </w:rPr>
        <w:tab/>
      </w:r>
      <w:r>
        <w:rPr>
          <w:i/>
        </w:rPr>
        <w:tab/>
      </w:r>
      <w:r>
        <w:rPr>
          <w:i/>
        </w:rPr>
        <w:tab/>
      </w:r>
      <w:r>
        <w:rPr>
          <w:i/>
        </w:rPr>
        <w:tab/>
      </w:r>
      <w:r>
        <w:rPr>
          <w:i/>
        </w:rPr>
        <w:tab/>
        <w:t>Source: Nokia, Nokia Shanghai Bell, Huawei</w:t>
      </w:r>
    </w:p>
    <w:p w:rsidR="00BF6191" w:rsidRDefault="00BF6191" w:rsidP="00BF6191">
      <w:pPr>
        <w:rPr>
          <w:color w:val="808080"/>
        </w:rPr>
      </w:pPr>
      <w:r>
        <w:rPr>
          <w:color w:val="808080"/>
        </w:rPr>
        <w:t>(Replaces C4-190097)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C4-190098</w:t>
      </w:r>
      <w:r>
        <w:rPr>
          <w:rFonts w:ascii="Arial" w:hAnsi="Arial" w:cs="Arial"/>
          <w:b/>
          <w:color w:val="0000FF"/>
          <w:sz w:val="24"/>
        </w:rPr>
        <w:tab/>
      </w:r>
      <w:r>
        <w:rPr>
          <w:rFonts w:ascii="Arial" w:hAnsi="Arial" w:cs="Arial"/>
          <w:b/>
          <w:sz w:val="24"/>
        </w:rPr>
        <w:t>Target ID during inter NG-RAN node N2 based handover and EPS to 5GS Handover</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1/ TS 23.502 specifies a Target ID parameter that is used during inter NG-RAN node N2 based handover procedure. </w:t>
      </w:r>
    </w:p>
    <w:p w:rsidR="00BF6191" w:rsidRDefault="00BF6191" w:rsidP="00BF6191">
      <w:r>
        <w:t>5.2.8.2.6</w:t>
      </w:r>
      <w:r>
        <w:tab/>
        <w:t>Nsmf_PDUSession_UpdateSMContext service operation</w:t>
      </w:r>
    </w:p>
    <w:p w:rsidR="00BF6191" w:rsidRDefault="00BF6191" w:rsidP="00BF6191">
      <w:r>
        <w:t>Input, Optional: …, Target ID, Target AMF ID, …</w:t>
      </w:r>
    </w:p>
    <w:p w:rsidR="00BF6191" w:rsidRDefault="00BF6191" w:rsidP="00BF6191">
      <w:r>
        <w:t xml:space="preserve">Subclause 4.9.1.3.2 (Preparation Phase): </w:t>
      </w:r>
    </w:p>
    <w:p w:rsidR="00BF6191" w:rsidRDefault="00BF6191" w:rsidP="00BF6191">
      <w:r>
        <w:t>1.</w:t>
      </w:r>
      <w:r>
        <w:tab/>
        <w:t>S-RAN to S-AMF: Handover Required (Target ID, Source to Target transparent container, SM N2 info list, PDU Session IDs, intra system handover indication).</w:t>
      </w:r>
    </w:p>
    <w:p w:rsidR="00BF6191" w:rsidRDefault="00BF6191" w:rsidP="00BF6191">
      <w:r>
        <w:tab/>
        <w:t>Target ID includes the selected PLMN ID.</w:t>
      </w:r>
    </w:p>
    <w:p w:rsidR="00BF6191" w:rsidRDefault="00BF6191" w:rsidP="00BF6191">
      <w:r>
        <w:t>…</w:t>
      </w:r>
    </w:p>
    <w:p w:rsidR="00BF6191" w:rsidRDefault="00BF6191" w:rsidP="00BF6191">
      <w:r>
        <w:t>4.</w:t>
      </w:r>
      <w:r>
        <w:tab/>
        <w:t>[Conditional] T-AMF to SMF: Nsmf_PDUSession_UpdateSMContext (PDU Session ID, Target ID, T-AMF ID, N2 SM Info (Secondary RAT Usage Data)).</w:t>
      </w:r>
    </w:p>
    <w:p w:rsidR="00BF6191" w:rsidRDefault="00BF6191" w:rsidP="00BF6191">
      <w:r>
        <w:tab/>
        <w:t>…</w:t>
      </w:r>
    </w:p>
    <w:p w:rsidR="00BF6191" w:rsidRDefault="00BF6191" w:rsidP="00BF6191">
      <w:r>
        <w:tab/>
        <w:t>Target ID indicates the UE location information. SM N2 Info includes the Direct Forwarding Path Availability.</w:t>
      </w:r>
    </w:p>
    <w:p w:rsidR="00BF6191" w:rsidRDefault="00BF6191" w:rsidP="00BF6191">
      <w:r>
        <w:t>5.</w:t>
      </w:r>
      <w:r>
        <w:tab/>
        <w:t>[Conditional] Based on the Target ID, SMF checks if N2 Handover for the indicated PDU Session can be accepted. The SMF checks also the UPF Selection Criteria according to clause 6.3.3 of TS 23.501 [2…</w:t>
      </w:r>
    </w:p>
    <w:p w:rsidR="00BF6191" w:rsidRDefault="00BF6191" w:rsidP="00BF6191">
      <w:r>
        <w:t xml:space="preserve">CR 23.502#0982 further clarifies that Target ID corresponds to Target ID provided by the Source RAN in step 1. </w:t>
      </w:r>
    </w:p>
    <w:p w:rsidR="00BF6191" w:rsidRDefault="00BF6191" w:rsidP="00BF6191">
      <w:r>
        <w:t xml:space="preserve">This parameter was omitted to be specified in TS 29.502. </w:t>
      </w:r>
    </w:p>
    <w:p w:rsidR="00BF6191" w:rsidRDefault="00BF6191" w:rsidP="00BF6191">
      <w:r>
        <w:t xml:space="preserve">Encoding the Target ID in User Location is incorrect since the Target ID indicates a target user location (and actually a Target RAN ID and TAI) and not the current user location. </w:t>
      </w:r>
    </w:p>
    <w:p w:rsidR="00BF6191" w:rsidRDefault="00BF6191" w:rsidP="00BF6191">
      <w:r>
        <w:t>2/ The Target ID should also be sent to the SMF during an EPS to 5GS Handover preparation to enable the SMF to check that it can accept the handover and to select an appropriate UPF (like during a N2 Handover).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C4-190393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C4-190393</w:t>
      </w:r>
      <w:r>
        <w:rPr>
          <w:rFonts w:ascii="Arial" w:hAnsi="Arial" w:cs="Arial"/>
          <w:b/>
          <w:color w:val="0000FF"/>
          <w:sz w:val="24"/>
        </w:rPr>
        <w:tab/>
      </w:r>
      <w:r>
        <w:rPr>
          <w:rFonts w:ascii="Arial" w:hAnsi="Arial" w:cs="Arial"/>
          <w:b/>
          <w:sz w:val="24"/>
        </w:rPr>
        <w:t>Target ID during inter NG-RAN node N2 based handover and EPS to 5GS Handover</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CR-0092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C4-190098)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C4-190099</w:t>
      </w:r>
      <w:r>
        <w:rPr>
          <w:rFonts w:ascii="Arial" w:hAnsi="Arial" w:cs="Arial"/>
          <w:b/>
          <w:color w:val="0000FF"/>
          <w:sz w:val="24"/>
        </w:rPr>
        <w:tab/>
      </w:r>
      <w:r>
        <w:rPr>
          <w:rFonts w:ascii="Arial" w:hAnsi="Arial" w:cs="Arial"/>
          <w:b/>
          <w:sz w:val="24"/>
        </w:rPr>
        <w:t>Indirect data forwarding timer</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CR-0093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CR 23.502 #0838 (S2-1812130) moved the start of the timer for releasing indirect data forwarding tunnel from the N2 Handover preparation phase to the execution phase.</w:t>
      </w:r>
    </w:p>
    <w:p w:rsidR="00BF6191" w:rsidRDefault="00BF6191" w:rsidP="00BF6191">
      <w:r>
        <w:t>Subclause 5.2.2.3.4.2 specifies the start of the timer during the preparation phase, but the SMF behaviour at expiry of the timer was not specified. Since this is specified in stage 2, it is proposed to simply delete corresponding text from stage 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C4-190100</w:t>
      </w:r>
      <w:r>
        <w:rPr>
          <w:rFonts w:ascii="Arial" w:hAnsi="Arial" w:cs="Arial"/>
          <w:b/>
          <w:color w:val="0000FF"/>
          <w:sz w:val="24"/>
        </w:rPr>
        <w:tab/>
      </w:r>
      <w:r>
        <w:rPr>
          <w:rFonts w:ascii="Arial" w:hAnsi="Arial" w:cs="Arial"/>
          <w:b/>
          <w:sz w:val="24"/>
        </w:rPr>
        <w:t>UE presence in restricted area indication during Xn and N2 based handover</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CR-0094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For Xn handover, subclause 4.9.1.2.2 of TS 23.502 says: </w:t>
      </w:r>
    </w:p>
    <w:p w:rsidR="00BF6191" w:rsidRDefault="00BF6191" w:rsidP="00BF6191">
      <w:r>
        <w:t>If the UE moves into a non-Allowed Area, the AMF also notifies each SMF corresponding to the list of PDU Sessions received from the N2 Path Switch Request that the UE is only reachable for regulatory prioritized services. The SMF then deactivates the PDU session if this PDU Session is not for emergency service.</w:t>
      </w:r>
    </w:p>
    <w:p w:rsidR="00BF6191" w:rsidRDefault="00BF6191" w:rsidP="00BF6191">
      <w:r>
        <w:t>Likewise, for Inter NG-RAN node N2 based handover, the following is specified in step 4 of subclause 4.9.1.3.2 of 3GPP TS 23.502:</w:t>
      </w:r>
    </w:p>
    <w:p w:rsidR="00BF6191" w:rsidRDefault="00BF6191" w:rsidP="00BF6191">
      <w:r>
        <w:tab/>
      </w:r>
    </w:p>
    <w:p w:rsidR="00BF6191" w:rsidRDefault="00BF6191" w:rsidP="00BF6191">
      <w:r>
        <w:t>If the (T-)AMF detects that the UE moves into a non-allowed area based on Service area restrictions, the (T-)AMF notifies each SMF corresponding to the list of PDU Sessions received from the Handover Required message that the UE is only reachable for regulatory prioritized services.</w:t>
      </w:r>
    </w:p>
    <w:p w:rsidR="00BF6191" w:rsidRDefault="00BF6191" w:rsidP="00BF6191">
      <w:r>
        <w:t xml:space="preserve">However, there is no related parameter allowing this in Nsmf_PDUSession_UpdateSMContext service operation. The SMF could possibly rely on AMF notifications, but since the PDU Session Establishment update procedure and the AMF notification procedure are asynchronous procedures, it is not guaranteed that SMF has the information on time. </w:t>
      </w:r>
    </w:p>
    <w:p w:rsidR="00BF6191" w:rsidRDefault="00BF6191" w:rsidP="00BF6191">
      <w:r>
        <w:t>(the SMF should return a Handover Preparation Unsuccessful Transfer IE to the T-AMF for non-emergency PDU sessions; with an asynchronous AMF notification, the SMF may have already reserved resources in UPF and returned a N2 SM payload (PDU Session Resource Setup Request Transfer IE) to prepare the handover in the target RAN).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SA2 didn't agreed related stage 2 CR.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C4-190101</w:t>
      </w:r>
      <w:r>
        <w:rPr>
          <w:rFonts w:ascii="Arial" w:hAnsi="Arial" w:cs="Arial"/>
          <w:b/>
          <w:color w:val="0000FF"/>
          <w:sz w:val="24"/>
        </w:rPr>
        <w:tab/>
      </w:r>
      <w:r>
        <w:rPr>
          <w:rFonts w:ascii="Arial" w:hAnsi="Arial" w:cs="Arial"/>
          <w:b/>
          <w:sz w:val="24"/>
        </w:rPr>
        <w:t>API version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CR-0095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1/ 29.502 CRs submitted to CT#83 for Approval are all backward-compatible corrections. </w:t>
      </w:r>
    </w:p>
    <w:p w:rsidR="00BF6191" w:rsidRDefault="00BF6191" w:rsidP="00BF6191">
      <w:r>
        <w:t>According to the Version Control principles specified in subclause 4.3 of TS 29.501, the 3rd field (PATCH) of the API version needs to be incremented.</w:t>
      </w:r>
    </w:p>
    <w:p w:rsidR="00BF6191" w:rsidRDefault="00BF6191" w:rsidP="00BF6191">
      <w:r>
        <w:t>3rd Field (PATCH):</w:t>
      </w:r>
    </w:p>
    <w:p w:rsidR="00BF6191" w:rsidRDefault="00BF6191" w:rsidP="00BF6191">
      <w:r>
        <w:t>-</w:t>
      </w:r>
      <w:r>
        <w:tab/>
        <w:t>This numerical field shall be incremented:</w:t>
      </w:r>
    </w:p>
    <w:p w:rsidR="00BF6191" w:rsidRDefault="00BF6191" w:rsidP="00BF6191">
      <w:r>
        <w:lastRenderedPageBreak/>
        <w:t>a)</w:t>
      </w:r>
      <w:r>
        <w:tab/>
        <w:t>if the changes are only one or more backward-compatible corrections (but no changes requiring an update of the 1st Field (MAJOR) or of the 2nd Field (MINOR) ) are made to the API after the OpenAPI freeze of a 3GPP Release; and</w:t>
      </w:r>
    </w:p>
    <w:p w:rsidR="00BF6191" w:rsidRDefault="00BF6191" w:rsidP="00BF6191">
      <w:r>
        <w:t xml:space="preserve">  2/ The version number in the "externalDocs" field needs also to be updated since the new TS version will contain changes to the OpenAPI specification.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C4-190395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C4-190395</w:t>
      </w:r>
      <w:r>
        <w:rPr>
          <w:rFonts w:ascii="Arial" w:hAnsi="Arial" w:cs="Arial"/>
          <w:b/>
          <w:color w:val="0000FF"/>
          <w:sz w:val="24"/>
        </w:rPr>
        <w:tab/>
      </w:r>
      <w:r>
        <w:rPr>
          <w:rFonts w:ascii="Arial" w:hAnsi="Arial" w:cs="Arial"/>
          <w:b/>
          <w:sz w:val="24"/>
        </w:rPr>
        <w:t>API version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CR-0095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C4-190101)</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Will capture all the agreed CR impacting the OpenAPI specification files and update accordingly the API version for this specification.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C4-190185</w:t>
      </w:r>
      <w:r>
        <w:rPr>
          <w:rFonts w:ascii="Arial" w:hAnsi="Arial" w:cs="Arial"/>
          <w:b/>
          <w:color w:val="0000FF"/>
          <w:sz w:val="24"/>
        </w:rPr>
        <w:tab/>
      </w:r>
      <w:r>
        <w:rPr>
          <w:rFonts w:ascii="Arial" w:hAnsi="Arial" w:cs="Arial"/>
          <w:b/>
          <w:sz w:val="24"/>
        </w:rPr>
        <w:t>Clarification on the use of pduSessionsActivateList during EPS to 5GS Idle Mode Mobility Procedure.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CR-0096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N11 interactions between AMF and SMF are on a per PDU Session (SM Context basis). For the EPS to 5GS Idle mode mobility case using N26 interface, it is specified in clause 5.2.2.2.2 and 6.1.6.2.2 that an array of PDU Sessions to be Activated is provided in the Create SM Context service operation to tell the SMF to activate the user plane of the provided PDU session IDs.</w:t>
      </w:r>
    </w:p>
    <w:p w:rsidR="00BF6191" w:rsidRDefault="00BF6191" w:rsidP="00BF6191">
      <w:r>
        <w:t>TS 23.502 clause 4.11.1.3.3 step 14 says:</w:t>
      </w:r>
    </w:p>
    <w:p w:rsidR="00BF6191" w:rsidRDefault="00BF6191" w:rsidP="00BF6191">
      <w:r>
        <w:tab/>
        <w:t>In non-roaming and LBO cases, AMF invokes Nsmf_PDUSession_CreateSMContext Request (UE EPS PDN Connection) service operation of  the PGW-C+SMF and indicates all the PDU Session(s) to be re-activated as received in the Registration request message along with List Of PDU Sessions To Be Activated. This step is performed for each PDN Connection and the corresponding PGW-C+SMF address/ID in the UE context the AMF received in Step 6.</w:t>
      </w:r>
    </w:p>
    <w:p w:rsidR="00BF6191" w:rsidRDefault="00BF6191" w:rsidP="00BF6191">
      <w:r>
        <w:t xml:space="preserve">This results in a case where one CreateSMContext of a specific PDU Session ID is used to activate a list of PDU sessions. In fact the list of PDU sessions requested to be activated by the UE in the registration request may be spread across multiple PGW-C+SMFs. </w:t>
      </w:r>
    </w:p>
    <w:p w:rsidR="00BF6191" w:rsidRDefault="00BF6191" w:rsidP="00BF6191">
      <w:r>
        <w:t>It should be clarified that the AMF issues a separate CreateSMContext request for each PDU session requested to be activated.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C4-190356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C4-190356</w:t>
      </w:r>
      <w:r>
        <w:rPr>
          <w:rFonts w:ascii="Arial" w:hAnsi="Arial" w:cs="Arial"/>
          <w:b/>
          <w:color w:val="0000FF"/>
          <w:sz w:val="24"/>
        </w:rPr>
        <w:tab/>
      </w:r>
      <w:r>
        <w:rPr>
          <w:rFonts w:ascii="Arial" w:hAnsi="Arial" w:cs="Arial"/>
          <w:b/>
          <w:sz w:val="24"/>
        </w:rPr>
        <w:t>Clarification on the use of pduSessionsActivateList during EPS to 5GS Idle Mode Mobility Procedure.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CR-0096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C4-190185)</w:t>
      </w:r>
    </w:p>
    <w:p w:rsidR="00BF6191" w:rsidRDefault="00BF6191" w:rsidP="00BF6191">
      <w:pPr>
        <w:rPr>
          <w:rFonts w:ascii="Arial" w:hAnsi="Arial" w:cs="Arial"/>
          <w:b/>
        </w:rPr>
      </w:pPr>
      <w:r>
        <w:rPr>
          <w:rFonts w:ascii="Arial" w:hAnsi="Arial" w:cs="Arial"/>
          <w:b/>
        </w:rPr>
        <w:lastRenderedPageBreak/>
        <w:t xml:space="preserve">Discussion: </w:t>
      </w:r>
    </w:p>
    <w:p w:rsidR="00BF6191" w:rsidRDefault="00BF6191" w:rsidP="00BF6191">
      <w:r>
        <w:t>The second change is not needed and it need to be revert.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C4-190396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C4-190396</w:t>
      </w:r>
      <w:r>
        <w:rPr>
          <w:rFonts w:ascii="Arial" w:hAnsi="Arial" w:cs="Arial"/>
          <w:b/>
          <w:color w:val="0000FF"/>
          <w:sz w:val="24"/>
        </w:rPr>
        <w:tab/>
      </w:r>
      <w:r>
        <w:rPr>
          <w:rFonts w:ascii="Arial" w:hAnsi="Arial" w:cs="Arial"/>
          <w:b/>
          <w:sz w:val="24"/>
        </w:rPr>
        <w:t>Clarification on the use of pduSessionsActivateList during EPS to 5GS Idle Mode Mobility Procedure.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CR-0096  rev 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C4-190356)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C4-190212</w:t>
      </w:r>
      <w:r>
        <w:rPr>
          <w:rFonts w:ascii="Arial" w:hAnsi="Arial" w:cs="Arial"/>
          <w:b/>
          <w:color w:val="0000FF"/>
          <w:sz w:val="24"/>
        </w:rPr>
        <w:tab/>
      </w:r>
      <w:r>
        <w:rPr>
          <w:rFonts w:ascii="Arial" w:hAnsi="Arial" w:cs="Arial"/>
          <w:b/>
          <w:sz w:val="24"/>
        </w:rPr>
        <w:t>Cause information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CR-0097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For failure scenarios for HR PDU sessions, TS 29.502 currently mandates the V-SMF to forward the N1 SM cause received from the H-SMF towards the UE (this was done to enable transparent forwarding of future 5GSM causes by the V-SMF for newer features without V-SMF impacts). Given the sensitivity of 5GSM causes on UEs' behaviour, the final decision of which 5GSM cause to return to the UE should be left to the VPLMN operator (i.e. V-SMF).</w:t>
      </w:r>
    </w:p>
    <w:p w:rsidR="00BF6191" w:rsidRDefault="00BF6191" w:rsidP="00BF6191">
      <w:r>
        <w:t>The AMF needs to return the 5GMM cause #92 (Insufficient user-plane resources for the PDU session) in SERVICE REJECT (or in SERVICE ACCEPT when the activation of the User Plane connection of one PDU session fails). When the user plane resources establishment fails in the 5G-AN, the SMF returns a 200 OK with the upCnxState set to DEACTIVATED. But the SMF cannot currently return a cause information in this message.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Correction is backward compatible.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C4-190225</w:t>
      </w:r>
      <w:r>
        <w:rPr>
          <w:rFonts w:ascii="Arial" w:hAnsi="Arial" w:cs="Arial"/>
          <w:b/>
          <w:color w:val="0000FF"/>
          <w:sz w:val="24"/>
        </w:rPr>
        <w:tab/>
      </w:r>
      <w:r>
        <w:rPr>
          <w:rFonts w:ascii="Arial" w:hAnsi="Arial" w:cs="Arial"/>
          <w:b/>
          <w:sz w:val="24"/>
        </w:rPr>
        <w:t>Update ReleaseSMContext Service Operation Description for PDU Session Release due to Change of Set of Network Slices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CR-0098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As agreed in S2-1901255, an AMF can invoke Nsmf_PDUSession_ReleaseSMContext for the case of change of set of network slices during UE registration. This condition needs to be reflected in the description of the Release SM Context service operation.</w:t>
      </w:r>
    </w:p>
    <w:p w:rsidR="00BF6191" w:rsidRDefault="00BF6191" w:rsidP="00BF6191">
      <w:r>
        <w:t>The change in step 3c of clause 4.2.4.2 in S2-1901255 is already covered by existing stage 3 text in clause 5.2.2.3.1.2 of TS 29.502.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C4-190357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C4-190357</w:t>
      </w:r>
      <w:r>
        <w:rPr>
          <w:rFonts w:ascii="Arial" w:hAnsi="Arial" w:cs="Arial"/>
          <w:b/>
          <w:color w:val="0000FF"/>
          <w:sz w:val="24"/>
        </w:rPr>
        <w:tab/>
      </w:r>
      <w:r>
        <w:rPr>
          <w:rFonts w:ascii="Arial" w:hAnsi="Arial" w:cs="Arial"/>
          <w:b/>
          <w:sz w:val="24"/>
        </w:rPr>
        <w:t>Update ReleaseSMContext Service Operation Description for PDU Session Release due to Change of Set of Network Slices</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CR-0098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C4-190225)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C4-190398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C4-190398</w:t>
      </w:r>
      <w:r>
        <w:rPr>
          <w:rFonts w:ascii="Arial" w:hAnsi="Arial" w:cs="Arial"/>
          <w:b/>
          <w:color w:val="0000FF"/>
          <w:sz w:val="24"/>
        </w:rPr>
        <w:tab/>
      </w:r>
      <w:r>
        <w:rPr>
          <w:rFonts w:ascii="Arial" w:hAnsi="Arial" w:cs="Arial"/>
          <w:b/>
          <w:sz w:val="24"/>
        </w:rPr>
        <w:t>Update ReleaseSMContext Service Operation Description for PDU Session Release due to Change of Set of Network Slices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CR-0098  rev 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C4-190357)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C4-190229</w:t>
      </w:r>
      <w:r>
        <w:rPr>
          <w:rFonts w:ascii="Arial" w:hAnsi="Arial" w:cs="Arial"/>
          <w:b/>
          <w:color w:val="0000FF"/>
          <w:sz w:val="24"/>
        </w:rPr>
        <w:tab/>
      </w:r>
      <w:r>
        <w:rPr>
          <w:rFonts w:ascii="Arial" w:hAnsi="Arial" w:cs="Arial"/>
          <w:b/>
          <w:sz w:val="24"/>
        </w:rPr>
        <w:t>Trigger Conditions for SMContext Update</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v15.2.0</w:t>
      </w:r>
      <w:r>
        <w:rPr>
          <w:i/>
        </w:rPr>
        <w:tab/>
        <w:t xml:space="preserve">  CR-0099  Cat: F (Rel-15)</w:t>
      </w:r>
      <w:r>
        <w:rPr>
          <w:i/>
        </w:rPr>
        <w:br/>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contribution proposes update to the trigger conditions for invoking SMContextUpdate service operation.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C4-190399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C4-190399</w:t>
      </w:r>
      <w:r>
        <w:rPr>
          <w:rFonts w:ascii="Arial" w:hAnsi="Arial" w:cs="Arial"/>
          <w:b/>
          <w:color w:val="0000FF"/>
          <w:sz w:val="24"/>
        </w:rPr>
        <w:tab/>
      </w:r>
      <w:r>
        <w:rPr>
          <w:rFonts w:ascii="Arial" w:hAnsi="Arial" w:cs="Arial"/>
          <w:b/>
          <w:sz w:val="24"/>
        </w:rPr>
        <w:t>Trigger Conditions for SMContext Update</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v15.2.0</w:t>
      </w:r>
      <w:r>
        <w:rPr>
          <w:i/>
        </w:rPr>
        <w:tab/>
        <w:t xml:space="preserve">  CR-0099  rev 1 Cat: F (Rel-15)</w:t>
      </w:r>
      <w:r>
        <w:rPr>
          <w:i/>
        </w:rPr>
        <w:br/>
      </w:r>
      <w:r>
        <w:rPr>
          <w:i/>
        </w:rPr>
        <w:br/>
      </w:r>
      <w:r>
        <w:rPr>
          <w:i/>
        </w:rPr>
        <w:tab/>
      </w:r>
      <w:r>
        <w:rPr>
          <w:i/>
        </w:rPr>
        <w:tab/>
      </w:r>
      <w:r>
        <w:rPr>
          <w:i/>
        </w:rPr>
        <w:tab/>
      </w:r>
      <w:r>
        <w:rPr>
          <w:i/>
        </w:rPr>
        <w:tab/>
      </w:r>
      <w:r>
        <w:rPr>
          <w:i/>
        </w:rPr>
        <w:tab/>
        <w:t>Source: ZTE, Nokia, Nokia Shanghai Bell</w:t>
      </w:r>
    </w:p>
    <w:p w:rsidR="00BF6191" w:rsidRDefault="00BF6191" w:rsidP="00BF6191">
      <w:pPr>
        <w:rPr>
          <w:color w:val="808080"/>
        </w:rPr>
      </w:pPr>
      <w:r>
        <w:rPr>
          <w:color w:val="808080"/>
        </w:rPr>
        <w:t>(Replaces C4-190229)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C4-190230</w:t>
      </w:r>
      <w:r>
        <w:rPr>
          <w:rFonts w:ascii="Arial" w:hAnsi="Arial" w:cs="Arial"/>
          <w:b/>
          <w:color w:val="0000FF"/>
          <w:sz w:val="24"/>
        </w:rPr>
        <w:tab/>
      </w:r>
      <w:r>
        <w:rPr>
          <w:rFonts w:ascii="Arial" w:hAnsi="Arial" w:cs="Arial"/>
          <w:b/>
          <w:sz w:val="24"/>
        </w:rPr>
        <w:t>Trigger Conditions for SMContext Release</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v15.2.0</w:t>
      </w:r>
      <w:r>
        <w:rPr>
          <w:i/>
        </w:rPr>
        <w:tab/>
        <w:t xml:space="preserve">  CR-0100  Cat: F (Rel-15)</w:t>
      </w:r>
      <w:r>
        <w:rPr>
          <w:i/>
        </w:rPr>
        <w:br/>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contribution proposes update to the trigger conditions for invoking SMContextRelease service operation.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The last bullet is already covered so not needed.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C4-190400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C4-190400</w:t>
      </w:r>
      <w:r>
        <w:rPr>
          <w:rFonts w:ascii="Arial" w:hAnsi="Arial" w:cs="Arial"/>
          <w:b/>
          <w:color w:val="0000FF"/>
          <w:sz w:val="24"/>
        </w:rPr>
        <w:tab/>
      </w:r>
      <w:r>
        <w:rPr>
          <w:rFonts w:ascii="Arial" w:hAnsi="Arial" w:cs="Arial"/>
          <w:b/>
          <w:sz w:val="24"/>
        </w:rPr>
        <w:t>Trigger Conditions for SMContext Release</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v15.2.0</w:t>
      </w:r>
      <w:r>
        <w:rPr>
          <w:i/>
        </w:rPr>
        <w:tab/>
        <w:t xml:space="preserve">  CR-0100  rev 1 Cat: F (Rel-15)</w:t>
      </w:r>
      <w:r>
        <w:rPr>
          <w:i/>
        </w:rPr>
        <w:br/>
      </w:r>
      <w:r>
        <w:rPr>
          <w:i/>
        </w:rPr>
        <w:lastRenderedPageBreak/>
        <w:br/>
      </w:r>
      <w:r>
        <w:rPr>
          <w:i/>
        </w:rPr>
        <w:tab/>
      </w:r>
      <w:r>
        <w:rPr>
          <w:i/>
        </w:rPr>
        <w:tab/>
      </w:r>
      <w:r>
        <w:rPr>
          <w:i/>
        </w:rPr>
        <w:tab/>
      </w:r>
      <w:r>
        <w:rPr>
          <w:i/>
        </w:rPr>
        <w:tab/>
      </w:r>
      <w:r>
        <w:rPr>
          <w:i/>
        </w:rPr>
        <w:tab/>
        <w:t>Source: ZTE, Nokia, Nokia Shanghai Bell</w:t>
      </w:r>
    </w:p>
    <w:p w:rsidR="00BF6191" w:rsidRDefault="00BF6191" w:rsidP="00BF6191">
      <w:pPr>
        <w:rPr>
          <w:color w:val="808080"/>
        </w:rPr>
      </w:pPr>
      <w:r>
        <w:rPr>
          <w:color w:val="808080"/>
        </w:rPr>
        <w:t>(Replaces C4-190230)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C4-190247</w:t>
      </w:r>
      <w:r>
        <w:rPr>
          <w:rFonts w:ascii="Arial" w:hAnsi="Arial" w:cs="Arial"/>
          <w:b/>
          <w:color w:val="0000FF"/>
          <w:sz w:val="24"/>
        </w:rPr>
        <w:tab/>
      </w:r>
      <w:r>
        <w:rPr>
          <w:rFonts w:ascii="Arial" w:hAnsi="Arial" w:cs="Arial"/>
          <w:b/>
          <w:sz w:val="24"/>
        </w:rPr>
        <w:t>EPS Interworking Indication for N3GPP</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v15.2.1</w:t>
      </w:r>
      <w:r>
        <w:rPr>
          <w:i/>
        </w:rPr>
        <w:tab/>
        <w:t xml:space="preserve">  CR-0101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In 3GPP TS 29.502, during PDU </w:t>
      </w:r>
      <w:r w:rsidR="007D753E">
        <w:t>session</w:t>
      </w:r>
      <w:r>
        <w:t xml:space="preserve"> establishment and update, AMF will inform SMF whether the PDU session is expected to interworking with EPS and whether N26 is used or not during the interworking procedure.</w:t>
      </w:r>
    </w:p>
    <w:p w:rsidR="00BF6191" w:rsidRDefault="00BF6191" w:rsidP="00BF6191">
      <w:r>
        <w:t xml:space="preserve">In 3GPP common understanding, EPS interworking with N26 or not only concerns 3GPP access, as N26 is not applicable for N3GPP access type PDU sessions. For a PDU </w:t>
      </w:r>
      <w:r w:rsidR="007D753E">
        <w:t>session</w:t>
      </w:r>
      <w:r>
        <w:t xml:space="preserve"> on N3GPP access, AMF also needs to inform SMF </w:t>
      </w:r>
      <w:r w:rsidR="007D753E">
        <w:t>whether</w:t>
      </w:r>
      <w:r>
        <w:t xml:space="preserve"> EPS interworking is expected or not.</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Wait for SA2 feedback, ongoing discussion.</w:t>
      </w:r>
    </w:p>
    <w:p w:rsidR="00BF6191" w:rsidRDefault="00BF6191" w:rsidP="00BF6191">
      <w:r>
        <w:t>SA2 CR Dependency missing in the cover page.</w:t>
      </w:r>
    </w:p>
    <w:p w:rsidR="00BF6191" w:rsidRDefault="00BF6191" w:rsidP="00BF6191">
      <w:r>
        <w:t>Non-3GPP instead of N3GPP needs to be used.</w:t>
      </w:r>
    </w:p>
    <w:p w:rsidR="00BF6191" w:rsidRDefault="00BF6191" w:rsidP="00BF6191">
      <w:r>
        <w:t>Clarify that it is through N3IWF</w:t>
      </w:r>
    </w:p>
    <w:p w:rsidR="00BF6191" w:rsidRDefault="00BF6191" w:rsidP="00BF6191">
      <w:r>
        <w:t>Needs to be checked what would be the behaviour in rel-16 when you can be on both access type for one session.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C4-190402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C4-190402</w:t>
      </w:r>
      <w:r>
        <w:rPr>
          <w:rFonts w:ascii="Arial" w:hAnsi="Arial" w:cs="Arial"/>
          <w:b/>
          <w:color w:val="0000FF"/>
          <w:sz w:val="24"/>
        </w:rPr>
        <w:tab/>
      </w:r>
      <w:r>
        <w:rPr>
          <w:rFonts w:ascii="Arial" w:hAnsi="Arial" w:cs="Arial"/>
          <w:b/>
          <w:sz w:val="24"/>
        </w:rPr>
        <w:t>EPS Interworking Indication for N3GPP</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v15.2.1</w:t>
      </w:r>
      <w:r>
        <w:rPr>
          <w:i/>
        </w:rPr>
        <w:tab/>
        <w:t xml:space="preserve">  CR-0101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C4-190247)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C4-190576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C4-190576</w:t>
      </w:r>
      <w:r>
        <w:rPr>
          <w:rFonts w:ascii="Arial" w:hAnsi="Arial" w:cs="Arial"/>
          <w:b/>
          <w:color w:val="0000FF"/>
          <w:sz w:val="24"/>
        </w:rPr>
        <w:tab/>
      </w:r>
      <w:r>
        <w:rPr>
          <w:rFonts w:ascii="Arial" w:hAnsi="Arial" w:cs="Arial"/>
          <w:b/>
          <w:sz w:val="24"/>
        </w:rPr>
        <w:t>EPS Interworking Indication for N3GPP</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v15.2.1</w:t>
      </w:r>
      <w:r>
        <w:rPr>
          <w:i/>
        </w:rPr>
        <w:tab/>
        <w:t xml:space="preserve">  CR-0101  rev 2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C4-190402)</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SA2 CR was not agreed so this CR will be withdrawn.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C4-190248</w:t>
      </w:r>
      <w:r>
        <w:rPr>
          <w:rFonts w:ascii="Arial" w:hAnsi="Arial" w:cs="Arial"/>
          <w:b/>
          <w:color w:val="0000FF"/>
          <w:sz w:val="24"/>
        </w:rPr>
        <w:tab/>
      </w:r>
      <w:r>
        <w:rPr>
          <w:rFonts w:ascii="Arial" w:hAnsi="Arial" w:cs="Arial"/>
          <w:b/>
          <w:sz w:val="24"/>
        </w:rPr>
        <w:t>Status Notify for HO</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v15.2.1</w:t>
      </w:r>
      <w:r>
        <w:rPr>
          <w:i/>
        </w:rPr>
        <w:tab/>
        <w:t xml:space="preserve">  CR-0102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1. Add "HANDED_OVER" for ResourceStatus enumeration in 6.1.6.3.9</w:t>
      </w:r>
    </w:p>
    <w:p w:rsidR="00BF6191" w:rsidRDefault="00BF6191" w:rsidP="00BF6191">
      <w:r>
        <w:t>2. Add "PDU_SESSION_HANDED_OVER" for Cause enumeration in 6.1.6.3.8</w:t>
      </w:r>
    </w:p>
    <w:p w:rsidR="00BF6191" w:rsidRDefault="00BF6191" w:rsidP="00BF6191">
      <w:r>
        <w:t>3. Update OpenAPI specification in A.2</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The second change need to be reverted.</w:t>
      </w:r>
    </w:p>
    <w:p w:rsidR="00BF6191" w:rsidRDefault="00BF6191" w:rsidP="00BF6191">
      <w:r>
        <w:t>Update the cover page to indicate the CR# of the SA2 CR</w:t>
      </w:r>
    </w:p>
    <w:p w:rsidR="00BF6191" w:rsidRDefault="00BF6191" w:rsidP="00BF6191">
      <w:r>
        <w:t>revert change in 6.1.6.3.9 as it is a backward compatible change</w:t>
      </w:r>
    </w:p>
    <w:p w:rsidR="00BF6191" w:rsidRDefault="00BF6191" w:rsidP="00BF6191">
      <w:r>
        <w:t>In this scenario, there is an existing procedure to inform the v-SMF that the leg is release via updateSMContext. The v-SMF will release the RAN leg but keep the SM context.</w:t>
      </w:r>
    </w:p>
    <w:p w:rsidR="00BF6191" w:rsidRDefault="00BF6191" w:rsidP="00BF6191">
      <w:r>
        <w:t>Difference between Network-trigger and UE-trigger procedure.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C4-190403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C4-190403</w:t>
      </w:r>
      <w:r>
        <w:rPr>
          <w:rFonts w:ascii="Arial" w:hAnsi="Arial" w:cs="Arial"/>
          <w:b/>
          <w:color w:val="0000FF"/>
          <w:sz w:val="24"/>
        </w:rPr>
        <w:tab/>
      </w:r>
      <w:r>
        <w:rPr>
          <w:rFonts w:ascii="Arial" w:hAnsi="Arial" w:cs="Arial"/>
          <w:b/>
          <w:sz w:val="24"/>
        </w:rPr>
        <w:t>Status Notify for HO</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v15.2.1</w:t>
      </w:r>
      <w:r>
        <w:rPr>
          <w:i/>
        </w:rPr>
        <w:tab/>
        <w:t xml:space="preserve">  CR-0102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C4-190248)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C4-190309</w:t>
      </w:r>
      <w:r>
        <w:rPr>
          <w:rFonts w:ascii="Arial" w:hAnsi="Arial" w:cs="Arial"/>
          <w:b/>
          <w:color w:val="0000FF"/>
          <w:sz w:val="24"/>
        </w:rPr>
        <w:tab/>
      </w:r>
      <w:r>
        <w:rPr>
          <w:rFonts w:ascii="Arial" w:hAnsi="Arial" w:cs="Arial"/>
          <w:b/>
          <w:sz w:val="24"/>
        </w:rPr>
        <w:t>Provide Resource URI before PDU Session Creation Response</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v15.2.1</w:t>
      </w:r>
      <w:r>
        <w:rPr>
          <w:i/>
        </w:rPr>
        <w:tab/>
        <w:t xml:space="preserve">  CR-0103  Cat: F (Rel-15)</w:t>
      </w:r>
      <w:r>
        <w:rPr>
          <w:i/>
        </w:rPr>
        <w:br/>
      </w:r>
      <w:r>
        <w:rPr>
          <w:i/>
        </w:rPr>
        <w:br/>
      </w:r>
      <w:r>
        <w:rPr>
          <w:i/>
        </w:rPr>
        <w:tab/>
      </w:r>
      <w:r>
        <w:rPr>
          <w:i/>
        </w:rPr>
        <w:tab/>
      </w:r>
      <w:r>
        <w:rPr>
          <w:i/>
        </w:rPr>
        <w:tab/>
      </w:r>
      <w:r>
        <w:rPr>
          <w:i/>
        </w:rPr>
        <w:tab/>
      </w:r>
      <w:r>
        <w:rPr>
          <w:i/>
        </w:rPr>
        <w:tab/>
        <w:t>Source: Ericsson,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Add new attributes "hsmfPduSessionUri" and supportedFeatures in vSmfUpdateData data type in 6.1.6.2.15</w:t>
      </w:r>
    </w:p>
    <w:p w:rsidR="00BF6191" w:rsidRDefault="00BF6191" w:rsidP="00BF6191">
      <w:r>
        <w:t>- Define the "Secondary Authorization/Authentication" feature in 6.1.8.</w:t>
      </w:r>
    </w:p>
    <w:p w:rsidR="00BF6191" w:rsidRDefault="00BF6191" w:rsidP="00BF6191">
      <w:r>
        <w:t>- Update OpenAPI specification in A.2</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Update the CR# of the SA2 CR.</w:t>
      </w:r>
    </w:p>
    <w:p w:rsidR="00BF6191" w:rsidRDefault="00BF6191" w:rsidP="00BF6191">
      <w:r>
        <w:t>Update the Other Comments field.</w:t>
      </w:r>
    </w:p>
    <w:p w:rsidR="00BF6191" w:rsidRDefault="00BF6191" w:rsidP="00BF6191">
      <w:r>
        <w:t>No use of the Supported feature.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C4-190405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C4-190405</w:t>
      </w:r>
      <w:r>
        <w:rPr>
          <w:rFonts w:ascii="Arial" w:hAnsi="Arial" w:cs="Arial"/>
          <w:b/>
          <w:color w:val="0000FF"/>
          <w:sz w:val="24"/>
        </w:rPr>
        <w:tab/>
      </w:r>
      <w:r>
        <w:rPr>
          <w:rFonts w:ascii="Arial" w:hAnsi="Arial" w:cs="Arial"/>
          <w:b/>
          <w:sz w:val="24"/>
        </w:rPr>
        <w:t>Provide Resource URI before PDU Session Creation Response</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v15.2.1</w:t>
      </w:r>
      <w:r>
        <w:rPr>
          <w:i/>
        </w:rPr>
        <w:tab/>
        <w:t xml:space="preserve">  CR-0103  rev 1 Cat: F (Rel-15)</w:t>
      </w:r>
      <w:r>
        <w:rPr>
          <w:i/>
        </w:rPr>
        <w:br/>
      </w:r>
      <w:r>
        <w:rPr>
          <w:i/>
        </w:rPr>
        <w:br/>
      </w:r>
      <w:r>
        <w:rPr>
          <w:i/>
        </w:rPr>
        <w:tab/>
      </w:r>
      <w:r>
        <w:rPr>
          <w:i/>
        </w:rPr>
        <w:tab/>
      </w:r>
      <w:r>
        <w:rPr>
          <w:i/>
        </w:rPr>
        <w:tab/>
      </w:r>
      <w:r>
        <w:rPr>
          <w:i/>
        </w:rPr>
        <w:tab/>
      </w:r>
      <w:r>
        <w:rPr>
          <w:i/>
        </w:rPr>
        <w:tab/>
        <w:t>Source: Ericsson, Nokia, Nokia Shanghai Bell</w:t>
      </w:r>
    </w:p>
    <w:p w:rsidR="00BF6191" w:rsidRDefault="00BF6191" w:rsidP="00BF6191">
      <w:pPr>
        <w:rPr>
          <w:color w:val="808080"/>
        </w:rPr>
      </w:pPr>
      <w:r>
        <w:rPr>
          <w:color w:val="808080"/>
        </w:rPr>
        <w:t>(Replaces C4-190309)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C4-190310</w:t>
      </w:r>
      <w:r>
        <w:rPr>
          <w:rFonts w:ascii="Arial" w:hAnsi="Arial" w:cs="Arial"/>
          <w:b/>
          <w:color w:val="0000FF"/>
          <w:sz w:val="24"/>
        </w:rPr>
        <w:tab/>
      </w:r>
      <w:r>
        <w:rPr>
          <w:rFonts w:ascii="Arial" w:hAnsi="Arial" w:cs="Arial"/>
          <w:b/>
          <w:sz w:val="24"/>
        </w:rPr>
        <w:t>Allocated EBIs during EPS to 5GS Preparation with N26</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v15.2.1</w:t>
      </w:r>
      <w:r>
        <w:rPr>
          <w:i/>
        </w:rPr>
        <w:tab/>
        <w:t xml:space="preserve">  CR-0104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Add requirement for SMF to return the allocated EBI(s) associated to the PDU session in </w:t>
      </w:r>
      <w:r w:rsidR="007D753E">
        <w:t>step</w:t>
      </w:r>
      <w:r>
        <w:t xml:space="preserve"> 2a, in subclause 5.2.2.2.3.</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Editorial corrections are needed.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C4-190408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C4-190408</w:t>
      </w:r>
      <w:r>
        <w:rPr>
          <w:rFonts w:ascii="Arial" w:hAnsi="Arial" w:cs="Arial"/>
          <w:b/>
          <w:color w:val="0000FF"/>
          <w:sz w:val="24"/>
        </w:rPr>
        <w:tab/>
      </w:r>
      <w:r>
        <w:rPr>
          <w:rFonts w:ascii="Arial" w:hAnsi="Arial" w:cs="Arial"/>
          <w:b/>
          <w:sz w:val="24"/>
        </w:rPr>
        <w:t>Allocated EBIs during EPS to 5GS Preparation with N26</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v15.2.1</w:t>
      </w:r>
      <w:r>
        <w:rPr>
          <w:i/>
        </w:rPr>
        <w:tab/>
        <w:t xml:space="preserve">  CR-0104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C4-190310)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C4-190315</w:t>
      </w:r>
      <w:r>
        <w:rPr>
          <w:rFonts w:ascii="Arial" w:hAnsi="Arial" w:cs="Arial"/>
          <w:b/>
          <w:color w:val="0000FF"/>
          <w:sz w:val="24"/>
        </w:rPr>
        <w:tab/>
      </w:r>
      <w:r>
        <w:rPr>
          <w:rFonts w:ascii="Arial" w:hAnsi="Arial" w:cs="Arial"/>
          <w:b/>
          <w:sz w:val="24"/>
        </w:rPr>
        <w:t>EBI pre-allocation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CR-0105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EBI(s) need to be allocated to PDU sessions eligible to EPS interworking (with N26 support). The vast majority of PDU sessions will be eligible to EPS interworking. </w:t>
      </w:r>
    </w:p>
    <w:p w:rsidR="00BF6191" w:rsidRDefault="00BF6191" w:rsidP="00BF6191">
      <w:r>
        <w:t xml:space="preserve">EBIs are released whenever the UE moves to non-3GPP access and need to be re-allocated when the UE moves back to non-3GPP access (see CR 23.502 #0886 agreed at SA2 #130). Mobility between 3GPP and non-3GPP access is frequent typically. </w:t>
      </w:r>
    </w:p>
    <w:p w:rsidR="00BF6191" w:rsidRDefault="00BF6191" w:rsidP="00BF6191">
      <w:r>
        <w:t xml:space="preserve">Per existing specifications, the AMF determines whether a PDU session is eligible to EPS interworking and indicates so when creating a PDU session towards the SMF (this is signalled over N11 and N16, for roaming and non-roaming scenarios). The SMF has then to initiate a new request towards the AMF (over N16 and N11 for HR PDU sessions, and over N11 otherwise) to request the allocation of EBI(s), and once getting the response, the SMF completes the PDU session establishment and responds to the AMF (N11&amp;N16). </w:t>
      </w:r>
    </w:p>
    <w:p w:rsidR="00BF6191" w:rsidRDefault="00BF6191" w:rsidP="00BF6191">
      <w:r>
        <w:t xml:space="preserve">This causes unnecessary signalling over N11 and N26 and delay. </w:t>
      </w:r>
    </w:p>
    <w:p w:rsidR="00BF6191" w:rsidRDefault="00BF6191" w:rsidP="00BF6191">
      <w:r>
        <w:t xml:space="preserve">It is proposed to enable the AMF to pre-allocate an EBI for PDU session eligible to EPS interworking with N26, and to send this pre-allocated EBI in the Create/Update SM Context (and Create/Update) request to the SMF. The SMF can then immediately completes the PDU session establishment or mobility to 3GPP access, without the need for an extra signalling exchange over N11 and N16 for requesting EBIs to the AMF. </w:t>
      </w:r>
    </w:p>
    <w:p w:rsidR="00BF6191" w:rsidRDefault="00BF6191" w:rsidP="00BF6191">
      <w:r>
        <w:lastRenderedPageBreak/>
        <w:t xml:space="preserve">The existing EBI allocation procedure is kept and may still be used e.g. in rare cases where more than one EBI would be required during the establishment of the PDU session. </w:t>
      </w:r>
    </w:p>
    <w:p w:rsidR="00BF6191" w:rsidRDefault="00BF6191" w:rsidP="00BF6191">
      <w:r>
        <w:t xml:space="preserve">In its response, the SMF can indicate that the EBI is revoked (e.g. cases where the AMF indicated the PDU session is eligible to EPS interworking but where operator policy in SMF would disallow this), or that the mapping between the pre-allocated EBI and default ARP (newly received by the AMF from UDM) is modified (e.g. in specific </w:t>
      </w:r>
      <w:r w:rsidR="007D753E">
        <w:t>scenarios</w:t>
      </w:r>
      <w:r>
        <w:t xml:space="preserve"> where the SMF needs to change the ARP value).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A new SMF feature is required to ensure that the AMF is able to discover that the SMF supports the new functionality.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C4-190409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C4-190409</w:t>
      </w:r>
      <w:r>
        <w:rPr>
          <w:rFonts w:ascii="Arial" w:hAnsi="Arial" w:cs="Arial"/>
          <w:b/>
          <w:color w:val="0000FF"/>
          <w:sz w:val="24"/>
        </w:rPr>
        <w:tab/>
      </w:r>
      <w:r>
        <w:rPr>
          <w:rFonts w:ascii="Arial" w:hAnsi="Arial" w:cs="Arial"/>
          <w:b/>
          <w:sz w:val="24"/>
        </w:rPr>
        <w:t>EBI pre-allocation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v15.2.1</w:t>
      </w:r>
      <w:r>
        <w:rPr>
          <w:i/>
        </w:rPr>
        <w:tab/>
        <w:t xml:space="preserve">  CR-0105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C4-190315)</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CR was not agreeable for Rel-15 during offline discussion.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pStyle w:val="Heading5"/>
      </w:pPr>
      <w:bookmarkStart w:id="26" w:name="_Toc2545383"/>
      <w:r>
        <w:t>7.2.1.4</w:t>
      </w:r>
      <w:r>
        <w:tab/>
        <w:t>Contributions to TS 29.503</w:t>
      </w:r>
      <w:bookmarkEnd w:id="26"/>
    </w:p>
    <w:p w:rsidR="00BF6191" w:rsidRDefault="00BF6191" w:rsidP="00BF6191">
      <w:pPr>
        <w:rPr>
          <w:rFonts w:ascii="Arial" w:hAnsi="Arial" w:cs="Arial"/>
          <w:b/>
          <w:sz w:val="24"/>
        </w:rPr>
      </w:pPr>
      <w:r>
        <w:rPr>
          <w:rFonts w:ascii="Arial" w:hAnsi="Arial" w:cs="Arial"/>
          <w:b/>
          <w:color w:val="0000FF"/>
          <w:sz w:val="24"/>
        </w:rPr>
        <w:t>C4-190025</w:t>
      </w:r>
      <w:r>
        <w:rPr>
          <w:rFonts w:ascii="Arial" w:hAnsi="Arial" w:cs="Arial"/>
          <w:b/>
          <w:color w:val="0000FF"/>
          <w:sz w:val="24"/>
        </w:rPr>
        <w:tab/>
      </w:r>
      <w:r>
        <w:rPr>
          <w:rFonts w:ascii="Arial" w:hAnsi="Arial" w:cs="Arial"/>
          <w:b/>
          <w:sz w:val="24"/>
        </w:rPr>
        <w:t>Content of attribute singleNssais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v15.2.0</w:t>
      </w:r>
      <w:r>
        <w:rPr>
          <w:i/>
        </w:rPr>
        <w:tab/>
        <w:t xml:space="preserve">  CR-0119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From the description in table 6.1.6.2.2-1it is not clear whether the filed "singleNssais" includes the "defaultSingleNssais" or not. It is proposed to clarify the text.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C4-190390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C4-190390</w:t>
      </w:r>
      <w:r>
        <w:rPr>
          <w:rFonts w:ascii="Arial" w:hAnsi="Arial" w:cs="Arial"/>
          <w:b/>
          <w:color w:val="0000FF"/>
          <w:sz w:val="24"/>
        </w:rPr>
        <w:tab/>
      </w:r>
      <w:r>
        <w:rPr>
          <w:rFonts w:ascii="Arial" w:hAnsi="Arial" w:cs="Arial"/>
          <w:b/>
          <w:sz w:val="24"/>
        </w:rPr>
        <w:t>Content of attribute singleNssais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v15.2.0</w:t>
      </w:r>
      <w:r>
        <w:rPr>
          <w:i/>
        </w:rPr>
        <w:tab/>
        <w:t xml:space="preserve">  CR-0119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C4-190025)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C4-190056</w:t>
      </w:r>
      <w:r>
        <w:rPr>
          <w:rFonts w:ascii="Arial" w:hAnsi="Arial" w:cs="Arial"/>
          <w:b/>
          <w:color w:val="0000FF"/>
          <w:sz w:val="24"/>
        </w:rPr>
        <w:tab/>
      </w:r>
      <w:r>
        <w:rPr>
          <w:rFonts w:ascii="Arial" w:hAnsi="Arial" w:cs="Arial"/>
          <w:b/>
          <w:sz w:val="24"/>
        </w:rPr>
        <w:t>Formal OpenAPI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CR-0120  Cat: F (Rel-15)</w:t>
      </w:r>
      <w:r>
        <w:rPr>
          <w:i/>
        </w:rPr>
        <w:br/>
      </w:r>
      <w:r>
        <w:rPr>
          <w:i/>
        </w:rPr>
        <w:br/>
      </w:r>
      <w:r>
        <w:rPr>
          <w:i/>
        </w:rPr>
        <w:tab/>
      </w:r>
      <w:r>
        <w:rPr>
          <w:i/>
        </w:rPr>
        <w:tab/>
      </w:r>
      <w:r>
        <w:rPr>
          <w:i/>
        </w:rPr>
        <w:tab/>
      </w:r>
      <w:r>
        <w:rPr>
          <w:i/>
        </w:rPr>
        <w:tab/>
      </w:r>
      <w:r>
        <w:rPr>
          <w:i/>
        </w:rPr>
        <w:tab/>
        <w:t>Source: Nokia, Nokia Shanghai Bell,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To correct openAPI definitions.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Other comments to be aligned with common agreement.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C4-190391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C4-190391</w:t>
      </w:r>
      <w:r>
        <w:rPr>
          <w:rFonts w:ascii="Arial" w:hAnsi="Arial" w:cs="Arial"/>
          <w:b/>
          <w:color w:val="0000FF"/>
          <w:sz w:val="24"/>
        </w:rPr>
        <w:tab/>
      </w:r>
      <w:r>
        <w:rPr>
          <w:rFonts w:ascii="Arial" w:hAnsi="Arial" w:cs="Arial"/>
          <w:b/>
          <w:sz w:val="24"/>
        </w:rPr>
        <w:t>Formal OpenAPI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CR-0120  rev 1 Cat: F (Rel-15)</w:t>
      </w:r>
      <w:r>
        <w:rPr>
          <w:i/>
        </w:rPr>
        <w:br/>
      </w:r>
      <w:r>
        <w:rPr>
          <w:i/>
        </w:rPr>
        <w:br/>
      </w:r>
      <w:r>
        <w:rPr>
          <w:i/>
        </w:rPr>
        <w:tab/>
      </w:r>
      <w:r>
        <w:rPr>
          <w:i/>
        </w:rPr>
        <w:tab/>
      </w:r>
      <w:r>
        <w:rPr>
          <w:i/>
        </w:rPr>
        <w:tab/>
      </w:r>
      <w:r>
        <w:rPr>
          <w:i/>
        </w:rPr>
        <w:tab/>
      </w:r>
      <w:r>
        <w:rPr>
          <w:i/>
        </w:rPr>
        <w:tab/>
        <w:t>Source: Nokia, Nokia Shanghai Bell, Ericsson</w:t>
      </w:r>
    </w:p>
    <w:p w:rsidR="00BF6191" w:rsidRDefault="00BF6191" w:rsidP="00BF6191">
      <w:pPr>
        <w:rPr>
          <w:color w:val="808080"/>
        </w:rPr>
      </w:pPr>
      <w:r>
        <w:rPr>
          <w:color w:val="808080"/>
        </w:rPr>
        <w:t>(Replaces C4-190056)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C4-190057</w:t>
      </w:r>
      <w:r>
        <w:rPr>
          <w:rFonts w:ascii="Arial" w:hAnsi="Arial" w:cs="Arial"/>
          <w:b/>
          <w:color w:val="0000FF"/>
          <w:sz w:val="24"/>
        </w:rPr>
        <w:tab/>
      </w:r>
      <w:r>
        <w:rPr>
          <w:rFonts w:ascii="Arial" w:hAnsi="Arial" w:cs="Arial"/>
          <w:b/>
          <w:sz w:val="24"/>
        </w:rPr>
        <w:t>SdmSubscription identification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When the UDM receives an Nudm_UECM_Registration request from the (new) AMF, it has to notify the old AMF about its de-registration. In addition, if the old AMF has subscribed to SDM subscription notifications with “implicit un-subscribe”, the UDM needs to delete the SdmSubscription (originated by the old AMF) in the UDR. The UDM can retrieve all SdmSubscriptions from the UDR and can detect whether or not there are SdmSubscriptions from the old AMF with implicit un-subscribe indication, however, in order to be able to delete these SdmSubscriptions from the UDR, the UDM needs to know the subscriptionId.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C4-190394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C4-190394</w:t>
      </w:r>
      <w:r>
        <w:rPr>
          <w:rFonts w:ascii="Arial" w:hAnsi="Arial" w:cs="Arial"/>
          <w:b/>
          <w:color w:val="0000FF"/>
          <w:sz w:val="24"/>
        </w:rPr>
        <w:tab/>
      </w:r>
      <w:r>
        <w:rPr>
          <w:rFonts w:ascii="Arial" w:hAnsi="Arial" w:cs="Arial"/>
          <w:b/>
          <w:sz w:val="24"/>
        </w:rPr>
        <w:t>SdmSubscription identification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CR-0121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C4-190057)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C4-190058</w:t>
      </w:r>
      <w:r>
        <w:rPr>
          <w:rFonts w:ascii="Arial" w:hAnsi="Arial" w:cs="Arial"/>
          <w:b/>
          <w:color w:val="0000FF"/>
          <w:sz w:val="24"/>
        </w:rPr>
        <w:tab/>
      </w:r>
      <w:r>
        <w:rPr>
          <w:rFonts w:ascii="Arial" w:hAnsi="Arial" w:cs="Arial"/>
          <w:b/>
          <w:sz w:val="24"/>
        </w:rPr>
        <w:t>Clarification on SMS barring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terms “incoming call for MT-SMS” and “outgoing call for MO-SMS” are confusing.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C4-190397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C4-190397</w:t>
      </w:r>
      <w:r>
        <w:rPr>
          <w:rFonts w:ascii="Arial" w:hAnsi="Arial" w:cs="Arial"/>
          <w:b/>
          <w:color w:val="0000FF"/>
          <w:sz w:val="24"/>
        </w:rPr>
        <w:tab/>
      </w:r>
      <w:r>
        <w:rPr>
          <w:rFonts w:ascii="Arial" w:hAnsi="Arial" w:cs="Arial"/>
          <w:b/>
          <w:sz w:val="24"/>
        </w:rPr>
        <w:t>Clarification on SMS barring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CR-0122  rev 1 Cat: F (Rel-15)</w:t>
      </w:r>
      <w:r>
        <w:rPr>
          <w:i/>
        </w:rPr>
        <w:br/>
      </w:r>
      <w:r>
        <w:rPr>
          <w:i/>
        </w:rPr>
        <w:lastRenderedPageBreak/>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C4-190058)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C4-190059</w:t>
      </w:r>
      <w:r>
        <w:rPr>
          <w:rFonts w:ascii="Arial" w:hAnsi="Arial" w:cs="Arial"/>
          <w:b/>
          <w:color w:val="0000FF"/>
          <w:sz w:val="24"/>
        </w:rPr>
        <w:tab/>
      </w:r>
      <w:r>
        <w:rPr>
          <w:rFonts w:ascii="Arial" w:hAnsi="Arial" w:cs="Arial"/>
          <w:b/>
          <w:sz w:val="24"/>
        </w:rPr>
        <w:t>Allow retrieval of AMF registrations with SUPI</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CR-0123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Retrieval of Amf3GppAccessRegistration Information and AmfNon3GppAccessRegistration Information currently is only possible with GPSI, however, </w:t>
      </w:r>
      <w:r w:rsidR="007D753E">
        <w:t>use cases</w:t>
      </w:r>
      <w:r>
        <w:t xml:space="preserve"> (e.g. SMSF restoration) have been identified that require the flexibility to retrieve these information with SUPI rather </w:t>
      </w:r>
      <w:r w:rsidR="007D753E">
        <w:t>than</w:t>
      </w:r>
      <w:r>
        <w:t xml:space="preserve"> GPSI.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C4-190401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C4-190401</w:t>
      </w:r>
      <w:r>
        <w:rPr>
          <w:rFonts w:ascii="Arial" w:hAnsi="Arial" w:cs="Arial"/>
          <w:b/>
          <w:color w:val="0000FF"/>
          <w:sz w:val="24"/>
        </w:rPr>
        <w:tab/>
      </w:r>
      <w:r>
        <w:rPr>
          <w:rFonts w:ascii="Arial" w:hAnsi="Arial" w:cs="Arial"/>
          <w:b/>
          <w:sz w:val="24"/>
        </w:rPr>
        <w:t>Allow retrieval of AMF registrations with SUPI</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CR-0123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C4-190059)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C4-190045</w:t>
      </w:r>
      <w:r>
        <w:rPr>
          <w:rFonts w:ascii="Arial" w:hAnsi="Arial" w:cs="Arial"/>
          <w:b/>
          <w:color w:val="0000FF"/>
          <w:sz w:val="24"/>
        </w:rPr>
        <w:tab/>
      </w:r>
      <w:r>
        <w:rPr>
          <w:rFonts w:ascii="Arial" w:hAnsi="Arial" w:cs="Arial"/>
          <w:b/>
          <w:sz w:val="24"/>
        </w:rPr>
        <w:t>LS on Clarification of UE Trace support</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S3-190502, to SA2, CT4, cc -</w:t>
      </w:r>
      <w:r>
        <w:rPr>
          <w:i/>
        </w:rPr>
        <w:br/>
      </w:r>
      <w:r>
        <w:rPr>
          <w:i/>
        </w:rPr>
        <w:tab/>
      </w:r>
      <w:r>
        <w:rPr>
          <w:i/>
        </w:rPr>
        <w:tab/>
      </w:r>
      <w:r>
        <w:rPr>
          <w:i/>
        </w:rPr>
        <w:tab/>
      </w:r>
      <w:r>
        <w:rPr>
          <w:i/>
        </w:rPr>
        <w:tab/>
      </w:r>
      <w:r>
        <w:rPr>
          <w:i/>
        </w:rPr>
        <w:tab/>
        <w:t>Source: SA3</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Overall Description:</w:t>
      </w:r>
    </w:p>
    <w:p w:rsidR="00BF6191" w:rsidRDefault="00BF6191" w:rsidP="00BF6191">
      <w:r>
        <w:t>SA3 discussed a proposed CR (S3-190124) to support UE Trace data, proposing an optional output for ‘Nudm_UEAuthentication_Get service‘ definition in TS 33.501, when UE Trace is enabled. However, SA3 was not sure whether any changes are necessary in TS 33.501.</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 xml:space="preserve"> CT4 to provide SA3 with guidance on whether any changes to TS 33.501 are necessary to support UE Trace. Related CR in 0060. Impact on 23.501. If any impact on 33.501, it will be identified by SA2.</w:t>
      </w:r>
    </w:p>
    <w:p w:rsidR="00BF6191" w:rsidRDefault="00BF6191" w:rsidP="00BF6191">
      <w:r>
        <w:t>Nokia commented that this is more a question to  SA" and we should align with  their decision.</w:t>
      </w:r>
    </w:p>
    <w:p w:rsidR="00BF6191" w:rsidRDefault="00BF6191" w:rsidP="00BF6191">
      <w:r>
        <w:t xml:space="preserve">Ericsson discussion in SA2 are ongoing. CT4 should wait for SA2  </w:t>
      </w:r>
      <w:r w:rsidR="007D753E">
        <w:t>decision</w:t>
      </w:r>
      <w:r>
        <w:t>.</w:t>
      </w:r>
    </w:p>
    <w:p w:rsidR="00BF6191" w:rsidRDefault="00BF6191" w:rsidP="00BF6191">
      <w:r>
        <w:t>CT4 will react after SA2 input.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C4-190060</w:t>
      </w:r>
      <w:r>
        <w:rPr>
          <w:rFonts w:ascii="Arial" w:hAnsi="Arial" w:cs="Arial"/>
          <w:b/>
          <w:color w:val="0000FF"/>
          <w:sz w:val="24"/>
        </w:rPr>
        <w:tab/>
      </w:r>
      <w:r>
        <w:rPr>
          <w:rFonts w:ascii="Arial" w:hAnsi="Arial" w:cs="Arial"/>
          <w:b/>
          <w:sz w:val="24"/>
        </w:rPr>
        <w:t>Trace Configuration Data conveyance to AUSF</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CR-0124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lastRenderedPageBreak/>
        <w:t xml:space="preserve">Abstract: </w:t>
      </w:r>
    </w:p>
    <w:p w:rsidR="00BF6191" w:rsidRDefault="00BF6191" w:rsidP="00BF6191">
      <w:r>
        <w:t>When tracing in the AUSF is applicable, trace configuration data need to be sent from UDM to AUSF.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C4-190061</w:t>
      </w:r>
      <w:r>
        <w:rPr>
          <w:rFonts w:ascii="Arial" w:hAnsi="Arial" w:cs="Arial"/>
          <w:b/>
          <w:color w:val="0000FF"/>
          <w:sz w:val="24"/>
        </w:rPr>
        <w:tab/>
      </w:r>
      <w:r>
        <w:rPr>
          <w:rFonts w:ascii="Arial" w:hAnsi="Arial" w:cs="Arial"/>
          <w:b/>
          <w:sz w:val="24"/>
        </w:rPr>
        <w:t>Address Editor’s Note on naming conventions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CR-0125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Editor’s Note in subclause 6.1.6.3.3 needs to be addressed.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C4-190062</w:t>
      </w:r>
      <w:r>
        <w:rPr>
          <w:rFonts w:ascii="Arial" w:hAnsi="Arial" w:cs="Arial"/>
          <w:b/>
          <w:color w:val="0000FF"/>
          <w:sz w:val="24"/>
        </w:rPr>
        <w:tab/>
      </w:r>
      <w:r>
        <w:rPr>
          <w:rFonts w:ascii="Arial" w:hAnsi="Arial" w:cs="Arial"/>
          <w:b/>
          <w:sz w:val="24"/>
        </w:rPr>
        <w:t>Remove Editor’s Note on authorization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CR-0126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Editor’s Note in subclause 5.6.2.1</w:t>
      </w:r>
    </w:p>
    <w:p w:rsidR="00BF6191" w:rsidRDefault="00BF6191" w:rsidP="00BF6191">
      <w:r>
        <w:t xml:space="preserve">“It is ffs how the UDM can authorize Update requests” </w:t>
      </w:r>
    </w:p>
    <w:p w:rsidR="00BF6191" w:rsidRDefault="00BF6191" w:rsidP="00BF6191">
      <w:r>
        <w:t>can be deleted as OAuth 2.0 is the agreed method for request authorization.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C4-190063</w:t>
      </w:r>
      <w:r>
        <w:rPr>
          <w:rFonts w:ascii="Arial" w:hAnsi="Arial" w:cs="Arial"/>
          <w:b/>
          <w:color w:val="0000FF"/>
          <w:sz w:val="24"/>
        </w:rPr>
        <w:tab/>
      </w:r>
      <w:r>
        <w:rPr>
          <w:rFonts w:ascii="Arial" w:hAnsi="Arial" w:cs="Arial"/>
          <w:b/>
          <w:sz w:val="24"/>
        </w:rPr>
        <w:t>Remove Editor’s Note on data retrieval</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CR-0127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Editor’s Note in subclause 5.6.2.1</w:t>
      </w:r>
    </w:p>
    <w:p w:rsidR="00BF6191" w:rsidRDefault="00BF6191" w:rsidP="00BF6191">
      <w:r>
        <w:t xml:space="preserve">“A service operation for data retrieval is ffs” </w:t>
      </w:r>
    </w:p>
    <w:p w:rsidR="00BF6191" w:rsidRDefault="00BF6191" w:rsidP="00BF6191">
      <w:r>
        <w:t>can be deleted as stage 2 (23.502 subclause 5.2.3.1) requires update operation but no data retrieval operation for the Parameter Provision service.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C4-190064</w:t>
      </w:r>
      <w:r>
        <w:rPr>
          <w:rFonts w:ascii="Arial" w:hAnsi="Arial" w:cs="Arial"/>
          <w:b/>
          <w:color w:val="0000FF"/>
          <w:sz w:val="24"/>
        </w:rPr>
        <w:tab/>
      </w:r>
      <w:r>
        <w:rPr>
          <w:rFonts w:ascii="Arial" w:hAnsi="Arial" w:cs="Arial"/>
          <w:b/>
          <w:sz w:val="24"/>
        </w:rPr>
        <w:t>Sdm Subscription Modification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CR-0128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It is not possible for a NF-consumer subscribing to data change notifications at the UDM to modify the existing subscription, e.g. to update the expiry time of the subscription.</w:t>
      </w:r>
    </w:p>
    <w:p w:rsidR="00BF6191" w:rsidRDefault="00BF6191" w:rsidP="00BF6191">
      <w:pPr>
        <w:rPr>
          <w:rFonts w:ascii="Arial" w:hAnsi="Arial" w:cs="Arial"/>
          <w:b/>
        </w:rPr>
      </w:pPr>
      <w:r>
        <w:rPr>
          <w:rFonts w:ascii="Arial" w:hAnsi="Arial" w:cs="Arial"/>
          <w:b/>
        </w:rPr>
        <w:lastRenderedPageBreak/>
        <w:t xml:space="preserve">Discussion: </w:t>
      </w:r>
    </w:p>
    <w:p w:rsidR="00BF6191" w:rsidRDefault="00BF6191" w:rsidP="00BF6191">
      <w:r>
        <w:t xml:space="preserve">HPe: </w:t>
      </w:r>
      <w:r w:rsidR="007D753E">
        <w:t>How</w:t>
      </w:r>
      <w:r>
        <w:t xml:space="preserve"> this Patch is in Nudr?</w:t>
      </w:r>
    </w:p>
    <w:p w:rsidR="00BF6191" w:rsidRDefault="00BF6191" w:rsidP="00BF6191">
      <w:r>
        <w:t>It was clarified that on Nudr we use PUT.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C4-190404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C4-190404</w:t>
      </w:r>
      <w:r>
        <w:rPr>
          <w:rFonts w:ascii="Arial" w:hAnsi="Arial" w:cs="Arial"/>
          <w:b/>
          <w:color w:val="0000FF"/>
          <w:sz w:val="24"/>
        </w:rPr>
        <w:tab/>
      </w:r>
      <w:r>
        <w:rPr>
          <w:rFonts w:ascii="Arial" w:hAnsi="Arial" w:cs="Arial"/>
          <w:b/>
          <w:sz w:val="24"/>
        </w:rPr>
        <w:t>Sdm Subscription Modification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CR-0128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C4-190064)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C4-190065</w:t>
      </w:r>
      <w:r>
        <w:rPr>
          <w:rFonts w:ascii="Arial" w:hAnsi="Arial" w:cs="Arial"/>
          <w:b/>
          <w:color w:val="0000FF"/>
          <w:sz w:val="24"/>
        </w:rPr>
        <w:tab/>
      </w:r>
      <w:r>
        <w:rPr>
          <w:rFonts w:ascii="Arial" w:hAnsi="Arial" w:cs="Arial"/>
          <w:b/>
          <w:sz w:val="24"/>
        </w:rPr>
        <w:t>Default ARP in SMF Selection Subscription data</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CR-0129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Default ARP needs to be added to the SMF Selection Subscription data to align with 23.502 table 5.2.3.3.1-1.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C4-190066</w:t>
      </w:r>
      <w:r>
        <w:rPr>
          <w:rFonts w:ascii="Arial" w:hAnsi="Arial" w:cs="Arial"/>
          <w:b/>
          <w:color w:val="0000FF"/>
          <w:sz w:val="24"/>
        </w:rPr>
        <w:tab/>
      </w:r>
      <w:r>
        <w:rPr>
          <w:rFonts w:ascii="Arial" w:hAnsi="Arial" w:cs="Arial"/>
          <w:b/>
          <w:sz w:val="24"/>
        </w:rPr>
        <w:t>LADN Indicator removal</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CR-0130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ladnIndicator (indicating whether or not a DNN corresponds to a Local Area Data Network (LADN)) is data locally configured in the AMF and SMF and is not conveyed on Nudm.</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C4-190406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C4-190406</w:t>
      </w:r>
      <w:r>
        <w:rPr>
          <w:rFonts w:ascii="Arial" w:hAnsi="Arial" w:cs="Arial"/>
          <w:b/>
          <w:color w:val="0000FF"/>
          <w:sz w:val="24"/>
        </w:rPr>
        <w:tab/>
      </w:r>
      <w:r>
        <w:rPr>
          <w:rFonts w:ascii="Arial" w:hAnsi="Arial" w:cs="Arial"/>
          <w:b/>
          <w:sz w:val="24"/>
        </w:rPr>
        <w:t>LADN Indicator removal</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CR-0130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C4-190066)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C4-190067</w:t>
      </w:r>
      <w:r>
        <w:rPr>
          <w:rFonts w:ascii="Arial" w:hAnsi="Arial" w:cs="Arial"/>
          <w:b/>
          <w:color w:val="0000FF"/>
          <w:sz w:val="24"/>
        </w:rPr>
        <w:tab/>
      </w:r>
      <w:r>
        <w:rPr>
          <w:rFonts w:ascii="Arial" w:hAnsi="Arial" w:cs="Arial"/>
          <w:b/>
          <w:sz w:val="24"/>
        </w:rPr>
        <w:t>Subscribed DNN List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CR-0131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Subscribed DNN List is part of the Access and Mobility Subscription Data (see 23.502 table 5.2.3.3.1-1).</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Ericsson clarified that the requirements are in 23.502 clause  5.2.3.2.1.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C4-190407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C4-190407</w:t>
      </w:r>
      <w:r>
        <w:rPr>
          <w:rFonts w:ascii="Arial" w:hAnsi="Arial" w:cs="Arial"/>
          <w:b/>
          <w:color w:val="0000FF"/>
          <w:sz w:val="24"/>
        </w:rPr>
        <w:tab/>
      </w:r>
      <w:r>
        <w:rPr>
          <w:rFonts w:ascii="Arial" w:hAnsi="Arial" w:cs="Arial"/>
          <w:b/>
          <w:sz w:val="24"/>
        </w:rPr>
        <w:t>Subscribed DNN List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CR-0131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C4-190067)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C4-190068</w:t>
      </w:r>
      <w:r>
        <w:rPr>
          <w:rFonts w:ascii="Arial" w:hAnsi="Arial" w:cs="Arial"/>
          <w:b/>
          <w:color w:val="0000FF"/>
          <w:sz w:val="24"/>
        </w:rPr>
        <w:tab/>
      </w:r>
      <w:r>
        <w:rPr>
          <w:rFonts w:ascii="Arial" w:hAnsi="Arial" w:cs="Arial"/>
          <w:b/>
          <w:sz w:val="24"/>
        </w:rPr>
        <w:t xml:space="preserve">UE Parameter Update (UPU) </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CR-0132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23.502 (subclause 4.20) and 33.501 (subclause 6.15.2) specify the procedure for UE parameters update (UPU) via UDM, which requires the UDM to send UE parameters to the AMF.</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C4-190415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C4-190069</w:t>
      </w:r>
      <w:r>
        <w:rPr>
          <w:rFonts w:ascii="Arial" w:hAnsi="Arial" w:cs="Arial"/>
          <w:b/>
          <w:color w:val="0000FF"/>
          <w:sz w:val="24"/>
        </w:rPr>
        <w:tab/>
      </w:r>
      <w:r>
        <w:rPr>
          <w:rFonts w:ascii="Arial" w:hAnsi="Arial" w:cs="Arial"/>
          <w:b/>
          <w:sz w:val="24"/>
        </w:rPr>
        <w:t>UE Parameter Update (UPU) Acknowledgement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CR-0133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23.502 (subclause 4.20) and 33.501 (subclause 6.15.2) specify that the Nudm_SDM_Info service operation is used to acknowledge UE Parameter Update.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C4-190415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C4-190264</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v15.2.0</w:t>
      </w:r>
      <w:r>
        <w:rPr>
          <w:i/>
        </w:rPr>
        <w:tab/>
        <w:t xml:space="preserve">  CR-0143  Cat: F (Rel-15)</w:t>
      </w:r>
      <w:r>
        <w:rPr>
          <w:i/>
        </w:rPr>
        <w:br/>
      </w:r>
      <w:r>
        <w:rPr>
          <w:i/>
        </w:rPr>
        <w:br/>
      </w:r>
      <w:r>
        <w:rPr>
          <w:i/>
        </w:rPr>
        <w:tab/>
      </w:r>
      <w:r>
        <w:rPr>
          <w:i/>
        </w:rPr>
        <w:tab/>
      </w:r>
      <w:r>
        <w:rPr>
          <w:i/>
        </w:rPr>
        <w:tab/>
      </w:r>
      <w:r>
        <w:rPr>
          <w:i/>
        </w:rPr>
        <w:tab/>
      </w:r>
      <w:r>
        <w:rPr>
          <w:i/>
        </w:rPr>
        <w:tab/>
        <w:t>Source: CATT, Qualcomm Incorporated</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Modify the related description of the UDM service operation, and the resource and the data type definitions to support UE parameters update.</w:t>
      </w:r>
    </w:p>
    <w:p w:rsidR="00BF6191" w:rsidRDefault="00BF6191" w:rsidP="00BF6191">
      <w:pPr>
        <w:rPr>
          <w:rFonts w:ascii="Arial" w:hAnsi="Arial" w:cs="Arial"/>
          <w:b/>
        </w:rPr>
      </w:pPr>
      <w:r>
        <w:rPr>
          <w:rFonts w:ascii="Arial" w:hAnsi="Arial" w:cs="Arial"/>
          <w:b/>
        </w:rPr>
        <w:lastRenderedPageBreak/>
        <w:t xml:space="preserve">Discussion: </w:t>
      </w:r>
    </w:p>
    <w:p w:rsidR="00BF6191" w:rsidRDefault="00BF6191" w:rsidP="00BF6191">
      <w:r>
        <w:t>Removal of secured packet is depending on a CR in CT1. Should be separate CR.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C4-190415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C4-190415</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v15.2.0</w:t>
      </w:r>
      <w:r>
        <w:rPr>
          <w:i/>
        </w:rPr>
        <w:tab/>
        <w:t xml:space="preserve">  CR-0143  rev 1 Cat: F (Rel-15)</w:t>
      </w:r>
      <w:r>
        <w:rPr>
          <w:i/>
        </w:rPr>
        <w:br/>
      </w:r>
      <w:r>
        <w:rPr>
          <w:i/>
        </w:rPr>
        <w:br/>
      </w:r>
      <w:r>
        <w:rPr>
          <w:i/>
        </w:rPr>
        <w:tab/>
      </w:r>
      <w:r>
        <w:rPr>
          <w:i/>
        </w:rPr>
        <w:tab/>
      </w:r>
      <w:r>
        <w:rPr>
          <w:i/>
        </w:rPr>
        <w:tab/>
      </w:r>
      <w:r>
        <w:rPr>
          <w:i/>
        </w:rPr>
        <w:tab/>
      </w:r>
      <w:r>
        <w:rPr>
          <w:i/>
        </w:rPr>
        <w:tab/>
        <w:t>Source: CATT, Qualcomm Incorporated</w:t>
      </w:r>
    </w:p>
    <w:p w:rsidR="00BF6191" w:rsidRDefault="00BF6191" w:rsidP="00BF6191">
      <w:pPr>
        <w:rPr>
          <w:color w:val="808080"/>
        </w:rPr>
      </w:pPr>
      <w:r>
        <w:rPr>
          <w:color w:val="808080"/>
        </w:rPr>
        <w:t>(Replaces C4-190264)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C4-190554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C4-190139</w:t>
      </w:r>
      <w:r>
        <w:rPr>
          <w:rFonts w:ascii="Arial" w:hAnsi="Arial" w:cs="Arial"/>
          <w:b/>
          <w:color w:val="0000FF"/>
          <w:sz w:val="24"/>
        </w:rPr>
        <w:tab/>
      </w:r>
      <w:r>
        <w:rPr>
          <w:rFonts w:ascii="Arial" w:hAnsi="Arial" w:cs="Arial"/>
          <w:b/>
          <w:sz w:val="24"/>
        </w:rPr>
        <w:t>Emergency Session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CR-0134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23.502 (see subclause 4.3.2.2.1 step 4) allows the SMF to register in the UDM with an Indication of Emergency Services. See also 23.502 subclause 5.2.3.2.1 which lists “DNN or Indication of Emergency Services” as required input for SMF registration. Consequently, the UeContextInSmfData (stored in the UDM) needs to be enhanced with Emergency Info.</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C4-190422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C4-190554</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v15.2.0</w:t>
      </w:r>
      <w:r>
        <w:rPr>
          <w:i/>
        </w:rPr>
        <w:tab/>
        <w:t xml:space="preserve">  CR-0143  rev 2 Cat: F (Rel-15)</w:t>
      </w:r>
      <w:r>
        <w:rPr>
          <w:i/>
        </w:rPr>
        <w:br/>
      </w:r>
      <w:r>
        <w:rPr>
          <w:i/>
        </w:rPr>
        <w:br/>
      </w:r>
      <w:r>
        <w:rPr>
          <w:i/>
        </w:rPr>
        <w:tab/>
      </w:r>
      <w:r>
        <w:rPr>
          <w:i/>
        </w:rPr>
        <w:tab/>
      </w:r>
      <w:r>
        <w:rPr>
          <w:i/>
        </w:rPr>
        <w:tab/>
      </w:r>
      <w:r>
        <w:rPr>
          <w:i/>
        </w:rPr>
        <w:tab/>
      </w:r>
      <w:r>
        <w:rPr>
          <w:i/>
        </w:rPr>
        <w:tab/>
        <w:t>Source: CATT, Qualcomm Incorporated</w:t>
      </w:r>
    </w:p>
    <w:p w:rsidR="00BF6191" w:rsidRDefault="00BF6191" w:rsidP="00BF6191">
      <w:pPr>
        <w:rPr>
          <w:color w:val="808080"/>
        </w:rPr>
      </w:pPr>
      <w:r>
        <w:rPr>
          <w:color w:val="808080"/>
        </w:rPr>
        <w:t>(Replaces C4-190415)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C4-190617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C4-190617</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v15.2.0</w:t>
      </w:r>
      <w:r>
        <w:rPr>
          <w:i/>
        </w:rPr>
        <w:tab/>
        <w:t xml:space="preserve">  CR-0143  rev 3 Cat: F (Rel-15)</w:t>
      </w:r>
      <w:r>
        <w:rPr>
          <w:i/>
        </w:rPr>
        <w:br/>
      </w:r>
      <w:r>
        <w:rPr>
          <w:i/>
        </w:rPr>
        <w:br/>
      </w:r>
      <w:r>
        <w:rPr>
          <w:i/>
        </w:rPr>
        <w:tab/>
      </w:r>
      <w:r>
        <w:rPr>
          <w:i/>
        </w:rPr>
        <w:tab/>
      </w:r>
      <w:r>
        <w:rPr>
          <w:i/>
        </w:rPr>
        <w:tab/>
      </w:r>
      <w:r>
        <w:rPr>
          <w:i/>
        </w:rPr>
        <w:tab/>
      </w:r>
      <w:r>
        <w:rPr>
          <w:i/>
        </w:rPr>
        <w:tab/>
        <w:t>Source: CATT, Qualcomm Incorporated</w:t>
      </w:r>
    </w:p>
    <w:p w:rsidR="00BF6191" w:rsidRDefault="00BF6191" w:rsidP="00BF6191">
      <w:pPr>
        <w:rPr>
          <w:color w:val="808080"/>
        </w:rPr>
      </w:pPr>
      <w:r>
        <w:rPr>
          <w:color w:val="808080"/>
        </w:rPr>
        <w:t>(Replaces C4-190554)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C4-190422</w:t>
      </w:r>
      <w:r>
        <w:rPr>
          <w:rFonts w:ascii="Arial" w:hAnsi="Arial" w:cs="Arial"/>
          <w:b/>
          <w:color w:val="0000FF"/>
          <w:sz w:val="24"/>
        </w:rPr>
        <w:tab/>
      </w:r>
      <w:r>
        <w:rPr>
          <w:rFonts w:ascii="Arial" w:hAnsi="Arial" w:cs="Arial"/>
          <w:b/>
          <w:sz w:val="24"/>
        </w:rPr>
        <w:t>Emergency Session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CR-0134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C4-190139)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C4-190173</w:t>
      </w:r>
      <w:r>
        <w:rPr>
          <w:rFonts w:ascii="Arial" w:hAnsi="Arial" w:cs="Arial"/>
          <w:b/>
          <w:color w:val="0000FF"/>
          <w:sz w:val="24"/>
        </w:rPr>
        <w:tab/>
      </w:r>
      <w:r>
        <w:rPr>
          <w:rFonts w:ascii="Arial" w:hAnsi="Arial" w:cs="Arial"/>
          <w:b/>
          <w:sz w:val="24"/>
        </w:rPr>
        <w:t>Provision of modified data in the UDM to the NF service consumer only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v15.2.0</w:t>
      </w:r>
      <w:r>
        <w:rPr>
          <w:i/>
        </w:rPr>
        <w:tab/>
        <w:t xml:space="preserve">  CR-0136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smdata is an array, e.g. {slice1, dnn1}, {slice2, dnn2}, {slice3, dnn3}, during the smdata update notification, e.g. if the AMBR under the dnn2 is changed, UDM would need to provide the complete array of smdata. If smdata is changed to map UDM would need to provide only a subset of data to the NF consumer.</w:t>
      </w:r>
    </w:p>
    <w:p w:rsidR="00BF6191" w:rsidRDefault="00BF6191" w:rsidP="00BF6191">
      <w:r>
        <w:t>The same applies for SnssaiInfo.</w:t>
      </w:r>
    </w:p>
    <w:p w:rsidR="00BF6191" w:rsidRDefault="00BF6191" w:rsidP="00BF6191">
      <w:r>
        <w:t>It is proposed to change smdata and SnssaiInfo from array to map.</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Nokia cannot accept a backward incompatible change at this point in time. Nokia objected this kind of change in the past already.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C4-190179</w:t>
      </w:r>
      <w:r>
        <w:rPr>
          <w:rFonts w:ascii="Arial" w:hAnsi="Arial" w:cs="Arial"/>
          <w:b/>
          <w:color w:val="0000FF"/>
          <w:sz w:val="24"/>
        </w:rPr>
        <w:tab/>
      </w:r>
      <w:r>
        <w:rPr>
          <w:rFonts w:ascii="Arial" w:hAnsi="Arial" w:cs="Arial"/>
          <w:b/>
          <w:sz w:val="24"/>
        </w:rPr>
        <w:t>Application Errors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v15.2.1</w:t>
      </w:r>
      <w:r>
        <w:rPr>
          <w:i/>
        </w:rPr>
        <w:tab/>
        <w:t xml:space="preserve">  CR-0137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application errors in Nudm_SDM are incorrectly defined.</w:t>
      </w:r>
    </w:p>
    <w:p w:rsidR="00BF6191" w:rsidRDefault="00BF6191" w:rsidP="00BF6191">
      <w:r>
        <w:t>The removal of subscriptions does not have any application errors defined.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C4-190417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C4-190417</w:t>
      </w:r>
      <w:r>
        <w:rPr>
          <w:rFonts w:ascii="Arial" w:hAnsi="Arial" w:cs="Arial"/>
          <w:b/>
          <w:color w:val="0000FF"/>
          <w:sz w:val="24"/>
        </w:rPr>
        <w:tab/>
      </w:r>
      <w:r>
        <w:rPr>
          <w:rFonts w:ascii="Arial" w:hAnsi="Arial" w:cs="Arial"/>
          <w:b/>
          <w:sz w:val="24"/>
        </w:rPr>
        <w:t>Application Errors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v15.2.1</w:t>
      </w:r>
      <w:r>
        <w:rPr>
          <w:i/>
        </w:rPr>
        <w:tab/>
        <w:t xml:space="preserve">  CR-0137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C4-190179)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C4-190231</w:t>
      </w:r>
      <w:r>
        <w:rPr>
          <w:rFonts w:ascii="Arial" w:hAnsi="Arial" w:cs="Arial"/>
          <w:b/>
          <w:color w:val="0000FF"/>
          <w:sz w:val="24"/>
        </w:rPr>
        <w:tab/>
      </w:r>
      <w:r>
        <w:rPr>
          <w:rFonts w:ascii="Arial" w:hAnsi="Arial" w:cs="Arial"/>
          <w:b/>
          <w:sz w:val="24"/>
        </w:rPr>
        <w:t>Correction on Application Errors</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v15.2.0</w:t>
      </w:r>
      <w:r>
        <w:rPr>
          <w:i/>
        </w:rPr>
        <w:tab/>
        <w:t xml:space="preserve">  CR-0140  Cat: F (Rel-15)</w:t>
      </w:r>
      <w:r>
        <w:rPr>
          <w:i/>
        </w:rPr>
        <w:br/>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contribution corrects some errors in Application Error table.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C4-190417.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C4-190148</w:t>
      </w:r>
      <w:r>
        <w:rPr>
          <w:rFonts w:ascii="Arial" w:hAnsi="Arial" w:cs="Arial"/>
          <w:b/>
          <w:color w:val="0000FF"/>
          <w:sz w:val="24"/>
        </w:rPr>
        <w:tab/>
      </w:r>
      <w:r>
        <w:rPr>
          <w:rFonts w:ascii="Arial" w:hAnsi="Arial" w:cs="Arial"/>
          <w:b/>
          <w:sz w:val="24"/>
        </w:rPr>
        <w:t>Intersystem Continuity Context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CR-0135  Cat: F (Rel-15)</w:t>
      </w:r>
      <w:r>
        <w:rPr>
          <w:i/>
        </w:rPr>
        <w:br/>
      </w:r>
      <w:r>
        <w:rPr>
          <w:i/>
        </w:rPr>
        <w:br/>
      </w:r>
      <w:r>
        <w:rPr>
          <w:i/>
        </w:rPr>
        <w:tab/>
      </w:r>
      <w:r>
        <w:rPr>
          <w:i/>
        </w:rPr>
        <w:tab/>
      </w:r>
      <w:r>
        <w:rPr>
          <w:i/>
        </w:rPr>
        <w:tab/>
      </w:r>
      <w:r>
        <w:rPr>
          <w:i/>
        </w:rPr>
        <w:tab/>
      </w:r>
      <w:r>
        <w:rPr>
          <w:i/>
        </w:rPr>
        <w:tab/>
        <w:t>Source: Nokia, Nokia Shanghai Bell, Verizon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According to 23.501 (see subclause 5.17.2.1) and 23.502 (see subclause 5.2.3.2.5), the Nudm_UECM_Update service operation may be used by the AMF (serving 3GPP access) to notify the UDM to store the association between DNN and PGW-C+SMF FQDN which supports EPS interworking as Intersystem continuity context.</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C4-190420.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C4-190232</w:t>
      </w:r>
      <w:r>
        <w:rPr>
          <w:rFonts w:ascii="Arial" w:hAnsi="Arial" w:cs="Arial"/>
          <w:b/>
          <w:color w:val="0000FF"/>
          <w:sz w:val="24"/>
        </w:rPr>
        <w:tab/>
      </w:r>
      <w:r>
        <w:rPr>
          <w:rFonts w:ascii="Arial" w:hAnsi="Arial" w:cs="Arial"/>
          <w:b/>
          <w:sz w:val="24"/>
        </w:rPr>
        <w:t>Handling of Multi-PDU during EPS Interworking</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v15.2.0</w:t>
      </w:r>
      <w:r>
        <w:rPr>
          <w:i/>
        </w:rPr>
        <w:tab/>
        <w:t xml:space="preserve">  CR-0141  Cat: F (Rel-15)</w:t>
      </w:r>
      <w:r>
        <w:rPr>
          <w:i/>
        </w:rPr>
        <w:br/>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3GPP TS23.501 has specified the AMF behaviour to support handling of multiple PDU session towards same DNN during EPS interworking with / without N26.</w:t>
      </w:r>
    </w:p>
    <w:p w:rsidR="00BF6191" w:rsidRDefault="00BF6191" w:rsidP="00BF6191">
      <w:r>
        <w:t xml:space="preserve">As specified in TS23.501 sub-clause 5.17.2.1, when the AMF has determined per DNN which SMF+PGW-C and corresponding PDU session to be selected for EPS interworking, the AMF shall provide the "inter-system continuous info" (which refers to: DNN, PGW-C FQDN) to the UDM, via AMF Registration / Registration Update procedure. </w:t>
      </w:r>
    </w:p>
    <w:p w:rsidR="00BF6191" w:rsidRDefault="00BF6191" w:rsidP="00BF6191">
      <w:r>
        <w:t>Current TS29.503 doesn’t support such AMF behaviour, hence needs to be updated.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Registration and modification have to be changed.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C4-190420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C4-190420</w:t>
      </w:r>
      <w:r>
        <w:rPr>
          <w:rFonts w:ascii="Arial" w:hAnsi="Arial" w:cs="Arial"/>
          <w:b/>
          <w:color w:val="0000FF"/>
          <w:sz w:val="24"/>
        </w:rPr>
        <w:tab/>
      </w:r>
      <w:r>
        <w:rPr>
          <w:rFonts w:ascii="Arial" w:hAnsi="Arial" w:cs="Arial"/>
          <w:b/>
          <w:sz w:val="24"/>
        </w:rPr>
        <w:t>Handling of Multi-PDU during EPS Interworking</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v15.2.0</w:t>
      </w:r>
      <w:r>
        <w:rPr>
          <w:i/>
        </w:rPr>
        <w:tab/>
        <w:t xml:space="preserve">  CR-0141  rev 1 Cat: F (Rel-15)</w:t>
      </w:r>
      <w:r>
        <w:rPr>
          <w:i/>
        </w:rPr>
        <w:br/>
      </w:r>
      <w:r>
        <w:rPr>
          <w:i/>
        </w:rPr>
        <w:br/>
      </w:r>
      <w:r>
        <w:rPr>
          <w:i/>
        </w:rPr>
        <w:tab/>
      </w:r>
      <w:r>
        <w:rPr>
          <w:i/>
        </w:rPr>
        <w:tab/>
      </w:r>
      <w:r>
        <w:rPr>
          <w:i/>
        </w:rPr>
        <w:tab/>
      </w:r>
      <w:r>
        <w:rPr>
          <w:i/>
        </w:rPr>
        <w:tab/>
      </w:r>
      <w:r>
        <w:rPr>
          <w:i/>
        </w:rPr>
        <w:tab/>
        <w:t>Source: ZTE</w:t>
      </w:r>
    </w:p>
    <w:p w:rsidR="00BF6191" w:rsidRDefault="00BF6191" w:rsidP="00BF6191">
      <w:pPr>
        <w:rPr>
          <w:color w:val="808080"/>
        </w:rPr>
      </w:pPr>
      <w:r>
        <w:rPr>
          <w:color w:val="808080"/>
        </w:rPr>
        <w:t>(Replaces C4-190232)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C4-190233</w:t>
      </w:r>
      <w:r>
        <w:rPr>
          <w:rFonts w:ascii="Arial" w:hAnsi="Arial" w:cs="Arial"/>
          <w:b/>
          <w:color w:val="0000FF"/>
          <w:sz w:val="24"/>
        </w:rPr>
        <w:tab/>
      </w:r>
      <w:r>
        <w:rPr>
          <w:rFonts w:ascii="Arial" w:hAnsi="Arial" w:cs="Arial"/>
          <w:b/>
          <w:sz w:val="24"/>
        </w:rPr>
        <w:t>Discussion on Multi-PDU Handling during EPS Interworking</w:t>
      </w:r>
    </w:p>
    <w:p w:rsidR="00BF6191" w:rsidRDefault="00BF6191" w:rsidP="00BF61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29.503 v..</w:t>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As per the agreed CRs to TS23.501, TS23.502, following changes need to be done in CT4 </w:t>
      </w:r>
      <w:r w:rsidR="007D753E">
        <w:t>specifications</w:t>
      </w:r>
      <w:r>
        <w:t>:</w:t>
      </w:r>
    </w:p>
    <w:p w:rsidR="00BF6191" w:rsidRDefault="00BF6191" w:rsidP="00BF6191">
      <w:r>
        <w:t>- TS29.503, AMF Registration / Registration Update: The AMF provides “Inter-system continuous info” (which refers to the DNN,SMF+PGW-C FQDN of the selected SMF) to UDM, or removes such information from UDM;</w:t>
      </w:r>
    </w:p>
    <w:p w:rsidR="00BF6191" w:rsidRDefault="00BF6191" w:rsidP="00BF6191">
      <w:r>
        <w:lastRenderedPageBreak/>
        <w:t>- &lt;Already Done&gt; TS29.503, SMF Registration / Registration Update: Clarify that the SMF+PGW-C FQDN shall only be included if the SMF+PGW-C supports EPS interworking;</w:t>
      </w:r>
    </w:p>
    <w:p w:rsidR="00BF6191" w:rsidRDefault="00BF6191" w:rsidP="00BF6191">
      <w:r>
        <w:t>- &lt;TBD&gt; TS29.272, ULR/ULA: It should further check whether updates are needed to allow the HSS provides PGW-C FQDN to the MME in that specific scenario;</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C4-190245</w:t>
      </w:r>
      <w:r>
        <w:rPr>
          <w:rFonts w:ascii="Arial" w:hAnsi="Arial" w:cs="Arial"/>
          <w:b/>
          <w:color w:val="0000FF"/>
          <w:sz w:val="24"/>
        </w:rPr>
        <w:tab/>
      </w:r>
      <w:r>
        <w:rPr>
          <w:rFonts w:ascii="Arial" w:hAnsi="Arial" w:cs="Arial"/>
          <w:b/>
          <w:sz w:val="24"/>
        </w:rPr>
        <w:t>Failure notice for SoR from AMF to UDM</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CR-0142  Cat: F (Rel-15)</w:t>
      </w:r>
      <w:r>
        <w:rPr>
          <w:i/>
        </w:rPr>
        <w:br/>
      </w:r>
      <w:r>
        <w:rPr>
          <w:i/>
        </w:rPr>
        <w:br/>
      </w:r>
      <w:r>
        <w:rPr>
          <w:i/>
        </w:rPr>
        <w:tab/>
      </w:r>
      <w:r>
        <w:rPr>
          <w:i/>
        </w:rPr>
        <w:tab/>
      </w:r>
      <w:r>
        <w:rPr>
          <w:i/>
        </w:rPr>
        <w:tab/>
      </w:r>
      <w:r>
        <w:rPr>
          <w:i/>
        </w:rPr>
        <w:tab/>
      </w:r>
      <w:r>
        <w:rPr>
          <w:i/>
        </w:rPr>
        <w:tab/>
        <w:t>Source: NTT DOCOMO INC.</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 xml:space="preserve">Withdrawn before the meeting because of wrong document type. Should have been discussion paper, not CR. </w:t>
      </w:r>
    </w:p>
    <w:p w:rsidR="00BF6191" w:rsidRDefault="00BF6191" w:rsidP="00BF6191">
      <w:r>
        <w:t>See C4-190321.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C4-190321</w:t>
      </w:r>
      <w:r>
        <w:rPr>
          <w:rFonts w:ascii="Arial" w:hAnsi="Arial" w:cs="Arial"/>
          <w:b/>
          <w:color w:val="0000FF"/>
          <w:sz w:val="24"/>
        </w:rPr>
        <w:tab/>
      </w:r>
      <w:r>
        <w:rPr>
          <w:rFonts w:ascii="Arial" w:hAnsi="Arial" w:cs="Arial"/>
          <w:b/>
          <w:sz w:val="24"/>
        </w:rPr>
        <w:t>Failure notice for SoR from AMF to UDM</w:t>
      </w:r>
    </w:p>
    <w:p w:rsidR="00BF6191" w:rsidRDefault="00BF6191" w:rsidP="00BF61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SoR using NAS signalling is specified for 5GS, and related successful procedures are covered in relevant stage 2 and 3 specifications. However, there seems to be a lack when considering the failure case, and some additional specification may be required to handle this case. This contribution addresses the issue and to seek a way forward.</w:t>
      </w:r>
    </w:p>
    <w:p w:rsidR="00BF6191" w:rsidRDefault="00BF6191" w:rsidP="00BF6191">
      <w:r>
        <w:t>4.</w:t>
      </w:r>
      <w:r>
        <w:tab/>
        <w:t>Summary/Proposal</w:t>
      </w:r>
    </w:p>
    <w:p w:rsidR="00BF6191" w:rsidRDefault="00BF6191" w:rsidP="00BF6191">
      <w:r>
        <w:t>The necessity of indicating the failure of SoR information from AMF to UDM has been clarified.</w:t>
      </w:r>
    </w:p>
    <w:p w:rsidR="00BF6191" w:rsidRDefault="00BF6191" w:rsidP="00BF6191">
      <w:r>
        <w:t>It is also clear that currently no resource URI in the nudm-sdm API is available to do so, and to specify this it is not clear if stage2 update is needed.</w:t>
      </w:r>
    </w:p>
    <w:p w:rsidR="00BF6191" w:rsidRDefault="00BF6191" w:rsidP="00BF6191">
      <w:r>
        <w:t>Therefore, we address CT4 to:</w:t>
      </w:r>
    </w:p>
    <w:p w:rsidR="00BF6191" w:rsidRDefault="00BF6191" w:rsidP="00BF6191">
      <w:r>
        <w:t>-</w:t>
      </w:r>
      <w:r>
        <w:tab/>
        <w:t>Whether a new resource is required to solve the issue;</w:t>
      </w:r>
    </w:p>
    <w:p w:rsidR="00BF6191" w:rsidRDefault="00BF6191" w:rsidP="00BF6191">
      <w:r>
        <w:t>-</w:t>
      </w:r>
      <w:r>
        <w:tab/>
        <w:t>Whether update to stage2 is needed if a new resource is needed; and</w:t>
      </w:r>
    </w:p>
    <w:p w:rsidR="00BF6191" w:rsidRDefault="00BF6191" w:rsidP="00BF6191">
      <w:r>
        <w:t>-</w:t>
      </w:r>
      <w:r>
        <w:tab/>
        <w:t>Consider the need for sending LS to SA2 if needed.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Status is stored in the UDR addressed by CR in C4-190304.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C4-190216</w:t>
      </w:r>
      <w:r>
        <w:rPr>
          <w:rFonts w:ascii="Arial" w:hAnsi="Arial" w:cs="Arial"/>
          <w:b/>
          <w:color w:val="0000FF"/>
          <w:sz w:val="24"/>
        </w:rPr>
        <w:tab/>
      </w:r>
      <w:r>
        <w:rPr>
          <w:rFonts w:ascii="Arial" w:hAnsi="Arial" w:cs="Arial"/>
          <w:b/>
          <w:sz w:val="24"/>
        </w:rPr>
        <w:t>Plmn ID in SdmSubscriptions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v15.2.1</w:t>
      </w:r>
      <w:r>
        <w:rPr>
          <w:i/>
        </w:rPr>
        <w:tab/>
        <w:t xml:space="preserve">  CR-0138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When an NF Service Consumer requests the creation of a subscription to data changes in Nudm_SDM API, there is currently no way to indicate the serving PLMN ID of the NF Service Consumer.</w:t>
      </w:r>
    </w:p>
    <w:p w:rsidR="00BF6191" w:rsidRDefault="00BF6191" w:rsidP="00BF6191">
      <w:r>
        <w:lastRenderedPageBreak/>
        <w:t>This is needed to only notify about changes in subscription data corresponding to the PLMN of the NF Service Consumer.</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PLMNID is also provided in GUAMI.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C4-190426</w:t>
      </w:r>
      <w:r>
        <w:rPr>
          <w:rFonts w:ascii="Arial" w:hAnsi="Arial" w:cs="Arial"/>
          <w:b/>
          <w:color w:val="0000FF"/>
          <w:sz w:val="24"/>
        </w:rPr>
        <w:tab/>
      </w:r>
      <w:r>
        <w:rPr>
          <w:rFonts w:ascii="Arial" w:hAnsi="Arial" w:cs="Arial"/>
          <w:b/>
          <w:sz w:val="24"/>
        </w:rPr>
        <w:t>Plmn ID in SdmSubscriptions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v15.2.1</w:t>
      </w:r>
      <w:r>
        <w:rPr>
          <w:i/>
        </w:rPr>
        <w:tab/>
        <w:t xml:space="preserve">  CR-0138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C4-190216)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C4-190217</w:t>
      </w:r>
      <w:r>
        <w:rPr>
          <w:rFonts w:ascii="Arial" w:hAnsi="Arial" w:cs="Arial"/>
          <w:b/>
          <w:color w:val="0000FF"/>
          <w:sz w:val="24"/>
        </w:rPr>
        <w:tab/>
      </w:r>
      <w:r>
        <w:rPr>
          <w:rFonts w:ascii="Arial" w:hAnsi="Arial" w:cs="Arial"/>
          <w:b/>
          <w:sz w:val="24"/>
        </w:rPr>
        <w:t>URRP Indicator</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v15.2.1</w:t>
      </w:r>
      <w:r>
        <w:rPr>
          <w:i/>
        </w:rPr>
        <w:tab/>
        <w:t xml:space="preserve">  CR-0139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Stage-2 requires that for UE reachability event, AMF and UDM locally sets the URRP-AMF flag to indicate the event has been subscribed, for example 23.502 4.2.5.2:</w:t>
      </w:r>
    </w:p>
    <w:p w:rsidR="00BF6191" w:rsidRDefault="00BF6191" w:rsidP="00BF6191">
      <w:r>
        <w:t>2a.</w:t>
      </w:r>
      <w:r>
        <w:tab/>
        <w:t>The UDM stores locally the identity of the service-related entity and sets the URRP-AMF flag parameter to indicate that such request is received from an authorised NF. If the value of URRP-AMF flag parameter changes from "not set" to "set", the UDM initiates Namf_EventExposure_Subscribe service operation towards the AMF. The UDM may indicate if direct notification to NF shall be used by the AMF.</w:t>
      </w:r>
    </w:p>
    <w:p w:rsidR="00BF6191" w:rsidRDefault="00BF6191" w:rsidP="00BF6191">
      <w:r>
        <w:t>and 4.2.5.3:</w:t>
      </w:r>
    </w:p>
    <w:p w:rsidR="00BF6191" w:rsidRDefault="00BF6191" w:rsidP="00BF6191">
      <w:r>
        <w:t>2a.</w:t>
      </w:r>
      <w:r>
        <w:tab/>
        <w:t>When the UDM receives the Namf_EventExposure_Notify service operation (SUPI, UE-Reachable) message or Nudm_UECM_Registration service for a UE that has URRP-AMF information flag set in the UDM, it triggers appropriate notifications to the NFs associated with the URRP-AMF information flag (e.g. SMSF or SMS-GMSC) that have subscribed to the UDM for this notification. UDM clears the local URRP-AMF information for the UE.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C4-190428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C4-190428</w:t>
      </w:r>
      <w:r>
        <w:rPr>
          <w:rFonts w:ascii="Arial" w:hAnsi="Arial" w:cs="Arial"/>
          <w:b/>
          <w:color w:val="0000FF"/>
          <w:sz w:val="24"/>
        </w:rPr>
        <w:tab/>
      </w:r>
      <w:r>
        <w:rPr>
          <w:rFonts w:ascii="Arial" w:hAnsi="Arial" w:cs="Arial"/>
          <w:b/>
          <w:sz w:val="24"/>
        </w:rPr>
        <w:t>URRP Indicator</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v15.2.1</w:t>
      </w:r>
      <w:r>
        <w:rPr>
          <w:i/>
        </w:rPr>
        <w:tab/>
        <w:t xml:space="preserve">  CR-0139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C4-190217)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C4-190283</w:t>
      </w:r>
      <w:r>
        <w:rPr>
          <w:rFonts w:ascii="Arial" w:hAnsi="Arial" w:cs="Arial"/>
          <w:b/>
          <w:color w:val="0000FF"/>
          <w:sz w:val="24"/>
        </w:rPr>
        <w:tab/>
      </w:r>
      <w:r>
        <w:rPr>
          <w:rFonts w:ascii="Arial" w:hAnsi="Arial" w:cs="Arial"/>
          <w:b/>
          <w:sz w:val="24"/>
        </w:rPr>
        <w:t>Cardinality of Dateset-names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CR-0144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Change Cardinality to 2..N for dataset-names in Table 6.1.3.11.3.1-1.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C4-190433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C4-190433</w:t>
      </w:r>
      <w:r>
        <w:rPr>
          <w:rFonts w:ascii="Arial" w:hAnsi="Arial" w:cs="Arial"/>
          <w:b/>
          <w:color w:val="0000FF"/>
          <w:sz w:val="24"/>
        </w:rPr>
        <w:tab/>
      </w:r>
      <w:r>
        <w:rPr>
          <w:rFonts w:ascii="Arial" w:hAnsi="Arial" w:cs="Arial"/>
          <w:b/>
          <w:sz w:val="24"/>
        </w:rPr>
        <w:t>Cardinality of Dateset-names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CR-0144  rev 1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color w:val="808080"/>
        </w:rPr>
      </w:pPr>
      <w:r>
        <w:rPr>
          <w:color w:val="808080"/>
        </w:rPr>
        <w:t>(Replaces C4-190283)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C4-190291</w:t>
      </w:r>
      <w:r>
        <w:rPr>
          <w:rFonts w:ascii="Arial" w:hAnsi="Arial" w:cs="Arial"/>
          <w:b/>
          <w:color w:val="0000FF"/>
          <w:sz w:val="24"/>
        </w:rPr>
        <w:tab/>
      </w:r>
      <w:r>
        <w:rPr>
          <w:rFonts w:ascii="Arial" w:hAnsi="Arial" w:cs="Arial"/>
          <w:b/>
          <w:sz w:val="24"/>
        </w:rPr>
        <w:t>Removal of SharedAuthenticationSubscription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CR-0145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SharedAuthenticationSubscription is only applicable to the Nudr interface, but by re-using the Shared Data resource, it is also available over the Nudm interface.</w:t>
      </w:r>
    </w:p>
    <w:p w:rsidR="00BF6191" w:rsidRDefault="00BF6191" w:rsidP="00BF6191">
      <w:r>
        <w:t>A separate (linked) CR is introduced to create a separate UDR shared Data resource.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C4-190434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C4-190434</w:t>
      </w:r>
      <w:r>
        <w:rPr>
          <w:rFonts w:ascii="Arial" w:hAnsi="Arial" w:cs="Arial"/>
          <w:b/>
          <w:color w:val="0000FF"/>
          <w:sz w:val="24"/>
        </w:rPr>
        <w:tab/>
      </w:r>
      <w:r>
        <w:rPr>
          <w:rFonts w:ascii="Arial" w:hAnsi="Arial" w:cs="Arial"/>
          <w:b/>
          <w:sz w:val="24"/>
        </w:rPr>
        <w:t>Removal of SharedAuthenticationSubscription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CR-0145  rev 1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color w:val="808080"/>
        </w:rPr>
      </w:pPr>
      <w:r>
        <w:rPr>
          <w:color w:val="808080"/>
        </w:rPr>
        <w:t>(Replaces C4-190291)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C4-190565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C4-190565</w:t>
      </w:r>
      <w:r>
        <w:rPr>
          <w:rFonts w:ascii="Arial" w:hAnsi="Arial" w:cs="Arial"/>
          <w:b/>
          <w:color w:val="0000FF"/>
          <w:sz w:val="24"/>
        </w:rPr>
        <w:tab/>
      </w:r>
      <w:r>
        <w:rPr>
          <w:rFonts w:ascii="Arial" w:hAnsi="Arial" w:cs="Arial"/>
          <w:b/>
          <w:sz w:val="24"/>
        </w:rPr>
        <w:t>Removal of SharedAuthenticationSubscription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CR-0145  rev 2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color w:val="808080"/>
        </w:rPr>
      </w:pPr>
      <w:r>
        <w:rPr>
          <w:color w:val="808080"/>
        </w:rPr>
        <w:t>(Replaces C4-190434)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C4-190292</w:t>
      </w:r>
      <w:r>
        <w:rPr>
          <w:rFonts w:ascii="Arial" w:hAnsi="Arial" w:cs="Arial"/>
          <w:b/>
          <w:color w:val="0000FF"/>
          <w:sz w:val="24"/>
        </w:rPr>
        <w:tab/>
      </w:r>
      <w:r>
        <w:rPr>
          <w:rFonts w:ascii="Arial" w:hAnsi="Arial" w:cs="Arial"/>
          <w:b/>
          <w:sz w:val="24"/>
        </w:rPr>
        <w:t>Update method for event subscription</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v15.2.1</w:t>
      </w:r>
      <w:r>
        <w:rPr>
          <w:i/>
        </w:rPr>
        <w:tab/>
        <w:t xml:space="preserve">  CR-0146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For event notification subscription, update method is not specified, so service consumber e.g. NEF can’t update the event list or the event report options based on the individual subscription resource of the UDM event exposure service.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lastRenderedPageBreak/>
        <w:t>Clause 6.4.2.1 needs to be updated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C4-190435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C4-190435</w:t>
      </w:r>
      <w:r>
        <w:rPr>
          <w:rFonts w:ascii="Arial" w:hAnsi="Arial" w:cs="Arial"/>
          <w:b/>
          <w:color w:val="0000FF"/>
          <w:sz w:val="24"/>
        </w:rPr>
        <w:tab/>
      </w:r>
      <w:r>
        <w:rPr>
          <w:rFonts w:ascii="Arial" w:hAnsi="Arial" w:cs="Arial"/>
          <w:b/>
          <w:sz w:val="24"/>
        </w:rPr>
        <w:t>Update method for event subscription</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v15.2.1</w:t>
      </w:r>
      <w:r>
        <w:rPr>
          <w:i/>
        </w:rPr>
        <w:tab/>
        <w:t xml:space="preserve">  CR-0146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C4-190292)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C4-190294</w:t>
      </w:r>
      <w:r>
        <w:rPr>
          <w:rFonts w:ascii="Arial" w:hAnsi="Arial" w:cs="Arial"/>
          <w:b/>
          <w:color w:val="0000FF"/>
          <w:sz w:val="24"/>
        </w:rPr>
        <w:tab/>
      </w:r>
      <w:r>
        <w:rPr>
          <w:rFonts w:ascii="Arial" w:hAnsi="Arial" w:cs="Arial"/>
          <w:b/>
          <w:sz w:val="24"/>
        </w:rPr>
        <w:t>SOR correction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CR-0147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AccessAndMobilitySubscriptionData is defined in 29.503 (Nudm) and re-used by 29.505 (Nudr). The attribute sorInfo is an object with attributes including </w:t>
      </w:r>
    </w:p>
    <w:p w:rsidR="00BF6191" w:rsidRDefault="00BF6191" w:rsidP="00BF6191">
      <w:r>
        <w:t xml:space="preserve"> - sorMacIausf</w:t>
      </w:r>
    </w:p>
    <w:p w:rsidR="00BF6191" w:rsidRDefault="00BF6191" w:rsidP="00BF6191">
      <w:r>
        <w:t xml:space="preserve"> - countersor</w:t>
      </w:r>
    </w:p>
    <w:p w:rsidR="00BF6191" w:rsidRDefault="00BF6191" w:rsidP="00BF6191">
      <w:r>
        <w:t>While on Nudm these attributes are mandatory, on Nudr they are not. The UDM does not receive this information from the UDR but from the AUSF before it is sent to the AMF.</w:t>
      </w:r>
    </w:p>
    <w:p w:rsidR="00BF6191" w:rsidRDefault="00BF6191" w:rsidP="00BF6191">
      <w:r>
        <w:t>Furthermore, it needs to be clarified how the UDM can detect whether or not to send sorInfo within AccessAndMobilitySubscriptionData on Nudm.</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Steering container is always  present.</w:t>
      </w:r>
    </w:p>
    <w:p w:rsidR="00BF6191" w:rsidRDefault="00BF6191" w:rsidP="00BF6191">
      <w:r>
        <w:t xml:space="preserve">Why provisioning time is added. </w:t>
      </w:r>
    </w:p>
    <w:p w:rsidR="00BF6191" w:rsidRDefault="00BF6191" w:rsidP="00BF6191">
      <w:r>
        <w:t>Ulrich needed and used to correlate the acknowledgements.</w:t>
      </w:r>
    </w:p>
    <w:p w:rsidR="00BF6191" w:rsidRDefault="00BF6191" w:rsidP="00BF6191">
      <w:r>
        <w:t>In CT1 there is a contribution to remove secured packet. Status?</w:t>
      </w:r>
    </w:p>
    <w:p w:rsidR="00BF6191" w:rsidRDefault="00BF6191" w:rsidP="00BF6191">
      <w:r>
        <w:t>At least other  comments to be updated.</w:t>
      </w:r>
    </w:p>
    <w:p w:rsidR="00BF6191" w:rsidRDefault="007D753E" w:rsidP="00BF6191">
      <w:r>
        <w:t>Clarify</w:t>
      </w:r>
      <w:r w:rsidR="00BF6191">
        <w:t xml:space="preserve"> the provisioning time where does it  come from and what are the reasons.</w:t>
      </w:r>
    </w:p>
    <w:p w:rsidR="00BF6191" w:rsidRDefault="00BF6191" w:rsidP="00BF6191">
      <w:r>
        <w:t xml:space="preserve">No change indication is removed </w:t>
      </w:r>
    </w:p>
    <w:p w:rsidR="00BF6191" w:rsidRDefault="00BF6191" w:rsidP="00BF6191">
      <w:r>
        <w:t xml:space="preserve">steeringContainer no </w:t>
      </w:r>
      <w:r w:rsidR="007D753E">
        <w:t>change only</w:t>
      </w:r>
      <w:r>
        <w:t xml:space="preserve"> cardinality is aligned with OpenAPI.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C4-190410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C4-190410</w:t>
      </w:r>
      <w:r>
        <w:rPr>
          <w:rFonts w:ascii="Arial" w:hAnsi="Arial" w:cs="Arial"/>
          <w:b/>
          <w:color w:val="0000FF"/>
          <w:sz w:val="24"/>
        </w:rPr>
        <w:tab/>
      </w:r>
      <w:r>
        <w:rPr>
          <w:rFonts w:ascii="Arial" w:hAnsi="Arial" w:cs="Arial"/>
          <w:b/>
          <w:sz w:val="24"/>
        </w:rPr>
        <w:t>SOR correction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CR-0147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C4-190294)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C4-190555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C4-190555</w:t>
      </w:r>
      <w:r>
        <w:rPr>
          <w:rFonts w:ascii="Arial" w:hAnsi="Arial" w:cs="Arial"/>
          <w:b/>
          <w:color w:val="0000FF"/>
          <w:sz w:val="24"/>
        </w:rPr>
        <w:tab/>
      </w:r>
      <w:r>
        <w:rPr>
          <w:rFonts w:ascii="Arial" w:hAnsi="Arial" w:cs="Arial"/>
          <w:b/>
          <w:sz w:val="24"/>
        </w:rPr>
        <w:t>SOR correction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CR-0147  rev 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C4-190410)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C4-190299</w:t>
      </w:r>
      <w:r>
        <w:rPr>
          <w:rFonts w:ascii="Arial" w:hAnsi="Arial" w:cs="Arial"/>
          <w:b/>
          <w:color w:val="0000FF"/>
          <w:sz w:val="24"/>
        </w:rPr>
        <w:tab/>
      </w:r>
      <w:r>
        <w:rPr>
          <w:rFonts w:ascii="Arial" w:hAnsi="Arial" w:cs="Arial"/>
          <w:b/>
          <w:sz w:val="24"/>
        </w:rPr>
        <w:t>EPS Interworking Support Indication</w:t>
      </w:r>
    </w:p>
    <w:p w:rsidR="00BF6191" w:rsidRDefault="00BF6191" w:rsidP="00BF61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29.503 v..</w:t>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1 Introduction</w:t>
      </w:r>
    </w:p>
    <w:p w:rsidR="00BF6191" w:rsidRDefault="00BF6191" w:rsidP="00BF6191">
      <w:r>
        <w:t>When a UE establish a PDU Session supporting EPS IWK, the PGW-C+SMF will include FQDN of PGW-C during registration to UDM.</w:t>
      </w:r>
    </w:p>
    <w:p w:rsidR="00BF6191" w:rsidRDefault="00BF6191" w:rsidP="00BF6191">
      <w:r>
        <w:t xml:space="preserve">When a UE establishes multiple PDU Sessions with EPS IWK support towards the same DNN but in different SMFs handled by different AMFs (e.g. one PDU Session via 3GPP in one PLMN, and another PDU Session via non-3GPP in a different PLMN), the HSS+UDM will receive different FQDNs of PGW-C for the same DNN (for the same UE). </w:t>
      </w:r>
    </w:p>
    <w:p w:rsidR="00BF6191" w:rsidRDefault="00BF6191" w:rsidP="00BF6191">
      <w:r>
        <w:t xml:space="preserve">Later at 5GS to EPS mobility, the FQDN for S5/S8 interface of PGW-C+SMF received by the MME over N26 interface will be inconsistent with the one received from HSS+UDM, see below illustration. </w:t>
      </w:r>
    </w:p>
    <w:p w:rsidR="00BF6191" w:rsidRDefault="00BF6191" w:rsidP="00BF6191">
      <w:r>
        <w:t>To avoid unnecessarily complicated system (introducing new signalling procedure) and to have a consistent system design (to keep MM/SM split), it’s proposed to adopt the new alternative, i.e. the SMF, based on operator policy, sends also an indication "EPS interworking with N26 to UDM" along with the FQDN of PGW-C+SMF, so that the HSS+UDM can send this FQDN to the MME when UE moves from 5GS to EPS.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C4-190343</w:t>
      </w:r>
      <w:r>
        <w:rPr>
          <w:rFonts w:ascii="Arial" w:hAnsi="Arial" w:cs="Arial"/>
          <w:b/>
          <w:color w:val="0000FF"/>
          <w:sz w:val="24"/>
        </w:rPr>
        <w:tab/>
      </w:r>
      <w:r>
        <w:rPr>
          <w:rFonts w:ascii="Arial" w:hAnsi="Arial" w:cs="Arial"/>
          <w:b/>
          <w:sz w:val="24"/>
        </w:rPr>
        <w:t>Storage of OpenAPI specification files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v15.2.0</w:t>
      </w:r>
      <w:r>
        <w:rPr>
          <w:i/>
        </w:rPr>
        <w:tab/>
        <w:t xml:space="preserve">  CR-0148  Cat: F (Rel-15)</w:t>
      </w:r>
      <w:r>
        <w:rPr>
          <w:i/>
        </w:rPr>
        <w:br/>
      </w:r>
      <w:r>
        <w:rPr>
          <w:i/>
        </w:rPr>
        <w:br/>
      </w:r>
      <w:r>
        <w:rPr>
          <w:i/>
        </w:rPr>
        <w:tab/>
      </w:r>
      <w:r>
        <w:rPr>
          <w:i/>
        </w:rPr>
        <w:tab/>
      </w:r>
      <w:r>
        <w:rPr>
          <w:i/>
        </w:rPr>
        <w:tab/>
      </w:r>
      <w:r>
        <w:rPr>
          <w:i/>
        </w:rPr>
        <w:tab/>
      </w:r>
      <w:r>
        <w:rPr>
          <w:i/>
        </w:rPr>
        <w:tab/>
        <w:t>Source: Orange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CR# to the TR 21.900 has clarified the location of the OpenAPI specification files on the public 3GPP file server.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C4-190579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C4-190579</w:t>
      </w:r>
      <w:r>
        <w:rPr>
          <w:rFonts w:ascii="Arial" w:hAnsi="Arial" w:cs="Arial"/>
          <w:b/>
          <w:color w:val="0000FF"/>
          <w:sz w:val="24"/>
        </w:rPr>
        <w:tab/>
      </w:r>
      <w:r>
        <w:rPr>
          <w:rFonts w:ascii="Arial" w:hAnsi="Arial" w:cs="Arial"/>
          <w:b/>
          <w:sz w:val="24"/>
        </w:rPr>
        <w:t>Storage of OpenAPI specification files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v15.2.0</w:t>
      </w:r>
      <w:r>
        <w:rPr>
          <w:i/>
        </w:rPr>
        <w:tab/>
        <w:t xml:space="preserve">  CR-0148  rev 1 Cat: F (Rel-15)</w:t>
      </w:r>
      <w:r>
        <w:rPr>
          <w:i/>
        </w:rPr>
        <w:br/>
      </w:r>
      <w:r>
        <w:rPr>
          <w:i/>
        </w:rPr>
        <w:br/>
      </w:r>
      <w:r>
        <w:rPr>
          <w:i/>
        </w:rPr>
        <w:tab/>
      </w:r>
      <w:r>
        <w:rPr>
          <w:i/>
        </w:rPr>
        <w:tab/>
      </w:r>
      <w:r>
        <w:rPr>
          <w:i/>
        </w:rPr>
        <w:tab/>
      </w:r>
      <w:r>
        <w:rPr>
          <w:i/>
        </w:rPr>
        <w:tab/>
      </w:r>
      <w:r>
        <w:rPr>
          <w:i/>
        </w:rPr>
        <w:tab/>
        <w:t>Source: Orange</w:t>
      </w:r>
    </w:p>
    <w:p w:rsidR="00BF6191" w:rsidRDefault="00BF6191" w:rsidP="00BF6191">
      <w:pPr>
        <w:rPr>
          <w:color w:val="808080"/>
        </w:rPr>
      </w:pPr>
      <w:r>
        <w:rPr>
          <w:color w:val="808080"/>
        </w:rPr>
        <w:t>(Replaces C4-190343)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C4-190631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C4-190597</w:t>
      </w:r>
      <w:r>
        <w:rPr>
          <w:rFonts w:ascii="Arial" w:hAnsi="Arial" w:cs="Arial"/>
          <w:b/>
          <w:color w:val="0000FF"/>
          <w:sz w:val="24"/>
        </w:rPr>
        <w:tab/>
      </w:r>
      <w:r>
        <w:rPr>
          <w:rFonts w:ascii="Arial" w:hAnsi="Arial" w:cs="Arial"/>
          <w:b/>
          <w:sz w:val="24"/>
        </w:rPr>
        <w:t>3GPP TS 29.503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v15.2.1</w:t>
      </w:r>
      <w:r>
        <w:rPr>
          <w:i/>
        </w:rPr>
        <w:tab/>
        <w:t xml:space="preserve">  CR-0149  Cat: F (Rel-15)</w:t>
      </w:r>
      <w:r>
        <w:rPr>
          <w:i/>
        </w:rPr>
        <w:br/>
      </w:r>
      <w:r>
        <w:rPr>
          <w:i/>
        </w:rPr>
        <w:lastRenderedPageBreak/>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The template needs to be updated.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C4-190631</w:t>
      </w:r>
      <w:r>
        <w:rPr>
          <w:rFonts w:ascii="Arial" w:hAnsi="Arial" w:cs="Arial"/>
          <w:b/>
          <w:color w:val="0000FF"/>
          <w:sz w:val="24"/>
        </w:rPr>
        <w:tab/>
      </w:r>
      <w:r>
        <w:rPr>
          <w:rFonts w:ascii="Arial" w:hAnsi="Arial" w:cs="Arial"/>
          <w:b/>
          <w:sz w:val="24"/>
        </w:rPr>
        <w:t>Storage of OpenAPI specification files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v15.2.0</w:t>
      </w:r>
      <w:r>
        <w:rPr>
          <w:i/>
        </w:rPr>
        <w:tab/>
        <w:t xml:space="preserve">  CR-0148  rev 2 Cat: F (Rel-15)</w:t>
      </w:r>
      <w:r>
        <w:rPr>
          <w:i/>
        </w:rPr>
        <w:br/>
      </w:r>
      <w:r>
        <w:rPr>
          <w:i/>
        </w:rPr>
        <w:br/>
      </w:r>
      <w:r>
        <w:rPr>
          <w:i/>
        </w:rPr>
        <w:tab/>
      </w:r>
      <w:r>
        <w:rPr>
          <w:i/>
        </w:rPr>
        <w:tab/>
      </w:r>
      <w:r>
        <w:rPr>
          <w:i/>
        </w:rPr>
        <w:tab/>
      </w:r>
      <w:r>
        <w:rPr>
          <w:i/>
        </w:rPr>
        <w:tab/>
      </w:r>
      <w:r>
        <w:rPr>
          <w:i/>
        </w:rPr>
        <w:tab/>
        <w:t>Source: Orange, Nokia, Nokia Shanghai Bell</w:t>
      </w:r>
    </w:p>
    <w:p w:rsidR="00BF6191" w:rsidRDefault="00BF6191" w:rsidP="00BF6191">
      <w:pPr>
        <w:rPr>
          <w:color w:val="808080"/>
        </w:rPr>
      </w:pPr>
      <w:r>
        <w:rPr>
          <w:color w:val="808080"/>
        </w:rPr>
        <w:t>(Replaces C4-190579)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5"/>
      </w:pPr>
      <w:bookmarkStart w:id="27" w:name="_Toc2545384"/>
      <w:r>
        <w:t>7.2.1.5</w:t>
      </w:r>
      <w:r>
        <w:tab/>
        <w:t>Contributions to TS 29.504</w:t>
      </w:r>
      <w:bookmarkEnd w:id="27"/>
    </w:p>
    <w:p w:rsidR="00BF6191" w:rsidRDefault="00BF6191" w:rsidP="00BF6191">
      <w:pPr>
        <w:rPr>
          <w:rFonts w:ascii="Arial" w:hAnsi="Arial" w:cs="Arial"/>
          <w:b/>
          <w:sz w:val="24"/>
        </w:rPr>
      </w:pPr>
      <w:r>
        <w:rPr>
          <w:rFonts w:ascii="Arial" w:hAnsi="Arial" w:cs="Arial"/>
          <w:b/>
          <w:color w:val="0000FF"/>
          <w:sz w:val="24"/>
        </w:rPr>
        <w:t>C4-190008</w:t>
      </w:r>
      <w:r>
        <w:rPr>
          <w:rFonts w:ascii="Arial" w:hAnsi="Arial" w:cs="Arial"/>
          <w:b/>
          <w:color w:val="0000FF"/>
          <w:sz w:val="24"/>
        </w:rPr>
        <w:tab/>
      </w:r>
      <w:r>
        <w:rPr>
          <w:rFonts w:ascii="Arial" w:hAnsi="Arial" w:cs="Arial"/>
          <w:b/>
          <w:sz w:val="24"/>
        </w:rPr>
        <w:t>CR 0018r2 was not implemented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v15.2.0</w:t>
      </w:r>
      <w:r>
        <w:rPr>
          <w:i/>
        </w:rPr>
        <w:tab/>
        <w:t xml:space="preserve">  CR-0021  Cat: F (Rel-15)</w:t>
      </w:r>
      <w:r>
        <w:rPr>
          <w:i/>
        </w:rPr>
        <w:br/>
      </w:r>
      <w:r>
        <w:rPr>
          <w:i/>
        </w:rPr>
        <w:br/>
      </w:r>
      <w:r>
        <w:rPr>
          <w:i/>
        </w:rPr>
        <w:tab/>
      </w:r>
      <w:r>
        <w:rPr>
          <w:i/>
        </w:rPr>
        <w:tab/>
      </w:r>
      <w:r>
        <w:rPr>
          <w:i/>
        </w:rPr>
        <w:tab/>
      </w:r>
      <w:r>
        <w:rPr>
          <w:i/>
        </w:rPr>
        <w:tab/>
      </w:r>
      <w:r>
        <w:rPr>
          <w:i/>
        </w:rPr>
        <w:tab/>
        <w:t>Source: Nokia, Nokia Shanghai Bell, MCC</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CR 0018r2 (CP-183177) was approved but not implemented.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C4-190466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C4-190466</w:t>
      </w:r>
      <w:r>
        <w:rPr>
          <w:rFonts w:ascii="Arial" w:hAnsi="Arial" w:cs="Arial"/>
          <w:b/>
          <w:color w:val="0000FF"/>
          <w:sz w:val="24"/>
        </w:rPr>
        <w:tab/>
      </w:r>
      <w:r>
        <w:rPr>
          <w:rFonts w:ascii="Arial" w:hAnsi="Arial" w:cs="Arial"/>
          <w:b/>
          <w:sz w:val="24"/>
        </w:rPr>
        <w:t>CR 0018r2 was not implemented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v15.2.0</w:t>
      </w:r>
      <w:r>
        <w:rPr>
          <w:i/>
        </w:rPr>
        <w:tab/>
        <w:t xml:space="preserve">  CR-0021  rev 1 Cat: F (Rel-15)</w:t>
      </w:r>
      <w:r>
        <w:rPr>
          <w:i/>
        </w:rPr>
        <w:br/>
      </w:r>
      <w:r>
        <w:rPr>
          <w:i/>
        </w:rPr>
        <w:br/>
      </w:r>
      <w:r>
        <w:rPr>
          <w:i/>
        </w:rPr>
        <w:tab/>
      </w:r>
      <w:r>
        <w:rPr>
          <w:i/>
        </w:rPr>
        <w:tab/>
      </w:r>
      <w:r>
        <w:rPr>
          <w:i/>
        </w:rPr>
        <w:tab/>
      </w:r>
      <w:r>
        <w:rPr>
          <w:i/>
        </w:rPr>
        <w:tab/>
      </w:r>
      <w:r>
        <w:rPr>
          <w:i/>
        </w:rPr>
        <w:tab/>
        <w:t>Source: Nokia, Nokia Shanghai Bell, MCC</w:t>
      </w:r>
    </w:p>
    <w:p w:rsidR="00BF6191" w:rsidRDefault="00BF6191" w:rsidP="00BF6191">
      <w:pPr>
        <w:rPr>
          <w:color w:val="808080"/>
        </w:rPr>
      </w:pPr>
      <w:r>
        <w:rPr>
          <w:color w:val="808080"/>
        </w:rPr>
        <w:t>(Replaces C4-190008)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C4-190021</w:t>
      </w:r>
      <w:r>
        <w:rPr>
          <w:rFonts w:ascii="Arial" w:hAnsi="Arial" w:cs="Arial"/>
          <w:b/>
          <w:color w:val="0000FF"/>
          <w:sz w:val="24"/>
        </w:rPr>
        <w:tab/>
      </w:r>
      <w:r>
        <w:rPr>
          <w:rFonts w:ascii="Arial" w:hAnsi="Arial" w:cs="Arial"/>
          <w:b/>
          <w:sz w:val="24"/>
        </w:rPr>
        <w:t>Corrections on openAPI</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v15.2.0</w:t>
      </w:r>
      <w:r>
        <w:rPr>
          <w:i/>
        </w:rPr>
        <w:tab/>
        <w:t xml:space="preserve">  CR-0022  Cat: F (Rel-15)</w:t>
      </w:r>
      <w:r>
        <w:rPr>
          <w:i/>
        </w:rPr>
        <w:br/>
      </w:r>
      <w:r>
        <w:rPr>
          <w:i/>
        </w:rPr>
        <w:br/>
      </w:r>
      <w:r>
        <w:rPr>
          <w:i/>
        </w:rPr>
        <w:tab/>
      </w:r>
      <w:r>
        <w:rPr>
          <w:i/>
        </w:rPr>
        <w:tab/>
      </w:r>
      <w:r>
        <w:rPr>
          <w:i/>
        </w:rPr>
        <w:tab/>
      </w:r>
      <w:r>
        <w:rPr>
          <w:i/>
        </w:rPr>
        <w:tab/>
      </w:r>
      <w:r>
        <w:rPr>
          <w:i/>
        </w:rPr>
        <w:tab/>
        <w:t>Source: China Mobile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Couple of errors exist in openAPI.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C4-190467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C4-190467</w:t>
      </w:r>
      <w:r>
        <w:rPr>
          <w:rFonts w:ascii="Arial" w:hAnsi="Arial" w:cs="Arial"/>
          <w:b/>
          <w:color w:val="0000FF"/>
          <w:sz w:val="24"/>
        </w:rPr>
        <w:tab/>
      </w:r>
      <w:r>
        <w:rPr>
          <w:rFonts w:ascii="Arial" w:hAnsi="Arial" w:cs="Arial"/>
          <w:b/>
          <w:sz w:val="24"/>
        </w:rPr>
        <w:t>Corrections on openAPI</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v15.2.0</w:t>
      </w:r>
      <w:r>
        <w:rPr>
          <w:i/>
        </w:rPr>
        <w:tab/>
        <w:t xml:space="preserve">  CR-0022  rev 1 Cat: F (Rel-15)</w:t>
      </w:r>
      <w:r>
        <w:rPr>
          <w:i/>
        </w:rPr>
        <w:br/>
      </w:r>
      <w:r>
        <w:rPr>
          <w:i/>
        </w:rPr>
        <w:br/>
      </w:r>
      <w:r>
        <w:rPr>
          <w:i/>
        </w:rPr>
        <w:tab/>
      </w:r>
      <w:r>
        <w:rPr>
          <w:i/>
        </w:rPr>
        <w:tab/>
      </w:r>
      <w:r>
        <w:rPr>
          <w:i/>
        </w:rPr>
        <w:tab/>
      </w:r>
      <w:r>
        <w:rPr>
          <w:i/>
        </w:rPr>
        <w:tab/>
      </w:r>
      <w:r>
        <w:rPr>
          <w:i/>
        </w:rPr>
        <w:tab/>
        <w:t>Source: China Mobile</w:t>
      </w:r>
    </w:p>
    <w:p w:rsidR="00BF6191" w:rsidRDefault="00BF6191" w:rsidP="00BF6191">
      <w:pPr>
        <w:rPr>
          <w:color w:val="808080"/>
        </w:rPr>
      </w:pPr>
      <w:r>
        <w:rPr>
          <w:color w:val="808080"/>
        </w:rPr>
        <w:lastRenderedPageBreak/>
        <w:t>(Replaces C4-190021)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C4-190584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C4-190584</w:t>
      </w:r>
      <w:r>
        <w:rPr>
          <w:rFonts w:ascii="Arial" w:hAnsi="Arial" w:cs="Arial"/>
          <w:b/>
          <w:color w:val="0000FF"/>
          <w:sz w:val="24"/>
        </w:rPr>
        <w:tab/>
      </w:r>
      <w:r>
        <w:rPr>
          <w:rFonts w:ascii="Arial" w:hAnsi="Arial" w:cs="Arial"/>
          <w:b/>
          <w:sz w:val="24"/>
        </w:rPr>
        <w:t>Corrections on openAPI</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v15.2.0</w:t>
      </w:r>
      <w:r>
        <w:rPr>
          <w:i/>
        </w:rPr>
        <w:tab/>
        <w:t xml:space="preserve">  CR-0022  rev 2 Cat: F (Rel-15)</w:t>
      </w:r>
      <w:r>
        <w:rPr>
          <w:i/>
        </w:rPr>
        <w:br/>
      </w:r>
      <w:r>
        <w:rPr>
          <w:i/>
        </w:rPr>
        <w:br/>
      </w:r>
      <w:r>
        <w:rPr>
          <w:i/>
        </w:rPr>
        <w:tab/>
      </w:r>
      <w:r>
        <w:rPr>
          <w:i/>
        </w:rPr>
        <w:tab/>
      </w:r>
      <w:r>
        <w:rPr>
          <w:i/>
        </w:rPr>
        <w:tab/>
      </w:r>
      <w:r>
        <w:rPr>
          <w:i/>
        </w:rPr>
        <w:tab/>
      </w:r>
      <w:r>
        <w:rPr>
          <w:i/>
        </w:rPr>
        <w:tab/>
        <w:t>Source: China Mobile</w:t>
      </w:r>
    </w:p>
    <w:p w:rsidR="00BF6191" w:rsidRDefault="00BF6191" w:rsidP="00BF6191">
      <w:pPr>
        <w:rPr>
          <w:color w:val="808080"/>
        </w:rPr>
      </w:pPr>
      <w:r>
        <w:rPr>
          <w:color w:val="808080"/>
        </w:rPr>
        <w:t>(Replaces C4-190467)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C4-190290</w:t>
      </w:r>
      <w:r>
        <w:rPr>
          <w:rFonts w:ascii="Arial" w:hAnsi="Arial" w:cs="Arial"/>
          <w:b/>
          <w:color w:val="0000FF"/>
          <w:sz w:val="24"/>
        </w:rPr>
        <w:tab/>
      </w:r>
      <w:r>
        <w:rPr>
          <w:rFonts w:ascii="Arial" w:hAnsi="Arial" w:cs="Arial"/>
          <w:b/>
          <w:sz w:val="24"/>
        </w:rPr>
        <w:t>Addition of shared-udr-data resource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v15.2.0</w:t>
      </w:r>
      <w:r>
        <w:rPr>
          <w:i/>
        </w:rPr>
        <w:tab/>
        <w:t xml:space="preserve">  CR-0024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 new resource – SharedUdrData is introduced in 29.505 and thus requires to be added to 29.504 as well.</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C4-190468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C4-190468</w:t>
      </w:r>
      <w:r>
        <w:rPr>
          <w:rFonts w:ascii="Arial" w:hAnsi="Arial" w:cs="Arial"/>
          <w:b/>
          <w:color w:val="0000FF"/>
          <w:sz w:val="24"/>
        </w:rPr>
        <w:tab/>
      </w:r>
      <w:r>
        <w:rPr>
          <w:rFonts w:ascii="Arial" w:hAnsi="Arial" w:cs="Arial"/>
          <w:b/>
          <w:sz w:val="24"/>
        </w:rPr>
        <w:t>Addition of shared-udr-data resource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v15.2.0</w:t>
      </w:r>
      <w:r>
        <w:rPr>
          <w:i/>
        </w:rPr>
        <w:tab/>
        <w:t xml:space="preserve">  CR-0024  rev 1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color w:val="808080"/>
        </w:rPr>
      </w:pPr>
      <w:r>
        <w:rPr>
          <w:color w:val="808080"/>
        </w:rPr>
        <w:t>(Replaces C4-190290)</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Depends on TS 29.505 CR 0059.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C4-190218</w:t>
      </w:r>
      <w:r>
        <w:rPr>
          <w:rFonts w:ascii="Arial" w:hAnsi="Arial" w:cs="Arial"/>
          <w:b/>
          <w:color w:val="0000FF"/>
          <w:sz w:val="24"/>
        </w:rPr>
        <w:tab/>
      </w:r>
      <w:r>
        <w:rPr>
          <w:rFonts w:ascii="Arial" w:hAnsi="Arial" w:cs="Arial"/>
          <w:b/>
          <w:sz w:val="24"/>
        </w:rPr>
        <w:t>UDR Application Errors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v15.2.0</w:t>
      </w:r>
      <w:r>
        <w:rPr>
          <w:i/>
        </w:rPr>
        <w:tab/>
        <w:t xml:space="preserve">  CR-0023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TS 29.500, HTTP error codes 307 and 308 are specified as "Service-Specific", so they need to be specified individually in each service API, when needed.</w:t>
      </w:r>
    </w:p>
    <w:p w:rsidR="00BF6191" w:rsidRDefault="00BF6191" w:rsidP="00BF6191">
      <w:r>
        <w:t>For UDR, it is possible that subscription data requests are targetted to a certain NF Instance, and such data is temporarily, or permanently, available at a different NF Instance, when redundancy is deployed.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C4-190326</w:t>
      </w:r>
      <w:r>
        <w:rPr>
          <w:rFonts w:ascii="Arial" w:hAnsi="Arial" w:cs="Arial"/>
          <w:b/>
          <w:color w:val="0000FF"/>
          <w:sz w:val="24"/>
        </w:rPr>
        <w:tab/>
      </w:r>
      <w:r>
        <w:rPr>
          <w:rFonts w:ascii="Arial" w:hAnsi="Arial" w:cs="Arial"/>
          <w:b/>
          <w:sz w:val="24"/>
        </w:rPr>
        <w:t>Missing URLs in UDR API</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v15.2.0</w:t>
      </w:r>
      <w:r>
        <w:rPr>
          <w:i/>
        </w:rPr>
        <w:tab/>
        <w:t xml:space="preserve">  CR-0025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lastRenderedPageBreak/>
        <w:t xml:space="preserve">Abstract: </w:t>
      </w:r>
    </w:p>
    <w:p w:rsidR="00BF6191" w:rsidRDefault="00BF6191" w:rsidP="00BF6191">
      <w:r>
        <w:t>Missing URLs corresponding to resources defined in TS 29.505.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C4-190469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C4-190469</w:t>
      </w:r>
      <w:r>
        <w:rPr>
          <w:rFonts w:ascii="Arial" w:hAnsi="Arial" w:cs="Arial"/>
          <w:b/>
          <w:color w:val="0000FF"/>
          <w:sz w:val="24"/>
        </w:rPr>
        <w:tab/>
      </w:r>
      <w:r>
        <w:rPr>
          <w:rFonts w:ascii="Arial" w:hAnsi="Arial" w:cs="Arial"/>
          <w:b/>
          <w:sz w:val="24"/>
        </w:rPr>
        <w:t>Missing URLs in UDR API</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29.504 v15.2.0</w:t>
      </w:r>
      <w:r>
        <w:rPr>
          <w:i/>
        </w:rPr>
        <w:tab/>
        <w:t xml:space="preserve">  CR-0025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C4-190326)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C4-190598</w:t>
      </w:r>
      <w:r>
        <w:rPr>
          <w:rFonts w:ascii="Arial" w:hAnsi="Arial" w:cs="Arial"/>
          <w:b/>
          <w:color w:val="0000FF"/>
          <w:sz w:val="24"/>
        </w:rPr>
        <w:tab/>
      </w:r>
      <w:r>
        <w:rPr>
          <w:rFonts w:ascii="Arial" w:hAnsi="Arial" w:cs="Arial"/>
          <w:b/>
          <w:sz w:val="24"/>
        </w:rPr>
        <w:t>3GPP TS 29.504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v15.2.0</w:t>
      </w:r>
      <w:r>
        <w:rPr>
          <w:i/>
        </w:rPr>
        <w:tab/>
        <w:t xml:space="preserve">  CR-0026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pStyle w:val="Heading5"/>
      </w:pPr>
      <w:bookmarkStart w:id="28" w:name="_Toc2545385"/>
      <w:r>
        <w:t>7.2.1.6</w:t>
      </w:r>
      <w:r>
        <w:tab/>
        <w:t>Contributions to TS 29.505</w:t>
      </w:r>
      <w:bookmarkEnd w:id="28"/>
    </w:p>
    <w:p w:rsidR="00BF6191" w:rsidRDefault="00BF6191" w:rsidP="00BF6191">
      <w:pPr>
        <w:rPr>
          <w:rFonts w:ascii="Arial" w:hAnsi="Arial" w:cs="Arial"/>
          <w:b/>
          <w:sz w:val="24"/>
        </w:rPr>
      </w:pPr>
      <w:r>
        <w:rPr>
          <w:rFonts w:ascii="Arial" w:hAnsi="Arial" w:cs="Arial"/>
          <w:b/>
          <w:color w:val="0000FF"/>
          <w:sz w:val="24"/>
        </w:rPr>
        <w:t>C4-190009</w:t>
      </w:r>
      <w:r>
        <w:rPr>
          <w:rFonts w:ascii="Arial" w:hAnsi="Arial" w:cs="Arial"/>
          <w:b/>
          <w:color w:val="0000FF"/>
          <w:sz w:val="24"/>
        </w:rPr>
        <w:tab/>
      </w:r>
      <w:r>
        <w:rPr>
          <w:rFonts w:ascii="Arial" w:hAnsi="Arial" w:cs="Arial"/>
          <w:b/>
          <w:sz w:val="24"/>
        </w:rPr>
        <w:t>CR 0019r1 was not correctly implemented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CR-0043  Cat: F (Rel-15)</w:t>
      </w:r>
      <w:r>
        <w:rPr>
          <w:i/>
        </w:rPr>
        <w:br/>
      </w:r>
      <w:r>
        <w:rPr>
          <w:i/>
        </w:rPr>
        <w:br/>
      </w:r>
      <w:r>
        <w:rPr>
          <w:i/>
        </w:rPr>
        <w:tab/>
      </w:r>
      <w:r>
        <w:rPr>
          <w:i/>
        </w:rPr>
        <w:tab/>
      </w:r>
      <w:r>
        <w:rPr>
          <w:i/>
        </w:rPr>
        <w:tab/>
      </w:r>
      <w:r>
        <w:rPr>
          <w:i/>
        </w:rPr>
        <w:tab/>
      </w:r>
      <w:r>
        <w:rPr>
          <w:i/>
        </w:rPr>
        <w:tab/>
        <w:t>Source: Nokia, Nokia Shanghai Bell, MCC</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CR 0019r1 (CP-183016) was not correctly implemented.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C4-190010</w:t>
      </w:r>
      <w:r>
        <w:rPr>
          <w:rFonts w:ascii="Arial" w:hAnsi="Arial" w:cs="Arial"/>
          <w:b/>
          <w:color w:val="0000FF"/>
          <w:sz w:val="24"/>
        </w:rPr>
        <w:tab/>
      </w:r>
      <w:r>
        <w:rPr>
          <w:rFonts w:ascii="Arial" w:hAnsi="Arial" w:cs="Arial"/>
          <w:b/>
          <w:sz w:val="24"/>
        </w:rPr>
        <w:t>CR 0020r5 was not correctly implemented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CR-0044  Cat: F (Rel-15)</w:t>
      </w:r>
      <w:r>
        <w:rPr>
          <w:i/>
        </w:rPr>
        <w:br/>
      </w:r>
      <w:r>
        <w:rPr>
          <w:i/>
        </w:rPr>
        <w:br/>
      </w:r>
      <w:r>
        <w:rPr>
          <w:i/>
        </w:rPr>
        <w:tab/>
      </w:r>
      <w:r>
        <w:rPr>
          <w:i/>
        </w:rPr>
        <w:tab/>
      </w:r>
      <w:r>
        <w:rPr>
          <w:i/>
        </w:rPr>
        <w:tab/>
      </w:r>
      <w:r>
        <w:rPr>
          <w:i/>
        </w:rPr>
        <w:tab/>
      </w:r>
      <w:r>
        <w:rPr>
          <w:i/>
        </w:rPr>
        <w:tab/>
        <w:t>Source: Nokia, Nokia Shanghai Bell, MCC</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CR 0020r5 (CP-183160) was not correctly implemented.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C4-190019</w:t>
      </w:r>
      <w:r>
        <w:rPr>
          <w:rFonts w:ascii="Arial" w:hAnsi="Arial" w:cs="Arial"/>
          <w:b/>
          <w:color w:val="0000FF"/>
          <w:sz w:val="24"/>
        </w:rPr>
        <w:tab/>
      </w:r>
      <w:r>
        <w:rPr>
          <w:rFonts w:ascii="Arial" w:hAnsi="Arial" w:cs="Arial"/>
          <w:b/>
          <w:sz w:val="24"/>
        </w:rPr>
        <w:t>Corrections on Authentication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CR-0051  Cat: F (Rel-15)</w:t>
      </w:r>
      <w:r>
        <w:rPr>
          <w:i/>
        </w:rPr>
        <w:br/>
      </w:r>
      <w:r>
        <w:rPr>
          <w:i/>
        </w:rPr>
        <w:br/>
      </w:r>
      <w:r>
        <w:rPr>
          <w:i/>
        </w:rPr>
        <w:tab/>
      </w:r>
      <w:r>
        <w:rPr>
          <w:i/>
        </w:rPr>
        <w:tab/>
      </w:r>
      <w:r>
        <w:rPr>
          <w:i/>
        </w:rPr>
        <w:tab/>
      </w:r>
      <w:r>
        <w:rPr>
          <w:i/>
        </w:rPr>
        <w:tab/>
      </w:r>
      <w:r>
        <w:rPr>
          <w:i/>
        </w:rPr>
        <w:tab/>
        <w:t>Source: China Mobile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Couple of errors exist:</w:t>
      </w:r>
    </w:p>
    <w:p w:rsidR="00BF6191" w:rsidRDefault="00BF6191" w:rsidP="00BF6191">
      <w:r>
        <w:lastRenderedPageBreak/>
        <w:t>- “sharedAuthenticationSubscriptionId” attribute is of type “SharedDataId” while the openAPI is showing “SharedDataId”</w:t>
      </w:r>
    </w:p>
    <w:p w:rsidR="00BF6191" w:rsidRDefault="00BF6191" w:rsidP="00BF6191">
      <w:r>
        <w:t>- data type, presence condition, Cardinality are missing for “permanentKey” and “sequenceNumber” attributes in AuthenticationData</w:t>
      </w:r>
    </w:p>
    <w:p w:rsidR="00BF6191" w:rsidRDefault="00BF6191" w:rsidP="00BF6191">
      <w:r>
        <w:t>- “AuthenticationData” should be “AuthenticationSubscription”, or vice versa</w:t>
      </w:r>
    </w:p>
    <w:p w:rsidR="00BF6191" w:rsidRDefault="00BF6191" w:rsidP="00BF6191">
      <w:r>
        <w:t>- “SharedAuthenticationSubscription” definition presents in openAPI but not in normative text</w:t>
      </w:r>
    </w:p>
    <w:p w:rsidR="00BF6191" w:rsidRDefault="00BF6191" w:rsidP="00BF6191">
      <w:r>
        <w:t>- reference number missing, i.e. “3GPP TS 33.501 [yy]”.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C4-190293</w:t>
      </w:r>
      <w:r>
        <w:rPr>
          <w:rFonts w:ascii="Arial" w:hAnsi="Arial" w:cs="Arial"/>
          <w:b/>
          <w:color w:val="0000FF"/>
          <w:sz w:val="24"/>
        </w:rPr>
        <w:tab/>
      </w:r>
      <w:r>
        <w:rPr>
          <w:rFonts w:ascii="Arial" w:hAnsi="Arial" w:cs="Arial"/>
          <w:b/>
          <w:sz w:val="24"/>
        </w:rPr>
        <w:t>SharedAuthenticationSubscription corrections and enhancements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CR-0059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At the last CT4 meeting, C4-188518 – "Defintion of Authentication Data" was agreed. However, some things did not get implemented properly. </w:t>
      </w:r>
    </w:p>
    <w:p w:rsidR="00BF6191" w:rsidRDefault="00BF6191" w:rsidP="00BF6191">
      <w:r>
        <w:t>Further, the SharedAuthenticationSubscription was added as being part of SharedData which is defined in 29.503 for the Nudm SBI. As the SharedAuthenticationSubscription is only to be exposed over the Nudr SBI, it is here suggested to create a new SharedUdrData resource for sharing Nudr specific data separate from the Nudm centric SharedData.</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C4-190300</w:t>
      </w:r>
      <w:r>
        <w:rPr>
          <w:rFonts w:ascii="Arial" w:hAnsi="Arial" w:cs="Arial"/>
          <w:b/>
          <w:color w:val="0000FF"/>
          <w:sz w:val="24"/>
        </w:rPr>
        <w:tab/>
      </w:r>
      <w:r>
        <w:rPr>
          <w:rFonts w:ascii="Arial" w:hAnsi="Arial" w:cs="Arial"/>
          <w:b/>
          <w:sz w:val="24"/>
        </w:rPr>
        <w:t>AuthenticationSubscription correction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CR-0060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Subscription data stored in the UDR shall not include parameter sets that could be configuration data securely stored in the UDM (ARPF).</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Proposal to store secure parameter which are configured/ per operator in the UDM.</w:t>
      </w:r>
    </w:p>
    <w:p w:rsidR="00BF6191" w:rsidRDefault="00BF6191" w:rsidP="00BF6191">
      <w:r>
        <w:t>HPe: works for one operator but if we have multiple operators all of them need to be configured in all UDMs.</w:t>
      </w:r>
    </w:p>
    <w:p w:rsidR="00BF6191" w:rsidRDefault="00BF6191" w:rsidP="00BF6191">
      <w:r>
        <w:t>Regarding proposal from SA3 to generate vectors in UDR is against the architecture.</w:t>
      </w:r>
    </w:p>
    <w:p w:rsidR="00BF6191" w:rsidRDefault="00BF6191" w:rsidP="00BF6191">
      <w:r>
        <w:t xml:space="preserve">Vodafone commented that </w:t>
      </w:r>
      <w:r w:rsidR="007D753E">
        <w:t>the storage</w:t>
      </w:r>
      <w:r>
        <w:t xml:space="preserve"> of data and vector generation should be in the same entity. Storage shall be in secure area in that entity.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C4-190492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C4-190492</w:t>
      </w:r>
      <w:r>
        <w:rPr>
          <w:rFonts w:ascii="Arial" w:hAnsi="Arial" w:cs="Arial"/>
          <w:b/>
          <w:color w:val="0000FF"/>
          <w:sz w:val="24"/>
        </w:rPr>
        <w:tab/>
      </w:r>
      <w:r>
        <w:rPr>
          <w:rFonts w:ascii="Arial" w:hAnsi="Arial" w:cs="Arial"/>
          <w:b/>
          <w:sz w:val="24"/>
        </w:rPr>
        <w:t>AuthenticationSubscription correction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CR-0060  rev 1 Cat: F (Rel-15)</w:t>
      </w:r>
      <w:r>
        <w:rPr>
          <w:i/>
        </w:rPr>
        <w:br/>
      </w:r>
      <w:r>
        <w:rPr>
          <w:i/>
        </w:rPr>
        <w:br/>
      </w:r>
      <w:r>
        <w:rPr>
          <w:i/>
        </w:rPr>
        <w:tab/>
      </w:r>
      <w:r>
        <w:rPr>
          <w:i/>
        </w:rPr>
        <w:tab/>
      </w:r>
      <w:r>
        <w:rPr>
          <w:i/>
        </w:rPr>
        <w:tab/>
      </w:r>
      <w:r>
        <w:rPr>
          <w:i/>
        </w:rPr>
        <w:tab/>
      </w:r>
      <w:r>
        <w:rPr>
          <w:i/>
        </w:rPr>
        <w:tab/>
        <w:t>Source: Nokia, Nokia Shanghai Bell, Ericsson</w:t>
      </w:r>
    </w:p>
    <w:p w:rsidR="00BF6191" w:rsidRDefault="00BF6191" w:rsidP="00BF6191">
      <w:pPr>
        <w:rPr>
          <w:color w:val="808080"/>
        </w:rPr>
      </w:pPr>
      <w:r>
        <w:rPr>
          <w:color w:val="808080"/>
        </w:rPr>
        <w:t>(Replaces C4-190300)</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C4-190559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C4-190559</w:t>
      </w:r>
      <w:r>
        <w:rPr>
          <w:rFonts w:ascii="Arial" w:hAnsi="Arial" w:cs="Arial"/>
          <w:b/>
          <w:color w:val="0000FF"/>
          <w:sz w:val="24"/>
        </w:rPr>
        <w:tab/>
      </w:r>
      <w:r>
        <w:rPr>
          <w:rFonts w:ascii="Arial" w:hAnsi="Arial" w:cs="Arial"/>
          <w:b/>
          <w:sz w:val="24"/>
        </w:rPr>
        <w:t>AuthenticationSubscription correction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CR-0060  rev 2 Cat: F (Rel-15)</w:t>
      </w:r>
      <w:r>
        <w:rPr>
          <w:i/>
        </w:rPr>
        <w:br/>
      </w:r>
      <w:r>
        <w:rPr>
          <w:i/>
        </w:rPr>
        <w:br/>
      </w:r>
      <w:r>
        <w:rPr>
          <w:i/>
        </w:rPr>
        <w:tab/>
      </w:r>
      <w:r>
        <w:rPr>
          <w:i/>
        </w:rPr>
        <w:tab/>
      </w:r>
      <w:r>
        <w:rPr>
          <w:i/>
        </w:rPr>
        <w:tab/>
      </w:r>
      <w:r>
        <w:rPr>
          <w:i/>
        </w:rPr>
        <w:tab/>
      </w:r>
      <w:r>
        <w:rPr>
          <w:i/>
        </w:rPr>
        <w:tab/>
        <w:t>Source: Nokia, Nokia Shanghai Bell, Ericsson</w:t>
      </w:r>
    </w:p>
    <w:p w:rsidR="00BF6191" w:rsidRDefault="00BF6191" w:rsidP="00BF6191">
      <w:pPr>
        <w:rPr>
          <w:color w:val="808080"/>
        </w:rPr>
      </w:pPr>
      <w:r>
        <w:rPr>
          <w:color w:val="808080"/>
        </w:rPr>
        <w:t>(Replaces C4-190492)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C4-190011</w:t>
      </w:r>
      <w:r>
        <w:rPr>
          <w:rFonts w:ascii="Arial" w:hAnsi="Arial" w:cs="Arial"/>
          <w:b/>
          <w:color w:val="0000FF"/>
          <w:sz w:val="24"/>
        </w:rPr>
        <w:tab/>
      </w:r>
      <w:r>
        <w:rPr>
          <w:rFonts w:ascii="Arial" w:hAnsi="Arial" w:cs="Arial"/>
          <w:b/>
          <w:sz w:val="24"/>
        </w:rPr>
        <w:t>CR 0021r1 was not correctly implemented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CR-0045  Cat: F (Rel-15)</w:t>
      </w:r>
      <w:r>
        <w:rPr>
          <w:i/>
        </w:rPr>
        <w:br/>
      </w:r>
      <w:r>
        <w:rPr>
          <w:i/>
        </w:rPr>
        <w:br/>
      </w:r>
      <w:r>
        <w:rPr>
          <w:i/>
        </w:rPr>
        <w:tab/>
      </w:r>
      <w:r>
        <w:rPr>
          <w:i/>
        </w:rPr>
        <w:tab/>
      </w:r>
      <w:r>
        <w:rPr>
          <w:i/>
        </w:rPr>
        <w:tab/>
      </w:r>
      <w:r>
        <w:rPr>
          <w:i/>
        </w:rPr>
        <w:tab/>
      </w:r>
      <w:r>
        <w:rPr>
          <w:i/>
        </w:rPr>
        <w:tab/>
        <w:t>Source: Nokia, Nokia Shanghai Bell, MCC</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CR 0021r1 was not correctly implemented.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C4-190012</w:t>
      </w:r>
      <w:r>
        <w:rPr>
          <w:rFonts w:ascii="Arial" w:hAnsi="Arial" w:cs="Arial"/>
          <w:b/>
          <w:color w:val="0000FF"/>
          <w:sz w:val="24"/>
        </w:rPr>
        <w:tab/>
      </w:r>
      <w:r>
        <w:rPr>
          <w:rFonts w:ascii="Arial" w:hAnsi="Arial" w:cs="Arial"/>
          <w:b/>
          <w:sz w:val="24"/>
        </w:rPr>
        <w:t>CR 0023r3 was not correctly implemented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CR-0046  Cat: F (Rel-15)</w:t>
      </w:r>
      <w:r>
        <w:rPr>
          <w:i/>
        </w:rPr>
        <w:br/>
      </w:r>
      <w:r>
        <w:rPr>
          <w:i/>
        </w:rPr>
        <w:br/>
      </w:r>
      <w:r>
        <w:rPr>
          <w:i/>
        </w:rPr>
        <w:tab/>
      </w:r>
      <w:r>
        <w:rPr>
          <w:i/>
        </w:rPr>
        <w:tab/>
      </w:r>
      <w:r>
        <w:rPr>
          <w:i/>
        </w:rPr>
        <w:tab/>
      </w:r>
      <w:r>
        <w:rPr>
          <w:i/>
        </w:rPr>
        <w:tab/>
      </w:r>
      <w:r>
        <w:rPr>
          <w:i/>
        </w:rPr>
        <w:tab/>
        <w:t>Source: Nokia, Nokia Shanghai Bell, MCC</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CR 0023r3 was not correctly implemented.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C4-190013</w:t>
      </w:r>
      <w:r>
        <w:rPr>
          <w:rFonts w:ascii="Arial" w:hAnsi="Arial" w:cs="Arial"/>
          <w:b/>
          <w:color w:val="0000FF"/>
          <w:sz w:val="24"/>
        </w:rPr>
        <w:tab/>
      </w:r>
      <w:r>
        <w:rPr>
          <w:rFonts w:ascii="Arial" w:hAnsi="Arial" w:cs="Arial"/>
          <w:b/>
          <w:sz w:val="24"/>
        </w:rPr>
        <w:t>CR 0038r2 was not correctly implemented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CR-0047  Cat: F (Rel-15)</w:t>
      </w:r>
      <w:r>
        <w:rPr>
          <w:i/>
        </w:rPr>
        <w:br/>
      </w:r>
      <w:r>
        <w:rPr>
          <w:i/>
        </w:rPr>
        <w:br/>
      </w:r>
      <w:r>
        <w:rPr>
          <w:i/>
        </w:rPr>
        <w:tab/>
      </w:r>
      <w:r>
        <w:rPr>
          <w:i/>
        </w:rPr>
        <w:tab/>
      </w:r>
      <w:r>
        <w:rPr>
          <w:i/>
        </w:rPr>
        <w:tab/>
      </w:r>
      <w:r>
        <w:rPr>
          <w:i/>
        </w:rPr>
        <w:tab/>
      </w:r>
      <w:r>
        <w:rPr>
          <w:i/>
        </w:rPr>
        <w:tab/>
        <w:t>Source: Nokia, Nokia Shanghai Bell, MCC</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CR 0038r2 was not correctly implemented.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C4-190014</w:t>
      </w:r>
      <w:r>
        <w:rPr>
          <w:rFonts w:ascii="Arial" w:hAnsi="Arial" w:cs="Arial"/>
          <w:b/>
          <w:color w:val="0000FF"/>
          <w:sz w:val="24"/>
        </w:rPr>
        <w:tab/>
      </w:r>
      <w:r>
        <w:rPr>
          <w:rFonts w:ascii="Arial" w:hAnsi="Arial" w:cs="Arial"/>
          <w:b/>
          <w:sz w:val="24"/>
        </w:rPr>
        <w:t>CR 0039r1 was not correctly implemented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CR-0048  Cat: F (Rel-15)</w:t>
      </w:r>
      <w:r>
        <w:rPr>
          <w:i/>
        </w:rPr>
        <w:br/>
      </w:r>
      <w:r>
        <w:rPr>
          <w:i/>
        </w:rPr>
        <w:br/>
      </w:r>
      <w:r>
        <w:rPr>
          <w:i/>
        </w:rPr>
        <w:tab/>
      </w:r>
      <w:r>
        <w:rPr>
          <w:i/>
        </w:rPr>
        <w:tab/>
      </w:r>
      <w:r>
        <w:rPr>
          <w:i/>
        </w:rPr>
        <w:tab/>
      </w:r>
      <w:r>
        <w:rPr>
          <w:i/>
        </w:rPr>
        <w:tab/>
      </w:r>
      <w:r>
        <w:rPr>
          <w:i/>
        </w:rPr>
        <w:tab/>
        <w:t>Source: Nokia, Nokia Shanghai Bell, MCC</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CR 0039r1 was not correctly implemented.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C4-190015</w:t>
      </w:r>
      <w:r>
        <w:rPr>
          <w:rFonts w:ascii="Arial" w:hAnsi="Arial" w:cs="Arial"/>
          <w:b/>
          <w:color w:val="0000FF"/>
          <w:sz w:val="24"/>
        </w:rPr>
        <w:tab/>
      </w:r>
      <w:r>
        <w:rPr>
          <w:rFonts w:ascii="Arial" w:hAnsi="Arial" w:cs="Arial"/>
          <w:b/>
          <w:sz w:val="24"/>
        </w:rPr>
        <w:t>CR 0040r1 was not correctly implemented</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CR-0049  Cat: F (Rel-15)</w:t>
      </w:r>
      <w:r>
        <w:rPr>
          <w:i/>
        </w:rPr>
        <w:br/>
      </w:r>
      <w:r>
        <w:rPr>
          <w:i/>
        </w:rPr>
        <w:br/>
      </w:r>
      <w:r>
        <w:rPr>
          <w:i/>
        </w:rPr>
        <w:tab/>
      </w:r>
      <w:r>
        <w:rPr>
          <w:i/>
        </w:rPr>
        <w:tab/>
      </w:r>
      <w:r>
        <w:rPr>
          <w:i/>
        </w:rPr>
        <w:tab/>
      </w:r>
      <w:r>
        <w:rPr>
          <w:i/>
        </w:rPr>
        <w:tab/>
      </w:r>
      <w:r>
        <w:rPr>
          <w:i/>
        </w:rPr>
        <w:tab/>
        <w:t>Source: Nokia, Nokia Shanghai Bell, MCC</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CR 0040r1 was not correctly implemented.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C4-190016</w:t>
      </w:r>
      <w:r>
        <w:rPr>
          <w:rFonts w:ascii="Arial" w:hAnsi="Arial" w:cs="Arial"/>
          <w:b/>
          <w:color w:val="0000FF"/>
          <w:sz w:val="24"/>
        </w:rPr>
        <w:tab/>
      </w:r>
      <w:r>
        <w:rPr>
          <w:rFonts w:ascii="Arial" w:hAnsi="Arial" w:cs="Arial"/>
          <w:b/>
          <w:sz w:val="24"/>
        </w:rPr>
        <w:t>Correction of annex B</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CR-0050  Cat: D (Rel-15)</w:t>
      </w:r>
      <w:r>
        <w:rPr>
          <w:i/>
        </w:rPr>
        <w:br/>
      </w:r>
      <w:r>
        <w:rPr>
          <w:i/>
        </w:rPr>
        <w:br/>
      </w:r>
      <w:r>
        <w:rPr>
          <w:i/>
        </w:rPr>
        <w:tab/>
      </w:r>
      <w:r>
        <w:rPr>
          <w:i/>
        </w:rPr>
        <w:tab/>
      </w:r>
      <w:r>
        <w:rPr>
          <w:i/>
        </w:rPr>
        <w:tab/>
      </w:r>
      <w:r>
        <w:rPr>
          <w:i/>
        </w:rPr>
        <w:tab/>
      </w:r>
      <w:r>
        <w:rPr>
          <w:i/>
        </w:rPr>
        <w:tab/>
        <w:t>Source: Nokia, Nokia Shanghai Bell,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change history in annex B is valuable information and should be correct.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C4-190073</w:t>
      </w:r>
      <w:r>
        <w:rPr>
          <w:rFonts w:ascii="Arial" w:hAnsi="Arial" w:cs="Arial"/>
          <w:b/>
          <w:color w:val="0000FF"/>
          <w:sz w:val="24"/>
        </w:rPr>
        <w:tab/>
      </w:r>
      <w:r>
        <w:rPr>
          <w:rFonts w:ascii="Arial" w:hAnsi="Arial" w:cs="Arial"/>
          <w:b/>
          <w:sz w:val="24"/>
        </w:rPr>
        <w:t>Clarification on use of PUT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To clarify that SdmSubscriptions and EeSubscription are resources of archetype “collection” and that therefore the PUT method shall not be used to create child resources. </w:t>
      </w:r>
    </w:p>
    <w:p w:rsidR="00BF6191" w:rsidRDefault="00BF6191" w:rsidP="00BF6191">
      <w:r>
        <w:t>When receiving PUT for the child resource, 403 Forbidden shall be returned.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We should use 404 as response code.</w:t>
      </w:r>
    </w:p>
    <w:p w:rsidR="00BF6191" w:rsidRDefault="00BF6191" w:rsidP="00BF6191">
      <w:r>
        <w:t xml:space="preserve">The following needs to be changed </w:t>
      </w:r>
      <w:r w:rsidR="007D753E">
        <w:t>as well</w:t>
      </w:r>
      <w:r>
        <w:t>: 5.2.17.2-1</w:t>
      </w:r>
    </w:p>
    <w:p w:rsidR="00BF6191" w:rsidRDefault="00BF6191" w:rsidP="00BF6191">
      <w:r>
        <w:t>5.2.19.2-1.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C4-190500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C4-190500</w:t>
      </w:r>
      <w:r>
        <w:rPr>
          <w:rFonts w:ascii="Arial" w:hAnsi="Arial" w:cs="Arial"/>
          <w:b/>
          <w:color w:val="0000FF"/>
          <w:sz w:val="24"/>
        </w:rPr>
        <w:tab/>
      </w:r>
      <w:r>
        <w:rPr>
          <w:rFonts w:ascii="Arial" w:hAnsi="Arial" w:cs="Arial"/>
          <w:b/>
          <w:sz w:val="24"/>
        </w:rPr>
        <w:t>Clarification on use of PUT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CR-0052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C4-190073)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C4-190561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C4-190561</w:t>
      </w:r>
      <w:r>
        <w:rPr>
          <w:rFonts w:ascii="Arial" w:hAnsi="Arial" w:cs="Arial"/>
          <w:b/>
          <w:color w:val="0000FF"/>
          <w:sz w:val="24"/>
        </w:rPr>
        <w:tab/>
      </w:r>
      <w:r>
        <w:rPr>
          <w:rFonts w:ascii="Arial" w:hAnsi="Arial" w:cs="Arial"/>
          <w:b/>
          <w:sz w:val="24"/>
        </w:rPr>
        <w:t>Clarification on use of PUT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CR-0052  rev 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lastRenderedPageBreak/>
        <w:t>(Replaces C4-190500)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C4-190125</w:t>
      </w:r>
      <w:r>
        <w:rPr>
          <w:rFonts w:ascii="Arial" w:hAnsi="Arial" w:cs="Arial"/>
          <w:b/>
          <w:color w:val="0000FF"/>
          <w:sz w:val="24"/>
        </w:rPr>
        <w:tab/>
      </w:r>
      <w:r>
        <w:rPr>
          <w:rFonts w:ascii="Arial" w:hAnsi="Arial" w:cs="Arial"/>
          <w:b/>
          <w:sz w:val="24"/>
        </w:rPr>
        <w:t>Corrections to AuthenticationSubscription data type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v15.2.0</w:t>
      </w:r>
      <w:r>
        <w:rPr>
          <w:i/>
        </w:rPr>
        <w:tab/>
        <w:t xml:space="preserve">  CR-0053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Miscellaneous errors in the AuthenticationSubscription data structure stored in UDR.</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C4-190492.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C4-190136</w:t>
      </w:r>
      <w:r>
        <w:rPr>
          <w:rFonts w:ascii="Arial" w:hAnsi="Arial" w:cs="Arial"/>
          <w:b/>
          <w:color w:val="0000FF"/>
          <w:sz w:val="24"/>
        </w:rPr>
        <w:tab/>
      </w:r>
      <w:r>
        <w:rPr>
          <w:rFonts w:ascii="Arial" w:hAnsi="Arial" w:cs="Arial"/>
          <w:b/>
          <w:sz w:val="24"/>
        </w:rPr>
        <w:t>Missing Headlines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CR-0054  Cat: D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Headlines for subclauses 5.2.24.3 and 5.2.25.3 are missing.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C4-190143</w:t>
      </w:r>
      <w:r>
        <w:rPr>
          <w:rFonts w:ascii="Arial" w:hAnsi="Arial" w:cs="Arial"/>
          <w:b/>
          <w:color w:val="0000FF"/>
          <w:sz w:val="24"/>
        </w:rPr>
        <w:tab/>
      </w:r>
      <w:r>
        <w:rPr>
          <w:rFonts w:ascii="Arial" w:hAnsi="Arial" w:cs="Arial"/>
          <w:b/>
          <w:sz w:val="24"/>
        </w:rPr>
        <w:t>Sequence Number</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v15.2.0</w:t>
      </w:r>
      <w:r>
        <w:rPr>
          <w:i/>
        </w:rPr>
        <w:tab/>
        <w:t xml:space="preserve">  CR-0055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data type that defines the Sequence Number parameter is currently an hex string. This does not allow to make use of the different mechanisms for the management of sequence numbers, as specified in 3GPP TS 33.102.</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Nokia; 3GPP TS 33.102 [10], clause C.1.1. is an informative annex.</w:t>
      </w:r>
    </w:p>
    <w:p w:rsidR="00BF6191" w:rsidRDefault="00BF6191" w:rsidP="00BF6191">
      <w:r>
        <w:t>HPe: SqnScheme should be extensible for private  extensions.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C4-190504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C4-190504</w:t>
      </w:r>
      <w:r>
        <w:rPr>
          <w:rFonts w:ascii="Arial" w:hAnsi="Arial" w:cs="Arial"/>
          <w:b/>
          <w:color w:val="0000FF"/>
          <w:sz w:val="24"/>
        </w:rPr>
        <w:tab/>
      </w:r>
      <w:r>
        <w:rPr>
          <w:rFonts w:ascii="Arial" w:hAnsi="Arial" w:cs="Arial"/>
          <w:b/>
          <w:sz w:val="24"/>
        </w:rPr>
        <w:t>Sequence Number</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v15.2.0</w:t>
      </w:r>
      <w:r>
        <w:rPr>
          <w:i/>
        </w:rPr>
        <w:tab/>
        <w:t xml:space="preserve">  CR-0055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C4-190143)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C4-190562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C4-190562</w:t>
      </w:r>
      <w:r>
        <w:rPr>
          <w:rFonts w:ascii="Arial" w:hAnsi="Arial" w:cs="Arial"/>
          <w:b/>
          <w:color w:val="0000FF"/>
          <w:sz w:val="24"/>
        </w:rPr>
        <w:tab/>
      </w:r>
      <w:r>
        <w:rPr>
          <w:rFonts w:ascii="Arial" w:hAnsi="Arial" w:cs="Arial"/>
          <w:b/>
          <w:sz w:val="24"/>
        </w:rPr>
        <w:t>Sequence Number</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v15.2.0</w:t>
      </w:r>
      <w:r>
        <w:rPr>
          <w:i/>
        </w:rPr>
        <w:tab/>
        <w:t xml:space="preserve">  CR-0055  rev 2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C4-190504)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C4-190150</w:t>
      </w:r>
      <w:r>
        <w:rPr>
          <w:rFonts w:ascii="Arial" w:hAnsi="Arial" w:cs="Arial"/>
          <w:b/>
          <w:color w:val="0000FF"/>
          <w:sz w:val="24"/>
        </w:rPr>
        <w:tab/>
      </w:r>
      <w:r>
        <w:rPr>
          <w:rFonts w:ascii="Arial" w:hAnsi="Arial" w:cs="Arial"/>
          <w:b/>
          <w:sz w:val="24"/>
        </w:rPr>
        <w:t>Retrieval of multiple context data sets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CR-0056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Use cases have been identified that benefit from the possibility of retrieving multiple context data sets with a single GET request.</w:t>
      </w:r>
    </w:p>
    <w:p w:rsidR="00BF6191" w:rsidRDefault="00BF6191" w:rsidP="00BF6191">
      <w:r>
        <w:t>E.g. when the UDM receives Nudm_UECM_Registration request from an AMF (3GPP access) it needs to retrieve from the UDR the stored</w:t>
      </w:r>
    </w:p>
    <w:p w:rsidR="00BF6191" w:rsidRDefault="00BF6191" w:rsidP="00BF6191">
      <w:r>
        <w:t>- amf 3GPP access registration (in order to check whether an old AMF needs to be notified about its deregistration)</w:t>
      </w:r>
    </w:p>
    <w:p w:rsidR="00BF6191" w:rsidRDefault="00BF6191" w:rsidP="00BF6191">
      <w:r>
        <w:t>- sdmSubscriptions (in order to check whether an sdm subscription from the old AMF is subject to implicit unsubscribe</w:t>
      </w:r>
    </w:p>
    <w:p w:rsidR="00BF6191" w:rsidRDefault="00BF6191" w:rsidP="00BF6191">
      <w:r>
        <w:t>- eeSubscriptions (in order to check whether due to the AMF registration an NF needs to be notified (change of PEI, change of roaming status, reachability for SMS).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C4-190506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C4-190506</w:t>
      </w:r>
      <w:r>
        <w:rPr>
          <w:rFonts w:ascii="Arial" w:hAnsi="Arial" w:cs="Arial"/>
          <w:b/>
          <w:color w:val="0000FF"/>
          <w:sz w:val="24"/>
        </w:rPr>
        <w:tab/>
      </w:r>
      <w:r>
        <w:rPr>
          <w:rFonts w:ascii="Arial" w:hAnsi="Arial" w:cs="Arial"/>
          <w:b/>
          <w:sz w:val="24"/>
        </w:rPr>
        <w:t>Retrieval of multiple context data sets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CR-0056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C4-190150)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C4-190172</w:t>
      </w:r>
      <w:r>
        <w:rPr>
          <w:rFonts w:ascii="Arial" w:hAnsi="Arial" w:cs="Arial"/>
          <w:b/>
          <w:color w:val="0000FF"/>
          <w:sz w:val="24"/>
        </w:rPr>
        <w:tab/>
      </w:r>
      <w:r>
        <w:rPr>
          <w:rFonts w:ascii="Arial" w:hAnsi="Arial" w:cs="Arial"/>
          <w:b/>
          <w:sz w:val="24"/>
        </w:rPr>
        <w:t>UDR Subscriptions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v15.2.0</w:t>
      </w:r>
      <w:r>
        <w:rPr>
          <w:i/>
        </w:rPr>
        <w:tab/>
        <w:t xml:space="preserve">  CR-0057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1) For implicit subscriptions it is not clear how UDR can retrieve  the UDM callback URI from NRF.</w:t>
      </w:r>
    </w:p>
    <w:p w:rsidR="00BF6191" w:rsidRDefault="00BF6191" w:rsidP="00BF6191">
      <w:r>
        <w:t>2) TS 29.503, Annex B, describes the subscription / notification process between a stateless UDM and UDR. In Figure B-2 (notification from UDR to UDM), step 8, it is said:</w:t>
      </w:r>
    </w:p>
    <w:p w:rsidR="00BF6191" w:rsidRDefault="00BF6191" w:rsidP="00BF6191">
      <w:r>
        <w:t>"the Notification request message can contain enough (unchanged) information (e.g. the information that has been created in step 4) allowing the UDM to perform step 10 without the need to additionally retrieve information from the UDR"</w:t>
      </w:r>
    </w:p>
    <w:p w:rsidR="00BF6191" w:rsidRDefault="00BF6191" w:rsidP="00BF6191">
      <w:r>
        <w:t>This means that the "SubscriptionDataSubscriptions" and "DataChangeNotify" should store and convey enough information, so the UDM does not need to read the "SdmSubscription" object from UDR to perform the notification process towards the subscribed NF (e.g, AMF, SMF…).</w:t>
      </w:r>
    </w:p>
    <w:p w:rsidR="00BF6191" w:rsidRDefault="00BF6191" w:rsidP="00BF6191">
      <w:r>
        <w:lastRenderedPageBreak/>
        <w:t>UDM-UDR operations shall be also improved to manage ImplicitUnsubscribe, i.e. UDM shall be able to delete explicit subscriptions related to deregistered NF.</w:t>
      </w:r>
    </w:p>
    <w:p w:rsidR="00BF6191" w:rsidRDefault="00BF6191" w:rsidP="00BF6191">
      <w:r>
        <w:t>3) UDM shall be able to manage filters (dnn, snssai…) received from SMF when subscribing to sm-data in UDR to avoid unnecesary notifications of the whole resource.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C4-190507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C4-190507</w:t>
      </w:r>
      <w:r>
        <w:rPr>
          <w:rFonts w:ascii="Arial" w:hAnsi="Arial" w:cs="Arial"/>
          <w:b/>
          <w:color w:val="0000FF"/>
          <w:sz w:val="24"/>
        </w:rPr>
        <w:tab/>
      </w:r>
      <w:r>
        <w:rPr>
          <w:rFonts w:ascii="Arial" w:hAnsi="Arial" w:cs="Arial"/>
          <w:b/>
          <w:sz w:val="24"/>
        </w:rPr>
        <w:t>UDR Subscriptions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v15.2.0</w:t>
      </w:r>
      <w:r>
        <w:rPr>
          <w:i/>
        </w:rPr>
        <w:tab/>
        <w:t xml:space="preserve">  CR-0057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C4-190172)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C4-190591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C4-190591</w:t>
      </w:r>
      <w:r>
        <w:rPr>
          <w:rFonts w:ascii="Arial" w:hAnsi="Arial" w:cs="Arial"/>
          <w:b/>
          <w:color w:val="0000FF"/>
          <w:sz w:val="24"/>
        </w:rPr>
        <w:tab/>
      </w:r>
      <w:r>
        <w:rPr>
          <w:rFonts w:ascii="Arial" w:hAnsi="Arial" w:cs="Arial"/>
          <w:b/>
          <w:sz w:val="24"/>
        </w:rPr>
        <w:t>UDR Subscriptions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v15.2.0</w:t>
      </w:r>
      <w:r>
        <w:rPr>
          <w:i/>
        </w:rPr>
        <w:tab/>
        <w:t xml:space="preserve">  CR-0057  rev 2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C4-190507)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C4-190594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C4-190594</w:t>
      </w:r>
      <w:r>
        <w:rPr>
          <w:rFonts w:ascii="Arial" w:hAnsi="Arial" w:cs="Arial"/>
          <w:b/>
          <w:color w:val="0000FF"/>
          <w:sz w:val="24"/>
        </w:rPr>
        <w:tab/>
      </w:r>
      <w:r>
        <w:rPr>
          <w:rFonts w:ascii="Arial" w:hAnsi="Arial" w:cs="Arial"/>
          <w:b/>
          <w:sz w:val="24"/>
        </w:rPr>
        <w:t>UDR Subscriptions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v15.2.0</w:t>
      </w:r>
      <w:r>
        <w:rPr>
          <w:i/>
        </w:rPr>
        <w:tab/>
        <w:t xml:space="preserve">  CR-0057  rev 3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C4-190591)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C4-190282</w:t>
      </w:r>
      <w:r>
        <w:rPr>
          <w:rFonts w:ascii="Arial" w:hAnsi="Arial" w:cs="Arial"/>
          <w:b/>
          <w:color w:val="0000FF"/>
          <w:sz w:val="24"/>
        </w:rPr>
        <w:tab/>
      </w:r>
      <w:r>
        <w:rPr>
          <w:rFonts w:ascii="Arial" w:hAnsi="Arial" w:cs="Arial"/>
          <w:b/>
          <w:sz w:val="24"/>
        </w:rPr>
        <w:t>Data Set Names in URI Query Parameters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CR-0058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C4-185213 and C4-186366 corrected the format of an array of strings with style:form and explode: false.</w:t>
      </w:r>
    </w:p>
    <w:p w:rsidR="00BF6191" w:rsidRDefault="00BF6191" w:rsidP="00BF6191">
      <w:r>
        <w:t>The Keywords are missing for dataset-names in the URI Query Parameters.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C4-190508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C4-190508</w:t>
      </w:r>
      <w:r>
        <w:rPr>
          <w:rFonts w:ascii="Arial" w:hAnsi="Arial" w:cs="Arial"/>
          <w:b/>
          <w:color w:val="0000FF"/>
          <w:sz w:val="24"/>
        </w:rPr>
        <w:tab/>
      </w:r>
      <w:r>
        <w:rPr>
          <w:rFonts w:ascii="Arial" w:hAnsi="Arial" w:cs="Arial"/>
          <w:b/>
          <w:sz w:val="24"/>
        </w:rPr>
        <w:t>Data Set Names in URI Query Parameters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CR-0058  rev 1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color w:val="808080"/>
        </w:rPr>
      </w:pPr>
      <w:r>
        <w:rPr>
          <w:color w:val="808080"/>
        </w:rPr>
        <w:t>(Replaces C4-190282)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C4-190304</w:t>
      </w:r>
      <w:r>
        <w:rPr>
          <w:rFonts w:ascii="Arial" w:hAnsi="Arial" w:cs="Arial"/>
          <w:b/>
          <w:color w:val="0000FF"/>
          <w:sz w:val="24"/>
        </w:rPr>
        <w:tab/>
      </w:r>
      <w:r>
        <w:rPr>
          <w:rFonts w:ascii="Arial" w:hAnsi="Arial" w:cs="Arial"/>
          <w:b/>
          <w:sz w:val="24"/>
        </w:rPr>
        <w:t>SOR data update status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CR-0061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UDM needs to store (and retrieve) the status of the SOR data update procedure in (and from) the UDR.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C4-190533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C4-190533</w:t>
      </w:r>
      <w:r>
        <w:rPr>
          <w:rFonts w:ascii="Arial" w:hAnsi="Arial" w:cs="Arial"/>
          <w:b/>
          <w:color w:val="0000FF"/>
          <w:sz w:val="24"/>
        </w:rPr>
        <w:tab/>
      </w:r>
      <w:r>
        <w:rPr>
          <w:rFonts w:ascii="Arial" w:hAnsi="Arial" w:cs="Arial"/>
          <w:b/>
          <w:sz w:val="24"/>
        </w:rPr>
        <w:t>SOR data update status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CR-0061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C4-190304)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C4-190585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C4-190585</w:t>
      </w:r>
      <w:r>
        <w:rPr>
          <w:rFonts w:ascii="Arial" w:hAnsi="Arial" w:cs="Arial"/>
          <w:b/>
          <w:color w:val="0000FF"/>
          <w:sz w:val="24"/>
        </w:rPr>
        <w:tab/>
      </w:r>
      <w:r>
        <w:rPr>
          <w:rFonts w:ascii="Arial" w:hAnsi="Arial" w:cs="Arial"/>
          <w:b/>
          <w:sz w:val="24"/>
        </w:rPr>
        <w:t>SOR data update status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CR-0061  rev 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C4-190533)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C4-190044</w:t>
      </w:r>
      <w:r>
        <w:rPr>
          <w:rFonts w:ascii="Arial" w:hAnsi="Arial" w:cs="Arial"/>
          <w:b/>
          <w:color w:val="0000FF"/>
          <w:sz w:val="24"/>
        </w:rPr>
        <w:tab/>
      </w:r>
      <w:r>
        <w:rPr>
          <w:rFonts w:ascii="Arial" w:hAnsi="Arial" w:cs="Arial"/>
          <w:b/>
          <w:sz w:val="24"/>
        </w:rPr>
        <w:t>Reply LS on Nudr Sensitive Data Protection</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S3-190411, to CT4, cc -</w:t>
      </w:r>
      <w:r>
        <w:rPr>
          <w:i/>
        </w:rPr>
        <w:br/>
      </w:r>
      <w:r>
        <w:rPr>
          <w:i/>
        </w:rPr>
        <w:tab/>
      </w:r>
      <w:r>
        <w:rPr>
          <w:i/>
        </w:rPr>
        <w:tab/>
      </w:r>
      <w:r>
        <w:rPr>
          <w:i/>
        </w:rPr>
        <w:tab/>
      </w:r>
      <w:r>
        <w:rPr>
          <w:i/>
        </w:rPr>
        <w:tab/>
      </w:r>
      <w:r>
        <w:rPr>
          <w:i/>
        </w:rPr>
        <w:tab/>
        <w:t>Source: SA3</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SA3 would like to thank CT4 for the LS on Nudr Sensitive Data Protection.</w:t>
      </w:r>
    </w:p>
    <w:p w:rsidR="00BF6191" w:rsidRDefault="00BF6191" w:rsidP="00BF6191">
      <w:r>
        <w:t>Regarding the questions from CT4, SA3 would like to answer the following: The authentication data shall not leave the UDR. Only the authentication vectors (RAND, AUTN, XRES, CK, IK) shall be sent from the UDR.</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Proposed reply LS in C4-190306.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C4-190306</w:t>
      </w:r>
      <w:r>
        <w:rPr>
          <w:rFonts w:ascii="Arial" w:hAnsi="Arial" w:cs="Arial"/>
          <w:b/>
          <w:color w:val="0000FF"/>
          <w:sz w:val="24"/>
        </w:rPr>
        <w:tab/>
      </w:r>
      <w:r>
        <w:rPr>
          <w:rFonts w:ascii="Arial" w:hAnsi="Arial" w:cs="Arial"/>
          <w:b/>
          <w:sz w:val="24"/>
        </w:rPr>
        <w:t>Reply LS on Nudr Sensitive Data Protection</w:t>
      </w:r>
    </w:p>
    <w:p w:rsidR="00BF6191" w:rsidRDefault="00BF6191" w:rsidP="00BF61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Hewlett-Packard Enterprise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CT4 would like to make SA3 aware that the response is not in-line with the current 5G Stage 2 TS23.501 and TS33.501 specifications that indicate that the UDM/ARPF is responsible for generating credentials/vectors. Further, TS23.501 describes the UDR as a data store function that provides a standardized data model for UDM, PCF and NEF data.</w:t>
      </w:r>
    </w:p>
    <w:p w:rsidR="00BF6191" w:rsidRDefault="00BF6191" w:rsidP="00BF6191">
      <w:r>
        <w:lastRenderedPageBreak/>
        <w:t>Thus CT4 does not believe that locating the ARPF in the UDR is correct based on current architecture specifications and would like SA3 to re-consider the original request from CT4 in defining the security architecture for sensitive data exposure over the Nudr SBI.</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Nokia proposed to add an updated version of a CR as an attachment.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C4-190534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C4-190534</w:t>
      </w:r>
      <w:r>
        <w:rPr>
          <w:rFonts w:ascii="Arial" w:hAnsi="Arial" w:cs="Arial"/>
          <w:b/>
          <w:color w:val="0000FF"/>
          <w:sz w:val="24"/>
        </w:rPr>
        <w:tab/>
      </w:r>
      <w:r>
        <w:rPr>
          <w:rFonts w:ascii="Arial" w:hAnsi="Arial" w:cs="Arial"/>
          <w:b/>
          <w:sz w:val="24"/>
        </w:rPr>
        <w:t>Reply LS on Nudr Sensitive Data Protection</w:t>
      </w:r>
    </w:p>
    <w:p w:rsidR="00BF6191" w:rsidRDefault="00BF6191" w:rsidP="00BF61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Hewlett-Packard Enterprise</w:t>
      </w:r>
    </w:p>
    <w:p w:rsidR="00BF6191" w:rsidRDefault="00BF6191" w:rsidP="00BF6191">
      <w:pPr>
        <w:rPr>
          <w:color w:val="808080"/>
        </w:rPr>
      </w:pPr>
      <w:r>
        <w:rPr>
          <w:color w:val="808080"/>
        </w:rPr>
        <w:t>(Replaces C4-190306)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C4-190599</w:t>
      </w:r>
      <w:r>
        <w:rPr>
          <w:rFonts w:ascii="Arial" w:hAnsi="Arial" w:cs="Arial"/>
          <w:b/>
          <w:color w:val="0000FF"/>
          <w:sz w:val="24"/>
        </w:rPr>
        <w:tab/>
      </w:r>
      <w:r>
        <w:rPr>
          <w:rFonts w:ascii="Arial" w:hAnsi="Arial" w:cs="Arial"/>
          <w:b/>
          <w:sz w:val="24"/>
        </w:rPr>
        <w:t>3GPP TS 29.505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v15.2.0</w:t>
      </w:r>
      <w:r>
        <w:rPr>
          <w:i/>
        </w:rPr>
        <w:tab/>
        <w:t xml:space="preserve">  CR-0062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pStyle w:val="Heading5"/>
      </w:pPr>
      <w:bookmarkStart w:id="29" w:name="_Toc2545386"/>
      <w:r>
        <w:t>7.2.1.7</w:t>
      </w:r>
      <w:r>
        <w:tab/>
        <w:t>Contributions to TS 29.509</w:t>
      </w:r>
      <w:bookmarkEnd w:id="29"/>
    </w:p>
    <w:p w:rsidR="00BF6191" w:rsidRDefault="00BF6191" w:rsidP="00BF6191">
      <w:pPr>
        <w:rPr>
          <w:rFonts w:ascii="Arial" w:hAnsi="Arial" w:cs="Arial"/>
          <w:b/>
          <w:sz w:val="24"/>
        </w:rPr>
      </w:pPr>
      <w:r>
        <w:rPr>
          <w:rFonts w:ascii="Arial" w:hAnsi="Arial" w:cs="Arial"/>
          <w:b/>
          <w:color w:val="0000FF"/>
          <w:sz w:val="24"/>
        </w:rPr>
        <w:t>C4-190026</w:t>
      </w:r>
      <w:r>
        <w:rPr>
          <w:rFonts w:ascii="Arial" w:hAnsi="Arial" w:cs="Arial"/>
          <w:b/>
          <w:color w:val="0000FF"/>
          <w:sz w:val="24"/>
        </w:rPr>
        <w:tab/>
      </w:r>
      <w:r>
        <w:rPr>
          <w:rFonts w:ascii="Arial" w:hAnsi="Arial" w:cs="Arial"/>
          <w:b/>
          <w:sz w:val="24"/>
        </w:rPr>
        <w:t>Authentication failure scenarios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CR-0044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Some failure cases defined in subclauses of 6.1.3.2 TS 33.501 are not supported:</w:t>
      </w:r>
    </w:p>
    <w:p w:rsidR="00BF6191" w:rsidRDefault="00BF6191" w:rsidP="00BF6191">
      <w:r>
        <w:t>a) If the UE is not reached, and the RES* is never received by the SEAF, the SEAF shall consider authentication as failed, and indicate a failure to the AUSF.</w:t>
      </w:r>
    </w:p>
    <w:p w:rsidR="00BF6191" w:rsidRDefault="00BF6191" w:rsidP="00BF6191">
      <w:r>
        <w:t>b) In step 9 in Figure 6.1.3.2-1, the SEAF shall compute HRES* from RES* according to Annex A.5, and the SEAF shall compare HRES* and HXRES*. If they don’t coincide, then the SEAF shall consider the authentication as unsuccessful.</w:t>
      </w:r>
    </w:p>
    <w:p w:rsidR="00BF6191" w:rsidRDefault="00BF6191" w:rsidP="00BF6191">
      <w:r>
        <w:t>c) If the AUSF has indicated in the Nausf_UEAuthentication_Authenticate Response message to the SEAF that the verification of the RES* was not successful in the AUSF,</w:t>
      </w:r>
    </w:p>
    <w:p w:rsidR="00BF6191" w:rsidRDefault="00BF6191" w:rsidP="00BF6191">
      <w:r>
        <w:t>To identify the case in SEAF that authentication has failed in AUSF it is proposed to add application error " AUTHENTICATION_FAILURE " to HTTP status code 403.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C4-190345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C4-190345</w:t>
      </w:r>
      <w:r>
        <w:rPr>
          <w:rFonts w:ascii="Arial" w:hAnsi="Arial" w:cs="Arial"/>
          <w:b/>
          <w:color w:val="0000FF"/>
          <w:sz w:val="24"/>
        </w:rPr>
        <w:tab/>
      </w:r>
      <w:r>
        <w:rPr>
          <w:rFonts w:ascii="Arial" w:hAnsi="Arial" w:cs="Arial"/>
          <w:b/>
          <w:sz w:val="24"/>
        </w:rPr>
        <w:t>Authentication failure scenarios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CR-0044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C4-190026)</w:t>
      </w:r>
    </w:p>
    <w:p w:rsidR="00BF6191" w:rsidRDefault="00BF6191" w:rsidP="00BF6191">
      <w:pPr>
        <w:rPr>
          <w:rFonts w:ascii="Arial" w:hAnsi="Arial" w:cs="Arial"/>
          <w:b/>
        </w:rPr>
      </w:pPr>
      <w:r>
        <w:rPr>
          <w:rFonts w:ascii="Arial" w:hAnsi="Arial" w:cs="Arial"/>
          <w:b/>
        </w:rPr>
        <w:lastRenderedPageBreak/>
        <w:t xml:space="preserve">Discussion: </w:t>
      </w:r>
    </w:p>
    <w:p w:rsidR="00BF6191" w:rsidRDefault="00BF6191" w:rsidP="00BF6191">
      <w:r>
        <w:t>Preferred to use nullable instead of introducing a flag.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C4-190459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C4-190459</w:t>
      </w:r>
      <w:r>
        <w:rPr>
          <w:rFonts w:ascii="Arial" w:hAnsi="Arial" w:cs="Arial"/>
          <w:b/>
          <w:color w:val="0000FF"/>
          <w:sz w:val="24"/>
        </w:rPr>
        <w:tab/>
      </w:r>
      <w:r>
        <w:rPr>
          <w:rFonts w:ascii="Arial" w:hAnsi="Arial" w:cs="Arial"/>
          <w:b/>
          <w:sz w:val="24"/>
        </w:rPr>
        <w:t>Authentication failure scenarios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CR-0044  rev 2 Cat: F (Rel-15)</w:t>
      </w:r>
      <w:r>
        <w:rPr>
          <w:i/>
        </w:rPr>
        <w:br/>
      </w:r>
      <w:r>
        <w:rPr>
          <w:i/>
        </w:rPr>
        <w:br/>
      </w:r>
      <w:r>
        <w:rPr>
          <w:i/>
        </w:rPr>
        <w:tab/>
      </w:r>
      <w:r>
        <w:rPr>
          <w:i/>
        </w:rPr>
        <w:tab/>
      </w:r>
      <w:r>
        <w:rPr>
          <w:i/>
        </w:rPr>
        <w:tab/>
      </w:r>
      <w:r>
        <w:rPr>
          <w:i/>
        </w:rPr>
        <w:tab/>
      </w:r>
      <w:r>
        <w:rPr>
          <w:i/>
        </w:rPr>
        <w:tab/>
        <w:t>Source: Huawei, Nokia, Nokia Shanghai Bell</w:t>
      </w:r>
    </w:p>
    <w:p w:rsidR="00BF6191" w:rsidRDefault="00BF6191" w:rsidP="00BF6191">
      <w:pPr>
        <w:rPr>
          <w:color w:val="808080"/>
        </w:rPr>
      </w:pPr>
      <w:r>
        <w:rPr>
          <w:color w:val="808080"/>
        </w:rPr>
        <w:t>(Replaces C4-190345)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C4-190587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C4-190587</w:t>
      </w:r>
      <w:r>
        <w:rPr>
          <w:rFonts w:ascii="Arial" w:hAnsi="Arial" w:cs="Arial"/>
          <w:b/>
          <w:color w:val="0000FF"/>
          <w:sz w:val="24"/>
        </w:rPr>
        <w:tab/>
      </w:r>
      <w:r>
        <w:rPr>
          <w:rFonts w:ascii="Arial" w:hAnsi="Arial" w:cs="Arial"/>
          <w:b/>
          <w:sz w:val="24"/>
        </w:rPr>
        <w:t>Authentication failure scenarios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CR-0044  rev 3 Cat: F (Rel-15)</w:t>
      </w:r>
      <w:r>
        <w:rPr>
          <w:i/>
        </w:rPr>
        <w:br/>
      </w:r>
      <w:r>
        <w:rPr>
          <w:i/>
        </w:rPr>
        <w:br/>
      </w:r>
      <w:r>
        <w:rPr>
          <w:i/>
        </w:rPr>
        <w:tab/>
      </w:r>
      <w:r>
        <w:rPr>
          <w:i/>
        </w:rPr>
        <w:tab/>
      </w:r>
      <w:r>
        <w:rPr>
          <w:i/>
        </w:rPr>
        <w:tab/>
      </w:r>
      <w:r>
        <w:rPr>
          <w:i/>
        </w:rPr>
        <w:tab/>
      </w:r>
      <w:r>
        <w:rPr>
          <w:i/>
        </w:rPr>
        <w:tab/>
        <w:t>Source: Huawei, Nokia, Nokia Shanghai Bell</w:t>
      </w:r>
    </w:p>
    <w:p w:rsidR="00BF6191" w:rsidRDefault="00BF6191" w:rsidP="00BF6191">
      <w:pPr>
        <w:rPr>
          <w:color w:val="808080"/>
        </w:rPr>
      </w:pPr>
      <w:r>
        <w:rPr>
          <w:color w:val="808080"/>
        </w:rPr>
        <w:t>(Replaces C4-190459)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C4-190070</w:t>
      </w:r>
      <w:r>
        <w:rPr>
          <w:rFonts w:ascii="Arial" w:hAnsi="Arial" w:cs="Arial"/>
          <w:b/>
          <w:color w:val="0000FF"/>
          <w:sz w:val="24"/>
        </w:rPr>
        <w:tab/>
      </w:r>
      <w:r>
        <w:rPr>
          <w:rFonts w:ascii="Arial" w:hAnsi="Arial" w:cs="Arial"/>
          <w:b/>
          <w:sz w:val="24"/>
        </w:rPr>
        <w:t xml:space="preserve">UE Parameter Update (UPU) </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CR-0045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33.501 (subclause 6.15.2) specifies the procedure for UE parameters update (UPU) via UDM, which uses the new Nausf_UPUProtection service.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C4-190461.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C4-190265</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v15.2.0</w:t>
      </w:r>
      <w:r>
        <w:rPr>
          <w:i/>
        </w:rPr>
        <w:tab/>
        <w:t xml:space="preserve">  CR-0046  Cat: F (Rel-15)</w:t>
      </w:r>
      <w:r>
        <w:rPr>
          <w:i/>
        </w:rPr>
        <w:br/>
      </w:r>
      <w:r>
        <w:rPr>
          <w:i/>
        </w:rPr>
        <w:br/>
      </w:r>
      <w:r>
        <w:rPr>
          <w:i/>
        </w:rPr>
        <w:tab/>
      </w:r>
      <w:r>
        <w:rPr>
          <w:i/>
        </w:rPr>
        <w:tab/>
      </w:r>
      <w:r>
        <w:rPr>
          <w:i/>
        </w:rPr>
        <w:tab/>
      </w:r>
      <w:r>
        <w:rPr>
          <w:i/>
        </w:rPr>
        <w:tab/>
      </w:r>
      <w:r>
        <w:rPr>
          <w:i/>
        </w:rPr>
        <w:tab/>
        <w:t>Source: CATT, Qualcomm Incorporated</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Modify the related description of the AUSF service operation, and the resource and the data type definitions to support UE parameters update.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C4-190458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C4-190458</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v15.2.0</w:t>
      </w:r>
      <w:r>
        <w:rPr>
          <w:i/>
        </w:rPr>
        <w:tab/>
        <w:t xml:space="preserve">  CR-0046  rev 1 Cat: F (Rel-15)</w:t>
      </w:r>
      <w:r>
        <w:rPr>
          <w:i/>
        </w:rPr>
        <w:br/>
      </w:r>
      <w:r>
        <w:rPr>
          <w:i/>
        </w:rPr>
        <w:br/>
      </w:r>
      <w:r>
        <w:rPr>
          <w:i/>
        </w:rPr>
        <w:tab/>
      </w:r>
      <w:r>
        <w:rPr>
          <w:i/>
        </w:rPr>
        <w:tab/>
      </w:r>
      <w:r>
        <w:rPr>
          <w:i/>
        </w:rPr>
        <w:tab/>
      </w:r>
      <w:r>
        <w:rPr>
          <w:i/>
        </w:rPr>
        <w:tab/>
      </w:r>
      <w:r>
        <w:rPr>
          <w:i/>
        </w:rPr>
        <w:tab/>
        <w:t>Source: CATT, Qualcomm Incorporated</w:t>
      </w:r>
    </w:p>
    <w:p w:rsidR="00BF6191" w:rsidRDefault="00BF6191" w:rsidP="00BF6191">
      <w:pPr>
        <w:rPr>
          <w:color w:val="808080"/>
        </w:rPr>
      </w:pPr>
      <w:r>
        <w:rPr>
          <w:color w:val="808080"/>
        </w:rPr>
        <w:lastRenderedPageBreak/>
        <w:t>(Replaces C4-190265)</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OpenAPI is wrong needs correction.</w:t>
      </w:r>
    </w:p>
    <w:p w:rsidR="00BF6191" w:rsidRDefault="00BF6191" w:rsidP="00BF6191">
      <w:r>
        <w:t>We need also update in NRF spec 29.510.</w:t>
      </w:r>
    </w:p>
    <w:p w:rsidR="00BF6191" w:rsidRDefault="00BF6191" w:rsidP="00BF6191">
      <w:r>
        <w:t>Secured packet  already defined in SoR protection should be reused.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C4-190461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C4-190461</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v15.2.0</w:t>
      </w:r>
      <w:r>
        <w:rPr>
          <w:i/>
        </w:rPr>
        <w:tab/>
        <w:t xml:space="preserve">  CR-0046  rev 2 Cat: F (Rel-15)</w:t>
      </w:r>
      <w:r>
        <w:rPr>
          <w:i/>
        </w:rPr>
        <w:br/>
      </w:r>
      <w:r>
        <w:rPr>
          <w:i/>
        </w:rPr>
        <w:br/>
      </w:r>
      <w:r>
        <w:rPr>
          <w:i/>
        </w:rPr>
        <w:tab/>
      </w:r>
      <w:r>
        <w:rPr>
          <w:i/>
        </w:rPr>
        <w:tab/>
      </w:r>
      <w:r>
        <w:rPr>
          <w:i/>
        </w:rPr>
        <w:tab/>
      </w:r>
      <w:r>
        <w:rPr>
          <w:i/>
        </w:rPr>
        <w:tab/>
      </w:r>
      <w:r>
        <w:rPr>
          <w:i/>
        </w:rPr>
        <w:tab/>
        <w:t>Source: CATT, Qualcomm Incorporated, Nokia, Nokia Shanghai Bell</w:t>
      </w:r>
    </w:p>
    <w:p w:rsidR="00BF6191" w:rsidRDefault="00BF6191" w:rsidP="00BF6191">
      <w:pPr>
        <w:rPr>
          <w:color w:val="808080"/>
        </w:rPr>
      </w:pPr>
      <w:r>
        <w:rPr>
          <w:color w:val="808080"/>
        </w:rPr>
        <w:t>(Replaces C4-190458)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C4-190558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C4-190558</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v15.2.0</w:t>
      </w:r>
      <w:r>
        <w:rPr>
          <w:i/>
        </w:rPr>
        <w:tab/>
        <w:t xml:space="preserve">  CR-0046  rev 3 Cat: F (Rel-15)</w:t>
      </w:r>
      <w:r>
        <w:rPr>
          <w:i/>
        </w:rPr>
        <w:br/>
      </w:r>
      <w:r>
        <w:rPr>
          <w:i/>
        </w:rPr>
        <w:br/>
      </w:r>
      <w:r>
        <w:rPr>
          <w:i/>
        </w:rPr>
        <w:tab/>
      </w:r>
      <w:r>
        <w:rPr>
          <w:i/>
        </w:rPr>
        <w:tab/>
      </w:r>
      <w:r>
        <w:rPr>
          <w:i/>
        </w:rPr>
        <w:tab/>
      </w:r>
      <w:r>
        <w:rPr>
          <w:i/>
        </w:rPr>
        <w:tab/>
      </w:r>
      <w:r>
        <w:rPr>
          <w:i/>
        </w:rPr>
        <w:tab/>
        <w:t>Source: CATT, Qualcomm Incorporated, Nokia, Nokia Shanghai Bell</w:t>
      </w:r>
    </w:p>
    <w:p w:rsidR="00BF6191" w:rsidRDefault="00BF6191" w:rsidP="00BF6191">
      <w:pPr>
        <w:rPr>
          <w:color w:val="808080"/>
        </w:rPr>
      </w:pPr>
      <w:r>
        <w:rPr>
          <w:color w:val="808080"/>
        </w:rPr>
        <w:t>(Replaces C4-190461)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C4-190563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C4-190563</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v15.2.0</w:t>
      </w:r>
      <w:r>
        <w:rPr>
          <w:i/>
        </w:rPr>
        <w:tab/>
        <w:t xml:space="preserve">  CR-0046  rev 4 Cat: F (Rel-15)</w:t>
      </w:r>
      <w:r>
        <w:rPr>
          <w:i/>
        </w:rPr>
        <w:br/>
      </w:r>
      <w:r>
        <w:rPr>
          <w:i/>
        </w:rPr>
        <w:br/>
      </w:r>
      <w:r>
        <w:rPr>
          <w:i/>
        </w:rPr>
        <w:tab/>
      </w:r>
      <w:r>
        <w:rPr>
          <w:i/>
        </w:rPr>
        <w:tab/>
      </w:r>
      <w:r>
        <w:rPr>
          <w:i/>
        </w:rPr>
        <w:tab/>
      </w:r>
      <w:r>
        <w:rPr>
          <w:i/>
        </w:rPr>
        <w:tab/>
      </w:r>
      <w:r>
        <w:rPr>
          <w:i/>
        </w:rPr>
        <w:tab/>
        <w:t>Source: CATT, Qualcomm Incorporated, Nokia, Nokia Shanghai Bell</w:t>
      </w:r>
    </w:p>
    <w:p w:rsidR="00BF6191" w:rsidRDefault="00BF6191" w:rsidP="00BF6191">
      <w:pPr>
        <w:rPr>
          <w:color w:val="808080"/>
        </w:rPr>
      </w:pPr>
      <w:r>
        <w:rPr>
          <w:color w:val="808080"/>
        </w:rPr>
        <w:t>(Replaces C4-190558)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C4-190588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C4-190288</w:t>
      </w:r>
      <w:r>
        <w:rPr>
          <w:rFonts w:ascii="Arial" w:hAnsi="Arial" w:cs="Arial"/>
          <w:b/>
          <w:color w:val="0000FF"/>
          <w:sz w:val="24"/>
        </w:rPr>
        <w:tab/>
      </w:r>
      <w:r>
        <w:rPr>
          <w:rFonts w:ascii="Arial" w:hAnsi="Arial" w:cs="Arial"/>
          <w:b/>
          <w:sz w:val="24"/>
        </w:rPr>
        <w:t>Mandatory HTTP status codes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CR-0047  Cat: F (Rel-15)</w:t>
      </w:r>
      <w:r>
        <w:rPr>
          <w:i/>
        </w:rPr>
        <w:br/>
      </w:r>
      <w:r>
        <w:rPr>
          <w:i/>
        </w:rPr>
        <w:br/>
      </w:r>
      <w:r>
        <w:rPr>
          <w:i/>
        </w:rPr>
        <w:tab/>
      </w:r>
      <w:r>
        <w:rPr>
          <w:i/>
        </w:rPr>
        <w:tab/>
      </w:r>
      <w:r>
        <w:rPr>
          <w:i/>
        </w:rPr>
        <w:tab/>
      </w:r>
      <w:r>
        <w:rPr>
          <w:i/>
        </w:rPr>
        <w:tab/>
      </w:r>
      <w:r>
        <w:rPr>
          <w:i/>
        </w:rPr>
        <w:tab/>
        <w:t>Source: Orange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purpose of this CR is to align with the CR#0080 against 29.502 which proposes to add a NOTE refering to TS 29.501 in order to indicate that other HTTP error status codes are mandatory to be supported by the Service Consumer.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C4-190462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C4-190588</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v15.2.0</w:t>
      </w:r>
      <w:r>
        <w:rPr>
          <w:i/>
        </w:rPr>
        <w:tab/>
        <w:t xml:space="preserve">  CR-0046  rev 5 Cat: F (Rel-15)</w:t>
      </w:r>
      <w:r>
        <w:rPr>
          <w:i/>
        </w:rPr>
        <w:br/>
      </w:r>
      <w:r>
        <w:rPr>
          <w:i/>
        </w:rPr>
        <w:br/>
      </w:r>
      <w:r>
        <w:rPr>
          <w:i/>
        </w:rPr>
        <w:tab/>
      </w:r>
      <w:r>
        <w:rPr>
          <w:i/>
        </w:rPr>
        <w:tab/>
      </w:r>
      <w:r>
        <w:rPr>
          <w:i/>
        </w:rPr>
        <w:tab/>
      </w:r>
      <w:r>
        <w:rPr>
          <w:i/>
        </w:rPr>
        <w:tab/>
      </w:r>
      <w:r>
        <w:rPr>
          <w:i/>
        </w:rPr>
        <w:tab/>
        <w:t>Source: CATT, Qualcomm Incorporated, Nokia, Nokia Shanghai Bell</w:t>
      </w:r>
    </w:p>
    <w:p w:rsidR="00BF6191" w:rsidRDefault="00BF6191" w:rsidP="00BF6191">
      <w:pPr>
        <w:rPr>
          <w:color w:val="808080"/>
        </w:rPr>
      </w:pPr>
      <w:r>
        <w:rPr>
          <w:color w:val="808080"/>
        </w:rPr>
        <w:lastRenderedPageBreak/>
        <w:t>(Replaces C4-190563)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C4-190618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C4-190618</w:t>
      </w:r>
      <w:r>
        <w:rPr>
          <w:rFonts w:ascii="Arial" w:hAnsi="Arial" w:cs="Arial"/>
          <w:b/>
          <w:color w:val="0000FF"/>
          <w:sz w:val="24"/>
        </w:rPr>
        <w:tab/>
      </w:r>
      <w:r>
        <w:rPr>
          <w:rFonts w:ascii="Arial" w:hAnsi="Arial" w:cs="Arial"/>
          <w:b/>
          <w:sz w:val="24"/>
        </w:rPr>
        <w:t>UE parameters update support</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v15.2.0</w:t>
      </w:r>
      <w:r>
        <w:rPr>
          <w:i/>
        </w:rPr>
        <w:tab/>
        <w:t xml:space="preserve">  CR-0046  rev 6 Cat: F (Rel-15)</w:t>
      </w:r>
      <w:r>
        <w:rPr>
          <w:i/>
        </w:rPr>
        <w:br/>
      </w:r>
      <w:r>
        <w:rPr>
          <w:i/>
        </w:rPr>
        <w:br/>
      </w:r>
      <w:r>
        <w:rPr>
          <w:i/>
        </w:rPr>
        <w:tab/>
      </w:r>
      <w:r>
        <w:rPr>
          <w:i/>
        </w:rPr>
        <w:tab/>
      </w:r>
      <w:r>
        <w:rPr>
          <w:i/>
        </w:rPr>
        <w:tab/>
      </w:r>
      <w:r>
        <w:rPr>
          <w:i/>
        </w:rPr>
        <w:tab/>
      </w:r>
      <w:r>
        <w:rPr>
          <w:i/>
        </w:rPr>
        <w:tab/>
        <w:t>Source: CATT, Qualcomm Incorporated, Nokia, Nokia Shanghai Bell</w:t>
      </w:r>
    </w:p>
    <w:p w:rsidR="00BF6191" w:rsidRDefault="00BF6191" w:rsidP="00BF6191">
      <w:pPr>
        <w:rPr>
          <w:color w:val="808080"/>
        </w:rPr>
      </w:pPr>
      <w:r>
        <w:rPr>
          <w:color w:val="808080"/>
        </w:rPr>
        <w:t>(Replaces C4-190588)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C4-190462</w:t>
      </w:r>
      <w:r>
        <w:rPr>
          <w:rFonts w:ascii="Arial" w:hAnsi="Arial" w:cs="Arial"/>
          <w:b/>
          <w:color w:val="0000FF"/>
          <w:sz w:val="24"/>
        </w:rPr>
        <w:tab/>
      </w:r>
      <w:r>
        <w:rPr>
          <w:rFonts w:ascii="Arial" w:hAnsi="Arial" w:cs="Arial"/>
          <w:b/>
          <w:sz w:val="24"/>
        </w:rPr>
        <w:t>Mandatory HTTP status codes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CR-0047  rev 1 Cat: F (Rel-15)</w:t>
      </w:r>
      <w:r>
        <w:rPr>
          <w:i/>
        </w:rPr>
        <w:br/>
      </w:r>
      <w:r>
        <w:rPr>
          <w:i/>
        </w:rPr>
        <w:br/>
      </w:r>
      <w:r>
        <w:rPr>
          <w:i/>
        </w:rPr>
        <w:tab/>
      </w:r>
      <w:r>
        <w:rPr>
          <w:i/>
        </w:rPr>
        <w:tab/>
      </w:r>
      <w:r>
        <w:rPr>
          <w:i/>
        </w:rPr>
        <w:tab/>
      </w:r>
      <w:r>
        <w:rPr>
          <w:i/>
        </w:rPr>
        <w:tab/>
      </w:r>
      <w:r>
        <w:rPr>
          <w:i/>
        </w:rPr>
        <w:tab/>
        <w:t>Source: Orange</w:t>
      </w:r>
    </w:p>
    <w:p w:rsidR="00BF6191" w:rsidRDefault="00BF6191" w:rsidP="00BF6191">
      <w:pPr>
        <w:rPr>
          <w:color w:val="808080"/>
        </w:rPr>
      </w:pPr>
      <w:r>
        <w:rPr>
          <w:color w:val="808080"/>
        </w:rPr>
        <w:t>(Replaces C4-190288)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C4-190445</w:t>
      </w:r>
      <w:r>
        <w:rPr>
          <w:rFonts w:ascii="Arial" w:hAnsi="Arial" w:cs="Arial"/>
          <w:b/>
          <w:color w:val="0000FF"/>
          <w:sz w:val="24"/>
        </w:rPr>
        <w:tab/>
      </w:r>
      <w:r>
        <w:rPr>
          <w:rFonts w:ascii="Arial" w:hAnsi="Arial" w:cs="Arial"/>
          <w:b/>
          <w:sz w:val="24"/>
        </w:rPr>
        <w:t>Nullable ResStar</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CR-0048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C4-190109)</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C4-190459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C4-190541</w:t>
      </w:r>
      <w:r>
        <w:rPr>
          <w:rFonts w:ascii="Arial" w:hAnsi="Arial" w:cs="Arial"/>
          <w:b/>
          <w:color w:val="0000FF"/>
          <w:sz w:val="24"/>
        </w:rPr>
        <w:tab/>
      </w:r>
      <w:r>
        <w:rPr>
          <w:rFonts w:ascii="Arial" w:hAnsi="Arial" w:cs="Arial"/>
          <w:b/>
          <w:sz w:val="24"/>
        </w:rPr>
        <w:t>SoR Protection response code alignment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CR-0049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C4-190564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C4-190564</w:t>
      </w:r>
      <w:r>
        <w:rPr>
          <w:rFonts w:ascii="Arial" w:hAnsi="Arial" w:cs="Arial"/>
          <w:b/>
          <w:color w:val="0000FF"/>
          <w:sz w:val="24"/>
        </w:rPr>
        <w:tab/>
      </w:r>
      <w:r>
        <w:rPr>
          <w:rFonts w:ascii="Arial" w:hAnsi="Arial" w:cs="Arial"/>
          <w:b/>
          <w:sz w:val="24"/>
        </w:rPr>
        <w:t>SoR Protection response code alignment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CR-0049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C4-190541)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C4-190600</w:t>
      </w:r>
      <w:r>
        <w:rPr>
          <w:rFonts w:ascii="Arial" w:hAnsi="Arial" w:cs="Arial"/>
          <w:b/>
          <w:color w:val="0000FF"/>
          <w:sz w:val="24"/>
        </w:rPr>
        <w:tab/>
      </w:r>
      <w:r>
        <w:rPr>
          <w:rFonts w:ascii="Arial" w:hAnsi="Arial" w:cs="Arial"/>
          <w:b/>
          <w:sz w:val="24"/>
        </w:rPr>
        <w:t>3GPP TS 29.509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v15.2.0</w:t>
      </w:r>
      <w:r>
        <w:rPr>
          <w:i/>
        </w:rPr>
        <w:tab/>
        <w:t xml:space="preserve">  CR-0050  Cat: F (Rel-15)</w:t>
      </w:r>
      <w:r>
        <w:rPr>
          <w:i/>
        </w:rPr>
        <w:br/>
      </w:r>
      <w:r>
        <w:rPr>
          <w:i/>
        </w:rPr>
        <w:lastRenderedPageBreak/>
        <w:br/>
      </w:r>
      <w:r>
        <w:rPr>
          <w:i/>
        </w:rPr>
        <w:tab/>
      </w:r>
      <w:r>
        <w:rPr>
          <w:i/>
        </w:rPr>
        <w:tab/>
      </w:r>
      <w:r>
        <w:rPr>
          <w:i/>
        </w:rPr>
        <w:tab/>
      </w:r>
      <w:r>
        <w:rPr>
          <w:i/>
        </w:rPr>
        <w:tab/>
      </w:r>
      <w:r>
        <w:rPr>
          <w:i/>
        </w:rPr>
        <w:tab/>
        <w:t>Source: Orange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pStyle w:val="Heading5"/>
      </w:pPr>
      <w:bookmarkStart w:id="30" w:name="_Toc2545387"/>
      <w:r>
        <w:t>7.2.1.8</w:t>
      </w:r>
      <w:r>
        <w:tab/>
        <w:t>Contributions to TS 29.510</w:t>
      </w:r>
      <w:bookmarkEnd w:id="30"/>
    </w:p>
    <w:p w:rsidR="00BF6191" w:rsidRDefault="00BF6191" w:rsidP="00BF6191">
      <w:pPr>
        <w:rPr>
          <w:rFonts w:ascii="Arial" w:hAnsi="Arial" w:cs="Arial"/>
          <w:b/>
          <w:sz w:val="24"/>
        </w:rPr>
      </w:pPr>
      <w:r>
        <w:rPr>
          <w:rFonts w:ascii="Arial" w:hAnsi="Arial" w:cs="Arial"/>
          <w:b/>
          <w:color w:val="0000FF"/>
          <w:sz w:val="24"/>
        </w:rPr>
        <w:t>C4-190077</w:t>
      </w:r>
      <w:r>
        <w:rPr>
          <w:rFonts w:ascii="Arial" w:hAnsi="Arial" w:cs="Arial"/>
          <w:b/>
          <w:color w:val="0000FF"/>
          <w:sz w:val="24"/>
        </w:rPr>
        <w:tab/>
      </w:r>
      <w:r>
        <w:rPr>
          <w:rFonts w:ascii="Arial" w:hAnsi="Arial" w:cs="Arial"/>
          <w:b/>
          <w:sz w:val="24"/>
        </w:rPr>
        <w:t>AmfRegionId and AmfSetId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CR-0119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attributes/query parameters amfRegionId, amfSetId, amf-region-id, amf-set-id are defined as string, however, according to 23.003 Amf Set ID shall be of 10 bit length and Amf Region ID shall be of 8 bit length, and clarification is needed on how to constrain the string type for 10 bit / 8 bit  values.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C4-190438</w:t>
      </w:r>
      <w:r>
        <w:rPr>
          <w:rFonts w:ascii="Arial" w:hAnsi="Arial" w:cs="Arial"/>
          <w:b/>
          <w:color w:val="0000FF"/>
          <w:sz w:val="24"/>
        </w:rPr>
        <w:tab/>
      </w:r>
      <w:r>
        <w:rPr>
          <w:rFonts w:ascii="Arial" w:hAnsi="Arial" w:cs="Arial"/>
          <w:b/>
          <w:sz w:val="24"/>
        </w:rPr>
        <w:t>AmfRegionId and AmfSetId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CR-0119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C4-190077)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C4-190102</w:t>
      </w:r>
      <w:r>
        <w:rPr>
          <w:rFonts w:ascii="Arial" w:hAnsi="Arial" w:cs="Arial"/>
          <w:b/>
          <w:color w:val="0000FF"/>
          <w:sz w:val="24"/>
        </w:rPr>
        <w:tab/>
      </w:r>
      <w:r>
        <w:rPr>
          <w:rFonts w:ascii="Arial" w:hAnsi="Arial" w:cs="Arial"/>
          <w:b/>
          <w:sz w:val="24"/>
        </w:rPr>
        <w:t>Interpretation of absence of IEs in NF Profile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CR-0120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There is no description on how to interpret the absence of several optional IEs in the NF Profile, e.g. </w:t>
      </w:r>
    </w:p>
    <w:p w:rsidR="00BF6191" w:rsidRDefault="00BF6191" w:rsidP="00BF6191">
      <w:r>
        <w:t xml:space="preserve">allowedPlmns IE in NFProfile: "PLMNs allowed to access the NF Instance" </w:t>
      </w:r>
    </w:p>
    <w:p w:rsidR="00BF6191" w:rsidRDefault="00BF6191" w:rsidP="00BF6191">
      <w:r>
        <w:t>for which it is undefined whether the absence of this IE means that all PLMNs are allowed, No PLMNs are allowed, or only NFs from the same PLMN (PLMN of the NRF) is allowed.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C4-190439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C4-190439</w:t>
      </w:r>
      <w:r>
        <w:rPr>
          <w:rFonts w:ascii="Arial" w:hAnsi="Arial" w:cs="Arial"/>
          <w:b/>
          <w:color w:val="0000FF"/>
          <w:sz w:val="24"/>
        </w:rPr>
        <w:tab/>
      </w:r>
      <w:r>
        <w:rPr>
          <w:rFonts w:ascii="Arial" w:hAnsi="Arial" w:cs="Arial"/>
          <w:b/>
          <w:sz w:val="24"/>
        </w:rPr>
        <w:t>Interpretation of absence of IEs in NF Profile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CR-0120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C4-190102)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C4-190103</w:t>
      </w:r>
      <w:r>
        <w:rPr>
          <w:rFonts w:ascii="Arial" w:hAnsi="Arial" w:cs="Arial"/>
          <w:b/>
          <w:color w:val="0000FF"/>
          <w:sz w:val="24"/>
        </w:rPr>
        <w:tab/>
      </w:r>
      <w:r>
        <w:rPr>
          <w:rFonts w:ascii="Arial" w:hAnsi="Arial" w:cs="Arial"/>
          <w:b/>
          <w:sz w:val="24"/>
        </w:rPr>
        <w:t>Usage of FQDN and IP address related attributes from NF / NF Service profiles</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1/ The specification misses to specify explicitly that if any of the FQDN and IP address related attributes are present in NF Service profile, the FQDN and IP address related attributes from the NF Profile shall not be used to construct the API URI of the service.</w:t>
      </w:r>
    </w:p>
    <w:p w:rsidR="00BF6191" w:rsidRDefault="00BF6191" w:rsidP="00BF6191">
      <w:r>
        <w:t xml:space="preserve">(Different service instances may be reachable via different FQDN/IP addresses, thus addressing parameters of NF Service shall prevail when included). </w:t>
      </w:r>
    </w:p>
    <w:p w:rsidR="00BF6191" w:rsidRDefault="00BF6191" w:rsidP="00BF6191">
      <w:r>
        <w:t xml:space="preserve">2/ The use of addressing parameters differs for inter-PLMN signalling:  </w:t>
      </w:r>
    </w:p>
    <w:p w:rsidR="00BF6191" w:rsidRDefault="00BF6191" w:rsidP="00BF6191">
      <w:r>
        <w:t>- the authority HTTP/2 pseudo-header for inter-PLMN signaling shall contain an FQDN (see subclause 6.1.4.3 of TS 29.500). Accordingly, IP addresses of the NF Profile and NF Service profile are never used.</w:t>
      </w:r>
    </w:p>
    <w:p w:rsidR="00BF6191" w:rsidRDefault="00BF6191" w:rsidP="00BF6191">
      <w:r>
        <w:t>- a specific interPlmnFqdn is registered in NF Profile and NF Service Profile (the NRF uses this attribute to set the fqdn attribute in NF/NF Service profiles sent to NF Service Consumers).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C4-190440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C4-190440</w:t>
      </w:r>
      <w:r>
        <w:rPr>
          <w:rFonts w:ascii="Arial" w:hAnsi="Arial" w:cs="Arial"/>
          <w:b/>
          <w:color w:val="0000FF"/>
          <w:sz w:val="24"/>
        </w:rPr>
        <w:tab/>
      </w:r>
      <w:r>
        <w:rPr>
          <w:rFonts w:ascii="Arial" w:hAnsi="Arial" w:cs="Arial"/>
          <w:b/>
          <w:sz w:val="24"/>
        </w:rPr>
        <w:t>Usage of FQDN and IP address related attributes from NF / NF Service profiles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CR-0121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C4-190103)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C4-190104</w:t>
      </w:r>
      <w:r>
        <w:rPr>
          <w:rFonts w:ascii="Arial" w:hAnsi="Arial" w:cs="Arial"/>
          <w:b/>
          <w:color w:val="0000FF"/>
          <w:sz w:val="24"/>
        </w:rPr>
        <w:tab/>
      </w:r>
      <w:r>
        <w:rPr>
          <w:rFonts w:ascii="Arial" w:hAnsi="Arial" w:cs="Arial"/>
          <w:b/>
          <w:sz w:val="24"/>
        </w:rPr>
        <w:t>AMF Region and AMF Set in PLMNs supporting multiple PLMN Ids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NFDiscovery API supports querying the NRF with query parameters indicating an AMF Region and AMF set. Likewise, the NFManagement API enables to subscribe to NF Status changes for a set of NF (AMF) Instances belonging to a certain AMF Region and AMF Set.</w:t>
      </w:r>
    </w:p>
    <w:p w:rsidR="00BF6191" w:rsidRDefault="00BF6191" w:rsidP="00BF6191">
      <w:r>
        <w:t>In PLMNs supporting multiple PLMN IDs (i.e. MCC and MNC) – see subclause 5.2.1, it shall be possible to also indicate the PLMN ID of the AMF Region and AMF Set.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C4-190441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C4-190441</w:t>
      </w:r>
      <w:r>
        <w:rPr>
          <w:rFonts w:ascii="Arial" w:hAnsi="Arial" w:cs="Arial"/>
          <w:b/>
          <w:color w:val="0000FF"/>
          <w:sz w:val="24"/>
        </w:rPr>
        <w:tab/>
      </w:r>
      <w:r>
        <w:rPr>
          <w:rFonts w:ascii="Arial" w:hAnsi="Arial" w:cs="Arial"/>
          <w:b/>
          <w:sz w:val="24"/>
        </w:rPr>
        <w:t>AMF Region and AMF Set in PLMNs supporting multiple PLMN Ids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CR-0122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C4-190104)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C4-190105</w:t>
      </w:r>
      <w:r>
        <w:rPr>
          <w:rFonts w:ascii="Arial" w:hAnsi="Arial" w:cs="Arial"/>
          <w:b/>
          <w:color w:val="0000FF"/>
          <w:sz w:val="24"/>
        </w:rPr>
        <w:tab/>
      </w:r>
      <w:r>
        <w:rPr>
          <w:rFonts w:ascii="Arial" w:hAnsi="Arial" w:cs="Arial"/>
          <w:b/>
          <w:sz w:val="24"/>
        </w:rPr>
        <w:t>Encoding of GUAMI query parameter in NFDiscover Request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CR-0123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GUAMI parameter in NFDiscover Request shall be encoded using the JSON syntax.</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C4-190442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C4-190442</w:t>
      </w:r>
      <w:r>
        <w:rPr>
          <w:rFonts w:ascii="Arial" w:hAnsi="Arial" w:cs="Arial"/>
          <w:b/>
          <w:color w:val="0000FF"/>
          <w:sz w:val="24"/>
        </w:rPr>
        <w:tab/>
      </w:r>
      <w:r>
        <w:rPr>
          <w:rFonts w:ascii="Arial" w:hAnsi="Arial" w:cs="Arial"/>
          <w:b/>
          <w:sz w:val="24"/>
        </w:rPr>
        <w:t>Encoding of GUAMI query parameter in NFDiscover Request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CR-0123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C4-190105)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C4-190106</w:t>
      </w:r>
      <w:r>
        <w:rPr>
          <w:rFonts w:ascii="Arial" w:hAnsi="Arial" w:cs="Arial"/>
          <w:b/>
          <w:color w:val="0000FF"/>
          <w:sz w:val="24"/>
        </w:rPr>
        <w:tab/>
      </w:r>
      <w:r>
        <w:rPr>
          <w:rFonts w:ascii="Arial" w:hAnsi="Arial" w:cs="Arial"/>
          <w:b/>
          <w:sz w:val="24"/>
        </w:rPr>
        <w:t>Status for operative NF (service) not discoverable by other NFs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CR-0124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NFStatus and NFServiceStatus define the following values: </w:t>
      </w:r>
    </w:p>
    <w:p w:rsidR="00BF6191" w:rsidRDefault="00BF6191" w:rsidP="00BF6191">
      <w:r>
        <w:t>- REGISTERED: NF (service) is registered and can be discovered by other NFs</w:t>
      </w:r>
    </w:p>
    <w:p w:rsidR="00BF6191" w:rsidRDefault="00BF6191" w:rsidP="00BF6191">
      <w:r>
        <w:t xml:space="preserve">- SUSPENDED: NF (service) is registered but is not operative and cannot be discovered. </w:t>
      </w:r>
    </w:p>
    <w:p w:rsidR="00BF6191" w:rsidRDefault="00BF6191" w:rsidP="00BF6191">
      <w:r>
        <w:t>The SUSPENDED value is associated with failure scenarios in TS 23.527, e.g. a NF being notified that a peer is SUSPENDED may trigger restoration procedures.</w:t>
      </w:r>
    </w:p>
    <w:p w:rsidR="00BF6191" w:rsidRDefault="00BF6191" w:rsidP="00BF6191">
      <w:r>
        <w:t xml:space="preserve">No value exists for an NF (service) that is operative but which does not want to be discovered by other NFs anymore, e.g. during a graceful SMF instance shutdown scenario where the SMF instance goes on handling existing sessions but does not accept new ones. </w:t>
      </w:r>
    </w:p>
    <w:p w:rsidR="00BF6191" w:rsidRDefault="00BF6191" w:rsidP="00BF6191">
      <w:r>
        <w:t xml:space="preserve">De-registering from the NRF when the NF is operative but does not want to be selected any longer would:  </w:t>
      </w:r>
    </w:p>
    <w:p w:rsidR="00BF6191" w:rsidRDefault="00BF6191" w:rsidP="00BF6191">
      <w:r>
        <w:t>-</w:t>
      </w:r>
      <w:r>
        <w:tab/>
        <w:t xml:space="preserve">result in the NRF notifying subscribed NFs that the NF is deregistered; how other NFs behave then for existing sessions / resources of the deregistered NF is not defined. </w:t>
      </w:r>
    </w:p>
    <w:p w:rsidR="00BF6191" w:rsidRDefault="00BF6191" w:rsidP="00BF6191">
      <w:r>
        <w:t>-</w:t>
      </w:r>
      <w:r>
        <w:tab/>
        <w:t>prevent the NF from possibly further updating its NF profile, and thus  corresponding updates to be further signalled to other NFs with existing sessions / resources for that NF.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C4-190443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C4-190443</w:t>
      </w:r>
      <w:r>
        <w:rPr>
          <w:rFonts w:ascii="Arial" w:hAnsi="Arial" w:cs="Arial"/>
          <w:b/>
          <w:color w:val="0000FF"/>
          <w:sz w:val="24"/>
        </w:rPr>
        <w:tab/>
      </w:r>
      <w:r>
        <w:rPr>
          <w:rFonts w:ascii="Arial" w:hAnsi="Arial" w:cs="Arial"/>
          <w:b/>
          <w:sz w:val="24"/>
        </w:rPr>
        <w:t>Status for operative NF (service) not discoverable by other NFs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CR-0124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C4-190106)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C4-190107</w:t>
      </w:r>
      <w:r>
        <w:rPr>
          <w:rFonts w:ascii="Arial" w:hAnsi="Arial" w:cs="Arial"/>
          <w:b/>
          <w:color w:val="0000FF"/>
          <w:sz w:val="24"/>
        </w:rPr>
        <w:tab/>
      </w:r>
      <w:r>
        <w:rPr>
          <w:rFonts w:ascii="Arial" w:hAnsi="Arial" w:cs="Arial"/>
          <w:b/>
          <w:sz w:val="24"/>
        </w:rPr>
        <w:t>Content encodings supported in HTTP requests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CR-0125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 new attribute is defined in the NF service profile indicating the content encodings supported by the service in HTTP requests.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C4-190108</w:t>
      </w:r>
      <w:r>
        <w:rPr>
          <w:rFonts w:ascii="Arial" w:hAnsi="Arial" w:cs="Arial"/>
          <w:b/>
          <w:color w:val="0000FF"/>
          <w:sz w:val="24"/>
        </w:rPr>
        <w:tab/>
      </w:r>
      <w:r>
        <w:rPr>
          <w:rFonts w:ascii="Arial" w:hAnsi="Arial" w:cs="Arial"/>
          <w:b/>
          <w:sz w:val="24"/>
        </w:rPr>
        <w:t>Limiting the number of NFProfiles returned in NFDiscover response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CR-0126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A NF Service Consumer cannot indicate in the NFDiscover request the maximum number of NFProfiles it wishes to receive in the NFDiscover response. </w:t>
      </w:r>
    </w:p>
    <w:p w:rsidR="00BF6191" w:rsidRDefault="00BF6191" w:rsidP="00BF6191">
      <w:r>
        <w:t>In comparison, the NFManagement service supports an optional query parameter, called "limit", that allows to define the maximum number of items to be returned in the query.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C4-190444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C4-190444</w:t>
      </w:r>
      <w:r>
        <w:rPr>
          <w:rFonts w:ascii="Arial" w:hAnsi="Arial" w:cs="Arial"/>
          <w:b/>
          <w:color w:val="0000FF"/>
          <w:sz w:val="24"/>
        </w:rPr>
        <w:tab/>
      </w:r>
      <w:r>
        <w:rPr>
          <w:rFonts w:ascii="Arial" w:hAnsi="Arial" w:cs="Arial"/>
          <w:b/>
          <w:sz w:val="24"/>
        </w:rPr>
        <w:t>Limiting the number of NFProfiles returned in NFDiscover response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CR-0126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C4-190108)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C4-190109</w:t>
      </w:r>
      <w:r>
        <w:rPr>
          <w:rFonts w:ascii="Arial" w:hAnsi="Arial" w:cs="Arial"/>
          <w:b/>
          <w:color w:val="0000FF"/>
          <w:sz w:val="24"/>
        </w:rPr>
        <w:tab/>
      </w:r>
      <w:r>
        <w:rPr>
          <w:rFonts w:ascii="Arial" w:hAnsi="Arial" w:cs="Arial"/>
          <w:b/>
          <w:sz w:val="24"/>
        </w:rPr>
        <w:t>Maximum payload size of NFDiscover Response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CR-0127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 new max-payload-size query parameter is specified for the GET request of the NFDiscover service operation.</w:t>
      </w:r>
    </w:p>
    <w:p w:rsidR="00BF6191" w:rsidRDefault="00BF6191" w:rsidP="00BF6191">
      <w:r>
        <w:t>When present, the NRF shall limit the number of NF profiles returned in the response such as to not exceed the maximum payload size indicated in the request.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C4-190446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C4-190446</w:t>
      </w:r>
      <w:r>
        <w:rPr>
          <w:rFonts w:ascii="Arial" w:hAnsi="Arial" w:cs="Arial"/>
          <w:b/>
          <w:color w:val="0000FF"/>
          <w:sz w:val="24"/>
        </w:rPr>
        <w:tab/>
      </w:r>
      <w:r>
        <w:rPr>
          <w:rFonts w:ascii="Arial" w:hAnsi="Arial" w:cs="Arial"/>
          <w:b/>
          <w:sz w:val="24"/>
        </w:rPr>
        <w:t>Maximum payload size of NFDiscover Response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CR-0127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C4-190109)</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C4-190611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C4-190611</w:t>
      </w:r>
      <w:r>
        <w:rPr>
          <w:rFonts w:ascii="Arial" w:hAnsi="Arial" w:cs="Arial"/>
          <w:b/>
          <w:color w:val="0000FF"/>
          <w:sz w:val="24"/>
        </w:rPr>
        <w:tab/>
      </w:r>
      <w:r>
        <w:rPr>
          <w:rFonts w:ascii="Arial" w:hAnsi="Arial" w:cs="Arial"/>
          <w:b/>
          <w:sz w:val="24"/>
        </w:rPr>
        <w:t>Maximum payload size of NFDiscover Response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CR-0127  rev 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C4-190446)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C4-190110</w:t>
      </w:r>
      <w:r>
        <w:rPr>
          <w:rFonts w:ascii="Arial" w:hAnsi="Arial" w:cs="Arial"/>
          <w:b/>
          <w:color w:val="0000FF"/>
          <w:sz w:val="24"/>
        </w:rPr>
        <w:tab/>
      </w:r>
      <w:r>
        <w:rPr>
          <w:rFonts w:ascii="Arial" w:hAnsi="Arial" w:cs="Arial"/>
          <w:b/>
          <w:sz w:val="24"/>
        </w:rPr>
        <w:t>NF Profile Changes in NF Register / NFUpdate Response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CR-0128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TS 29.510 requires the NRF to return the complete NF Profile in NFRegister and NFUpdate (NF Profile Complete Replacement) responses.  </w:t>
      </w:r>
    </w:p>
    <w:p w:rsidR="00BF6191" w:rsidRDefault="00BF6191" w:rsidP="00BF6191">
      <w:r>
        <w:t xml:space="preserve">NF Profiles can become very large, when encoding e.g. multiple services, lists of TAIs / S-NSSAIs / DNNs / DNAIs / allowed NF domains, ranges of user identities, nrfInfo with maps for hundreds of NF Instances (NRF registration to a hierachical NRF), etc.  </w:t>
      </w:r>
    </w:p>
    <w:p w:rsidR="00BF6191" w:rsidRDefault="00BF6191" w:rsidP="00BF6191">
      <w:r>
        <w:t xml:space="preserve">There are typically no change or very few changes in the NFProfile returned by the NRF in NFRegister and NFUpdate responses: </w:t>
      </w:r>
    </w:p>
    <w:p w:rsidR="00BF6191" w:rsidRDefault="00BF6191" w:rsidP="00BF6191">
      <w:r>
        <w:t>-</w:t>
      </w:r>
      <w:r>
        <w:tab/>
        <w:t xml:space="preserve">the NFProfile in the response may contain a heartbeat timer that was either not included in the NFProfile in the request or that is returned with a different value than what was proposed by the NF Service Consumer; </w:t>
      </w:r>
    </w:p>
    <w:p w:rsidR="00BF6191" w:rsidRDefault="00BF6191" w:rsidP="00BF6191">
      <w:r>
        <w:t xml:space="preserve">Returning the complete NF Profile to the NF Service Consumer at every NF Registration or NF Update: </w:t>
      </w:r>
    </w:p>
    <w:p w:rsidR="00BF6191" w:rsidRDefault="00BF6191" w:rsidP="00BF6191">
      <w:r>
        <w:t>-</w:t>
      </w:r>
      <w:r>
        <w:tab/>
        <w:t xml:space="preserve">creates unnecessary signalling overhead in the response; </w:t>
      </w:r>
    </w:p>
    <w:p w:rsidR="00BF6191" w:rsidRDefault="00BF6191" w:rsidP="00BF6191">
      <w:r>
        <w:t>-</w:t>
      </w:r>
      <w:r>
        <w:tab/>
        <w:t xml:space="preserve">causes uncertainty on whether the NF Service Consumer should look up for any possible difference between the NF Profile it sends to the NRF and the NF Profile it gets back from the NRF; </w:t>
      </w:r>
    </w:p>
    <w:p w:rsidR="00BF6191" w:rsidRDefault="00BF6191" w:rsidP="00BF6191">
      <w:r>
        <w:t>-</w:t>
      </w:r>
      <w:r>
        <w:tab/>
        <w:t xml:space="preserve">creates processing overhead to parse the NFProfile received in the response to find the very few potential changes made by the NRF. </w:t>
      </w:r>
    </w:p>
    <w:p w:rsidR="00BF6191" w:rsidRDefault="00BF6191" w:rsidP="00BF6191">
      <w:r>
        <w:t>It is anticipated that NF Service Consumers might simply ignore all the returned NFProfile contents other than the very specific attributes that may change (e.g. heartbeat timer) in the API version they implement.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C4-190448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C4-190448</w:t>
      </w:r>
      <w:r>
        <w:rPr>
          <w:rFonts w:ascii="Arial" w:hAnsi="Arial" w:cs="Arial"/>
          <w:b/>
          <w:color w:val="0000FF"/>
          <w:sz w:val="24"/>
        </w:rPr>
        <w:tab/>
      </w:r>
      <w:r>
        <w:rPr>
          <w:rFonts w:ascii="Arial" w:hAnsi="Arial" w:cs="Arial"/>
          <w:b/>
          <w:sz w:val="24"/>
        </w:rPr>
        <w:t>NF Profile Changes in NF Register / NFUpdate Response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CR-0128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C4-190110)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C4-190111</w:t>
      </w:r>
      <w:r>
        <w:rPr>
          <w:rFonts w:ascii="Arial" w:hAnsi="Arial" w:cs="Arial"/>
          <w:b/>
          <w:color w:val="0000FF"/>
          <w:sz w:val="24"/>
        </w:rPr>
        <w:tab/>
      </w:r>
      <w:r>
        <w:rPr>
          <w:rFonts w:ascii="Arial" w:hAnsi="Arial" w:cs="Arial"/>
          <w:b/>
          <w:sz w:val="24"/>
        </w:rPr>
        <w:t>supported-features query parameter of NFDiscover Request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CR-0129  Cat: F (Rel-15)</w:t>
      </w:r>
      <w:r>
        <w:rPr>
          <w:i/>
        </w:rPr>
        <w:br/>
      </w:r>
      <w:r>
        <w:rPr>
          <w:i/>
        </w:rPr>
        <w:lastRenderedPageBreak/>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1/ A new query parameter is defined to enable a requester NF to express required features for specific service(s) supported by the target NF.</w:t>
      </w:r>
    </w:p>
    <w:p w:rsidR="00BF6191" w:rsidRDefault="00BF6191" w:rsidP="00BF6191">
      <w:r>
        <w:t xml:space="preserve">2/ To avoid non-backward compatible changes, the semantic of the supported-features query parameter in NFDiscover request is kept as currently defined in TS 29.510.  </w:t>
      </w:r>
    </w:p>
    <w:p w:rsidR="00BF6191" w:rsidRDefault="00BF6191" w:rsidP="00BF6191">
      <w:r>
        <w:t>This IE may be present only if the service-names attribute is present and if it contains a single service-name. It shall be ignored by the NRF otherwise.</w:t>
      </w:r>
    </w:p>
    <w:p w:rsidR="00BF6191" w:rsidRDefault="00BF6191" w:rsidP="00BF6191">
      <w:r>
        <w:t>A note is added to highlight that the attribute has a different semantic in this API compared to what is specified in TS 29.500.</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Clarify the description of supportedFeature.</w:t>
      </w:r>
    </w:p>
    <w:p w:rsidR="00BF6191" w:rsidRDefault="00BF6191" w:rsidP="00BF6191">
      <w:r>
        <w:t>Required-features is just an array in OpenAPI.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C4-190449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C4-190449</w:t>
      </w:r>
      <w:r>
        <w:rPr>
          <w:rFonts w:ascii="Arial" w:hAnsi="Arial" w:cs="Arial"/>
          <w:b/>
          <w:color w:val="0000FF"/>
          <w:sz w:val="24"/>
        </w:rPr>
        <w:tab/>
      </w:r>
      <w:r>
        <w:rPr>
          <w:rFonts w:ascii="Arial" w:hAnsi="Arial" w:cs="Arial"/>
          <w:b/>
          <w:sz w:val="24"/>
        </w:rPr>
        <w:t>supported-features query parameter of NFDiscover Request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CR-0129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C4-190111)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C4-190137</w:t>
      </w:r>
      <w:r>
        <w:rPr>
          <w:rFonts w:ascii="Arial" w:hAnsi="Arial" w:cs="Arial"/>
          <w:b/>
          <w:color w:val="0000FF"/>
          <w:sz w:val="24"/>
        </w:rPr>
        <w:tab/>
      </w:r>
      <w:r>
        <w:rPr>
          <w:rFonts w:ascii="Arial" w:hAnsi="Arial" w:cs="Arial"/>
          <w:b/>
          <w:sz w:val="24"/>
        </w:rPr>
        <w:t>OpenAPI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v15.2.0</w:t>
      </w:r>
      <w:r>
        <w:rPr>
          <w:i/>
        </w:rPr>
        <w:tab/>
        <w:t xml:space="preserve">  CR-0130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Editorial mistakes in the OpenAPI sections.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C4-190450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C4-190450</w:t>
      </w:r>
      <w:r>
        <w:rPr>
          <w:rFonts w:ascii="Arial" w:hAnsi="Arial" w:cs="Arial"/>
          <w:b/>
          <w:color w:val="0000FF"/>
          <w:sz w:val="24"/>
        </w:rPr>
        <w:tab/>
      </w:r>
      <w:r>
        <w:rPr>
          <w:rFonts w:ascii="Arial" w:hAnsi="Arial" w:cs="Arial"/>
          <w:b/>
          <w:sz w:val="24"/>
        </w:rPr>
        <w:t>OpenAPI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v15.2.0</w:t>
      </w:r>
      <w:r>
        <w:rPr>
          <w:i/>
        </w:rPr>
        <w:tab/>
        <w:t xml:space="preserve">  CR-0130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C4-190137)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C4-190138</w:t>
      </w:r>
      <w:r>
        <w:rPr>
          <w:rFonts w:ascii="Arial" w:hAnsi="Arial" w:cs="Arial"/>
          <w:b/>
          <w:color w:val="0000FF"/>
          <w:sz w:val="24"/>
        </w:rPr>
        <w:tab/>
      </w:r>
      <w:r>
        <w:rPr>
          <w:rFonts w:ascii="Arial" w:hAnsi="Arial" w:cs="Arial"/>
          <w:b/>
          <w:sz w:val="24"/>
        </w:rPr>
        <w:t>Slice Info in NRF</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v15.2.0</w:t>
      </w:r>
      <w:r>
        <w:rPr>
          <w:i/>
        </w:rPr>
        <w:tab/>
        <w:t xml:space="preserve">  CR-0131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lastRenderedPageBreak/>
        <w:t xml:space="preserve">Abstract: </w:t>
      </w:r>
    </w:p>
    <w:p w:rsidR="00BF6191" w:rsidRDefault="00BF6191" w:rsidP="00BF6191">
      <w:r>
        <w:t>On the discovery request, there is no information about the slice of the requesting NF, and  therefore, the NRF cannot enforce the authorization of the "allowedNssais" list.</w:t>
      </w:r>
    </w:p>
    <w:p w:rsidR="00BF6191" w:rsidRDefault="00BF6191" w:rsidP="00BF6191">
      <w:r>
        <w:t>Also, the "snssais" query parameter currently implies that the NRF shall return the intersection of the slices included in this list, with the slices registered by the NF; this is not correct when the NF does not register any slice (be</w:t>
      </w:r>
      <w:r w:rsidR="007D753E">
        <w:t>c</w:t>
      </w:r>
      <w:r>
        <w:t>ause it serves all slices).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 xml:space="preserve">Nokia agrees that there is problem with existing specification and there is a need for corrections. Anyway provide solution needs more discussion and study to solve </w:t>
      </w:r>
      <w:r w:rsidR="007D753E">
        <w:t>existing</w:t>
      </w:r>
      <w:r>
        <w:t xml:space="preserve"> problem. Nokia would like to postpone CR to next meeting.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C4-190140</w:t>
      </w:r>
      <w:r>
        <w:rPr>
          <w:rFonts w:ascii="Arial" w:hAnsi="Arial" w:cs="Arial"/>
          <w:b/>
          <w:color w:val="0000FF"/>
          <w:sz w:val="24"/>
        </w:rPr>
        <w:tab/>
      </w:r>
      <w:r>
        <w:rPr>
          <w:rFonts w:ascii="Arial" w:hAnsi="Arial" w:cs="Arial"/>
          <w:b/>
          <w:sz w:val="24"/>
        </w:rPr>
        <w:t>Oauth2 Token Claims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v15.2.0</w:t>
      </w:r>
      <w:r>
        <w:rPr>
          <w:i/>
        </w:rPr>
        <w:tab/>
        <w:t xml:space="preserve">  CR-0132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claim names of the JWT token used in this TS do not follow the standard conventions used in RFC 7519 "JSON Web Token". As described in such RFC, it is recommended to use a common set of claims, to achieve a higher degree in homogeneity and interoperability across different JWT implementations.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C4-190452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C4-190452</w:t>
      </w:r>
      <w:r>
        <w:rPr>
          <w:rFonts w:ascii="Arial" w:hAnsi="Arial" w:cs="Arial"/>
          <w:b/>
          <w:color w:val="0000FF"/>
          <w:sz w:val="24"/>
        </w:rPr>
        <w:tab/>
      </w:r>
      <w:r>
        <w:rPr>
          <w:rFonts w:ascii="Arial" w:hAnsi="Arial" w:cs="Arial"/>
          <w:b/>
          <w:sz w:val="24"/>
        </w:rPr>
        <w:t>Oauth2 Token Claims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v15.2.0</w:t>
      </w:r>
      <w:r>
        <w:rPr>
          <w:i/>
        </w:rPr>
        <w:tab/>
        <w:t xml:space="preserve">  CR-0132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C4-190140)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C4-190141</w:t>
      </w:r>
      <w:r>
        <w:rPr>
          <w:rFonts w:ascii="Arial" w:hAnsi="Arial" w:cs="Arial"/>
          <w:b/>
          <w:color w:val="0000FF"/>
          <w:sz w:val="24"/>
        </w:rPr>
        <w:tab/>
      </w:r>
      <w:r>
        <w:rPr>
          <w:rFonts w:ascii="Arial" w:hAnsi="Arial" w:cs="Arial"/>
          <w:b/>
          <w:sz w:val="24"/>
        </w:rPr>
        <w:t>Oauth2 Token Type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v15.2.0</w:t>
      </w:r>
      <w:r>
        <w:rPr>
          <w:i/>
        </w:rPr>
        <w:tab/>
        <w:t xml:space="preserve">  CR-0133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value of "token_type" returned by NRF in the Oauth2 access token response is currently unspecified. In previous CT4 meeting, it was discussed whether such value should take the value "Bearer" or any other value related to the actual token technology (e.g. "jwt").</w:t>
      </w:r>
    </w:p>
    <w:p w:rsidR="00BF6191" w:rsidRDefault="00BF6191" w:rsidP="00BF6191">
      <w:r>
        <w:t>The IANA registry of Oauth2 token types currently has value "Bearer" as the only registered token type. RFC 6750 specifies how to use the Bearer token type in Oauth2, which is also applicable to JWT tokens.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C4-190453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C4-190453</w:t>
      </w:r>
      <w:r>
        <w:rPr>
          <w:rFonts w:ascii="Arial" w:hAnsi="Arial" w:cs="Arial"/>
          <w:b/>
          <w:color w:val="0000FF"/>
          <w:sz w:val="24"/>
        </w:rPr>
        <w:tab/>
      </w:r>
      <w:r>
        <w:rPr>
          <w:rFonts w:ascii="Arial" w:hAnsi="Arial" w:cs="Arial"/>
          <w:b/>
          <w:sz w:val="24"/>
        </w:rPr>
        <w:t>Oauth2 Token Type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v15.2.0</w:t>
      </w:r>
      <w:r>
        <w:rPr>
          <w:i/>
        </w:rPr>
        <w:tab/>
        <w:t xml:space="preserve">  CR-0133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lastRenderedPageBreak/>
        <w:t>(Replaces C4-190141)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C4-190157</w:t>
      </w:r>
      <w:r>
        <w:rPr>
          <w:rFonts w:ascii="Arial" w:hAnsi="Arial" w:cs="Arial"/>
          <w:b/>
          <w:color w:val="0000FF"/>
          <w:sz w:val="24"/>
        </w:rPr>
        <w:tab/>
      </w:r>
      <w:r>
        <w:rPr>
          <w:rFonts w:ascii="Arial" w:hAnsi="Arial" w:cs="Arial"/>
          <w:b/>
          <w:sz w:val="24"/>
        </w:rPr>
        <w:t>Authorization Attributes of NF Profile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v15.2.0</w:t>
      </w:r>
      <w:r>
        <w:rPr>
          <w:i/>
        </w:rPr>
        <w:tab/>
        <w:t xml:space="preserve">  CR-0134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authorization attributes of the NF Profile ('allowed…' attributes) must not be included in notifications, after a profile change occurs, since those attributes are only useful for the NRF, and the NF that subscribed to changes on the profile of the monitored NF is not supposed to receive this information.</w:t>
      </w:r>
    </w:p>
    <w:p w:rsidR="00BF6191" w:rsidRDefault="00BF6191" w:rsidP="00BF6191">
      <w:r>
        <w:t xml:space="preserve">These considerations were already </w:t>
      </w:r>
      <w:r w:rsidR="007D753E">
        <w:t>applied</w:t>
      </w:r>
      <w:r>
        <w:t xml:space="preserve"> to the attributes of the NF Service data type, but were not added to the NF Profile.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C4-190454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C4-190454</w:t>
      </w:r>
      <w:r>
        <w:rPr>
          <w:rFonts w:ascii="Arial" w:hAnsi="Arial" w:cs="Arial"/>
          <w:b/>
          <w:color w:val="0000FF"/>
          <w:sz w:val="24"/>
        </w:rPr>
        <w:tab/>
      </w:r>
      <w:r>
        <w:rPr>
          <w:rFonts w:ascii="Arial" w:hAnsi="Arial" w:cs="Arial"/>
          <w:b/>
          <w:sz w:val="24"/>
        </w:rPr>
        <w:t>Authorization Attributes of NF Profile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v15.2.0</w:t>
      </w:r>
      <w:r>
        <w:rPr>
          <w:i/>
        </w:rPr>
        <w:tab/>
        <w:t xml:space="preserve">  CR-0134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C4-190157)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C4-190159</w:t>
      </w:r>
      <w:r>
        <w:rPr>
          <w:rFonts w:ascii="Arial" w:hAnsi="Arial" w:cs="Arial"/>
          <w:b/>
          <w:color w:val="0000FF"/>
          <w:sz w:val="24"/>
        </w:rPr>
        <w:tab/>
      </w:r>
      <w:r>
        <w:rPr>
          <w:rFonts w:ascii="Arial" w:hAnsi="Arial" w:cs="Arial"/>
          <w:b/>
          <w:sz w:val="24"/>
        </w:rPr>
        <w:t>Features of NF Discovery service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CR-0135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1) CR 29.500 #0023 introduces an extensibility mechanism for new query parameters, whereby a new feature is defined for new query parameter(s) defined in a new version of an API. </w:t>
      </w:r>
    </w:p>
    <w:p w:rsidR="00BF6191" w:rsidRDefault="00BF6191" w:rsidP="00BF6191">
      <w:r>
        <w:t>CRs 29.510 #0126, #0127 and #0129 define new query parameters the NF Discovery service.</w:t>
      </w:r>
    </w:p>
    <w:p w:rsidR="00BF6191" w:rsidRDefault="00BF6191" w:rsidP="00BF6191">
      <w:r>
        <w:t xml:space="preserve">Accordingly features need to be defined for the NFDiscovery API. </w:t>
      </w:r>
    </w:p>
    <w:p w:rsidR="00BF6191" w:rsidRDefault="00BF6191" w:rsidP="00BF6191">
      <w:r>
        <w:t>2) The support of Complex query expression is optional. Defining a feature in the NFDiscovery also allows to discover whether the NRF supports the feature.</w:t>
      </w:r>
    </w:p>
    <w:p w:rsidR="00BF6191" w:rsidRDefault="00BF6191" w:rsidP="00BF6191">
      <w:r>
        <w:t>3) The protocol error INVALID_QUERY_PARAM has been defined in TS 29.500 for unsupported query parameter. It should be used rather than using the UNSUPPORTED_QUERY_PARAMETER.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C4-190455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C4-190455</w:t>
      </w:r>
      <w:r>
        <w:rPr>
          <w:rFonts w:ascii="Arial" w:hAnsi="Arial" w:cs="Arial"/>
          <w:b/>
          <w:color w:val="0000FF"/>
          <w:sz w:val="24"/>
        </w:rPr>
        <w:tab/>
      </w:r>
      <w:r>
        <w:rPr>
          <w:rFonts w:ascii="Arial" w:hAnsi="Arial" w:cs="Arial"/>
          <w:b/>
          <w:sz w:val="24"/>
        </w:rPr>
        <w:t>Features of NF Discovery service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CR-0135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C4-190159)</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C4-190614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C4-190614</w:t>
      </w:r>
      <w:r>
        <w:rPr>
          <w:rFonts w:ascii="Arial" w:hAnsi="Arial" w:cs="Arial"/>
          <w:b/>
          <w:color w:val="0000FF"/>
          <w:sz w:val="24"/>
        </w:rPr>
        <w:tab/>
      </w:r>
      <w:r>
        <w:rPr>
          <w:rFonts w:ascii="Arial" w:hAnsi="Arial" w:cs="Arial"/>
          <w:b/>
          <w:sz w:val="24"/>
        </w:rPr>
        <w:t>Features of NF Discovery service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CR-0135  rev 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C4-190455)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C4-190160</w:t>
      </w:r>
      <w:r>
        <w:rPr>
          <w:rFonts w:ascii="Arial" w:hAnsi="Arial" w:cs="Arial"/>
          <w:b/>
          <w:color w:val="0000FF"/>
          <w:sz w:val="24"/>
        </w:rPr>
        <w:tab/>
      </w:r>
      <w:r>
        <w:rPr>
          <w:rFonts w:ascii="Arial" w:hAnsi="Arial" w:cs="Arial"/>
          <w:b/>
          <w:sz w:val="24"/>
        </w:rPr>
        <w:t>Subscription Authorization for Sets of NFs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v15.2.0</w:t>
      </w:r>
      <w:r>
        <w:rPr>
          <w:i/>
        </w:rPr>
        <w:tab/>
        <w:t xml:space="preserve">  CR-0136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creation of subscriptions in NRF is not described in enough detail for the case of subscription to sets of NF Instances.</w:t>
      </w:r>
    </w:p>
    <w:p w:rsidR="00BF6191" w:rsidRDefault="00BF6191" w:rsidP="00BF6191">
      <w:r>
        <w:t>In particular, it needs to be described that the authorization parameters in each NF Instance in the set may be different, and result in positive authorization for some of them, and negative for others.</w:t>
      </w:r>
    </w:p>
    <w:p w:rsidR="00BF6191" w:rsidRDefault="00BF6191" w:rsidP="00BF6191">
      <w:r>
        <w:t>Even more, there may be NF Instances belonging to the set, that will be registered in NRF after the subscription is created, and therefore, their authorization parameters are unknown at the time of subscription creation.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C4-190186</w:t>
      </w:r>
      <w:r>
        <w:rPr>
          <w:rFonts w:ascii="Arial" w:hAnsi="Arial" w:cs="Arial"/>
          <w:b/>
          <w:color w:val="0000FF"/>
          <w:sz w:val="24"/>
        </w:rPr>
        <w:tab/>
      </w:r>
      <w:r>
        <w:rPr>
          <w:rFonts w:ascii="Arial" w:hAnsi="Arial" w:cs="Arial"/>
          <w:b/>
          <w:sz w:val="24"/>
        </w:rPr>
        <w:t>S-NSSAI per PLMN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CR-0137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As per TS 38.413 clause 9.2.6.2 the AMF provides the S-NSSAI list that it supports on a per PLMN granularity to the NGRAN. This is for the case when AMF (or any NF) is shared across multiple PLMNs it should be clear which S-NSSAI is deployed for which PLMN.</w:t>
      </w:r>
    </w:p>
    <w:p w:rsidR="00BF6191" w:rsidRDefault="00BF6191" w:rsidP="00BF6191">
      <w:r>
        <w:t>Currently in the NFProfile registered by an NF in the NRF, there is a separate plmnList and sNssais. It is assumed that all the S-NSSAIs in the sNssais attribute are supported in all the PLMNs listed in plmnList. This does not offer the flexibility to have specific S-NSSAIs deployed for specific PLMNs (as allowed by the N2 interface for the AMF).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C4-190456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C4-190456</w:t>
      </w:r>
      <w:r>
        <w:rPr>
          <w:rFonts w:ascii="Arial" w:hAnsi="Arial" w:cs="Arial"/>
          <w:b/>
          <w:color w:val="0000FF"/>
          <w:sz w:val="24"/>
        </w:rPr>
        <w:tab/>
      </w:r>
      <w:r>
        <w:rPr>
          <w:rFonts w:ascii="Arial" w:hAnsi="Arial" w:cs="Arial"/>
          <w:b/>
          <w:sz w:val="24"/>
        </w:rPr>
        <w:t>S-NSSAI per PLMN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CR-0137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C4-190186)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C4-190237</w:t>
      </w:r>
      <w:r>
        <w:rPr>
          <w:rFonts w:ascii="Arial" w:hAnsi="Arial" w:cs="Arial"/>
          <w:b/>
          <w:color w:val="0000FF"/>
          <w:sz w:val="24"/>
        </w:rPr>
        <w:tab/>
      </w:r>
      <w:r>
        <w:rPr>
          <w:rFonts w:ascii="Arial" w:hAnsi="Arial" w:cs="Arial"/>
          <w:b/>
          <w:sz w:val="24"/>
        </w:rPr>
        <w:t>UPF selection based on PDUSessionType</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CR-0138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According to 23.502, PDU Session Type (i.e. IPv4, IPv6, IPv4v6, Ethernet Type or Unstructured Type) shall be used by SMF for UPF selection and re-selection.</w:t>
      </w:r>
    </w:p>
    <w:p w:rsidR="00BF6191" w:rsidRDefault="00BF6191" w:rsidP="00BF6191">
      <w:r>
        <w:t>It is proposed to support the UPF discovery based on PDU session type.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C4-190344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C4-190344</w:t>
      </w:r>
      <w:r>
        <w:rPr>
          <w:rFonts w:ascii="Arial" w:hAnsi="Arial" w:cs="Arial"/>
          <w:b/>
          <w:color w:val="0000FF"/>
          <w:sz w:val="24"/>
        </w:rPr>
        <w:tab/>
      </w:r>
      <w:r>
        <w:rPr>
          <w:rFonts w:ascii="Arial" w:hAnsi="Arial" w:cs="Arial"/>
          <w:b/>
          <w:sz w:val="24"/>
        </w:rPr>
        <w:t>UPF selection based on PDUSessionType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CR-0138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C4-190237)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C4-190612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C4-190612</w:t>
      </w:r>
      <w:r>
        <w:rPr>
          <w:rFonts w:ascii="Arial" w:hAnsi="Arial" w:cs="Arial"/>
          <w:b/>
          <w:color w:val="0000FF"/>
          <w:sz w:val="24"/>
        </w:rPr>
        <w:tab/>
      </w:r>
      <w:r>
        <w:rPr>
          <w:rFonts w:ascii="Arial" w:hAnsi="Arial" w:cs="Arial"/>
          <w:b/>
          <w:sz w:val="24"/>
        </w:rPr>
        <w:t>UPF selection based on PDUSessionType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CR-0138  rev 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C4-190344)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C4-190622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C4-190622</w:t>
      </w:r>
      <w:r>
        <w:rPr>
          <w:rFonts w:ascii="Arial" w:hAnsi="Arial" w:cs="Arial"/>
          <w:b/>
          <w:color w:val="0000FF"/>
          <w:sz w:val="24"/>
        </w:rPr>
        <w:tab/>
      </w:r>
      <w:r>
        <w:rPr>
          <w:rFonts w:ascii="Arial" w:hAnsi="Arial" w:cs="Arial"/>
          <w:b/>
          <w:sz w:val="24"/>
        </w:rPr>
        <w:t>UPF selection based on PDUSessionType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CR-0138  rev 3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C4-190612)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C4-190279</w:t>
      </w:r>
      <w:r>
        <w:rPr>
          <w:rFonts w:ascii="Arial" w:hAnsi="Arial" w:cs="Arial"/>
          <w:b/>
          <w:color w:val="0000FF"/>
          <w:sz w:val="24"/>
        </w:rPr>
        <w:tab/>
      </w:r>
      <w:r>
        <w:rPr>
          <w:rFonts w:ascii="Arial" w:hAnsi="Arial" w:cs="Arial"/>
          <w:b/>
          <w:sz w:val="24"/>
        </w:rPr>
        <w:t>Service Names in URI Query Parameters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CR-0139  Cat: F (Rel-15)</w:t>
      </w:r>
      <w:r>
        <w:rPr>
          <w:i/>
        </w:rPr>
        <w:br/>
      </w:r>
      <w:r>
        <w:rPr>
          <w:i/>
        </w:rPr>
        <w:br/>
      </w:r>
      <w:r>
        <w:rPr>
          <w:i/>
        </w:rPr>
        <w:tab/>
      </w:r>
      <w:r>
        <w:rPr>
          <w:i/>
        </w:rPr>
        <w:tab/>
      </w:r>
      <w:r>
        <w:rPr>
          <w:i/>
        </w:rPr>
        <w:tab/>
      </w:r>
      <w:r>
        <w:rPr>
          <w:i/>
        </w:rPr>
        <w:tab/>
      </w:r>
      <w:r>
        <w:rPr>
          <w:i/>
        </w:rPr>
        <w:tab/>
        <w:t>Source: Hewlett-Packard Enterprise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An enumeration ServiceName has been defined, but the service-names parameter in the URI query parameters in table 6.2.3.2.3.1-1 does not use it as the data type.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C4-190457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C4-190457</w:t>
      </w:r>
      <w:r>
        <w:rPr>
          <w:rFonts w:ascii="Arial" w:hAnsi="Arial" w:cs="Arial"/>
          <w:b/>
          <w:color w:val="0000FF"/>
          <w:sz w:val="24"/>
        </w:rPr>
        <w:tab/>
      </w:r>
      <w:r>
        <w:rPr>
          <w:rFonts w:ascii="Arial" w:hAnsi="Arial" w:cs="Arial"/>
          <w:b/>
          <w:sz w:val="24"/>
        </w:rPr>
        <w:t>Service Names in URI Query Parameters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CR-0139  rev 1 Cat: F (Rel-15)</w:t>
      </w:r>
      <w:r>
        <w:rPr>
          <w:i/>
        </w:rPr>
        <w:br/>
      </w:r>
      <w:r>
        <w:rPr>
          <w:i/>
        </w:rPr>
        <w:lastRenderedPageBreak/>
        <w:br/>
      </w:r>
      <w:r>
        <w:rPr>
          <w:i/>
        </w:rPr>
        <w:tab/>
      </w:r>
      <w:r>
        <w:rPr>
          <w:i/>
        </w:rPr>
        <w:tab/>
      </w:r>
      <w:r>
        <w:rPr>
          <w:i/>
        </w:rPr>
        <w:tab/>
      </w:r>
      <w:r>
        <w:rPr>
          <w:i/>
        </w:rPr>
        <w:tab/>
      </w:r>
      <w:r>
        <w:rPr>
          <w:i/>
        </w:rPr>
        <w:tab/>
        <w:t>Source: Hewlett-Packard Enterprise</w:t>
      </w:r>
    </w:p>
    <w:p w:rsidR="00BF6191" w:rsidRDefault="00BF6191" w:rsidP="00BF6191">
      <w:pPr>
        <w:rPr>
          <w:color w:val="808080"/>
        </w:rPr>
      </w:pPr>
      <w:r>
        <w:rPr>
          <w:color w:val="808080"/>
        </w:rPr>
        <w:t>(Replaces C4-190279)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C4-190297</w:t>
      </w:r>
      <w:r>
        <w:rPr>
          <w:rFonts w:ascii="Arial" w:hAnsi="Arial" w:cs="Arial"/>
          <w:b/>
          <w:color w:val="0000FF"/>
          <w:sz w:val="24"/>
        </w:rPr>
        <w:tab/>
      </w:r>
      <w:r>
        <w:rPr>
          <w:rFonts w:ascii="Arial" w:hAnsi="Arial" w:cs="Arial"/>
          <w:b/>
          <w:sz w:val="24"/>
        </w:rPr>
        <w:t>GMLC URI for Namf_Location EventNotify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CR-0140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During a 5GC Network Induced Location Request (5GC NI-LR) procedure (see subclause 4.13.5.1 of TS 23.502), the AMF sends a spontaneous Namf_Location_EventNotify to the GMLC and thus needs to determine the GMLC URI. Excerpt from stage 2: </w:t>
      </w:r>
    </w:p>
    <w:p w:rsidR="00BF6191" w:rsidRDefault="00BF6191" w:rsidP="00BF6191">
      <w:r>
        <w:t>5.</w:t>
      </w:r>
      <w:r>
        <w:tab/>
        <w:t>The AMF selects an GMLC based on NRF query or configuration in AMF. The information regarding the endpoint in the GMLC to deliver the event notification, is obtained from the NRF as specified in clause 7.1.2 of TS 23.501 [2]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rsidR="00BF6191" w:rsidRDefault="00BF6191" w:rsidP="00BF6191">
      <w:r>
        <w:t xml:space="preserve">A NF Service can register callback URIs in notification endpoints (DefaultNotificationSubsription). One default subscription notification type has also already been defined in TS 29.510 for location notifications to the GMLC. </w:t>
      </w:r>
    </w:p>
    <w:p w:rsidR="00BF6191" w:rsidRDefault="00BF6191" w:rsidP="00BF6191">
      <w:r>
        <w:t>However, the GMLC does not support any service in Rel-15. It is thus unclear how the GMLC can register its notification endpoints for location notifications.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C4-190529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C4-190529</w:t>
      </w:r>
      <w:r>
        <w:rPr>
          <w:rFonts w:ascii="Arial" w:hAnsi="Arial" w:cs="Arial"/>
          <w:b/>
          <w:color w:val="0000FF"/>
          <w:sz w:val="24"/>
        </w:rPr>
        <w:tab/>
      </w:r>
      <w:r>
        <w:rPr>
          <w:rFonts w:ascii="Arial" w:hAnsi="Arial" w:cs="Arial"/>
          <w:b/>
          <w:sz w:val="24"/>
        </w:rPr>
        <w:t>GMLC URI for Namf_Location EventNotify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CR-0140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C4-190297)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C4-190311</w:t>
      </w:r>
      <w:r>
        <w:rPr>
          <w:rFonts w:ascii="Arial" w:hAnsi="Arial" w:cs="Arial"/>
          <w:b/>
          <w:color w:val="0000FF"/>
          <w:sz w:val="24"/>
        </w:rPr>
        <w:tab/>
      </w:r>
      <w:r>
        <w:rPr>
          <w:rFonts w:ascii="Arial" w:hAnsi="Arial" w:cs="Arial"/>
          <w:b/>
          <w:sz w:val="24"/>
        </w:rPr>
        <w:t>Corrections on complex query</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v15.2.0</w:t>
      </w:r>
      <w:r>
        <w:rPr>
          <w:i/>
        </w:rPr>
        <w:tab/>
        <w:t xml:space="preserve">  CR-0141  Cat: F (Rel-15)</w:t>
      </w:r>
      <w:r>
        <w:rPr>
          <w:i/>
        </w:rPr>
        <w:br/>
      </w:r>
      <w:r>
        <w:rPr>
          <w:i/>
        </w:rPr>
        <w:br/>
      </w:r>
      <w:r>
        <w:rPr>
          <w:i/>
        </w:rPr>
        <w:tab/>
      </w:r>
      <w:r>
        <w:rPr>
          <w:i/>
        </w:rPr>
        <w:tab/>
      </w:r>
      <w:r>
        <w:rPr>
          <w:i/>
        </w:rPr>
        <w:tab/>
      </w:r>
      <w:r>
        <w:rPr>
          <w:i/>
        </w:rPr>
        <w:tab/>
      </w:r>
      <w:r>
        <w:rPr>
          <w:i/>
        </w:rPr>
        <w:tab/>
        <w:t>Source: China Mobile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query parameter name “complexQuery” does not follow the name convention. Complexquery query parameter is missing in the openAPI.</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The "content application:</w:t>
      </w:r>
      <w:r w:rsidR="007D753E">
        <w:t xml:space="preserve"> </w:t>
      </w:r>
      <w:r>
        <w:t>json" is missing.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C4-190530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C4-190530</w:t>
      </w:r>
      <w:r>
        <w:rPr>
          <w:rFonts w:ascii="Arial" w:hAnsi="Arial" w:cs="Arial"/>
          <w:b/>
          <w:color w:val="0000FF"/>
          <w:sz w:val="24"/>
        </w:rPr>
        <w:tab/>
      </w:r>
      <w:r>
        <w:rPr>
          <w:rFonts w:ascii="Arial" w:hAnsi="Arial" w:cs="Arial"/>
          <w:b/>
          <w:sz w:val="24"/>
        </w:rPr>
        <w:t>Corrections on complex query</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v15.2.0</w:t>
      </w:r>
      <w:r>
        <w:rPr>
          <w:i/>
        </w:rPr>
        <w:tab/>
        <w:t xml:space="preserve">  CR-0141  rev 1 Cat: F (Rel-15)</w:t>
      </w:r>
      <w:r>
        <w:rPr>
          <w:i/>
        </w:rPr>
        <w:br/>
      </w:r>
      <w:r>
        <w:rPr>
          <w:i/>
        </w:rPr>
        <w:br/>
      </w:r>
      <w:r>
        <w:rPr>
          <w:i/>
        </w:rPr>
        <w:tab/>
      </w:r>
      <w:r>
        <w:rPr>
          <w:i/>
        </w:rPr>
        <w:tab/>
      </w:r>
      <w:r>
        <w:rPr>
          <w:i/>
        </w:rPr>
        <w:tab/>
      </w:r>
      <w:r>
        <w:rPr>
          <w:i/>
        </w:rPr>
        <w:tab/>
      </w:r>
      <w:r>
        <w:rPr>
          <w:i/>
        </w:rPr>
        <w:tab/>
        <w:t>Source: China Mobile, Huawei</w:t>
      </w:r>
    </w:p>
    <w:p w:rsidR="00BF6191" w:rsidRDefault="00BF6191" w:rsidP="00BF6191">
      <w:pPr>
        <w:rPr>
          <w:color w:val="808080"/>
        </w:rPr>
      </w:pPr>
      <w:r>
        <w:rPr>
          <w:color w:val="808080"/>
        </w:rPr>
        <w:t>(Replaces C4-190311)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C4-190317</w:t>
      </w:r>
      <w:r>
        <w:rPr>
          <w:rFonts w:ascii="Arial" w:hAnsi="Arial" w:cs="Arial"/>
          <w:b/>
          <w:color w:val="0000FF"/>
          <w:sz w:val="24"/>
        </w:rPr>
        <w:tab/>
      </w:r>
      <w:r>
        <w:rPr>
          <w:rFonts w:ascii="Arial" w:hAnsi="Arial" w:cs="Arial"/>
          <w:b/>
          <w:sz w:val="24"/>
        </w:rPr>
        <w:t>NRF Notifications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v15.2.0</w:t>
      </w:r>
      <w:r>
        <w:rPr>
          <w:i/>
        </w:rPr>
        <w:tab/>
        <w:t xml:space="preserve">  CR-0142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When an NF instance changes its profile, and as a consequence it becomes member of a set of NFs that was being monitored by another NF instance, it is not clearly specified whether the event type to use should be "profile changed" or "registered".</w:t>
      </w:r>
    </w:p>
    <w:p w:rsidR="00BF6191" w:rsidRDefault="00BF6191" w:rsidP="00BF6191">
      <w:r>
        <w:t xml:space="preserve">It is proposed to use "profile changed" since it reflects more faithfully the actual event that </w:t>
      </w:r>
      <w:r w:rsidR="007D753E">
        <w:t>occurred</w:t>
      </w:r>
      <w:r>
        <w:t xml:space="preserve"> in NRF (i.e., the NF did not register in NRF as a new NF).</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Set of NF needs to be used instead of Nfset.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C4-190531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C4-190531</w:t>
      </w:r>
      <w:r>
        <w:rPr>
          <w:rFonts w:ascii="Arial" w:hAnsi="Arial" w:cs="Arial"/>
          <w:b/>
          <w:color w:val="0000FF"/>
          <w:sz w:val="24"/>
        </w:rPr>
        <w:tab/>
      </w:r>
      <w:r>
        <w:rPr>
          <w:rFonts w:ascii="Arial" w:hAnsi="Arial" w:cs="Arial"/>
          <w:b/>
          <w:sz w:val="24"/>
        </w:rPr>
        <w:t>NRF Notifications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v15.2.0</w:t>
      </w:r>
      <w:r>
        <w:rPr>
          <w:i/>
        </w:rPr>
        <w:tab/>
        <w:t xml:space="preserve">  CR-0142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C4-190317)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C4-190318</w:t>
      </w:r>
      <w:r>
        <w:rPr>
          <w:rFonts w:ascii="Arial" w:hAnsi="Arial" w:cs="Arial"/>
          <w:b/>
          <w:color w:val="0000FF"/>
          <w:sz w:val="24"/>
        </w:rPr>
        <w:tab/>
      </w:r>
      <w:r>
        <w:rPr>
          <w:rFonts w:ascii="Arial" w:hAnsi="Arial" w:cs="Arial"/>
          <w:b/>
          <w:sz w:val="24"/>
        </w:rPr>
        <w:t>NRF Heart-Beat</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v15.2.0</w:t>
      </w:r>
      <w:r>
        <w:rPr>
          <w:i/>
        </w:rPr>
        <w:tab/>
        <w:t xml:space="preserve">  CR-0143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response to the heart-beat should be in most cases "204 No Content", for efficiency. However, the spec currently mandates to send back 200 OK if the profile has been modified (which may happen if just the "load" attribute has changed).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C4-190532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C4-190532</w:t>
      </w:r>
      <w:r>
        <w:rPr>
          <w:rFonts w:ascii="Arial" w:hAnsi="Arial" w:cs="Arial"/>
          <w:b/>
          <w:color w:val="0000FF"/>
          <w:sz w:val="24"/>
        </w:rPr>
        <w:tab/>
      </w:r>
      <w:r>
        <w:rPr>
          <w:rFonts w:ascii="Arial" w:hAnsi="Arial" w:cs="Arial"/>
          <w:b/>
          <w:sz w:val="24"/>
        </w:rPr>
        <w:t>NRF Heart-Beat</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v15.2.0</w:t>
      </w:r>
      <w:r>
        <w:rPr>
          <w:i/>
        </w:rPr>
        <w:tab/>
        <w:t xml:space="preserve">  CR-0143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C4-190318)</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C4-190477</w:t>
      </w:r>
      <w:r>
        <w:rPr>
          <w:rFonts w:ascii="Arial" w:hAnsi="Arial" w:cs="Arial"/>
          <w:b/>
          <w:color w:val="0000FF"/>
          <w:sz w:val="24"/>
        </w:rPr>
        <w:tab/>
      </w:r>
      <w:r>
        <w:rPr>
          <w:rFonts w:ascii="Arial" w:hAnsi="Arial" w:cs="Arial"/>
          <w:b/>
          <w:sz w:val="24"/>
        </w:rPr>
        <w:t>Addition of new Service Name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CR-0144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CR 0046 to TS 29.509 introduces a new service in Nausf, so it needs to be added to the enumeration of service names defined in Nnrf_NFManagement API.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C4-190601</w:t>
      </w:r>
      <w:r>
        <w:rPr>
          <w:rFonts w:ascii="Arial" w:hAnsi="Arial" w:cs="Arial"/>
          <w:b/>
          <w:color w:val="0000FF"/>
          <w:sz w:val="24"/>
        </w:rPr>
        <w:tab/>
      </w:r>
      <w:r>
        <w:rPr>
          <w:rFonts w:ascii="Arial" w:hAnsi="Arial" w:cs="Arial"/>
          <w:b/>
          <w:sz w:val="24"/>
        </w:rPr>
        <w:t>3GPP TS 29.510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CR-0145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pStyle w:val="Heading5"/>
      </w:pPr>
      <w:bookmarkStart w:id="31" w:name="_Toc2545388"/>
      <w:r>
        <w:t>7.2.1.9</w:t>
      </w:r>
      <w:r>
        <w:tab/>
        <w:t>Contributions to TS 29.511</w:t>
      </w:r>
      <w:bookmarkEnd w:id="31"/>
    </w:p>
    <w:p w:rsidR="00BF6191" w:rsidRDefault="00BF6191" w:rsidP="00BF6191">
      <w:pPr>
        <w:rPr>
          <w:rFonts w:ascii="Arial" w:hAnsi="Arial" w:cs="Arial"/>
          <w:b/>
          <w:sz w:val="24"/>
        </w:rPr>
      </w:pPr>
      <w:r>
        <w:rPr>
          <w:rFonts w:ascii="Arial" w:hAnsi="Arial" w:cs="Arial"/>
          <w:b/>
          <w:color w:val="0000FF"/>
          <w:sz w:val="24"/>
        </w:rPr>
        <w:t>C4-190071</w:t>
      </w:r>
      <w:r>
        <w:rPr>
          <w:rFonts w:ascii="Arial" w:hAnsi="Arial" w:cs="Arial"/>
          <w:b/>
          <w:color w:val="0000FF"/>
          <w:sz w:val="24"/>
        </w:rPr>
        <w:tab/>
      </w:r>
      <w:r>
        <w:rPr>
          <w:rFonts w:ascii="Arial" w:hAnsi="Arial" w:cs="Arial"/>
          <w:b/>
          <w:sz w:val="24"/>
        </w:rPr>
        <w:t>GPSI</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v15.2.0</w:t>
      </w:r>
      <w:r>
        <w:rPr>
          <w:i/>
        </w:rPr>
        <w:tab/>
        <w:t xml:space="preserve">  CR-0012  Cat: C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To convey the GPSI as an optional parameter to the 5G-EIR.</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Is this stage 2 requirement?</w:t>
      </w:r>
    </w:p>
    <w:p w:rsidR="00BF6191" w:rsidRDefault="00BF6191" w:rsidP="00BF6191">
      <w:r>
        <w:t xml:space="preserve">Nokia clarified that this is based on request of operator who want to send MSISDN as well.  </w:t>
      </w:r>
    </w:p>
    <w:p w:rsidR="00BF6191" w:rsidRDefault="00BF6191" w:rsidP="00BF6191">
      <w:r>
        <w:t>Ericsson: adding optional attribute shall be backward compatible.</w:t>
      </w:r>
    </w:p>
    <w:p w:rsidR="00BF6191" w:rsidRDefault="00BF6191" w:rsidP="00BF6191">
      <w:r>
        <w:t>Ericsson: should we really add new functionality without a specific reason/stage 2 requirement.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C4-190479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C4-190479</w:t>
      </w:r>
      <w:r>
        <w:rPr>
          <w:rFonts w:ascii="Arial" w:hAnsi="Arial" w:cs="Arial"/>
          <w:b/>
          <w:color w:val="0000FF"/>
          <w:sz w:val="24"/>
        </w:rPr>
        <w:tab/>
      </w:r>
      <w:r>
        <w:rPr>
          <w:rFonts w:ascii="Arial" w:hAnsi="Arial" w:cs="Arial"/>
          <w:b/>
          <w:sz w:val="24"/>
        </w:rPr>
        <w:t>GPSI</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v15.2.0</w:t>
      </w:r>
      <w:r>
        <w:rPr>
          <w:i/>
        </w:rPr>
        <w:tab/>
        <w:t xml:space="preserve">  CR-0012  rev 1 Cat: C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C4-190071)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C4-190072</w:t>
      </w:r>
      <w:r>
        <w:rPr>
          <w:rFonts w:ascii="Arial" w:hAnsi="Arial" w:cs="Arial"/>
          <w:b/>
          <w:color w:val="0000FF"/>
          <w:sz w:val="24"/>
        </w:rPr>
        <w:tab/>
      </w:r>
      <w:r>
        <w:rPr>
          <w:rFonts w:ascii="Arial" w:hAnsi="Arial" w:cs="Arial"/>
          <w:b/>
          <w:sz w:val="24"/>
        </w:rPr>
        <w:t>PEI reference to 29.571</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v15.2.0</w:t>
      </w:r>
      <w:r>
        <w:rPr>
          <w:i/>
        </w:rPr>
        <w:tab/>
        <w:t xml:space="preserve">  CR-0013  Cat: F (Rel-15)</w:t>
      </w:r>
      <w:r>
        <w:rPr>
          <w:i/>
        </w:rPr>
        <w:br/>
      </w:r>
      <w:r>
        <w:rPr>
          <w:i/>
        </w:rPr>
        <w:lastRenderedPageBreak/>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According to table 6.1.4.1-2, Pei is reused from 29.571, however, this is not reflected in Annex A.2 where Pei is defined locally.</w:t>
      </w:r>
    </w:p>
    <w:p w:rsidR="00BF6191" w:rsidRDefault="00BF6191" w:rsidP="00BF6191">
      <w:r>
        <w:t>In addition, the local definition of Pei is incorrect as it does not cover the alternative of IMEISV.</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C4-190483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C4-190129</w:t>
      </w:r>
      <w:r>
        <w:rPr>
          <w:rFonts w:ascii="Arial" w:hAnsi="Arial" w:cs="Arial"/>
          <w:b/>
          <w:color w:val="0000FF"/>
          <w:sz w:val="24"/>
        </w:rPr>
        <w:tab/>
      </w:r>
      <w:r>
        <w:rPr>
          <w:rFonts w:ascii="Arial" w:hAnsi="Arial" w:cs="Arial"/>
          <w:b/>
          <w:sz w:val="24"/>
        </w:rPr>
        <w:t>Reuse of data types in EIR OpenAPI</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29.511 v15.2.0</w:t>
      </w:r>
      <w:r>
        <w:rPr>
          <w:i/>
        </w:rPr>
        <w:tab/>
        <w:t xml:space="preserve">  CR-0014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Several data types should be reused from TS 29.571 rather than defining them in this API. In fact, in section 6.1.4.1, the TS indicates the intention to reuse those data types, but then, in the OpenAPI, they are not reused.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C4-190483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C4-190483</w:t>
      </w:r>
      <w:r>
        <w:rPr>
          <w:rFonts w:ascii="Arial" w:hAnsi="Arial" w:cs="Arial"/>
          <w:b/>
          <w:color w:val="0000FF"/>
          <w:sz w:val="24"/>
        </w:rPr>
        <w:tab/>
      </w:r>
      <w:r>
        <w:rPr>
          <w:rFonts w:ascii="Arial" w:hAnsi="Arial" w:cs="Arial"/>
          <w:b/>
          <w:sz w:val="24"/>
        </w:rPr>
        <w:t>Reuse of data types in EIR OpenAPI</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29.511 v15.2.0</w:t>
      </w:r>
      <w:r>
        <w:rPr>
          <w:i/>
        </w:rPr>
        <w:tab/>
        <w:t xml:space="preserve">  CR-0014  rev 1 Cat: F (Rel-15)</w:t>
      </w:r>
      <w:r>
        <w:rPr>
          <w:i/>
        </w:rPr>
        <w:br/>
      </w:r>
      <w:r>
        <w:rPr>
          <w:i/>
        </w:rPr>
        <w:br/>
      </w:r>
      <w:r>
        <w:rPr>
          <w:i/>
        </w:rPr>
        <w:tab/>
      </w:r>
      <w:r>
        <w:rPr>
          <w:i/>
        </w:rPr>
        <w:tab/>
      </w:r>
      <w:r>
        <w:rPr>
          <w:i/>
        </w:rPr>
        <w:tab/>
      </w:r>
      <w:r>
        <w:rPr>
          <w:i/>
        </w:rPr>
        <w:tab/>
      </w:r>
      <w:r>
        <w:rPr>
          <w:i/>
        </w:rPr>
        <w:tab/>
        <w:t>Source: Ericsson, Nokia, Nokia Shanghai Bell</w:t>
      </w:r>
    </w:p>
    <w:p w:rsidR="00BF6191" w:rsidRDefault="00BF6191" w:rsidP="00BF6191">
      <w:pPr>
        <w:rPr>
          <w:color w:val="808080"/>
        </w:rPr>
      </w:pPr>
      <w:r>
        <w:rPr>
          <w:color w:val="808080"/>
        </w:rPr>
        <w:t>(Replaces C4-190129)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C4-190602</w:t>
      </w:r>
      <w:r>
        <w:rPr>
          <w:rFonts w:ascii="Arial" w:hAnsi="Arial" w:cs="Arial"/>
          <w:b/>
          <w:color w:val="0000FF"/>
          <w:sz w:val="24"/>
        </w:rPr>
        <w:tab/>
      </w:r>
      <w:r>
        <w:rPr>
          <w:rFonts w:ascii="Arial" w:hAnsi="Arial" w:cs="Arial"/>
          <w:b/>
          <w:sz w:val="24"/>
        </w:rPr>
        <w:t>3GPP TS 29.511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v15.2.0</w:t>
      </w:r>
      <w:r>
        <w:rPr>
          <w:i/>
        </w:rPr>
        <w:tab/>
        <w:t xml:space="preserve">  CR-0015  Cat: F (Rel-15)</w:t>
      </w:r>
      <w:r>
        <w:rPr>
          <w:i/>
        </w:rPr>
        <w:br/>
      </w:r>
      <w:r>
        <w:rPr>
          <w:i/>
        </w:rPr>
        <w:br/>
      </w:r>
      <w:r>
        <w:rPr>
          <w:i/>
        </w:rPr>
        <w:tab/>
      </w:r>
      <w:r>
        <w:rPr>
          <w:i/>
        </w:rPr>
        <w:tab/>
      </w:r>
      <w:r>
        <w:rPr>
          <w:i/>
        </w:rPr>
        <w:tab/>
      </w:r>
      <w:r>
        <w:rPr>
          <w:i/>
        </w:rPr>
        <w:tab/>
      </w:r>
      <w:r>
        <w:rPr>
          <w:i/>
        </w:rPr>
        <w:tab/>
        <w:t>Source: Deutsche Telekom</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pStyle w:val="Heading5"/>
      </w:pPr>
      <w:bookmarkStart w:id="32" w:name="_Toc2545389"/>
      <w:r>
        <w:t>7.2.1.10</w:t>
      </w:r>
      <w:r>
        <w:tab/>
        <w:t>Contributions to TS 29.518</w:t>
      </w:r>
      <w:bookmarkEnd w:id="32"/>
    </w:p>
    <w:p w:rsidR="00BF6191" w:rsidRDefault="00BF6191" w:rsidP="00BF6191">
      <w:pPr>
        <w:rPr>
          <w:rFonts w:ascii="Arial" w:hAnsi="Arial" w:cs="Arial"/>
          <w:b/>
          <w:sz w:val="24"/>
        </w:rPr>
      </w:pPr>
      <w:r>
        <w:rPr>
          <w:rFonts w:ascii="Arial" w:hAnsi="Arial" w:cs="Arial"/>
          <w:b/>
          <w:color w:val="0000FF"/>
          <w:sz w:val="24"/>
        </w:rPr>
        <w:t>C4-190112</w:t>
      </w:r>
      <w:r>
        <w:rPr>
          <w:rFonts w:ascii="Arial" w:hAnsi="Arial" w:cs="Arial"/>
          <w:b/>
          <w:color w:val="0000FF"/>
          <w:sz w:val="24"/>
        </w:rPr>
        <w:tab/>
      </w:r>
      <w:r>
        <w:rPr>
          <w:rFonts w:ascii="Arial" w:hAnsi="Arial" w:cs="Arial"/>
          <w:b/>
          <w:sz w:val="24"/>
        </w:rPr>
        <w:t>OpenAPI correction for HTTP method of EnableUEReachability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CR-0133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The EnableUEReachability service operation uses the HTTP PUT method (see subclauses 5.4.2.2.1 and 6.3.3). </w:t>
      </w:r>
    </w:p>
    <w:p w:rsidR="00BF6191" w:rsidRDefault="00BF6191" w:rsidP="00BF6191">
      <w:r>
        <w:t>It is mistakenly defined using POST in the OpenAPI document.</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lastRenderedPageBreak/>
        <w:t>Correction of bugs ("API does not work") is not a backward incompatible. The PATCH field is updated.</w:t>
      </w:r>
    </w:p>
    <w:p w:rsidR="00BF6191" w:rsidRDefault="00BF6191" w:rsidP="00BF6191">
      <w:r>
        <w:t>The previous version should be deprecated. how to do that it not yet defined?</w:t>
      </w:r>
    </w:p>
    <w:p w:rsidR="00BF6191" w:rsidRDefault="00BF6191" w:rsidP="00BF6191">
      <w:r>
        <w:t xml:space="preserve">CT4 agreed that if there is discrepancy between TS and OpenAPI -&gt; OpenAPI </w:t>
      </w:r>
      <w:r w:rsidR="007D753E">
        <w:t>prevails</w:t>
      </w:r>
      <w:r>
        <w: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C4-190460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C4-190460</w:t>
      </w:r>
      <w:r>
        <w:rPr>
          <w:rFonts w:ascii="Arial" w:hAnsi="Arial" w:cs="Arial"/>
          <w:b/>
          <w:color w:val="0000FF"/>
          <w:sz w:val="24"/>
        </w:rPr>
        <w:tab/>
      </w:r>
      <w:r>
        <w:rPr>
          <w:rFonts w:ascii="Arial" w:hAnsi="Arial" w:cs="Arial"/>
          <w:b/>
          <w:sz w:val="24"/>
        </w:rPr>
        <w:t>OpenAPI correction for HTTP method of EnableUEReachability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CR-0133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C4-190112)</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Mechanism for deprecation of OpenAPI specification files that will not interwork needs to be defined in CT4#90.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C4-190113</w:t>
      </w:r>
      <w:r>
        <w:rPr>
          <w:rFonts w:ascii="Arial" w:hAnsi="Arial" w:cs="Arial"/>
          <w:b/>
          <w:color w:val="0000FF"/>
          <w:sz w:val="24"/>
        </w:rPr>
        <w:tab/>
      </w:r>
      <w:r>
        <w:rPr>
          <w:rFonts w:ascii="Arial" w:hAnsi="Arial" w:cs="Arial"/>
          <w:b/>
          <w:sz w:val="24"/>
        </w:rPr>
        <w:t>PDU sessions not accepted by target AMF in N2 based handover</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CR-0134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description of the failedSessionList IE in UeContextCreatedData is expanded to also include the N2 SM "Handover Preparation Unsuccessful Transfer" IE(s) generated by the target AMF for PDU session(s) not accepted by the target AMF.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C4-190114</w:t>
      </w:r>
      <w:r>
        <w:rPr>
          <w:rFonts w:ascii="Arial" w:hAnsi="Arial" w:cs="Arial"/>
          <w:b/>
          <w:color w:val="0000FF"/>
          <w:sz w:val="24"/>
        </w:rPr>
        <w:tab/>
      </w:r>
      <w:r>
        <w:rPr>
          <w:rFonts w:ascii="Arial" w:hAnsi="Arial" w:cs="Arial"/>
          <w:b/>
          <w:sz w:val="24"/>
        </w:rPr>
        <w:t>Sending Secondary RAT usage over N14 during N2 handover with AMF change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CR-0135  Cat: F (Rel-15)</w:t>
      </w:r>
      <w:r>
        <w:rPr>
          <w:i/>
        </w:rPr>
        <w:br/>
      </w:r>
      <w:r>
        <w:rPr>
          <w:i/>
        </w:rPr>
        <w:br/>
      </w:r>
      <w:r>
        <w:rPr>
          <w:i/>
        </w:rPr>
        <w:tab/>
      </w:r>
      <w:r>
        <w:rPr>
          <w:i/>
        </w:rPr>
        <w:tab/>
      </w:r>
      <w:r>
        <w:rPr>
          <w:i/>
        </w:rPr>
        <w:tab/>
      </w:r>
      <w:r>
        <w:rPr>
          <w:i/>
        </w:rPr>
        <w:tab/>
      </w:r>
      <w:r>
        <w:rPr>
          <w:i/>
        </w:rPr>
        <w:tab/>
        <w:t>Source: Nokia, Nokia Shanghai Bell,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CR 23.502 #0960 requires the source AMF to pass N2 SM payload (Secondary RAT usage data) received from the source NG-RAN to the target AMF during an N2 handover execution with AMF change. </w:t>
      </w:r>
    </w:p>
    <w:p w:rsidR="00BF6191" w:rsidRDefault="00BF6191" w:rsidP="00BF6191">
      <w:r>
        <w:t>6b.</w:t>
      </w:r>
      <w:r>
        <w:tab/>
        <w:t>[Conditional] S-AMF to T-AMF: Namf_Communication_N2InfoNotify ACK (N2 SM Information (Secondary RAT usage data))</w:t>
      </w:r>
    </w:p>
    <w:p w:rsidR="00BF6191" w:rsidRDefault="00BF6191" w:rsidP="00BF6191">
      <w:r>
        <w:t xml:space="preserve">The pattern defined in TS 29.501 for notifications only foresees to return an empty response (204 No Content). This is how the N2InfoNotify service operation has been designed. </w:t>
      </w:r>
    </w:p>
    <w:p w:rsidR="00BF6191" w:rsidRDefault="00BF6191" w:rsidP="00BF6191">
      <w:r>
        <w:t>To stick to this pattern and avoid non-backward compatible changes, it is proposed that the source AMF sends the N2 SM Information (Secondary RAT usage data) in a N2InfoNotify service request towards the target AMF.</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Update the Other Comments to add the API name.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C4-190463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C4-190463</w:t>
      </w:r>
      <w:r>
        <w:rPr>
          <w:rFonts w:ascii="Arial" w:hAnsi="Arial" w:cs="Arial"/>
          <w:b/>
          <w:color w:val="0000FF"/>
          <w:sz w:val="24"/>
        </w:rPr>
        <w:tab/>
      </w:r>
      <w:r>
        <w:rPr>
          <w:rFonts w:ascii="Arial" w:hAnsi="Arial" w:cs="Arial"/>
          <w:b/>
          <w:sz w:val="24"/>
        </w:rPr>
        <w:t>Sending Secondary RAT usage over N14 during N2 handover with AMF change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CR-0135  rev 1 Cat: F (Rel-15)</w:t>
      </w:r>
      <w:r>
        <w:rPr>
          <w:i/>
        </w:rPr>
        <w:br/>
      </w:r>
      <w:r>
        <w:rPr>
          <w:i/>
        </w:rPr>
        <w:br/>
      </w:r>
      <w:r>
        <w:rPr>
          <w:i/>
        </w:rPr>
        <w:tab/>
      </w:r>
      <w:r>
        <w:rPr>
          <w:i/>
        </w:rPr>
        <w:tab/>
      </w:r>
      <w:r>
        <w:rPr>
          <w:i/>
        </w:rPr>
        <w:tab/>
      </w:r>
      <w:r>
        <w:rPr>
          <w:i/>
        </w:rPr>
        <w:tab/>
      </w:r>
      <w:r>
        <w:rPr>
          <w:i/>
        </w:rPr>
        <w:tab/>
        <w:t>Source: Nokia, Nokia Shanghai Bell, Huawei</w:t>
      </w:r>
    </w:p>
    <w:p w:rsidR="00BF6191" w:rsidRDefault="00BF6191" w:rsidP="00BF6191">
      <w:pPr>
        <w:rPr>
          <w:color w:val="808080"/>
        </w:rPr>
      </w:pPr>
      <w:r>
        <w:rPr>
          <w:color w:val="808080"/>
        </w:rPr>
        <w:t>(Replaces C4-190114)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C4-190115</w:t>
      </w:r>
      <w:r>
        <w:rPr>
          <w:rFonts w:ascii="Arial" w:hAnsi="Arial" w:cs="Arial"/>
          <w:b/>
          <w:color w:val="0000FF"/>
          <w:sz w:val="24"/>
        </w:rPr>
        <w:tab/>
      </w:r>
      <w:r>
        <w:rPr>
          <w:rFonts w:ascii="Arial" w:hAnsi="Arial" w:cs="Arial"/>
          <w:b/>
          <w:sz w:val="24"/>
        </w:rPr>
        <w:t>SM Context URI in UE context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CR-0136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The smContextRef attribute in the PduSessionContext data type is defined as a URI and described as "indicating the SM context reference". </w:t>
      </w:r>
    </w:p>
    <w:p w:rsidR="00BF6191" w:rsidRDefault="00BF6191" w:rsidP="00BF6191">
      <w:r>
        <w:t xml:space="preserve">The description should be clarified to indicate that it contains the complete URI of an individual SM Context, including the apiRoot.  </w:t>
      </w:r>
    </w:p>
    <w:p w:rsidR="00BF6191" w:rsidRDefault="00BF6191" w:rsidP="00BF6191">
      <w:r>
        <w:t xml:space="preserve">The URI of an SM Context is defined in subclause 6.1.3.3.2 of 3GPP TS 29.502:  </w:t>
      </w:r>
    </w:p>
    <w:p w:rsidR="00BF6191" w:rsidRDefault="00BF6191" w:rsidP="00BF6191">
      <w:r>
        <w:t xml:space="preserve"> {apiRoot}/nsmf-pdusession/v1/sm-contexts/{smContextRef}.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C4-190116</w:t>
      </w:r>
      <w:r>
        <w:rPr>
          <w:rFonts w:ascii="Arial" w:hAnsi="Arial" w:cs="Arial"/>
          <w:b/>
          <w:color w:val="0000FF"/>
          <w:sz w:val="24"/>
        </w:rPr>
        <w:tab/>
      </w:r>
      <w:r>
        <w:rPr>
          <w:rFonts w:ascii="Arial" w:hAnsi="Arial" w:cs="Arial"/>
          <w:b/>
          <w:sz w:val="24"/>
        </w:rPr>
        <w:t>UE policy delivery and control</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CR-0137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1/ Subclause 5.2.2.3.3.1 requires the PCF to subscribe for N1 message notification with the AMF, after the AM policy association establishment procedure between the AMF and the PCF. </w:t>
      </w:r>
    </w:p>
    <w:p w:rsidR="00BF6191" w:rsidRDefault="00BF6191" w:rsidP="00BF6191">
      <w:r>
        <w:t xml:space="preserve">UE policy provisioning and AM Policy provisioning have been decoupled in stage 2 and a UE Policy Association procedure has also been specified. Subclause 5.2.2.3.3.1 needs to be aligned accordingly. </w:t>
      </w:r>
    </w:p>
    <w:p w:rsidR="00BF6191" w:rsidRDefault="00BF6191" w:rsidP="00BF6191">
      <w:r>
        <w:t xml:space="preserve">2/ Subclause 5.2.2.3.3.1 also contains a NOTE referring to earlier stage 2 requirements that PCF had to provide the notification target address to AMF as part of Namf_Communication_N1N2MessageTransfer. This requirement does no longer exist in the latest version of TS 23.502. The NOTE can be deleted accordingly. </w:t>
      </w:r>
    </w:p>
    <w:p w:rsidR="00BF6191" w:rsidRDefault="00BF6191" w:rsidP="00BF6191">
      <w:r>
        <w:t xml:space="preserve">3/ subclause 6.1.6.4.2 refers to N1 messages list for the UPDP class. The UPSI LIST TRANSPORT message does no longer exist in TS 24.501 and has been replaced by the UE STATE INDICATION message. </w:t>
      </w:r>
    </w:p>
    <w:p w:rsidR="00BF6191" w:rsidRDefault="00BF6191" w:rsidP="00BF6191">
      <w:r>
        <w:t xml:space="preserve">4/ The UE context (transferred over N14 to the target AMF) needs to be expanded to contain the URI of the individual UE policy resource and to indicate the UE policy request triggers towards the PCF. </w:t>
      </w:r>
    </w:p>
    <w:p w:rsidR="00BF6191" w:rsidRDefault="00BF6191" w:rsidP="00BF6191">
      <w:r>
        <w:t xml:space="preserve">5/ The policy request triggers values defined in subclause 6.1.2.5 of TS 23.503 are common for AM policy and UE policy. It is proposed to rename the AMPolicyReqTrigger enumeration (backward compatible change) to PolicyReqTrigger to enable its reuse by the new uePolicyReqTriggerList attribute. </w:t>
      </w:r>
    </w:p>
    <w:p w:rsidR="00BF6191" w:rsidRDefault="00BF6191" w:rsidP="00BF6191">
      <w:r>
        <w:t xml:space="preserve">Also one AMPolicyReqTrigger enumeration value is missing compared to what is specified in subclause 6.1.2.5 of TS 23.503 (change of allowed NSSAI). </w:t>
      </w:r>
    </w:p>
    <w:p w:rsidR="00BF6191" w:rsidRDefault="00BF6191" w:rsidP="00BF6191">
      <w:r>
        <w:t>6/ New PCF ID attributes are defined for UE Policy (different PCFs may be used for AM Policy and UE Policy).</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C4-190465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C4-190465</w:t>
      </w:r>
      <w:r>
        <w:rPr>
          <w:rFonts w:ascii="Arial" w:hAnsi="Arial" w:cs="Arial"/>
          <w:b/>
          <w:color w:val="0000FF"/>
          <w:sz w:val="24"/>
        </w:rPr>
        <w:tab/>
      </w:r>
      <w:r>
        <w:rPr>
          <w:rFonts w:ascii="Arial" w:hAnsi="Arial" w:cs="Arial"/>
          <w:b/>
          <w:sz w:val="24"/>
        </w:rPr>
        <w:t>UE policy delivery and control</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CR-0137  rev 1 Cat: F (Rel-15)</w:t>
      </w:r>
      <w:r>
        <w:rPr>
          <w:i/>
        </w:rPr>
        <w:br/>
      </w:r>
      <w:r>
        <w:rPr>
          <w:i/>
        </w:rPr>
        <w:br/>
      </w:r>
      <w:r>
        <w:rPr>
          <w:i/>
        </w:rPr>
        <w:tab/>
      </w:r>
      <w:r>
        <w:rPr>
          <w:i/>
        </w:rPr>
        <w:tab/>
      </w:r>
      <w:r>
        <w:rPr>
          <w:i/>
        </w:rPr>
        <w:tab/>
      </w:r>
      <w:r>
        <w:rPr>
          <w:i/>
        </w:rPr>
        <w:tab/>
      </w:r>
      <w:r>
        <w:rPr>
          <w:i/>
        </w:rPr>
        <w:tab/>
        <w:t>Source: Nokia, Nokia Shanghai Bell, ZTE</w:t>
      </w:r>
    </w:p>
    <w:p w:rsidR="00BF6191" w:rsidRDefault="00BF6191" w:rsidP="00BF6191">
      <w:pPr>
        <w:rPr>
          <w:color w:val="808080"/>
        </w:rPr>
      </w:pPr>
      <w:r>
        <w:rPr>
          <w:color w:val="808080"/>
        </w:rPr>
        <w:t>(Replaces C4-190116)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C4-190574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C4-190574</w:t>
      </w:r>
      <w:r>
        <w:rPr>
          <w:rFonts w:ascii="Arial" w:hAnsi="Arial" w:cs="Arial"/>
          <w:b/>
          <w:color w:val="0000FF"/>
          <w:sz w:val="24"/>
        </w:rPr>
        <w:tab/>
      </w:r>
      <w:r>
        <w:rPr>
          <w:rFonts w:ascii="Arial" w:hAnsi="Arial" w:cs="Arial"/>
          <w:b/>
          <w:sz w:val="24"/>
        </w:rPr>
        <w:t>UE policy delivery and control</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CR-0137  rev 2 Cat: F (Rel-15)</w:t>
      </w:r>
      <w:r>
        <w:rPr>
          <w:i/>
        </w:rPr>
        <w:br/>
      </w:r>
      <w:r>
        <w:rPr>
          <w:i/>
        </w:rPr>
        <w:br/>
      </w:r>
      <w:r>
        <w:rPr>
          <w:i/>
        </w:rPr>
        <w:tab/>
      </w:r>
      <w:r>
        <w:rPr>
          <w:i/>
        </w:rPr>
        <w:tab/>
      </w:r>
      <w:r>
        <w:rPr>
          <w:i/>
        </w:rPr>
        <w:tab/>
      </w:r>
      <w:r>
        <w:rPr>
          <w:i/>
        </w:rPr>
        <w:tab/>
      </w:r>
      <w:r>
        <w:rPr>
          <w:i/>
        </w:rPr>
        <w:tab/>
        <w:t>Source: Nokia, Nokia Shanghai Bell, ZTE</w:t>
      </w:r>
    </w:p>
    <w:p w:rsidR="00BF6191" w:rsidRDefault="00BF6191" w:rsidP="00BF6191">
      <w:pPr>
        <w:rPr>
          <w:color w:val="808080"/>
        </w:rPr>
      </w:pPr>
      <w:r>
        <w:rPr>
          <w:color w:val="808080"/>
        </w:rPr>
        <w:t>(Replaces C4-190465)</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CR was revised to keep deleted editor's note.</w:t>
      </w:r>
    </w:p>
    <w:p w:rsidR="00BF6191" w:rsidRDefault="00BF6191" w:rsidP="00BF6191">
      <w:r>
        <w:t>It was clarified that in SA2 CR 23.502-0914 the last not is not correct and needs to be modified. Revision is needed in SA Plenary.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C4-190235</w:t>
      </w:r>
      <w:r>
        <w:rPr>
          <w:rFonts w:ascii="Arial" w:hAnsi="Arial" w:cs="Arial"/>
          <w:b/>
          <w:color w:val="0000FF"/>
          <w:sz w:val="24"/>
        </w:rPr>
        <w:tab/>
      </w:r>
      <w:r>
        <w:rPr>
          <w:rFonts w:ascii="Arial" w:hAnsi="Arial" w:cs="Arial"/>
          <w:b/>
          <w:sz w:val="24"/>
        </w:rPr>
        <w:t>PCF UE Policy URI</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CR-0142  Cat: F (Rel-15)</w:t>
      </w:r>
      <w:r>
        <w:rPr>
          <w:i/>
        </w:rPr>
        <w:br/>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contribution proposes to add pcfUePolicyUri to UeContext data structure, and update the OpenAPI file accordingly.</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C4-190465.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C4-190187</w:t>
      </w:r>
      <w:r>
        <w:rPr>
          <w:rFonts w:ascii="Arial" w:hAnsi="Arial" w:cs="Arial"/>
          <w:b/>
          <w:color w:val="0000FF"/>
          <w:sz w:val="24"/>
        </w:rPr>
        <w:tab/>
      </w:r>
      <w:r>
        <w:rPr>
          <w:rFonts w:ascii="Arial" w:hAnsi="Arial" w:cs="Arial"/>
          <w:b/>
          <w:sz w:val="24"/>
        </w:rPr>
        <w:t>Correct Event Exposure Service Description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CR-0138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service description of Namf_EventExposure service specified in clause 5.3 is not aligned with the API definition in clause 6. The following issues are seen:</w:t>
      </w:r>
    </w:p>
    <w:p w:rsidR="00BF6191" w:rsidRDefault="00BF6191" w:rsidP="00BF6191">
      <w:r>
        <w:t>1. Event: Reachability-Report</w:t>
      </w:r>
    </w:p>
    <w:p w:rsidR="00BF6191" w:rsidRDefault="00BF6191" w:rsidP="00BF6191">
      <w:r>
        <w:tab/>
        <w:t>Notification; UE ID, AMF Id, most recent reachability state (REACHABLE/UNRACHABLE/REGULATORY-ONLY); Optionally, list of sessions to be activated.</w:t>
      </w:r>
    </w:p>
    <w:p w:rsidR="00BF6191" w:rsidRDefault="00BF6191" w:rsidP="00BF6191">
      <w:r>
        <w:lastRenderedPageBreak/>
        <w:t>Event notification service is independent of PDU sessions and PDU session related information is not notified by this service. So the list of sessions to be activated mentioned above is not correct.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C4-190188</w:t>
      </w:r>
      <w:r>
        <w:rPr>
          <w:rFonts w:ascii="Arial" w:hAnsi="Arial" w:cs="Arial"/>
          <w:b/>
          <w:color w:val="0000FF"/>
          <w:sz w:val="24"/>
        </w:rPr>
        <w:tab/>
      </w:r>
      <w:r>
        <w:rPr>
          <w:rFonts w:ascii="Arial" w:hAnsi="Arial" w:cs="Arial"/>
          <w:b/>
          <w:sz w:val="24"/>
        </w:rPr>
        <w:t>Simplify N1N2MessageTransfer when UE is in CM-IDLE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CR-0139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description of N1N2MessageTransfer service operation when UE is in CM-IDLE state reads very complex. It was discussed during CT4#87 that this description has to be simplified.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C4-190470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C4-190470</w:t>
      </w:r>
      <w:r>
        <w:rPr>
          <w:rFonts w:ascii="Arial" w:hAnsi="Arial" w:cs="Arial"/>
          <w:b/>
          <w:color w:val="0000FF"/>
          <w:sz w:val="24"/>
        </w:rPr>
        <w:tab/>
      </w:r>
      <w:r>
        <w:rPr>
          <w:rFonts w:ascii="Arial" w:hAnsi="Arial" w:cs="Arial"/>
          <w:b/>
          <w:sz w:val="24"/>
        </w:rPr>
        <w:t>Simplify N1N2MessageTransfer when UE is in CM-IDLE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CR-0139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C4-190188)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C4-190580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C4-190580</w:t>
      </w:r>
      <w:r>
        <w:rPr>
          <w:rFonts w:ascii="Arial" w:hAnsi="Arial" w:cs="Arial"/>
          <w:b/>
          <w:color w:val="0000FF"/>
          <w:sz w:val="24"/>
        </w:rPr>
        <w:tab/>
      </w:r>
      <w:r>
        <w:rPr>
          <w:rFonts w:ascii="Arial" w:hAnsi="Arial" w:cs="Arial"/>
          <w:b/>
          <w:sz w:val="24"/>
        </w:rPr>
        <w:t>Simplify N1N2MessageTransfer when UE is in CM-IDLE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CR-0139  rev 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C4-190470)</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Companies are invited to further review this section before the plenary to see if addition corrections in this section are needed.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C4-190224</w:t>
      </w:r>
      <w:r>
        <w:rPr>
          <w:rFonts w:ascii="Arial" w:hAnsi="Arial" w:cs="Arial"/>
          <w:b/>
          <w:color w:val="0000FF"/>
          <w:sz w:val="24"/>
        </w:rPr>
        <w:tab/>
      </w:r>
      <w:r>
        <w:rPr>
          <w:rFonts w:ascii="Arial" w:hAnsi="Arial" w:cs="Arial"/>
          <w:b/>
          <w:sz w:val="24"/>
        </w:rPr>
        <w:t>Update EBIAssignment Service Operation to Align with Stage 2</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CR-0140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SA2#130, S2-1900866 was agreed that expands the EBIAssignment and EBI revocation conditions. EBI assignment is done when N26 is used and when UE is in 3GPP access. Allocated EBI is revoked when UE moves to untrusted non-3gpp access.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C4-190358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C4-190358</w:t>
      </w:r>
      <w:r>
        <w:rPr>
          <w:rFonts w:ascii="Arial" w:hAnsi="Arial" w:cs="Arial"/>
          <w:b/>
          <w:color w:val="0000FF"/>
          <w:sz w:val="24"/>
        </w:rPr>
        <w:tab/>
      </w:r>
      <w:r>
        <w:rPr>
          <w:rFonts w:ascii="Arial" w:hAnsi="Arial" w:cs="Arial"/>
          <w:b/>
          <w:sz w:val="24"/>
        </w:rPr>
        <w:t>Update EBIAssignment Service Operation to Align with Stage 2</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CR-0140  rev 1 Cat: F (Rel-15)</w:t>
      </w:r>
      <w:r>
        <w:rPr>
          <w:i/>
        </w:rPr>
        <w:br/>
      </w:r>
      <w:r>
        <w:rPr>
          <w:i/>
        </w:rPr>
        <w:lastRenderedPageBreak/>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C4-190224)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C4-190471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C4-190471</w:t>
      </w:r>
      <w:r>
        <w:rPr>
          <w:rFonts w:ascii="Arial" w:hAnsi="Arial" w:cs="Arial"/>
          <w:b/>
          <w:color w:val="0000FF"/>
          <w:sz w:val="24"/>
        </w:rPr>
        <w:tab/>
      </w:r>
      <w:r>
        <w:rPr>
          <w:rFonts w:ascii="Arial" w:hAnsi="Arial" w:cs="Arial"/>
          <w:b/>
          <w:sz w:val="24"/>
        </w:rPr>
        <w:t>Update EBIAssignment Service Operation to Align with Stage 2</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CR-0140  rev 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C4-190358)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C4-190234</w:t>
      </w:r>
      <w:r>
        <w:rPr>
          <w:rFonts w:ascii="Arial" w:hAnsi="Arial" w:cs="Arial"/>
          <w:b/>
          <w:color w:val="0000FF"/>
          <w:sz w:val="24"/>
        </w:rPr>
        <w:tab/>
      </w:r>
      <w:r>
        <w:rPr>
          <w:rFonts w:ascii="Arial" w:hAnsi="Arial" w:cs="Arial"/>
          <w:b/>
          <w:sz w:val="24"/>
        </w:rPr>
        <w:t>Editorial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CR-0141  Cat: F (Rel-15)</w:t>
      </w:r>
      <w:r>
        <w:rPr>
          <w:i/>
        </w:rPr>
        <w:br/>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contribution proposes several editorial corrections to TS29.518.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C4-190472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C4-190472</w:t>
      </w:r>
      <w:r>
        <w:rPr>
          <w:rFonts w:ascii="Arial" w:hAnsi="Arial" w:cs="Arial"/>
          <w:b/>
          <w:color w:val="0000FF"/>
          <w:sz w:val="24"/>
        </w:rPr>
        <w:tab/>
      </w:r>
      <w:r>
        <w:rPr>
          <w:rFonts w:ascii="Arial" w:hAnsi="Arial" w:cs="Arial"/>
          <w:b/>
          <w:sz w:val="24"/>
        </w:rPr>
        <w:t>Correction to HTTP methods and URI</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CR-0141  rev 1 Cat: F (Rel-15)</w:t>
      </w:r>
      <w:r>
        <w:rPr>
          <w:i/>
        </w:rPr>
        <w:br/>
      </w:r>
      <w:r>
        <w:rPr>
          <w:i/>
        </w:rPr>
        <w:br/>
      </w:r>
      <w:r>
        <w:rPr>
          <w:i/>
        </w:rPr>
        <w:tab/>
      </w:r>
      <w:r>
        <w:rPr>
          <w:i/>
        </w:rPr>
        <w:tab/>
      </w:r>
      <w:r>
        <w:rPr>
          <w:i/>
        </w:rPr>
        <w:tab/>
      </w:r>
      <w:r>
        <w:rPr>
          <w:i/>
        </w:rPr>
        <w:tab/>
      </w:r>
      <w:r>
        <w:rPr>
          <w:i/>
        </w:rPr>
        <w:tab/>
        <w:t>Source: ZTE, Ericsson</w:t>
      </w:r>
    </w:p>
    <w:p w:rsidR="00BF6191" w:rsidRDefault="00BF6191" w:rsidP="00BF6191">
      <w:pPr>
        <w:rPr>
          <w:color w:val="808080"/>
        </w:rPr>
      </w:pPr>
      <w:r>
        <w:rPr>
          <w:color w:val="808080"/>
        </w:rPr>
        <w:t>(Replaces C4-190234)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C4-190249</w:t>
      </w:r>
      <w:r>
        <w:rPr>
          <w:rFonts w:ascii="Arial" w:hAnsi="Arial" w:cs="Arial"/>
          <w:b/>
          <w:color w:val="0000FF"/>
          <w:sz w:val="24"/>
        </w:rPr>
        <w:tab/>
      </w:r>
      <w:r>
        <w:rPr>
          <w:rFonts w:ascii="Arial" w:hAnsi="Arial" w:cs="Arial"/>
          <w:b/>
          <w:sz w:val="24"/>
        </w:rPr>
        <w:t>Correction to Response Code for Positioning Failed</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CR-0143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In 3GPP TS 29.518, for application error POSITIONING_FAILED for ProvidePosInfo operation on Namf_Location Service, it is using 403 as response code. As the API client has provided correct input data, but the positioning procedure fails for reasons related to server side, thus 403 (or any other 4xx) response code is appropriate, instead it should be a server error (5xx). </w:t>
      </w:r>
    </w:p>
    <w:p w:rsidR="00BF6191" w:rsidRDefault="00BF6191" w:rsidP="00BF6191">
      <w:r>
        <w:t>This CR propose to correct it using 500 Status code for this application error, also to align with the application error definition on LMF service, as this application error is most likely returned by LMF.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C4-190473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C4-190473</w:t>
      </w:r>
      <w:r>
        <w:rPr>
          <w:rFonts w:ascii="Arial" w:hAnsi="Arial" w:cs="Arial"/>
          <w:b/>
          <w:color w:val="0000FF"/>
          <w:sz w:val="24"/>
        </w:rPr>
        <w:tab/>
      </w:r>
      <w:r>
        <w:rPr>
          <w:rFonts w:ascii="Arial" w:hAnsi="Arial" w:cs="Arial"/>
          <w:b/>
          <w:sz w:val="24"/>
        </w:rPr>
        <w:t>Correction to Response Code for Positioning Failed</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CR-0143  rev 1 Cat: F (Rel-15)</w:t>
      </w:r>
      <w:r>
        <w:rPr>
          <w:i/>
        </w:rPr>
        <w:br/>
      </w:r>
      <w:r>
        <w:rPr>
          <w:i/>
        </w:rPr>
        <w:lastRenderedPageBreak/>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C4-190249)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C4-190250</w:t>
      </w:r>
      <w:r>
        <w:rPr>
          <w:rFonts w:ascii="Arial" w:hAnsi="Arial" w:cs="Arial"/>
          <w:b/>
          <w:color w:val="0000FF"/>
          <w:sz w:val="24"/>
        </w:rPr>
        <w:tab/>
      </w:r>
      <w:r>
        <w:rPr>
          <w:rFonts w:ascii="Arial" w:hAnsi="Arial" w:cs="Arial"/>
          <w:b/>
          <w:sz w:val="24"/>
        </w:rPr>
        <w:t>Essential Clarification on Event Subscription Creation</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CR-0144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Refine the description in subclause 5.3.2.2.2, to align with current </w:t>
      </w:r>
      <w:r w:rsidR="007D753E">
        <w:t>behaviour</w:t>
      </w:r>
      <w:r>
        <w:t xml:space="preserve"> and data type definitions.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C4-190474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C4-190474</w:t>
      </w:r>
      <w:r>
        <w:rPr>
          <w:rFonts w:ascii="Arial" w:hAnsi="Arial" w:cs="Arial"/>
          <w:b/>
          <w:color w:val="0000FF"/>
          <w:sz w:val="24"/>
        </w:rPr>
        <w:tab/>
      </w:r>
      <w:r>
        <w:rPr>
          <w:rFonts w:ascii="Arial" w:hAnsi="Arial" w:cs="Arial"/>
          <w:b/>
          <w:sz w:val="24"/>
        </w:rPr>
        <w:t>Essential Clarification on Event Subscription Creation</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CR-0144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C4-190250)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C4-190251</w:t>
      </w:r>
      <w:r>
        <w:rPr>
          <w:rFonts w:ascii="Arial" w:hAnsi="Arial" w:cs="Arial"/>
          <w:b/>
          <w:color w:val="0000FF"/>
          <w:sz w:val="24"/>
        </w:rPr>
        <w:tab/>
      </w:r>
      <w:r>
        <w:rPr>
          <w:rFonts w:ascii="Arial" w:hAnsi="Arial" w:cs="Arial"/>
          <w:b/>
          <w:sz w:val="24"/>
        </w:rPr>
        <w:t>OpenAPI Syntax Correction</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CR-0145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In 3GPP TS 29.518 OpenAPI </w:t>
      </w:r>
      <w:r w:rsidR="007D753E">
        <w:t>specifications</w:t>
      </w:r>
      <w:r>
        <w:t>, some of the plural attributes are renamed from (-s) to (-List), but not updated in "required" filed accordingly:</w:t>
      </w:r>
    </w:p>
    <w:p w:rsidR="00BF6191" w:rsidRDefault="00BF6191" w:rsidP="00BF6191">
      <w:r>
        <w:t xml:space="preserve">        - amfStatusInfoList</w:t>
      </w:r>
    </w:p>
    <w:p w:rsidR="00BF6191" w:rsidRDefault="00BF6191" w:rsidP="00BF6191">
      <w:r>
        <w:t xml:space="preserve">        - guamiList</w:t>
      </w:r>
    </w:p>
    <w:p w:rsidR="00BF6191" w:rsidRDefault="00BF6191" w:rsidP="00BF6191">
      <w:r>
        <w:t xml:space="preserve">        - assignedEbiList</w:t>
      </w:r>
    </w:p>
    <w:p w:rsidR="00BF6191" w:rsidRDefault="00BF6191" w:rsidP="00BF6191">
      <w:r>
        <w:t xml:space="preserve">        - taiList</w:t>
      </w:r>
    </w:p>
    <w:p w:rsidR="00BF6191" w:rsidRDefault="00BF6191" w:rsidP="00BF6191">
      <w:r>
        <w:t xml:space="preserve">        - pduSessionList</w:t>
      </w:r>
    </w:p>
    <w:p w:rsidR="00BF6191" w:rsidRDefault="00BF6191" w:rsidP="00BF6191">
      <w:r>
        <w:t xml:space="preserve">        - eventList</w:t>
      </w:r>
    </w:p>
    <w:p w:rsidR="00BF6191" w:rsidRDefault="00BF6191" w:rsidP="00BF6191">
      <w:r>
        <w:t>"oAuth2Clientcredentials" should be corrected as "oAuth2ClientCredentials".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Other Comments needs to be updated.</w:t>
      </w:r>
    </w:p>
    <w:p w:rsidR="00BF6191" w:rsidRDefault="00BF6191" w:rsidP="00BF6191">
      <w:r>
        <w:t>Discussion is needed on the NBC versus BC.</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C4-190475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C4-190475</w:t>
      </w:r>
      <w:r>
        <w:rPr>
          <w:rFonts w:ascii="Arial" w:hAnsi="Arial" w:cs="Arial"/>
          <w:b/>
          <w:color w:val="0000FF"/>
          <w:sz w:val="24"/>
        </w:rPr>
        <w:tab/>
      </w:r>
      <w:r>
        <w:rPr>
          <w:rFonts w:ascii="Arial" w:hAnsi="Arial" w:cs="Arial"/>
          <w:b/>
          <w:sz w:val="24"/>
        </w:rPr>
        <w:t>OpenAPI Syntax Correction</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CR-0145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C4-190251)</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Same conclusion as for C4-190460.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C4-190252</w:t>
      </w:r>
      <w:r>
        <w:rPr>
          <w:rFonts w:ascii="Arial" w:hAnsi="Arial" w:cs="Arial"/>
          <w:b/>
          <w:color w:val="0000FF"/>
          <w:sz w:val="24"/>
        </w:rPr>
        <w:tab/>
      </w:r>
      <w:r>
        <w:rPr>
          <w:rFonts w:ascii="Arial" w:hAnsi="Arial" w:cs="Arial"/>
          <w:b/>
          <w:sz w:val="24"/>
        </w:rPr>
        <w:t>Reference Id</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CR-0146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As described in TR 23.724, the Reference Id (NEF Reference Id) set by NEF per monitoring configuration when subscribing to UDM, which will be mapped to an AMF event by UDM in subscriptions on AMF event exposure service. When receive the notifications, NEF will extract the Reference ID from the notifications to correlate each report to the corresponding monitoring configuration.</w:t>
      </w:r>
    </w:p>
    <w:p w:rsidR="00BF6191" w:rsidRDefault="00BF6191" w:rsidP="00BF6191">
      <w:r>
        <w:t xml:space="preserve">As specified in TS 29.518, AMF currently supports notification correlation identifier per subscription, which is not suitable and not sufficient for NEF Reference Id usage. </w:t>
      </w:r>
    </w:p>
    <w:p w:rsidR="00BF6191" w:rsidRDefault="00BF6191" w:rsidP="00BF6191">
      <w:r>
        <w:t>This CR recommends to add Reference Id on AMF event level within AMF event subscription and notification, for the following reasons:</w:t>
      </w:r>
    </w:p>
    <w:p w:rsidR="00BF6191" w:rsidRDefault="00BF6191" w:rsidP="00BF6191">
      <w:r>
        <w:t>1. Notification Correlation Id is per subscription, while NEF Reference Id is per monitoring configuration which is mapped as an event within a subscription.</w:t>
      </w:r>
    </w:p>
    <w:p w:rsidR="00BF6191" w:rsidRDefault="00BF6191" w:rsidP="00BF6191">
      <w:r>
        <w:t>2. UDM may subscribe to AMF and require AMF to send the notification directly to NEF. In this case, it is not possible for UDM to store and insert the Reference Ids when relaying the notification. UDM must pass the Reference Id to AMF.</w:t>
      </w:r>
    </w:p>
    <w:p w:rsidR="00BF6191" w:rsidRDefault="00BF6191" w:rsidP="00BF6191">
      <w:r>
        <w:t>The CR propose reuse data type ReferenceId (defined in 29.503) for the new attribute in AmfEvent and AmfEventReport, thus UDM could pass the ref Id of the corresponding monitoringConfiguration, and correlate received report to each monitoringConfiguraiton.</w:t>
      </w:r>
    </w:p>
    <w:p w:rsidR="00BF6191" w:rsidRDefault="00BF6191" w:rsidP="00BF6191">
      <w:r>
        <w:t>This CR also remove a duplicate reference and fix a typo.</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C4-190478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C4-190478</w:t>
      </w:r>
      <w:r>
        <w:rPr>
          <w:rFonts w:ascii="Arial" w:hAnsi="Arial" w:cs="Arial"/>
          <w:b/>
          <w:color w:val="0000FF"/>
          <w:sz w:val="24"/>
        </w:rPr>
        <w:tab/>
      </w:r>
      <w:r>
        <w:rPr>
          <w:rFonts w:ascii="Arial" w:hAnsi="Arial" w:cs="Arial"/>
          <w:b/>
          <w:sz w:val="24"/>
        </w:rPr>
        <w:t>Reference Id</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CR-0146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C4-190252)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C4-190253</w:t>
      </w:r>
      <w:r>
        <w:rPr>
          <w:rFonts w:ascii="Arial" w:hAnsi="Arial" w:cs="Arial"/>
          <w:b/>
          <w:color w:val="0000FF"/>
          <w:sz w:val="24"/>
        </w:rPr>
        <w:tab/>
      </w:r>
      <w:r>
        <w:rPr>
          <w:rFonts w:ascii="Arial" w:hAnsi="Arial" w:cs="Arial"/>
          <w:b/>
          <w:sz w:val="24"/>
        </w:rPr>
        <w:t>Remove N1Conainer during Handover</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CR-0147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lastRenderedPageBreak/>
        <w:t xml:space="preserve">Abstract: </w:t>
      </w:r>
    </w:p>
    <w:p w:rsidR="00BF6191" w:rsidRDefault="00BF6191" w:rsidP="00BF6191">
      <w:r>
        <w:t>For Inter NG-RAN node N2 based handover, as specified in 3GPP TS 23.502 subclause 4.9.1.3, Namf_Communication_CreateUEContext service operation be invoked in step 4 and respond in step 12:</w:t>
      </w:r>
    </w:p>
    <w:p w:rsidR="00BF6191" w:rsidRDefault="00BF6191" w:rsidP="00BF6191">
      <w:r>
        <w:t>"4.9.1.3.2</w:t>
      </w:r>
      <w:r>
        <w:tab/>
        <w:t>Preparation phase</w:t>
      </w:r>
    </w:p>
    <w:p w:rsidR="00BF6191" w:rsidRDefault="00BF6191" w:rsidP="00BF6191">
      <w:r>
        <w:t>…</w:t>
      </w:r>
    </w:p>
    <w:p w:rsidR="00BF6191" w:rsidRDefault="00BF6191" w:rsidP="00BF6191">
      <w:r>
        <w:t>4.</w:t>
      </w:r>
      <w:r>
        <w:tab/>
        <w:t>[Conditional] T-AMF to SMF: Nsmf_PDUSession_UpdateSMContext (PDU Session ID, Target ID, T-AMF ID, N2 SM Info (Secondary RAT Usage Data)).</w:t>
      </w:r>
    </w:p>
    <w:p w:rsidR="00BF6191" w:rsidRDefault="00BF6191" w:rsidP="00BF6191">
      <w:r>
        <w:tab/>
        <w:t>For each PDU Session indicated by S-RAN, the AMF invokes the Nsmf_PDUSession_UpdateSMContext Request to the associated SMF. However, if the S-NSSAI associated with PDU Session is not available in the T-AMF, the T-AMF does not invoke Nsmf_PDUSession_UpdateSMContext for this PDU Session.</w:t>
      </w:r>
    </w:p>
    <w:p w:rsidR="00BF6191" w:rsidRDefault="00BF6191" w:rsidP="00BF6191">
      <w:r>
        <w:tab/>
        <w:t>PDU Session ID indicates a PDU Session candidate for N2 Handover. Target ID indicates the UE location information. SM N2 Info includes the Direct Forwarding Path Availability.</w:t>
      </w:r>
    </w:p>
    <w:p w:rsidR="00BF6191" w:rsidRDefault="00BF6191" w:rsidP="00BF6191">
      <w:r>
        <w:tab/>
        <w:t>If the (T-)AMF detects that the UE moves into a non-allowed area based on Service area restrictions, the (T-)AMF notifies each SMF corresponding to the list of PDU Sessions received from the Handover Required message that the UE is only reachable for regulatory prioritized services.</w:t>
      </w:r>
    </w:p>
    <w:p w:rsidR="00BF6191" w:rsidRDefault="00BF6191" w:rsidP="00BF6191">
      <w:r>
        <w:t>…</w:t>
      </w:r>
    </w:p>
    <w:p w:rsidR="00BF6191" w:rsidRDefault="00BF6191" w:rsidP="00BF6191">
      <w:r>
        <w:t>12.</w:t>
      </w:r>
      <w:r>
        <w:tab/>
        <w:t>[Conditional] T-AMF to S-AMF: Namf_Communication_CreateUEContext Response (N2 information necessary for S-AMF to send Handover Command to S-RAN including Target to Source transparent container, PDU Sessions failed to be setup list, N2 SM information (N3 DL forwarding Information, PCF ID)).</w:t>
      </w:r>
    </w:p>
    <w:p w:rsidR="00BF6191" w:rsidRDefault="00BF6191" w:rsidP="00BF6191">
      <w:r>
        <w:tab/>
        <w:t>AMF supervises the Nsmf_PDUSession_UpdateSMContext Response message from the involved SMFs. At expiry of the maximum wait time or when all Nsmf_PDUSession_UpdateSMContext Response messages are received, T-AMF sends the Namf_Communication_CreateUEContext Response to the S-AMF."</w:t>
      </w:r>
    </w:p>
    <w:p w:rsidR="00BF6191" w:rsidRDefault="00BF6191" w:rsidP="00BF6191">
      <w:r>
        <w:t>For CreateUeContext service operation, which currently only be used in inter NG-RAN node N2 based handover procedure, there is no N1 NAS message content exchanged between S-AMF and T-AMF. This is aligned with Data type definition in TS 29.518 (UeContextCreateData and UeContextCreatedData).</w:t>
      </w:r>
    </w:p>
    <w:p w:rsidR="00BF6191" w:rsidRDefault="00BF6191" w:rsidP="00BF6191">
      <w:r>
        <w:t>But in OpenAPI specification for CreateUeContext service operation, the request message body and response message body are defined as multi-part including N1 Message part with NAS content. This is not correct.</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Clashes with C4-190313.</w:t>
      </w:r>
    </w:p>
    <w:p w:rsidR="00BF6191" w:rsidRDefault="00BF6191" w:rsidP="00BF6191">
      <w:r>
        <w:t>Merged into C4-190480.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C4-190313</w:t>
      </w:r>
      <w:r>
        <w:rPr>
          <w:rFonts w:ascii="Arial" w:hAnsi="Arial" w:cs="Arial"/>
          <w:b/>
          <w:color w:val="0000FF"/>
          <w:sz w:val="24"/>
        </w:rPr>
        <w:tab/>
      </w:r>
      <w:r>
        <w:rPr>
          <w:rFonts w:ascii="Arial" w:hAnsi="Arial" w:cs="Arial"/>
          <w:b/>
          <w:sz w:val="24"/>
        </w:rPr>
        <w:t>N2SmInformation in UeContextCreateData &amp; UeContextCreatedData</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CR-0151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OpenAPI definition is corrected to enable to encode up to 17 (request) or 16 (response) binary parts (N2 payloads) and to remove the N1 binary part.</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CR includes also content of C4-190253.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C4-190480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C4-190480</w:t>
      </w:r>
      <w:r>
        <w:rPr>
          <w:rFonts w:ascii="Arial" w:hAnsi="Arial" w:cs="Arial"/>
          <w:b/>
          <w:color w:val="0000FF"/>
          <w:sz w:val="24"/>
        </w:rPr>
        <w:tab/>
      </w:r>
      <w:r>
        <w:rPr>
          <w:rFonts w:ascii="Arial" w:hAnsi="Arial" w:cs="Arial"/>
          <w:b/>
          <w:sz w:val="24"/>
        </w:rPr>
        <w:t>N2SmInformation in UeContextCreateData &amp; UeContextCreatedData</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CR-0151  rev 1 Cat: F (Rel-15)</w:t>
      </w:r>
      <w:r>
        <w:rPr>
          <w:i/>
        </w:rPr>
        <w:br/>
      </w:r>
      <w:r>
        <w:rPr>
          <w:i/>
        </w:rPr>
        <w:br/>
      </w:r>
      <w:r>
        <w:rPr>
          <w:i/>
        </w:rPr>
        <w:tab/>
      </w:r>
      <w:r>
        <w:rPr>
          <w:i/>
        </w:rPr>
        <w:tab/>
      </w:r>
      <w:r>
        <w:rPr>
          <w:i/>
        </w:rPr>
        <w:tab/>
      </w:r>
      <w:r>
        <w:rPr>
          <w:i/>
        </w:rPr>
        <w:tab/>
      </w:r>
      <w:r>
        <w:rPr>
          <w:i/>
        </w:rPr>
        <w:tab/>
        <w:t>Source: Nokia, Nokia Shanghai Bell, Ericsson</w:t>
      </w:r>
    </w:p>
    <w:p w:rsidR="00BF6191" w:rsidRDefault="00BF6191" w:rsidP="00BF6191">
      <w:pPr>
        <w:rPr>
          <w:color w:val="808080"/>
        </w:rPr>
      </w:pPr>
      <w:r>
        <w:rPr>
          <w:color w:val="808080"/>
        </w:rPr>
        <w:t>(Replaces C4-190313)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C4-190254</w:t>
      </w:r>
      <w:r>
        <w:rPr>
          <w:rFonts w:ascii="Arial" w:hAnsi="Arial" w:cs="Arial"/>
          <w:b/>
          <w:color w:val="0000FF"/>
          <w:sz w:val="24"/>
        </w:rPr>
        <w:tab/>
      </w:r>
      <w:r>
        <w:rPr>
          <w:rFonts w:ascii="Arial" w:hAnsi="Arial" w:cs="Arial"/>
          <w:b/>
          <w:sz w:val="24"/>
        </w:rPr>
        <w:t>SMF Service Instance during AMF change</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CR-0148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3GPP TS 23.527 has specified that an NF may take restoration or cleanup work accordingly in case of detection of failure or restart of the peer service instance. E.g. AMF detect the SMF service instance has restarted, and AMF will clean up locally stored PDU session context associated with it (or take restoration works if possible).</w:t>
      </w:r>
    </w:p>
    <w:p w:rsidR="00BF6191" w:rsidRDefault="00BF6191" w:rsidP="00BF6191">
      <w:r>
        <w:t>To do so, AMF needs to know exactly the SMF service instance hosting the SM Context resource. AMF learns the SMF service instance by selecting the service instance to establish the SM context, or by extracting the SMF service instance in SM context creation response (in case service instance hosting the SM context resource is different than the one received the SM context creation request). AMF stores the SMF service instance per PDU session.</w:t>
      </w:r>
    </w:p>
    <w:p w:rsidR="00BF6191" w:rsidRDefault="00BF6191" w:rsidP="00BF6191">
      <w:r>
        <w:t>During inter-AMF mobility happens, source AMF shall also pass the SMF service instance information per PDU session to the new AMF, so the new AMF can perform correct restoration or cleanup as specified by TS 23.527.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C4-190481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C4-190481</w:t>
      </w:r>
      <w:r>
        <w:rPr>
          <w:rFonts w:ascii="Arial" w:hAnsi="Arial" w:cs="Arial"/>
          <w:b/>
          <w:color w:val="0000FF"/>
          <w:sz w:val="24"/>
        </w:rPr>
        <w:tab/>
      </w:r>
      <w:r>
        <w:rPr>
          <w:rFonts w:ascii="Arial" w:hAnsi="Arial" w:cs="Arial"/>
          <w:b/>
          <w:sz w:val="24"/>
        </w:rPr>
        <w:t>SMF Service Instance during AMF change</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CR-0148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C4-190254)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C4-190296</w:t>
      </w:r>
      <w:r>
        <w:rPr>
          <w:rFonts w:ascii="Arial" w:hAnsi="Arial" w:cs="Arial"/>
          <w:b/>
          <w:color w:val="0000FF"/>
          <w:sz w:val="24"/>
        </w:rPr>
        <w:tab/>
      </w:r>
      <w:r>
        <w:rPr>
          <w:rFonts w:ascii="Arial" w:hAnsi="Arial" w:cs="Arial"/>
          <w:b/>
          <w:sz w:val="24"/>
        </w:rPr>
        <w:t>GMLC URI for Namf_Location EventNotify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CR-0149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During a 5GC Network Induced Location Request (5GC NI-LR) procedure (see subclause 4.13.5.1 of TS 23.502), the AMF sends a spontaneous Namf_Location_EventNotify to the GMLC and thus needs to determine the GMLC URI. Excerpt from stage 2: </w:t>
      </w:r>
    </w:p>
    <w:p w:rsidR="00BF6191" w:rsidRDefault="00BF6191" w:rsidP="00BF6191">
      <w:r>
        <w:t>5.</w:t>
      </w:r>
      <w:r>
        <w:tab/>
        <w:t>The AMF selects an GMLC based on NRF query or configuration in AMF. The information regarding the endpoint in the GMLC to deliver the event notification, is obtained from the NRF as specified in clause 7.1.2 of TS 23.501 [2]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rsidR="00BF6191" w:rsidRDefault="00BF6191" w:rsidP="00BF6191">
      <w:r>
        <w:lastRenderedPageBreak/>
        <w:t>Subclauses 5.5.2.3.1 and 6.4.5.2.2 of TS 29.518 only refer to a callback URI provided by the GMLC during an earlier ProvideLocationRequest – which is not suitable for 5GC NI-LR.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C4-190482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C4-190482</w:t>
      </w:r>
      <w:r>
        <w:rPr>
          <w:rFonts w:ascii="Arial" w:hAnsi="Arial" w:cs="Arial"/>
          <w:b/>
          <w:color w:val="0000FF"/>
          <w:sz w:val="24"/>
        </w:rPr>
        <w:tab/>
      </w:r>
      <w:r>
        <w:rPr>
          <w:rFonts w:ascii="Arial" w:hAnsi="Arial" w:cs="Arial"/>
          <w:b/>
          <w:sz w:val="24"/>
        </w:rPr>
        <w:t>GMLC URI for Namf_Location EventNotify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CR-0149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C4-190296)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C4-190312</w:t>
      </w:r>
      <w:r>
        <w:rPr>
          <w:rFonts w:ascii="Arial" w:hAnsi="Arial" w:cs="Arial"/>
          <w:b/>
          <w:color w:val="0000FF"/>
          <w:sz w:val="24"/>
        </w:rPr>
        <w:tab/>
      </w:r>
      <w:r>
        <w:rPr>
          <w:rFonts w:ascii="Arial" w:hAnsi="Arial" w:cs="Arial"/>
          <w:b/>
          <w:sz w:val="24"/>
        </w:rPr>
        <w:t>Correction of keyAmfChangeInd</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CR-0150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As specified in 3GPP TS 33.501, keyAmfChangeInd is only used during N2 handover procedure to indicate AS re-sync required with gNB, while keyAmfHDerivationInd is used in both inter-AMF idle mobility and N2 handover procedure.</w:t>
      </w:r>
    </w:p>
    <w:p w:rsidR="00BF6191" w:rsidRDefault="00BF6191" w:rsidP="00BF6191">
      <w:r>
        <w:t>In 3GPP TS 29.518 subclause 6.1.6.2.35, it is specified that keyAmfChangeInd shall be included when keyAmfHDerivationInd is included and set to "true". This description is not aligned with 33.501 definition and should be corrected.</w:t>
      </w:r>
    </w:p>
    <w:p w:rsidR="00BF6191" w:rsidRDefault="00BF6191" w:rsidP="00BF6191">
      <w:r>
        <w:t xml:space="preserve">Additionally, SA3 agreed CR0554 on TS 33.501 (S3-190421) clarifies in detail on the AMF </w:t>
      </w:r>
      <w:r w:rsidR="007D753E">
        <w:t>behaviour</w:t>
      </w:r>
      <w:r>
        <w:t xml:space="preserve"> of security handling for N2 handover, which is valuable to be highlighted in TS 29.518.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C4-190484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C4-190484</w:t>
      </w:r>
      <w:r>
        <w:rPr>
          <w:rFonts w:ascii="Arial" w:hAnsi="Arial" w:cs="Arial"/>
          <w:b/>
          <w:color w:val="0000FF"/>
          <w:sz w:val="24"/>
        </w:rPr>
        <w:tab/>
      </w:r>
      <w:r>
        <w:rPr>
          <w:rFonts w:ascii="Arial" w:hAnsi="Arial" w:cs="Arial"/>
          <w:b/>
          <w:sz w:val="24"/>
        </w:rPr>
        <w:t>Correction of keyAmfChangeInd</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v15.2.0</w:t>
      </w:r>
      <w:r>
        <w:rPr>
          <w:i/>
        </w:rPr>
        <w:tab/>
        <w:t xml:space="preserve">  CR-0150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C4-190312)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C4-190314</w:t>
      </w:r>
      <w:r>
        <w:rPr>
          <w:rFonts w:ascii="Arial" w:hAnsi="Arial" w:cs="Arial"/>
          <w:b/>
          <w:color w:val="0000FF"/>
          <w:sz w:val="24"/>
        </w:rPr>
        <w:tab/>
      </w:r>
      <w:r>
        <w:rPr>
          <w:rFonts w:ascii="Arial" w:hAnsi="Arial" w:cs="Arial"/>
          <w:b/>
          <w:sz w:val="24"/>
        </w:rPr>
        <w:t>EBI pre-allocation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CR-0152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EBI(s) need to be allocated to PDU sessions eligible to EPS interworking (with N26 support). The vast majority of PDU sessions will be eligible to EPS interworking. </w:t>
      </w:r>
    </w:p>
    <w:p w:rsidR="00BF6191" w:rsidRDefault="00BF6191" w:rsidP="00BF6191">
      <w:r>
        <w:t xml:space="preserve">EBIs are released whenever the UE moves to non-3GPP access and need to be re-allocated when the UE moves back to non-3GPP access (see CR 23.502 #0886 agreed at SA2 #130). Mobility between 3GPP and non-3GPP access is frequent typically. </w:t>
      </w:r>
    </w:p>
    <w:p w:rsidR="00BF6191" w:rsidRDefault="00BF6191" w:rsidP="00BF6191">
      <w:r>
        <w:t xml:space="preserve">Per existing specifications, the AMF determines whether a PDU session is eligible to EPS interworking and indicates so when creating a PDU session towards the SMF (this is signalled over N11 and N16, for roaming and non-roaming </w:t>
      </w:r>
      <w:r>
        <w:lastRenderedPageBreak/>
        <w:t xml:space="preserve">scenarios). The SMF has then to initiate a new request towards the AMF (over N16 and N11 for HR PDU sessions, and over N11 otherwise) to request the allocation of EBI(s), and once getting the response, the SMF completes the PDU session establishment and responds to the AMF (N11&amp;N16). </w:t>
      </w:r>
    </w:p>
    <w:p w:rsidR="00BF6191" w:rsidRDefault="00BF6191" w:rsidP="00BF6191">
      <w:r>
        <w:t xml:space="preserve">This causes unnecessary signalling over N11 and N26 and delay. </w:t>
      </w:r>
    </w:p>
    <w:p w:rsidR="00BF6191" w:rsidRDefault="00BF6191" w:rsidP="00BF6191">
      <w:r>
        <w:t xml:space="preserve">It is proposed to enable the AMF to pre-allocate an EBI for PDU session eligible to EPS interworking with N26, and to send this pre-allocated EBI in the Create/Update SM Context (and Create/Update) request to the SMF. The SMF can then immediately completes the PDU session establishment or mobility to 3GPP access, without the need for an extra signalling exchange over N11 and N16 for requesting EBIs to the AMF. </w:t>
      </w:r>
    </w:p>
    <w:p w:rsidR="00BF6191" w:rsidRDefault="00BF6191" w:rsidP="00BF6191">
      <w:r>
        <w:t xml:space="preserve">The existing EBI allocation procedure is kept and may still be used e.g. in rare cases where more than one EBI would be required during the establishment of the PDU session. </w:t>
      </w:r>
    </w:p>
    <w:p w:rsidR="00BF6191" w:rsidRDefault="00BF6191" w:rsidP="00BF6191">
      <w:r>
        <w:t>In its response, the SMF can indicate that the EBI is revoked (e.g. cases where the AMF indicated the PDU session is eligible to EPS interworking but where operator policy in SMF would disallow this), or that the mapping between the pre-allocated EBI and default ARP (newly received by the AMF from UDM) is modified (e.g. in specific scenaros where the SMF needs to change the ARP value).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Not agreed in Rel-15. Maybe submitted again for Rel-16.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C4-190603</w:t>
      </w:r>
      <w:r>
        <w:rPr>
          <w:rFonts w:ascii="Arial" w:hAnsi="Arial" w:cs="Arial"/>
          <w:b/>
          <w:color w:val="0000FF"/>
          <w:sz w:val="24"/>
        </w:rPr>
        <w:tab/>
      </w:r>
      <w:r>
        <w:rPr>
          <w:rFonts w:ascii="Arial" w:hAnsi="Arial" w:cs="Arial"/>
          <w:b/>
          <w:sz w:val="24"/>
        </w:rPr>
        <w:t>3GPP TS 29.518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v15.2.0</w:t>
      </w:r>
      <w:r>
        <w:rPr>
          <w:i/>
        </w:rPr>
        <w:tab/>
        <w:t xml:space="preserve">  CR-0153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pStyle w:val="Heading5"/>
      </w:pPr>
      <w:bookmarkStart w:id="33" w:name="_Toc2545390"/>
      <w:r>
        <w:t>7.2.1.11</w:t>
      </w:r>
      <w:r>
        <w:tab/>
        <w:t>Contributions to TS 23.527</w:t>
      </w:r>
      <w:bookmarkEnd w:id="33"/>
    </w:p>
    <w:p w:rsidR="00BF6191" w:rsidRDefault="00BF6191" w:rsidP="00BF6191">
      <w:pPr>
        <w:rPr>
          <w:rFonts w:ascii="Arial" w:hAnsi="Arial" w:cs="Arial"/>
          <w:b/>
          <w:sz w:val="24"/>
        </w:rPr>
      </w:pPr>
      <w:r>
        <w:rPr>
          <w:rFonts w:ascii="Arial" w:hAnsi="Arial" w:cs="Arial"/>
          <w:b/>
          <w:color w:val="0000FF"/>
          <w:sz w:val="24"/>
        </w:rPr>
        <w:t>C4-190117</w:t>
      </w:r>
      <w:r>
        <w:rPr>
          <w:rFonts w:ascii="Arial" w:hAnsi="Arial" w:cs="Arial"/>
          <w:b/>
          <w:color w:val="0000FF"/>
          <w:sz w:val="24"/>
        </w:rPr>
        <w:tab/>
      </w:r>
      <w:r>
        <w:rPr>
          <w:rFonts w:ascii="Arial" w:hAnsi="Arial" w:cs="Arial"/>
          <w:b/>
          <w:sz w:val="24"/>
        </w:rPr>
        <w:t>NF Restart detection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v15.1.0</w:t>
      </w:r>
      <w:r>
        <w:rPr>
          <w:i/>
        </w:rPr>
        <w:tab/>
        <w:t xml:space="preserve">  CR-0010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In figure 6.2.3-1 (NF Restart Detection), the restarted NF sends a NFUpdate request to the NRF, where more likely it would send a NFRegister. </w:t>
      </w:r>
    </w:p>
    <w:p w:rsidR="00BF6191" w:rsidRDefault="00BF6191" w:rsidP="00BF6191">
      <w:r>
        <w:t>Note: NFRegister and NFUpdate for complete replacement are encoded by the same PUT operation.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5"/>
      </w:pPr>
      <w:bookmarkStart w:id="34" w:name="_Toc2545391"/>
      <w:r>
        <w:t>7.2.1.12</w:t>
      </w:r>
      <w:r>
        <w:tab/>
        <w:t>Contributions to TS 29.531</w:t>
      </w:r>
      <w:bookmarkEnd w:id="34"/>
    </w:p>
    <w:p w:rsidR="00BF6191" w:rsidRDefault="00BF6191" w:rsidP="00BF6191">
      <w:pPr>
        <w:rPr>
          <w:rFonts w:ascii="Arial" w:hAnsi="Arial" w:cs="Arial"/>
          <w:b/>
          <w:sz w:val="24"/>
        </w:rPr>
      </w:pPr>
      <w:r>
        <w:rPr>
          <w:rFonts w:ascii="Arial" w:hAnsi="Arial" w:cs="Arial"/>
          <w:b/>
          <w:color w:val="0000FF"/>
          <w:sz w:val="24"/>
        </w:rPr>
        <w:t>C4-190078</w:t>
      </w:r>
      <w:r>
        <w:rPr>
          <w:rFonts w:ascii="Arial" w:hAnsi="Arial" w:cs="Arial"/>
          <w:b/>
          <w:color w:val="0000FF"/>
          <w:sz w:val="24"/>
        </w:rPr>
        <w:tab/>
      </w:r>
      <w:r>
        <w:rPr>
          <w:rFonts w:ascii="Arial" w:hAnsi="Arial" w:cs="Arial"/>
          <w:b/>
          <w:sz w:val="24"/>
        </w:rPr>
        <w:t>Definition of TargetAmfSet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v15.2.0</w:t>
      </w:r>
      <w:r>
        <w:rPr>
          <w:i/>
        </w:rPr>
        <w:tab/>
        <w:t xml:space="preserve">  CR-0026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attribute targetAmfSet (within AuthorizedNetworkSliceInfo) is defined as string; a detailed structure is missing.</w:t>
      </w:r>
    </w:p>
    <w:p w:rsidR="00BF6191" w:rsidRDefault="00BF6191" w:rsidP="00BF6191">
      <w:pPr>
        <w:rPr>
          <w:rFonts w:ascii="Arial" w:hAnsi="Arial" w:cs="Arial"/>
          <w:b/>
        </w:rPr>
      </w:pPr>
      <w:r>
        <w:rPr>
          <w:rFonts w:ascii="Arial" w:hAnsi="Arial" w:cs="Arial"/>
          <w:b/>
        </w:rPr>
        <w:lastRenderedPageBreak/>
        <w:t xml:space="preserve">Discussion: </w:t>
      </w:r>
    </w:p>
    <w:p w:rsidR="00BF6191" w:rsidRDefault="00BF6191" w:rsidP="00BF6191">
      <w:r>
        <w:t>Targetamf set use need to be clarified.</w:t>
      </w:r>
    </w:p>
    <w:p w:rsidR="00BF6191" w:rsidRDefault="00BF6191" w:rsidP="00BF6191">
      <w:r>
        <w:t>This backward incompatible change.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C4-190488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C4-190488</w:t>
      </w:r>
      <w:r>
        <w:rPr>
          <w:rFonts w:ascii="Arial" w:hAnsi="Arial" w:cs="Arial"/>
          <w:b/>
          <w:color w:val="0000FF"/>
          <w:sz w:val="24"/>
        </w:rPr>
        <w:tab/>
      </w:r>
      <w:r>
        <w:rPr>
          <w:rFonts w:ascii="Arial" w:hAnsi="Arial" w:cs="Arial"/>
          <w:b/>
          <w:sz w:val="24"/>
        </w:rPr>
        <w:t>Definition of TargetAmfSet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v15.2.0</w:t>
      </w:r>
      <w:r>
        <w:rPr>
          <w:i/>
        </w:rPr>
        <w:tab/>
        <w:t xml:space="preserve">  CR-0026  rev 1 Cat: F (Rel-15)</w:t>
      </w:r>
      <w:r>
        <w:rPr>
          <w:i/>
        </w:rPr>
        <w:br/>
      </w:r>
      <w:r>
        <w:rPr>
          <w:i/>
        </w:rPr>
        <w:br/>
      </w:r>
      <w:r>
        <w:rPr>
          <w:i/>
        </w:rPr>
        <w:tab/>
      </w:r>
      <w:r>
        <w:rPr>
          <w:i/>
        </w:rPr>
        <w:tab/>
      </w:r>
      <w:r>
        <w:rPr>
          <w:i/>
        </w:rPr>
        <w:tab/>
      </w:r>
      <w:r>
        <w:rPr>
          <w:i/>
        </w:rPr>
        <w:tab/>
      </w:r>
      <w:r>
        <w:rPr>
          <w:i/>
        </w:rPr>
        <w:tab/>
        <w:t>Source: Nokia, Nokia Shanghai Bell, Huawei</w:t>
      </w:r>
    </w:p>
    <w:p w:rsidR="00BF6191" w:rsidRDefault="00BF6191" w:rsidP="00BF6191">
      <w:pPr>
        <w:rPr>
          <w:color w:val="808080"/>
        </w:rPr>
      </w:pPr>
      <w:r>
        <w:rPr>
          <w:color w:val="808080"/>
        </w:rPr>
        <w:t>(Replaces C4-190078)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C4-190581</w:t>
      </w:r>
      <w:r>
        <w:rPr>
          <w:rFonts w:ascii="Arial" w:hAnsi="Arial" w:cs="Arial"/>
          <w:b/>
          <w:color w:val="0000FF"/>
          <w:sz w:val="24"/>
        </w:rPr>
        <w:tab/>
      </w:r>
      <w:r>
        <w:rPr>
          <w:rFonts w:ascii="Arial" w:hAnsi="Arial" w:cs="Arial"/>
          <w:b/>
          <w:sz w:val="24"/>
        </w:rPr>
        <w:t>Default configured SNSSAI indication</w:t>
      </w:r>
    </w:p>
    <w:p w:rsidR="00BF6191" w:rsidRDefault="00BF6191" w:rsidP="00BF61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After offline discussion LS was not needed since CT1 already has solution on this.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C4-190189</w:t>
      </w:r>
      <w:r>
        <w:rPr>
          <w:rFonts w:ascii="Arial" w:hAnsi="Arial" w:cs="Arial"/>
          <w:b/>
          <w:color w:val="0000FF"/>
          <w:sz w:val="24"/>
        </w:rPr>
        <w:tab/>
      </w:r>
      <w:r>
        <w:rPr>
          <w:rFonts w:ascii="Arial" w:hAnsi="Arial" w:cs="Arial"/>
          <w:b/>
          <w:sz w:val="24"/>
        </w:rPr>
        <w:t>Target AMF Set Pattern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v15.2.0</w:t>
      </w:r>
      <w:r>
        <w:rPr>
          <w:i/>
        </w:rPr>
        <w:tab/>
        <w:t xml:space="preserve">  CR-0028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When the NSSF returns the authorized network slice information, it may contain the target AMF set ID. The data type of this IE is specified as a string without any pattern. An NF service consumer that receives this target AMF set will have to do a DNS query to identify the target AMF IP address for routing the Namf service messages. Hence the target AMF set data should carry a discoverable / routable identifier like an FQDN.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C4-190488.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C4-190142</w:t>
      </w:r>
      <w:r>
        <w:rPr>
          <w:rFonts w:ascii="Arial" w:hAnsi="Arial" w:cs="Arial"/>
          <w:b/>
          <w:color w:val="0000FF"/>
          <w:sz w:val="24"/>
        </w:rPr>
        <w:tab/>
      </w:r>
      <w:r>
        <w:rPr>
          <w:rFonts w:ascii="Arial" w:hAnsi="Arial" w:cs="Arial"/>
          <w:b/>
          <w:sz w:val="24"/>
        </w:rPr>
        <w:t>OpenAPI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29.531 v15.2.0</w:t>
      </w:r>
      <w:r>
        <w:rPr>
          <w:i/>
        </w:rPr>
        <w:tab/>
        <w:t xml:space="preserve">  CR-0027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Editorial mistakes in the OpenAPI sections.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C4-190489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C4-190489</w:t>
      </w:r>
      <w:r>
        <w:rPr>
          <w:rFonts w:ascii="Arial" w:hAnsi="Arial" w:cs="Arial"/>
          <w:b/>
          <w:color w:val="0000FF"/>
          <w:sz w:val="24"/>
        </w:rPr>
        <w:tab/>
      </w:r>
      <w:r>
        <w:rPr>
          <w:rFonts w:ascii="Arial" w:hAnsi="Arial" w:cs="Arial"/>
          <w:b/>
          <w:sz w:val="24"/>
        </w:rPr>
        <w:t>OpenAPI Corrections</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29.531 v15.2.0</w:t>
      </w:r>
      <w:r>
        <w:rPr>
          <w:i/>
        </w:rPr>
        <w:tab/>
        <w:t xml:space="preserve">  CR-0027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C4-190142)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C4-190221</w:t>
      </w:r>
      <w:r>
        <w:rPr>
          <w:rFonts w:ascii="Arial" w:hAnsi="Arial" w:cs="Arial"/>
          <w:b/>
          <w:color w:val="0000FF"/>
          <w:sz w:val="24"/>
        </w:rPr>
        <w:tab/>
      </w:r>
      <w:r>
        <w:rPr>
          <w:rFonts w:ascii="Arial" w:hAnsi="Arial" w:cs="Arial"/>
          <w:b/>
          <w:sz w:val="24"/>
        </w:rPr>
        <w:t>Add missing NFType reference in reused data types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v15.2.0</w:t>
      </w:r>
      <w:r>
        <w:rPr>
          <w:i/>
        </w:rPr>
        <w:tab/>
        <w:t xml:space="preserve">  CR-0029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reference to NFType data type is missing in re-used data types table in 6.1.6.1.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C4-190222</w:t>
      </w:r>
      <w:r>
        <w:rPr>
          <w:rFonts w:ascii="Arial" w:hAnsi="Arial" w:cs="Arial"/>
          <w:b/>
          <w:color w:val="0000FF"/>
          <w:sz w:val="24"/>
        </w:rPr>
        <w:tab/>
      </w:r>
      <w:r>
        <w:rPr>
          <w:rFonts w:ascii="Arial" w:hAnsi="Arial" w:cs="Arial"/>
          <w:b/>
          <w:sz w:val="24"/>
        </w:rPr>
        <w:t>Clarify the conditions of returning Configured NSSAI.</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v15.2.0</w:t>
      </w:r>
      <w:r>
        <w:rPr>
          <w:i/>
        </w:rPr>
        <w:tab/>
        <w:t xml:space="preserve">  CR-0030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Clarify the conditions of returning Configured NSSAI. During the Nnssf_NSSelection procedure, if the defaultConfiguredSnssaiInd was set to “true”, the NSSF should also return the Configured NSSAI. This is specified in Case B of clause 5.15.5.2.1 of TS 23.501</w:t>
      </w:r>
    </w:p>
    <w:p w:rsidR="00BF6191" w:rsidRDefault="00BF6191" w:rsidP="00BF6191">
      <w:r>
        <w:t>-</w:t>
      </w:r>
      <w:r>
        <w:tab/>
        <w:t>If no Requested NSSAI is provided or the Requested NSSAI includes an S-NSSAI that is not valid in the Serving PLMN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C4-190490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C4-190490</w:t>
      </w:r>
      <w:r>
        <w:rPr>
          <w:rFonts w:ascii="Arial" w:hAnsi="Arial" w:cs="Arial"/>
          <w:b/>
          <w:color w:val="0000FF"/>
          <w:sz w:val="24"/>
        </w:rPr>
        <w:tab/>
      </w:r>
      <w:r>
        <w:rPr>
          <w:rFonts w:ascii="Arial" w:hAnsi="Arial" w:cs="Arial"/>
          <w:b/>
          <w:sz w:val="24"/>
        </w:rPr>
        <w:t>Clarify the conditions of returning Configured NSSAI.</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v15.2.0</w:t>
      </w:r>
      <w:r>
        <w:rPr>
          <w:i/>
        </w:rPr>
        <w:tab/>
        <w:t xml:space="preserve">  CR-0030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C4-190222)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C4-190586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C4-190586</w:t>
      </w:r>
      <w:r>
        <w:rPr>
          <w:rFonts w:ascii="Arial" w:hAnsi="Arial" w:cs="Arial"/>
          <w:b/>
          <w:color w:val="0000FF"/>
          <w:sz w:val="24"/>
        </w:rPr>
        <w:tab/>
      </w:r>
      <w:r>
        <w:rPr>
          <w:rFonts w:ascii="Arial" w:hAnsi="Arial" w:cs="Arial"/>
          <w:b/>
          <w:sz w:val="24"/>
        </w:rPr>
        <w:t>Clarify the conditions of returning Configured NSSAI.</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v15.2.0</w:t>
      </w:r>
      <w:r>
        <w:rPr>
          <w:i/>
        </w:rPr>
        <w:tab/>
        <w:t xml:space="preserve">  CR-0030  rev 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C4-190490)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C4-190223</w:t>
      </w:r>
      <w:r>
        <w:rPr>
          <w:rFonts w:ascii="Arial" w:hAnsi="Arial" w:cs="Arial"/>
          <w:b/>
          <w:color w:val="0000FF"/>
          <w:sz w:val="24"/>
        </w:rPr>
        <w:tab/>
      </w:r>
      <w:r>
        <w:rPr>
          <w:rFonts w:ascii="Arial" w:hAnsi="Arial" w:cs="Arial"/>
          <w:b/>
          <w:sz w:val="24"/>
        </w:rPr>
        <w:t>Service operation of Nnssf_NSSelection service during UE configuration update procedure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v15.2.0</w:t>
      </w:r>
      <w:r>
        <w:rPr>
          <w:i/>
        </w:rPr>
        <w:tab/>
        <w:t xml:space="preserve">  CR-0031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Nnssf_NSSelection Service is used in the following procedures: </w:t>
      </w:r>
    </w:p>
    <w:p w:rsidR="00BF6191" w:rsidRDefault="00BF6191" w:rsidP="00BF6191">
      <w:r>
        <w:t>-</w:t>
      </w:r>
      <w:r>
        <w:tab/>
        <w:t xml:space="preserve">Registration with AMF re-allocation (see subclause 4.2.2.2.3 of 3GPP TS 23.502 [3]); </w:t>
      </w:r>
    </w:p>
    <w:p w:rsidR="00BF6191" w:rsidRDefault="00BF6191" w:rsidP="00BF6191">
      <w:r>
        <w:t>-</w:t>
      </w:r>
      <w:r>
        <w:tab/>
        <w:t>UE Configuration Update procedure (see subclause 4.2.4.2 of 3GPP TS 23.502 [3]);</w:t>
      </w:r>
    </w:p>
    <w:p w:rsidR="00BF6191" w:rsidRDefault="00BF6191" w:rsidP="00BF6191">
      <w:r>
        <w:t>-</w:t>
      </w:r>
      <w:r>
        <w:tab/>
        <w:t>SMF selection for non-roaming and roaming with local breakout (see subclause 4.3.2.2.3.2 of 3GPP TS 23.502 [3]) or SMF selection for home-routed roaming scenario (see subclause 4.3.2.2.3.3 of 3GPP TS 23.502 [3]).</w:t>
      </w:r>
    </w:p>
    <w:p w:rsidR="00BF6191" w:rsidRDefault="00BF6191" w:rsidP="00BF6191">
      <w:r>
        <w:t>But the use of Nnssf_NSSelection during the UE Configuration Update procedure is not yet described.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Ericsson commented that further stage 2 check with CT1 specification is needed.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C4-190491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C4-190491</w:t>
      </w:r>
      <w:r>
        <w:rPr>
          <w:rFonts w:ascii="Arial" w:hAnsi="Arial" w:cs="Arial"/>
          <w:b/>
          <w:color w:val="0000FF"/>
          <w:sz w:val="24"/>
        </w:rPr>
        <w:tab/>
      </w:r>
      <w:r>
        <w:rPr>
          <w:rFonts w:ascii="Arial" w:hAnsi="Arial" w:cs="Arial"/>
          <w:b/>
          <w:sz w:val="24"/>
        </w:rPr>
        <w:t>Service operation of Nnssf_NSSelection service during UE configuration update procedure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v15.2.0</w:t>
      </w:r>
      <w:r>
        <w:rPr>
          <w:i/>
        </w:rPr>
        <w:tab/>
        <w:t xml:space="preserve">  CR-0031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C4-190223)</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There is inconsistence between CT1 and CT4 where CT4 specification was aligned with stage 2. LS C4-190581 will be sent to CT1.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C4-190604</w:t>
      </w:r>
      <w:r>
        <w:rPr>
          <w:rFonts w:ascii="Arial" w:hAnsi="Arial" w:cs="Arial"/>
          <w:b/>
          <w:color w:val="0000FF"/>
          <w:sz w:val="24"/>
        </w:rPr>
        <w:tab/>
      </w:r>
      <w:r>
        <w:rPr>
          <w:rFonts w:ascii="Arial" w:hAnsi="Arial" w:cs="Arial"/>
          <w:b/>
          <w:sz w:val="24"/>
        </w:rPr>
        <w:t>3GPP TS 29.531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v15.2.0</w:t>
      </w:r>
      <w:r>
        <w:rPr>
          <w:i/>
        </w:rPr>
        <w:tab/>
        <w:t xml:space="preserve">  CR-0032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pStyle w:val="Heading5"/>
      </w:pPr>
      <w:bookmarkStart w:id="35" w:name="_Toc2545392"/>
      <w:r>
        <w:t>7.2.1.13</w:t>
      </w:r>
      <w:r>
        <w:tab/>
        <w:t>Contributions to TS 29.540</w:t>
      </w:r>
      <w:bookmarkEnd w:id="35"/>
    </w:p>
    <w:p w:rsidR="00BF6191" w:rsidRDefault="00BF6191" w:rsidP="00BF6191">
      <w:pPr>
        <w:rPr>
          <w:rFonts w:ascii="Arial" w:hAnsi="Arial" w:cs="Arial"/>
          <w:b/>
          <w:sz w:val="24"/>
        </w:rPr>
      </w:pPr>
      <w:r>
        <w:rPr>
          <w:rFonts w:ascii="Arial" w:hAnsi="Arial" w:cs="Arial"/>
          <w:b/>
          <w:color w:val="0000FF"/>
          <w:sz w:val="24"/>
        </w:rPr>
        <w:t>C4-190079</w:t>
      </w:r>
      <w:r>
        <w:rPr>
          <w:rFonts w:ascii="Arial" w:hAnsi="Arial" w:cs="Arial"/>
          <w:b/>
          <w:color w:val="0000FF"/>
          <w:sz w:val="24"/>
        </w:rPr>
        <w:tab/>
      </w:r>
      <w:r>
        <w:rPr>
          <w:rFonts w:ascii="Arial" w:hAnsi="Arial" w:cs="Arial"/>
          <w:b/>
          <w:sz w:val="24"/>
        </w:rPr>
        <w:t>SMS payload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v15.2.0</w:t>
      </w:r>
      <w:r>
        <w:rPr>
          <w:i/>
        </w:rPr>
        <w:tab/>
        <w:t xml:space="preserve">  CR-0018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smsPayload within the SmsRecordData has wrong cardinality. </w:t>
      </w:r>
    </w:p>
    <w:p w:rsidR="00BF6191" w:rsidRDefault="00BF6191" w:rsidP="00BF6191">
      <w:r>
        <w:lastRenderedPageBreak/>
        <w:t>Informative text in Annex B.2 needs to be normative.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Other comments to be updated</w:t>
      </w:r>
    </w:p>
    <w:p w:rsidR="00BF6191" w:rsidRDefault="00BF6191" w:rsidP="00BF6191">
      <w:r>
        <w:t>Backward incompatible change.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C4-190464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C4-190464</w:t>
      </w:r>
      <w:r>
        <w:rPr>
          <w:rFonts w:ascii="Arial" w:hAnsi="Arial" w:cs="Arial"/>
          <w:b/>
          <w:color w:val="0000FF"/>
          <w:sz w:val="24"/>
        </w:rPr>
        <w:tab/>
      </w:r>
      <w:r>
        <w:rPr>
          <w:rFonts w:ascii="Arial" w:hAnsi="Arial" w:cs="Arial"/>
          <w:b/>
          <w:sz w:val="24"/>
        </w:rPr>
        <w:t>SMS payload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v15.2.0</w:t>
      </w:r>
      <w:r>
        <w:rPr>
          <w:i/>
        </w:rPr>
        <w:tab/>
        <w:t xml:space="preserve">  CR-0018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C4-190079)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C4-190236</w:t>
      </w:r>
      <w:r>
        <w:rPr>
          <w:rFonts w:ascii="Arial" w:hAnsi="Arial" w:cs="Arial"/>
          <w:b/>
          <w:color w:val="0000FF"/>
          <w:sz w:val="24"/>
        </w:rPr>
        <w:tab/>
      </w:r>
      <w:r>
        <w:rPr>
          <w:rFonts w:ascii="Arial" w:hAnsi="Arial" w:cs="Arial"/>
          <w:b/>
          <w:sz w:val="24"/>
        </w:rPr>
        <w:t>Resolve Editor’s Notes</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v15.2.0</w:t>
      </w:r>
      <w:r>
        <w:rPr>
          <w:i/>
        </w:rPr>
        <w:tab/>
        <w:t xml:space="preserve">  CR-0019  Cat: F (Rel-15)</w:t>
      </w:r>
      <w:r>
        <w:rPr>
          <w:i/>
        </w:rPr>
        <w:br/>
      </w:r>
      <w:r>
        <w:rPr>
          <w:i/>
        </w:rPr>
        <w:br/>
      </w:r>
      <w:r>
        <w:rPr>
          <w:i/>
        </w:rPr>
        <w:tab/>
      </w:r>
      <w:r>
        <w:rPr>
          <w:i/>
        </w:rPr>
        <w:tab/>
      </w:r>
      <w:r>
        <w:rPr>
          <w:i/>
        </w:rPr>
        <w:tab/>
      </w:r>
      <w:r>
        <w:rPr>
          <w:i/>
        </w:rPr>
        <w:tab/>
      </w:r>
      <w:r>
        <w:rPr>
          <w:i/>
        </w:rPr>
        <w:tab/>
        <w:t>Source: ZTE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This contribution proposes to update the Annex to resolve editor's note related to multi-part message delivery.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C4-190605</w:t>
      </w:r>
      <w:r>
        <w:rPr>
          <w:rFonts w:ascii="Arial" w:hAnsi="Arial" w:cs="Arial"/>
          <w:b/>
          <w:color w:val="0000FF"/>
          <w:sz w:val="24"/>
        </w:rPr>
        <w:tab/>
      </w:r>
      <w:r>
        <w:rPr>
          <w:rFonts w:ascii="Arial" w:hAnsi="Arial" w:cs="Arial"/>
          <w:b/>
          <w:sz w:val="24"/>
        </w:rPr>
        <w:t>3GPP TS 29.540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v15.2.0</w:t>
      </w:r>
      <w:r>
        <w:rPr>
          <w:i/>
        </w:rPr>
        <w:tab/>
        <w:t xml:space="preserve">  CR-0020  Cat: F (Rel-15)</w:t>
      </w:r>
      <w:r>
        <w:rPr>
          <w:i/>
        </w:rPr>
        <w:br/>
      </w:r>
      <w:r>
        <w:rPr>
          <w:i/>
        </w:rPr>
        <w:br/>
      </w:r>
      <w:r>
        <w:rPr>
          <w:i/>
        </w:rPr>
        <w:tab/>
      </w:r>
      <w:r>
        <w:rPr>
          <w:i/>
        </w:rPr>
        <w:tab/>
      </w:r>
      <w:r>
        <w:rPr>
          <w:i/>
        </w:rPr>
        <w:tab/>
      </w:r>
      <w:r>
        <w:rPr>
          <w:i/>
        </w:rPr>
        <w:tab/>
      </w:r>
      <w:r>
        <w:rPr>
          <w:i/>
        </w:rPr>
        <w:tab/>
        <w:t>Source: ZTE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pStyle w:val="Heading5"/>
      </w:pPr>
      <w:bookmarkStart w:id="36" w:name="_Toc2545393"/>
      <w:r>
        <w:t>7.2.1.14</w:t>
      </w:r>
      <w:r>
        <w:tab/>
        <w:t>Contributions to TS 29.571</w:t>
      </w:r>
      <w:bookmarkEnd w:id="36"/>
    </w:p>
    <w:p w:rsidR="00BF6191" w:rsidRDefault="00BF6191" w:rsidP="00BF6191">
      <w:pPr>
        <w:rPr>
          <w:rFonts w:ascii="Arial" w:hAnsi="Arial" w:cs="Arial"/>
          <w:b/>
          <w:sz w:val="24"/>
        </w:rPr>
      </w:pPr>
      <w:r>
        <w:rPr>
          <w:rFonts w:ascii="Arial" w:hAnsi="Arial" w:cs="Arial"/>
          <w:b/>
          <w:color w:val="0000FF"/>
          <w:sz w:val="24"/>
        </w:rPr>
        <w:t>C4-190027</w:t>
      </w:r>
      <w:r>
        <w:rPr>
          <w:rFonts w:ascii="Arial" w:hAnsi="Arial" w:cs="Arial"/>
          <w:b/>
          <w:color w:val="0000FF"/>
          <w:sz w:val="24"/>
        </w:rPr>
        <w:tab/>
      </w:r>
      <w:r>
        <w:rPr>
          <w:rFonts w:ascii="Arial" w:hAnsi="Arial" w:cs="Arial"/>
          <w:b/>
          <w:sz w:val="24"/>
        </w:rPr>
        <w:t>Presence of Ecgi and Ncgi in userLocation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CR-0074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the TS 38.413 subclause 9.2.3.1, the HANDOVER REQUIRED message only includes the TAI info, so ECGI and NCGI cannot be provided in succedding messages.</w:t>
      </w:r>
    </w:p>
    <w:p w:rsidR="00BF6191" w:rsidRDefault="00BF6191" w:rsidP="00BF6191">
      <w:r>
        <w:t>In UserLocation Ecgi and Ncgi are mandatory to be inserted.</w:t>
      </w:r>
    </w:p>
    <w:p w:rsidR="00BF6191" w:rsidRDefault="00BF6191" w:rsidP="00BF6191">
      <w:r>
        <w:t>Two possible solutions:</w:t>
      </w:r>
    </w:p>
    <w:p w:rsidR="00BF6191" w:rsidRDefault="00BF6191" w:rsidP="00BF6191">
      <w:r>
        <w:t>-define dummy CGI to indicate that Ecgi and Ncgi are not available</w:t>
      </w:r>
    </w:p>
    <w:p w:rsidR="00BF6191" w:rsidRDefault="00BF6191" w:rsidP="00BF6191">
      <w:r>
        <w:t>-make Ecgi and Ncgi conditional.</w:t>
      </w:r>
    </w:p>
    <w:p w:rsidR="00BF6191" w:rsidRDefault="00BF6191" w:rsidP="00BF6191">
      <w:r>
        <w:t>This CR proposes to make Ecgi and Ncgi conditional.</w:t>
      </w:r>
    </w:p>
    <w:p w:rsidR="00BF6191" w:rsidRDefault="00BF6191" w:rsidP="00BF6191">
      <w:pPr>
        <w:rPr>
          <w:rFonts w:ascii="Arial" w:hAnsi="Arial" w:cs="Arial"/>
          <w:b/>
        </w:rPr>
      </w:pPr>
      <w:r>
        <w:rPr>
          <w:rFonts w:ascii="Arial" w:hAnsi="Arial" w:cs="Arial"/>
          <w:b/>
        </w:rPr>
        <w:lastRenderedPageBreak/>
        <w:t xml:space="preserve">Discussion: </w:t>
      </w:r>
    </w:p>
    <w:p w:rsidR="00BF6191" w:rsidRDefault="00BF6191" w:rsidP="00BF6191">
      <w:r>
        <w:t>Different solution provided by Nokia.</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C4-190028</w:t>
      </w:r>
      <w:r>
        <w:rPr>
          <w:rFonts w:ascii="Arial" w:hAnsi="Arial" w:cs="Arial"/>
          <w:b/>
          <w:color w:val="0000FF"/>
          <w:sz w:val="24"/>
        </w:rPr>
        <w:tab/>
      </w:r>
      <w:r>
        <w:rPr>
          <w:rFonts w:ascii="Arial" w:hAnsi="Arial" w:cs="Arial"/>
          <w:b/>
          <w:sz w:val="24"/>
        </w:rPr>
        <w:t>Corrections on subscribed Priority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CR-0075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description in Table 5.4.4.1-1 is added for ARP and priority level is misleading and should refer to stage 2.</w:t>
      </w:r>
    </w:p>
    <w:p w:rsidR="00BF6191" w:rsidRDefault="00BF6191" w:rsidP="00BF6191">
      <w:r>
        <w:t>In Open API ArpPriorityLevelRM is missing but ArpPriorityLevel is nullable true.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is backward compatible change.</w:t>
      </w:r>
    </w:p>
    <w:p w:rsidR="00BF6191" w:rsidRDefault="00BF6191" w:rsidP="00BF6191">
      <w:r>
        <w:t>Update the Other comments field to comply with the template provided by Nokia.</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C4-190380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C4-190380</w:t>
      </w:r>
      <w:r>
        <w:rPr>
          <w:rFonts w:ascii="Arial" w:hAnsi="Arial" w:cs="Arial"/>
          <w:b/>
          <w:color w:val="0000FF"/>
          <w:sz w:val="24"/>
        </w:rPr>
        <w:tab/>
      </w:r>
      <w:r>
        <w:rPr>
          <w:rFonts w:ascii="Arial" w:hAnsi="Arial" w:cs="Arial"/>
          <w:b/>
          <w:sz w:val="24"/>
        </w:rPr>
        <w:t>Corrections on subscribed Priority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CR-0075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C4-190028)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C4-190621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C4-190621</w:t>
      </w:r>
      <w:r>
        <w:rPr>
          <w:rFonts w:ascii="Arial" w:hAnsi="Arial" w:cs="Arial"/>
          <w:b/>
          <w:color w:val="0000FF"/>
          <w:sz w:val="24"/>
        </w:rPr>
        <w:tab/>
      </w:r>
      <w:r>
        <w:rPr>
          <w:rFonts w:ascii="Arial" w:hAnsi="Arial" w:cs="Arial"/>
          <w:b/>
          <w:sz w:val="24"/>
        </w:rPr>
        <w:t>Corrections on subscribed Priority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CR-0075  rev 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C4-190380)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C4-190076</w:t>
      </w:r>
      <w:r>
        <w:rPr>
          <w:rFonts w:ascii="Arial" w:hAnsi="Arial" w:cs="Arial"/>
          <w:b/>
          <w:color w:val="0000FF"/>
          <w:sz w:val="24"/>
        </w:rPr>
        <w:tab/>
      </w:r>
      <w:r>
        <w:rPr>
          <w:rFonts w:ascii="Arial" w:hAnsi="Arial" w:cs="Arial"/>
          <w:b/>
          <w:sz w:val="24"/>
        </w:rPr>
        <w:t>AmfRegionId and AmfSetId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CR-0076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To define common data types AmfRegionId and AmfSetId.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is backward compatible change impacting 29.510 and 29.531.</w:t>
      </w:r>
    </w:p>
    <w:p w:rsidR="00BF6191" w:rsidRDefault="00BF6191" w:rsidP="00BF6191">
      <w:r>
        <w:t>Update the Other comments field to comply with the template provided by Nokia.</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C4-190381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C4-190381</w:t>
      </w:r>
      <w:r>
        <w:rPr>
          <w:rFonts w:ascii="Arial" w:hAnsi="Arial" w:cs="Arial"/>
          <w:b/>
          <w:color w:val="0000FF"/>
          <w:sz w:val="24"/>
        </w:rPr>
        <w:tab/>
      </w:r>
      <w:r>
        <w:rPr>
          <w:rFonts w:ascii="Arial" w:hAnsi="Arial" w:cs="Arial"/>
          <w:b/>
          <w:sz w:val="24"/>
        </w:rPr>
        <w:t>AmfRegionId and AmfSetId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CR-0076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C4-190076)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C4-190158</w:t>
      </w:r>
      <w:r>
        <w:rPr>
          <w:rFonts w:ascii="Arial" w:hAnsi="Arial" w:cs="Arial"/>
          <w:b/>
          <w:color w:val="0000FF"/>
          <w:sz w:val="24"/>
        </w:rPr>
        <w:tab/>
      </w:r>
      <w:r>
        <w:rPr>
          <w:rFonts w:ascii="Arial" w:hAnsi="Arial" w:cs="Arial"/>
          <w:b/>
          <w:sz w:val="24"/>
        </w:rPr>
        <w:t>Supported features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CR-0077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1/  The description of the SupportedFeatures type contains an incorrect reference to TS 29.500. </w:t>
      </w:r>
    </w:p>
    <w:p w:rsidR="00BF6191" w:rsidRDefault="00BF6191" w:rsidP="00BF6191">
      <w:r>
        <w:t>2/ CR 29.500 #0023 recommends to include in the ProblemDetails IE the features supported by the NF Service Producer, if any, when it rejects a request including a non supported (i.e. not comprehended) query parameter.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C4-190365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C4-190365</w:t>
      </w:r>
      <w:r>
        <w:rPr>
          <w:rFonts w:ascii="Arial" w:hAnsi="Arial" w:cs="Arial"/>
          <w:b/>
          <w:color w:val="0000FF"/>
          <w:sz w:val="24"/>
        </w:rPr>
        <w:tab/>
      </w:r>
      <w:r>
        <w:rPr>
          <w:rFonts w:ascii="Arial" w:hAnsi="Arial" w:cs="Arial"/>
          <w:b/>
          <w:sz w:val="24"/>
        </w:rPr>
        <w:t>Supported features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CR-0077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C4-190158)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C4-190623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C4-190623</w:t>
      </w:r>
      <w:r>
        <w:rPr>
          <w:rFonts w:ascii="Arial" w:hAnsi="Arial" w:cs="Arial"/>
          <w:b/>
          <w:color w:val="0000FF"/>
          <w:sz w:val="24"/>
        </w:rPr>
        <w:tab/>
      </w:r>
      <w:r>
        <w:rPr>
          <w:rFonts w:ascii="Arial" w:hAnsi="Arial" w:cs="Arial"/>
          <w:b/>
          <w:sz w:val="24"/>
        </w:rPr>
        <w:t>Supported features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CR-0077  rev 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C4-190365)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C4-190174</w:t>
      </w:r>
      <w:r>
        <w:rPr>
          <w:rFonts w:ascii="Arial" w:hAnsi="Arial" w:cs="Arial"/>
          <w:b/>
          <w:color w:val="0000FF"/>
          <w:sz w:val="24"/>
        </w:rPr>
        <w:tab/>
      </w:r>
      <w:r>
        <w:rPr>
          <w:rFonts w:ascii="Arial" w:hAnsi="Arial" w:cs="Arial"/>
          <w:b/>
          <w:sz w:val="24"/>
        </w:rPr>
        <w:t>Corrections on n3iwf Id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CR-0078  Cat: F (Rel-15)</w:t>
      </w:r>
      <w:r>
        <w:rPr>
          <w:i/>
        </w:rPr>
        <w:br/>
      </w:r>
      <w:r>
        <w:rPr>
          <w:i/>
        </w:rPr>
        <w:br/>
      </w:r>
      <w:r>
        <w:rPr>
          <w:i/>
        </w:rPr>
        <w:tab/>
      </w:r>
      <w:r>
        <w:rPr>
          <w:i/>
        </w:rPr>
        <w:tab/>
      </w:r>
      <w:r>
        <w:rPr>
          <w:i/>
        </w:rPr>
        <w:tab/>
      </w:r>
      <w:r>
        <w:rPr>
          <w:i/>
        </w:rPr>
        <w:tab/>
      </w:r>
      <w:r>
        <w:rPr>
          <w:i/>
        </w:rPr>
        <w:tab/>
        <w:t>Source: Huawei,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N3iwfid is defined with different content. </w:t>
      </w:r>
    </w:p>
    <w:p w:rsidR="00BF6191" w:rsidRDefault="00BF6191" w:rsidP="00BF6191">
      <w:r>
        <w:t>-Within N3gaLocation it is defined as a bistring as defined in TS38.413.</w:t>
      </w:r>
    </w:p>
    <w:p w:rsidR="00BF6191" w:rsidRDefault="00BF6191" w:rsidP="00BF6191">
      <w:r>
        <w:t>-Within GlobalRanNodeId it is defined as an FQDN.</w:t>
      </w:r>
    </w:p>
    <w:p w:rsidR="00BF6191" w:rsidRDefault="00BF6191" w:rsidP="00BF6191">
      <w:r>
        <w:t>It is proposed to align the two definition with the definition in TS 38.413.</w:t>
      </w:r>
    </w:p>
    <w:p w:rsidR="00BF6191" w:rsidRDefault="00BF6191" w:rsidP="00BF6191">
      <w:r>
        <w:lastRenderedPageBreak/>
        <w:t>At least the description in 5.4.2-1 need to be corrected.</w:t>
      </w:r>
    </w:p>
    <w:p w:rsidR="00BF6191" w:rsidRDefault="00BF6191" w:rsidP="00BF6191">
      <w:r>
        <w:t>Adding the pattern for hexdigits in Open API would be the complete correction.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is backward compatible change</w:t>
      </w:r>
    </w:p>
    <w:p w:rsidR="00BF6191" w:rsidRDefault="00BF6191" w:rsidP="00BF6191">
      <w:r>
        <w:t>Reuse the template for Other Comments fields.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C4-190382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C4-190382</w:t>
      </w:r>
      <w:r>
        <w:rPr>
          <w:rFonts w:ascii="Arial" w:hAnsi="Arial" w:cs="Arial"/>
          <w:b/>
          <w:color w:val="0000FF"/>
          <w:sz w:val="24"/>
        </w:rPr>
        <w:tab/>
      </w:r>
      <w:r>
        <w:rPr>
          <w:rFonts w:ascii="Arial" w:hAnsi="Arial" w:cs="Arial"/>
          <w:b/>
          <w:sz w:val="24"/>
        </w:rPr>
        <w:t>Corrections on n3iwf Id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CR-0078  rev 1 Cat: F (Rel-15)</w:t>
      </w:r>
      <w:r>
        <w:rPr>
          <w:i/>
        </w:rPr>
        <w:br/>
      </w:r>
      <w:r>
        <w:rPr>
          <w:i/>
        </w:rPr>
        <w:br/>
      </w:r>
      <w:r>
        <w:rPr>
          <w:i/>
        </w:rPr>
        <w:tab/>
      </w:r>
      <w:r>
        <w:rPr>
          <w:i/>
        </w:rPr>
        <w:tab/>
      </w:r>
      <w:r>
        <w:rPr>
          <w:i/>
        </w:rPr>
        <w:tab/>
      </w:r>
      <w:r>
        <w:rPr>
          <w:i/>
        </w:rPr>
        <w:tab/>
      </w:r>
      <w:r>
        <w:rPr>
          <w:i/>
        </w:rPr>
        <w:tab/>
        <w:t>Source: Huawei, Ericsson</w:t>
      </w:r>
    </w:p>
    <w:p w:rsidR="00BF6191" w:rsidRDefault="00BF6191" w:rsidP="00BF6191">
      <w:pPr>
        <w:rPr>
          <w:color w:val="808080"/>
        </w:rPr>
      </w:pPr>
      <w:r>
        <w:rPr>
          <w:color w:val="808080"/>
        </w:rPr>
        <w:t>(Replaces C4-190174)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C4-190624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C4-190624</w:t>
      </w:r>
      <w:r>
        <w:rPr>
          <w:rFonts w:ascii="Arial" w:hAnsi="Arial" w:cs="Arial"/>
          <w:b/>
          <w:color w:val="0000FF"/>
          <w:sz w:val="24"/>
        </w:rPr>
        <w:tab/>
      </w:r>
      <w:r>
        <w:rPr>
          <w:rFonts w:ascii="Arial" w:hAnsi="Arial" w:cs="Arial"/>
          <w:b/>
          <w:sz w:val="24"/>
        </w:rPr>
        <w:t>Corrections on n3iwf Id</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CR-0078  rev 2 Cat: F (Rel-15)</w:t>
      </w:r>
      <w:r>
        <w:rPr>
          <w:i/>
        </w:rPr>
        <w:br/>
      </w:r>
      <w:r>
        <w:rPr>
          <w:i/>
        </w:rPr>
        <w:br/>
      </w:r>
      <w:r>
        <w:rPr>
          <w:i/>
        </w:rPr>
        <w:tab/>
      </w:r>
      <w:r>
        <w:rPr>
          <w:i/>
        </w:rPr>
        <w:tab/>
      </w:r>
      <w:r>
        <w:rPr>
          <w:i/>
        </w:rPr>
        <w:tab/>
      </w:r>
      <w:r>
        <w:rPr>
          <w:i/>
        </w:rPr>
        <w:tab/>
      </w:r>
      <w:r>
        <w:rPr>
          <w:i/>
        </w:rPr>
        <w:tab/>
        <w:t>Source: Huawei, Ericsson</w:t>
      </w:r>
    </w:p>
    <w:p w:rsidR="00BF6191" w:rsidRDefault="00BF6191" w:rsidP="00BF6191">
      <w:pPr>
        <w:rPr>
          <w:color w:val="808080"/>
        </w:rPr>
      </w:pPr>
      <w:r>
        <w:rPr>
          <w:color w:val="808080"/>
        </w:rPr>
        <w:t>(Replaces C4-190382)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C4-190175</w:t>
      </w:r>
      <w:r>
        <w:rPr>
          <w:rFonts w:ascii="Arial" w:hAnsi="Arial" w:cs="Arial"/>
          <w:b/>
          <w:color w:val="0000FF"/>
          <w:sz w:val="24"/>
        </w:rPr>
        <w:tab/>
      </w:r>
      <w:r>
        <w:rPr>
          <w:rFonts w:ascii="Arial" w:hAnsi="Arial" w:cs="Arial"/>
          <w:b/>
          <w:sz w:val="24"/>
        </w:rPr>
        <w:t>Corrections on the encoding of bit string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CR-0079  Cat: F (Rel-15)</w:t>
      </w:r>
      <w:r>
        <w:rPr>
          <w:i/>
        </w:rPr>
        <w:br/>
      </w:r>
      <w:r>
        <w:rPr>
          <w:i/>
        </w:rPr>
        <w:br/>
      </w:r>
      <w:r>
        <w:rPr>
          <w:i/>
        </w:rPr>
        <w:tab/>
      </w:r>
      <w:r>
        <w:rPr>
          <w:i/>
        </w:rPr>
        <w:tab/>
      </w:r>
      <w:r>
        <w:rPr>
          <w:i/>
        </w:rPr>
        <w:tab/>
      </w:r>
      <w:r>
        <w:rPr>
          <w:i/>
        </w:rPr>
        <w:tab/>
      </w:r>
      <w:r>
        <w:rPr>
          <w:i/>
        </w:rPr>
        <w:tab/>
        <w:t>Source: Huawei,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Definition of Macro eNodeB:</w:t>
      </w:r>
    </w:p>
    <w:p w:rsidR="00BF6191" w:rsidRDefault="00BF6191" w:rsidP="00BF6191">
      <w:r>
        <w:t>-ShortMacro eNodeB has a length of 18 bits</w:t>
      </w:r>
    </w:p>
    <w:p w:rsidR="00BF6191" w:rsidRDefault="00BF6191" w:rsidP="00BF6191">
      <w:r>
        <w:t>-Macro eNodeB has a length of 20 bits</w:t>
      </w:r>
    </w:p>
    <w:p w:rsidR="00BF6191" w:rsidRDefault="00BF6191" w:rsidP="00BF6191">
      <w:r>
        <w:t>-LongMacro eNodeB has a length of 21 bits</w:t>
      </w:r>
    </w:p>
    <w:p w:rsidR="00BF6191" w:rsidRDefault="00BF6191" w:rsidP="00BF6191">
      <w:r>
        <w:t>In table 5.4.2-1 an example for ShortMacro eNodeB with 20 bits is provided, but it should be 18Bits value only with two padding 0 added before the most significant bits.</w:t>
      </w:r>
    </w:p>
    <w:p w:rsidR="00BF6191" w:rsidRDefault="00BF6191" w:rsidP="00BF6191">
      <w:r>
        <w:t>In table 5.4.4.29-1 the gNbValue can be between 22 and 32 bits, the encoding of a 22bit long gNbValue is not clear. Proposed to add an example for a 22 bit value with two padding 0 added before the most significant bits.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C4-190383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C4-190383</w:t>
      </w:r>
      <w:r>
        <w:rPr>
          <w:rFonts w:ascii="Arial" w:hAnsi="Arial" w:cs="Arial"/>
          <w:b/>
          <w:color w:val="0000FF"/>
          <w:sz w:val="24"/>
        </w:rPr>
        <w:tab/>
      </w:r>
      <w:r>
        <w:rPr>
          <w:rFonts w:ascii="Arial" w:hAnsi="Arial" w:cs="Arial"/>
          <w:b/>
          <w:sz w:val="24"/>
        </w:rPr>
        <w:t>Corrections on the encoding of bit string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CR-0079  rev 1 Cat: F (Rel-15)</w:t>
      </w:r>
      <w:r>
        <w:rPr>
          <w:i/>
        </w:rPr>
        <w:br/>
      </w:r>
      <w:r>
        <w:rPr>
          <w:i/>
        </w:rPr>
        <w:br/>
      </w:r>
      <w:r>
        <w:rPr>
          <w:i/>
        </w:rPr>
        <w:tab/>
      </w:r>
      <w:r>
        <w:rPr>
          <w:i/>
        </w:rPr>
        <w:tab/>
      </w:r>
      <w:r>
        <w:rPr>
          <w:i/>
        </w:rPr>
        <w:tab/>
      </w:r>
      <w:r>
        <w:rPr>
          <w:i/>
        </w:rPr>
        <w:tab/>
      </w:r>
      <w:r>
        <w:rPr>
          <w:i/>
        </w:rPr>
        <w:tab/>
        <w:t>Source: Huawei, Ericsson</w:t>
      </w:r>
    </w:p>
    <w:p w:rsidR="00BF6191" w:rsidRDefault="00BF6191" w:rsidP="00BF6191">
      <w:pPr>
        <w:rPr>
          <w:color w:val="808080"/>
        </w:rPr>
      </w:pPr>
      <w:r>
        <w:rPr>
          <w:color w:val="808080"/>
        </w:rPr>
        <w:lastRenderedPageBreak/>
        <w:t>(Replaces C4-190175)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C4-190625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C4-190625</w:t>
      </w:r>
      <w:r>
        <w:rPr>
          <w:rFonts w:ascii="Arial" w:hAnsi="Arial" w:cs="Arial"/>
          <w:b/>
          <w:color w:val="0000FF"/>
          <w:sz w:val="24"/>
        </w:rPr>
        <w:tab/>
      </w:r>
      <w:r>
        <w:rPr>
          <w:rFonts w:ascii="Arial" w:hAnsi="Arial" w:cs="Arial"/>
          <w:b/>
          <w:sz w:val="24"/>
        </w:rPr>
        <w:t>Corrections on the encoding of bit string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CR-0079  rev 2 Cat: F (Rel-15)</w:t>
      </w:r>
      <w:r>
        <w:rPr>
          <w:i/>
        </w:rPr>
        <w:br/>
      </w:r>
      <w:r>
        <w:rPr>
          <w:i/>
        </w:rPr>
        <w:br/>
      </w:r>
      <w:r>
        <w:rPr>
          <w:i/>
        </w:rPr>
        <w:tab/>
      </w:r>
      <w:r>
        <w:rPr>
          <w:i/>
        </w:rPr>
        <w:tab/>
      </w:r>
      <w:r>
        <w:rPr>
          <w:i/>
        </w:rPr>
        <w:tab/>
      </w:r>
      <w:r>
        <w:rPr>
          <w:i/>
        </w:rPr>
        <w:tab/>
      </w:r>
      <w:r>
        <w:rPr>
          <w:i/>
        </w:rPr>
        <w:tab/>
        <w:t>Source: Huawei, Ericsson</w:t>
      </w:r>
    </w:p>
    <w:p w:rsidR="00BF6191" w:rsidRDefault="00BF6191" w:rsidP="00BF6191">
      <w:pPr>
        <w:rPr>
          <w:color w:val="808080"/>
        </w:rPr>
      </w:pPr>
      <w:r>
        <w:rPr>
          <w:color w:val="808080"/>
        </w:rPr>
        <w:t>(Replaces C4-190383)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C4-190307</w:t>
      </w:r>
      <w:r>
        <w:rPr>
          <w:rFonts w:ascii="Arial" w:hAnsi="Arial" w:cs="Arial"/>
          <w:b/>
          <w:color w:val="0000FF"/>
          <w:sz w:val="24"/>
        </w:rPr>
        <w:tab/>
      </w:r>
      <w:r>
        <w:rPr>
          <w:rFonts w:ascii="Arial" w:hAnsi="Arial" w:cs="Arial"/>
          <w:b/>
          <w:sz w:val="24"/>
        </w:rPr>
        <w:t xml:space="preserve">Definition of AuthorizedDefaultQos </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CR-0080  Cat: F (Rel-15)</w:t>
      </w:r>
      <w:r>
        <w:rPr>
          <w:i/>
        </w:rPr>
        <w:br/>
      </w:r>
      <w:r>
        <w:rPr>
          <w:i/>
        </w:rPr>
        <w:br/>
      </w:r>
      <w:r>
        <w:rPr>
          <w:i/>
        </w:rPr>
        <w:tab/>
      </w:r>
      <w:r>
        <w:rPr>
          <w:i/>
        </w:rPr>
        <w:tab/>
      </w:r>
      <w:r>
        <w:rPr>
          <w:i/>
        </w:rPr>
        <w:tab/>
      </w:r>
      <w:r>
        <w:rPr>
          <w:i/>
        </w:rPr>
        <w:tab/>
      </w:r>
      <w:r>
        <w:rPr>
          <w:i/>
        </w:rPr>
        <w:tab/>
        <w:t>Source: Cisco Systems France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Definition of AuthorizedDefaultQos.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Ericsson commented that this data type is only used in 29.512 and will not be used in any other specification in the future.</w:t>
      </w:r>
    </w:p>
    <w:p w:rsidR="00BF6191" w:rsidRDefault="00BF6191" w:rsidP="00BF6191">
      <w:r>
        <w:t xml:space="preserve">Nokia commented that it is </w:t>
      </w:r>
      <w:r w:rsidR="007D753E">
        <w:t>nonpreferable</w:t>
      </w:r>
      <w:r>
        <w:t xml:space="preserve"> practise to start to move the data types from one specification to another.</w:t>
      </w:r>
    </w:p>
    <w:p w:rsidR="00BF6191" w:rsidRDefault="00BF6191" w:rsidP="00BF6191">
      <w:r>
        <w:t>This is dependent on CT3 discussion.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C4-190323</w:t>
      </w:r>
      <w:r>
        <w:rPr>
          <w:rFonts w:ascii="Arial" w:hAnsi="Arial" w:cs="Arial"/>
          <w:b/>
          <w:color w:val="0000FF"/>
          <w:sz w:val="24"/>
        </w:rPr>
        <w:tab/>
      </w:r>
      <w:r>
        <w:rPr>
          <w:rFonts w:ascii="Arial" w:hAnsi="Arial" w:cs="Arial"/>
          <w:b/>
          <w:sz w:val="24"/>
        </w:rPr>
        <w:t>Corrections on Type RouteToLocation</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v15.2.0</w:t>
      </w:r>
      <w:r>
        <w:rPr>
          <w:i/>
        </w:rPr>
        <w:tab/>
        <w:t xml:space="preserve">  CR-0081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Stage 2 (S2-1900745/1900746) clarifies that for traffic steering policy provisioning due to AF influence on traffic routing, per DNAI, only one routing profile Id (e.g. over NEF Northbound interface, N5 interface) or one transfer steering policy Id (over N7 interface) can be provided, and at the meantime, the N6 traffic routing information can also be provided, they both are as per DNAI information. </w:t>
      </w:r>
    </w:p>
    <w:p w:rsidR="00BF6191" w:rsidRDefault="00BF6191" w:rsidP="00BF6191">
      <w:r>
        <w:t>Upon receipt of the AF request, the PCF derives per DNAI, the traffic steering policy Id from the routing profile Id received from the AF, and then sends the traffic steering policy Id and/or the N6 traffic routing information to the SMF as part of the PCC rule.</w:t>
      </w:r>
    </w:p>
    <w:p w:rsidR="00BF6191" w:rsidRDefault="00BF6191" w:rsidP="00BF6191">
      <w:r>
        <w:t>Per DNAI, if the pre-configured traffic steering policy referenced by the traffic steering policy Id contains information that is overlapping with the N6 traffic routing information, the N6 traffic routing information shall take precedence.</w:t>
      </w:r>
    </w:p>
    <w:p w:rsidR="00BF6191" w:rsidRDefault="00BF6191" w:rsidP="00BF6191">
      <w:r>
        <w:t>Currently, in the specifications (impacting the NEF Northbound TrafficInfluence API, N5 interface and N7 interface) which are involved by the AF traffic influence, the AF traffic routing information (e.g. ‘routeToLocs’ attribute within the TrafficControlData in TS 29.512, ‘trafficRoutes’ attribute within the TrafficInfluSub, TrafficInfluSubPatch and EventNotification in TS 29.522, ‘routeToLocs’ attribute within the AfRoutingRequirement, AfRoutingRequirementRm in TS 29.514, ‘sourceTraRouting’ and ‘targetTraRouting’ attribute in the EventNotification in TS 29.508) uses the common data type RouteToLocation as defined in subclause 5.4.4.15 TS 29.571.</w:t>
      </w:r>
    </w:p>
    <w:p w:rsidR="00BF6191" w:rsidRDefault="00BF6191" w:rsidP="00BF6191">
      <w:r>
        <w:lastRenderedPageBreak/>
        <w:t>However, within the RouteToLocation type in TS 29.571, it states that either the ‘routeInfo’ attribue indicating the N6 Traffic routing information or the ‘routeProfId’ attribute indicating the routing profile Id shall be included, which misaligns with the stage 2 requirement.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C4-190366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C4-190366</w:t>
      </w:r>
      <w:r>
        <w:rPr>
          <w:rFonts w:ascii="Arial" w:hAnsi="Arial" w:cs="Arial"/>
          <w:b/>
          <w:color w:val="0000FF"/>
          <w:sz w:val="24"/>
        </w:rPr>
        <w:tab/>
      </w:r>
      <w:r>
        <w:rPr>
          <w:rFonts w:ascii="Arial" w:hAnsi="Arial" w:cs="Arial"/>
          <w:b/>
          <w:sz w:val="24"/>
        </w:rPr>
        <w:t>Corrections on Type RouteToLocation</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v15.2.0</w:t>
      </w:r>
      <w:r>
        <w:rPr>
          <w:i/>
        </w:rPr>
        <w:tab/>
        <w:t xml:space="preserve">  CR-0081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C4-190323)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C4-190626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C4-190626</w:t>
      </w:r>
      <w:r>
        <w:rPr>
          <w:rFonts w:ascii="Arial" w:hAnsi="Arial" w:cs="Arial"/>
          <w:b/>
          <w:color w:val="0000FF"/>
          <w:sz w:val="24"/>
        </w:rPr>
        <w:tab/>
      </w:r>
      <w:r>
        <w:rPr>
          <w:rFonts w:ascii="Arial" w:hAnsi="Arial" w:cs="Arial"/>
          <w:b/>
          <w:sz w:val="24"/>
        </w:rPr>
        <w:t>Corrections on Type RouteToLocation</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v15.2.0</w:t>
      </w:r>
      <w:r>
        <w:rPr>
          <w:i/>
        </w:rPr>
        <w:tab/>
        <w:t xml:space="preserve">  CR-0081  rev 2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C4-190366)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C4-190329</w:t>
      </w:r>
      <w:r>
        <w:rPr>
          <w:rFonts w:ascii="Arial" w:hAnsi="Arial" w:cs="Arial"/>
          <w:b/>
          <w:color w:val="0000FF"/>
          <w:sz w:val="24"/>
        </w:rPr>
        <w:tab/>
      </w:r>
      <w:r>
        <w:rPr>
          <w:rFonts w:ascii="Arial" w:hAnsi="Arial" w:cs="Arial"/>
          <w:b/>
          <w:sz w:val="24"/>
        </w:rPr>
        <w:t>ODB correction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CR-0082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OdbPacketServices is subscription data stored in the UDR per serving PLMN and is part of AccessAndMobilitySubscriptionData. There is no need to additionally store OdbPacketServices within OdbData.</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is backward compatible change.</w:t>
      </w:r>
    </w:p>
    <w:p w:rsidR="00BF6191" w:rsidRDefault="00BF6191" w:rsidP="00BF6191">
      <w:r>
        <w:t>Update the Other comments field to comply with the template provided by Nokia.</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C4-190384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C4-190384</w:t>
      </w:r>
      <w:r>
        <w:rPr>
          <w:rFonts w:ascii="Arial" w:hAnsi="Arial" w:cs="Arial"/>
          <w:b/>
          <w:color w:val="0000FF"/>
          <w:sz w:val="24"/>
        </w:rPr>
        <w:tab/>
      </w:r>
      <w:r>
        <w:rPr>
          <w:rFonts w:ascii="Arial" w:hAnsi="Arial" w:cs="Arial"/>
          <w:b/>
          <w:sz w:val="24"/>
        </w:rPr>
        <w:t>ODB correction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CR-0082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C4-190329)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C4-190606</w:t>
      </w:r>
      <w:r>
        <w:rPr>
          <w:rFonts w:ascii="Arial" w:hAnsi="Arial" w:cs="Arial"/>
          <w:b/>
          <w:color w:val="0000FF"/>
          <w:sz w:val="24"/>
        </w:rPr>
        <w:tab/>
      </w:r>
      <w:r>
        <w:rPr>
          <w:rFonts w:ascii="Arial" w:hAnsi="Arial" w:cs="Arial"/>
          <w:b/>
          <w:sz w:val="24"/>
        </w:rPr>
        <w:t>3GPP TS 29.571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v15.2.0</w:t>
      </w:r>
      <w:r>
        <w:rPr>
          <w:i/>
        </w:rPr>
        <w:tab/>
        <w:t xml:space="preserve">  CR-0083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pStyle w:val="Heading5"/>
      </w:pPr>
      <w:bookmarkStart w:id="37" w:name="_Toc2545394"/>
      <w:r>
        <w:t>7.2.1.15</w:t>
      </w:r>
      <w:r>
        <w:tab/>
        <w:t>Contributions to TS 29.572</w:t>
      </w:r>
      <w:bookmarkEnd w:id="37"/>
    </w:p>
    <w:p w:rsidR="00BF6191" w:rsidRDefault="00BF6191" w:rsidP="00BF6191">
      <w:pPr>
        <w:rPr>
          <w:rFonts w:ascii="Arial" w:hAnsi="Arial" w:cs="Arial"/>
          <w:b/>
          <w:sz w:val="24"/>
        </w:rPr>
      </w:pPr>
      <w:r>
        <w:rPr>
          <w:rFonts w:ascii="Arial" w:hAnsi="Arial" w:cs="Arial"/>
          <w:b/>
          <w:color w:val="0000FF"/>
          <w:sz w:val="24"/>
        </w:rPr>
        <w:t>C4-190155</w:t>
      </w:r>
      <w:r>
        <w:rPr>
          <w:rFonts w:ascii="Arial" w:hAnsi="Arial" w:cs="Arial"/>
          <w:b/>
          <w:color w:val="0000FF"/>
          <w:sz w:val="24"/>
        </w:rPr>
        <w:tab/>
      </w:r>
      <w:r>
        <w:rPr>
          <w:rFonts w:ascii="Arial" w:hAnsi="Arial" w:cs="Arial"/>
          <w:b/>
          <w:sz w:val="24"/>
        </w:rPr>
        <w:t>OpenAPI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v15.2.0</w:t>
      </w:r>
      <w:r>
        <w:rPr>
          <w:i/>
        </w:rPr>
        <w:tab/>
        <w:t xml:space="preserve">  CR-0018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Editorial mistakes in the OpenAPI sections.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C4-190493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C4-190493</w:t>
      </w:r>
      <w:r>
        <w:rPr>
          <w:rFonts w:ascii="Arial" w:hAnsi="Arial" w:cs="Arial"/>
          <w:b/>
          <w:color w:val="0000FF"/>
          <w:sz w:val="24"/>
        </w:rPr>
        <w:tab/>
      </w:r>
      <w:r>
        <w:rPr>
          <w:rFonts w:ascii="Arial" w:hAnsi="Arial" w:cs="Arial"/>
          <w:b/>
          <w:sz w:val="24"/>
        </w:rPr>
        <w:t>OpenAPI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29.572 v15.2.0</w:t>
      </w:r>
      <w:r>
        <w:rPr>
          <w:i/>
        </w:rPr>
        <w:tab/>
        <w:t xml:space="preserve">  CR-0018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C4-190155)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C4-190255</w:t>
      </w:r>
      <w:r>
        <w:rPr>
          <w:rFonts w:ascii="Arial" w:hAnsi="Arial" w:cs="Arial"/>
          <w:b/>
          <w:color w:val="0000FF"/>
          <w:sz w:val="24"/>
        </w:rPr>
        <w:tab/>
      </w:r>
      <w:r>
        <w:rPr>
          <w:rFonts w:ascii="Arial" w:hAnsi="Arial" w:cs="Arial"/>
          <w:b/>
          <w:sz w:val="24"/>
        </w:rPr>
        <w:t>Application Errors</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v15.2.0</w:t>
      </w:r>
      <w:r>
        <w:rPr>
          <w:i/>
        </w:rPr>
        <w:tab/>
        <w:t xml:space="preserve">  CR-0019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Define the application errors for Determine Location operation.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C4-190494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C4-190494</w:t>
      </w:r>
      <w:r>
        <w:rPr>
          <w:rFonts w:ascii="Arial" w:hAnsi="Arial" w:cs="Arial"/>
          <w:b/>
          <w:color w:val="0000FF"/>
          <w:sz w:val="24"/>
        </w:rPr>
        <w:tab/>
      </w:r>
      <w:r>
        <w:rPr>
          <w:rFonts w:ascii="Arial" w:hAnsi="Arial" w:cs="Arial"/>
          <w:b/>
          <w:sz w:val="24"/>
        </w:rPr>
        <w:t>Application Errors</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v15.2.0</w:t>
      </w:r>
      <w:r>
        <w:rPr>
          <w:i/>
        </w:rPr>
        <w:tab/>
        <w:t xml:space="preserve">  CR-0019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C4-190255)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C4-190256</w:t>
      </w:r>
      <w:r>
        <w:rPr>
          <w:rFonts w:ascii="Arial" w:hAnsi="Arial" w:cs="Arial"/>
          <w:b/>
          <w:color w:val="0000FF"/>
          <w:sz w:val="24"/>
        </w:rPr>
        <w:tab/>
      </w:r>
      <w:r>
        <w:rPr>
          <w:rFonts w:ascii="Arial" w:hAnsi="Arial" w:cs="Arial"/>
          <w:b/>
          <w:sz w:val="24"/>
        </w:rPr>
        <w:t>Essential Correction to InnerRadius</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v15.2.0</w:t>
      </w:r>
      <w:r>
        <w:rPr>
          <w:i/>
        </w:rPr>
        <w:tab/>
        <w:t xml:space="preserve">  CR-0020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Extend the range of InnerRadius to 327675, in Table 6.1.6.3.2-1 and OpenAPI specification.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C4-190495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C4-190495</w:t>
      </w:r>
      <w:r>
        <w:rPr>
          <w:rFonts w:ascii="Arial" w:hAnsi="Arial" w:cs="Arial"/>
          <w:b/>
          <w:color w:val="0000FF"/>
          <w:sz w:val="24"/>
        </w:rPr>
        <w:tab/>
      </w:r>
      <w:r>
        <w:rPr>
          <w:rFonts w:ascii="Arial" w:hAnsi="Arial" w:cs="Arial"/>
          <w:b/>
          <w:sz w:val="24"/>
        </w:rPr>
        <w:t>Essential Correction to InnerRadius</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v15.2.0</w:t>
      </w:r>
      <w:r>
        <w:rPr>
          <w:i/>
        </w:rPr>
        <w:tab/>
        <w:t xml:space="preserve">  CR-0020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C4-190256)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C4-190257</w:t>
      </w:r>
      <w:r>
        <w:rPr>
          <w:rFonts w:ascii="Arial" w:hAnsi="Arial" w:cs="Arial"/>
          <w:b/>
          <w:color w:val="0000FF"/>
          <w:sz w:val="24"/>
        </w:rPr>
        <w:tab/>
      </w:r>
      <w:r>
        <w:rPr>
          <w:rFonts w:ascii="Arial" w:hAnsi="Arial" w:cs="Arial"/>
          <w:b/>
          <w:sz w:val="24"/>
        </w:rPr>
        <w:t>Mandatory Response Codes</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v15.2.0</w:t>
      </w:r>
      <w:r>
        <w:rPr>
          <w:i/>
        </w:rPr>
        <w:tab/>
        <w:t xml:space="preserve">  CR-0021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Add 401 and 429 response codes to Determine Location service operation in OpenAPI specification, A.2</w:t>
      </w:r>
    </w:p>
    <w:p w:rsidR="00BF6191" w:rsidRDefault="00BF6191" w:rsidP="00BF6191">
      <w:r>
        <w:t>Remove 510 response code from Determine Location service operation in OpenAPI specification, A.2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C4-190496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C4-190496</w:t>
      </w:r>
      <w:r>
        <w:rPr>
          <w:rFonts w:ascii="Arial" w:hAnsi="Arial" w:cs="Arial"/>
          <w:b/>
          <w:color w:val="0000FF"/>
          <w:sz w:val="24"/>
        </w:rPr>
        <w:tab/>
      </w:r>
      <w:r>
        <w:rPr>
          <w:rFonts w:ascii="Arial" w:hAnsi="Arial" w:cs="Arial"/>
          <w:b/>
          <w:sz w:val="24"/>
        </w:rPr>
        <w:t>Mandatory Response Codes</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v15.2.0</w:t>
      </w:r>
      <w:r>
        <w:rPr>
          <w:i/>
        </w:rPr>
        <w:tab/>
        <w:t xml:space="preserve">  CR-0021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C4-190257)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C4-190447</w:t>
      </w:r>
      <w:r>
        <w:rPr>
          <w:rFonts w:ascii="Arial" w:hAnsi="Arial" w:cs="Arial"/>
          <w:b/>
          <w:color w:val="0000FF"/>
          <w:sz w:val="24"/>
        </w:rPr>
        <w:tab/>
      </w:r>
      <w:r>
        <w:rPr>
          <w:rFonts w:ascii="Arial" w:hAnsi="Arial" w:cs="Arial"/>
          <w:b/>
          <w:sz w:val="24"/>
        </w:rPr>
        <w:t>Essential correction to OpenAPI definition of GeographicArea</w:t>
      </w:r>
    </w:p>
    <w:p w:rsidR="00BF6191" w:rsidRDefault="00BF6191" w:rsidP="00BF619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29.572 v15.2.0</w:t>
      </w:r>
      <w:r>
        <w:rPr>
          <w:i/>
        </w:rPr>
        <w:tab/>
        <w:t xml:space="preserve">  CR-0022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C4-190498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C4-190498</w:t>
      </w:r>
      <w:r>
        <w:rPr>
          <w:rFonts w:ascii="Arial" w:hAnsi="Arial" w:cs="Arial"/>
          <w:b/>
          <w:color w:val="0000FF"/>
          <w:sz w:val="24"/>
        </w:rPr>
        <w:tab/>
      </w:r>
      <w:r>
        <w:rPr>
          <w:rFonts w:ascii="Arial" w:hAnsi="Arial" w:cs="Arial"/>
          <w:b/>
          <w:sz w:val="24"/>
        </w:rPr>
        <w:t>Essential correction to OpenAPI definition of GeographicArea</w:t>
      </w:r>
    </w:p>
    <w:p w:rsidR="00BF6191" w:rsidRDefault="00BF6191" w:rsidP="00BF619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29.572 v15.2.0</w:t>
      </w:r>
      <w:r>
        <w:rPr>
          <w:i/>
        </w:rPr>
        <w:tab/>
        <w:t xml:space="preserve">  CR-0022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C4-190447)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C4-190607</w:t>
      </w:r>
      <w:r>
        <w:rPr>
          <w:rFonts w:ascii="Arial" w:hAnsi="Arial" w:cs="Arial"/>
          <w:b/>
          <w:color w:val="0000FF"/>
          <w:sz w:val="24"/>
        </w:rPr>
        <w:tab/>
      </w:r>
      <w:r>
        <w:rPr>
          <w:rFonts w:ascii="Arial" w:hAnsi="Arial" w:cs="Arial"/>
          <w:b/>
          <w:sz w:val="24"/>
        </w:rPr>
        <w:t>3GPP TS 29.572 API version update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v15.2.0</w:t>
      </w:r>
      <w:r>
        <w:rPr>
          <w:i/>
        </w:rPr>
        <w:tab/>
        <w:t xml:space="preserve">  CR-0023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F6191" w:rsidRDefault="00BF6191" w:rsidP="00BF6191">
      <w:pPr>
        <w:pStyle w:val="Heading5"/>
      </w:pPr>
      <w:bookmarkStart w:id="38" w:name="_Toc2545395"/>
      <w:r>
        <w:lastRenderedPageBreak/>
        <w:t>7.2.1.16</w:t>
      </w:r>
      <w:r>
        <w:tab/>
        <w:t>Contributions to TS 29.573</w:t>
      </w:r>
      <w:bookmarkEnd w:id="38"/>
    </w:p>
    <w:p w:rsidR="00BF6191" w:rsidRDefault="00BF6191" w:rsidP="00BF6191">
      <w:pPr>
        <w:pStyle w:val="Heading5"/>
      </w:pPr>
      <w:bookmarkStart w:id="39" w:name="_Toc2545396"/>
      <w:r>
        <w:t>7.2.1.17</w:t>
      </w:r>
      <w:r>
        <w:tab/>
        <w:t>Contributions to TS 29.524</w:t>
      </w:r>
      <w:bookmarkEnd w:id="39"/>
    </w:p>
    <w:p w:rsidR="00BF6191" w:rsidRDefault="00BF6191" w:rsidP="00BF6191">
      <w:pPr>
        <w:rPr>
          <w:rFonts w:ascii="Arial" w:hAnsi="Arial" w:cs="Arial"/>
          <w:b/>
          <w:sz w:val="24"/>
        </w:rPr>
      </w:pPr>
      <w:r>
        <w:rPr>
          <w:rFonts w:ascii="Arial" w:hAnsi="Arial" w:cs="Arial"/>
          <w:b/>
          <w:color w:val="0000FF"/>
          <w:sz w:val="24"/>
        </w:rPr>
        <w:t>C4-190176</w:t>
      </w:r>
      <w:r>
        <w:rPr>
          <w:rFonts w:ascii="Arial" w:hAnsi="Arial" w:cs="Arial"/>
          <w:b/>
          <w:color w:val="0000FF"/>
          <w:sz w:val="24"/>
        </w:rPr>
        <w:tab/>
      </w:r>
      <w:r>
        <w:rPr>
          <w:rFonts w:ascii="Arial" w:hAnsi="Arial" w:cs="Arial"/>
          <w:b/>
          <w:sz w:val="24"/>
        </w:rPr>
        <w:t>Corrections on cause mapping in clause 4</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CR-0001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Authentication failure is not covered.</w:t>
      </w:r>
    </w:p>
    <w:p w:rsidR="00BF6191" w:rsidRDefault="00BF6191" w:rsidP="00BF6191">
      <w:r>
        <w:t>General subclause on Mapping between Nudm services causes and 5GMM causes is empty.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C4-190451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C4-190451</w:t>
      </w:r>
      <w:r>
        <w:rPr>
          <w:rFonts w:ascii="Arial" w:hAnsi="Arial" w:cs="Arial"/>
          <w:b/>
          <w:color w:val="0000FF"/>
          <w:sz w:val="24"/>
        </w:rPr>
        <w:tab/>
      </w:r>
      <w:r>
        <w:rPr>
          <w:rFonts w:ascii="Arial" w:hAnsi="Arial" w:cs="Arial"/>
          <w:b/>
          <w:sz w:val="24"/>
        </w:rPr>
        <w:t>Corrections on cause mapping in clause 4</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CR-0001  rev 1 Cat: F (Rel-15)</w:t>
      </w:r>
      <w:r>
        <w:rPr>
          <w:i/>
        </w:rPr>
        <w:br/>
      </w:r>
      <w:r>
        <w:rPr>
          <w:i/>
        </w:rPr>
        <w:br/>
      </w:r>
      <w:r>
        <w:rPr>
          <w:i/>
        </w:rPr>
        <w:tab/>
      </w:r>
      <w:r>
        <w:rPr>
          <w:i/>
        </w:rPr>
        <w:tab/>
      </w:r>
      <w:r>
        <w:rPr>
          <w:i/>
        </w:rPr>
        <w:tab/>
      </w:r>
      <w:r>
        <w:rPr>
          <w:i/>
        </w:rPr>
        <w:tab/>
      </w:r>
      <w:r>
        <w:rPr>
          <w:i/>
        </w:rPr>
        <w:tab/>
        <w:t>Source: Huawei, Orange</w:t>
      </w:r>
    </w:p>
    <w:p w:rsidR="00BF6191" w:rsidRDefault="00BF6191" w:rsidP="00BF6191">
      <w:pPr>
        <w:rPr>
          <w:color w:val="808080"/>
        </w:rPr>
      </w:pPr>
      <w:r>
        <w:rPr>
          <w:color w:val="808080"/>
        </w:rPr>
        <w:t>(Replaces C4-190176)</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CR contains merged C4-19176, C4-19285 and C4-19286.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C4-190497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C4-190497</w:t>
      </w:r>
      <w:r>
        <w:rPr>
          <w:rFonts w:ascii="Arial" w:hAnsi="Arial" w:cs="Arial"/>
          <w:b/>
          <w:color w:val="0000FF"/>
          <w:sz w:val="24"/>
        </w:rPr>
        <w:tab/>
      </w:r>
      <w:r>
        <w:rPr>
          <w:rFonts w:ascii="Arial" w:hAnsi="Arial" w:cs="Arial"/>
          <w:b/>
          <w:sz w:val="24"/>
        </w:rPr>
        <w:t>Corrections on cause mapping in clause 4</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CR-0001  rev 2 Cat: F (Rel-15)</w:t>
      </w:r>
      <w:r>
        <w:rPr>
          <w:i/>
        </w:rPr>
        <w:br/>
      </w:r>
      <w:r>
        <w:rPr>
          <w:i/>
        </w:rPr>
        <w:br/>
      </w:r>
      <w:r>
        <w:rPr>
          <w:i/>
        </w:rPr>
        <w:tab/>
      </w:r>
      <w:r>
        <w:rPr>
          <w:i/>
        </w:rPr>
        <w:tab/>
      </w:r>
      <w:r>
        <w:rPr>
          <w:i/>
        </w:rPr>
        <w:tab/>
      </w:r>
      <w:r>
        <w:rPr>
          <w:i/>
        </w:rPr>
        <w:tab/>
      </w:r>
      <w:r>
        <w:rPr>
          <w:i/>
        </w:rPr>
        <w:tab/>
        <w:t>Source: Huawei, Orange</w:t>
      </w:r>
    </w:p>
    <w:p w:rsidR="00BF6191" w:rsidRDefault="00BF6191" w:rsidP="00BF6191">
      <w:pPr>
        <w:rPr>
          <w:color w:val="808080"/>
        </w:rPr>
      </w:pPr>
      <w:r>
        <w:rPr>
          <w:color w:val="808080"/>
        </w:rPr>
        <w:t>(Replaces C4-190451)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C4-190177</w:t>
      </w:r>
      <w:r>
        <w:rPr>
          <w:rFonts w:ascii="Arial" w:hAnsi="Arial" w:cs="Arial"/>
          <w:b/>
          <w:color w:val="0000FF"/>
          <w:sz w:val="24"/>
        </w:rPr>
        <w:tab/>
      </w:r>
      <w:r>
        <w:rPr>
          <w:rFonts w:ascii="Arial" w:hAnsi="Arial" w:cs="Arial"/>
          <w:b/>
          <w:sz w:val="24"/>
        </w:rPr>
        <w:t>Corrections on cause mapping on clause 5</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CR-0002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Cause value for Insufficient resources is missing.</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one clashed with C4-190214.</w:t>
      </w:r>
    </w:p>
    <w:p w:rsidR="00BF6191" w:rsidRDefault="00BF6191" w:rsidP="00BF6191">
      <w:r>
        <w:t>Merged into C4-190499.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C4-190214</w:t>
      </w:r>
      <w:r>
        <w:rPr>
          <w:rFonts w:ascii="Arial" w:hAnsi="Arial" w:cs="Arial"/>
          <w:b/>
          <w:color w:val="0000FF"/>
          <w:sz w:val="24"/>
        </w:rPr>
        <w:tab/>
      </w:r>
      <w:r>
        <w:rPr>
          <w:rFonts w:ascii="Arial" w:hAnsi="Arial" w:cs="Arial"/>
          <w:b/>
          <w:sz w:val="24"/>
        </w:rPr>
        <w:t>Corrections to 5GMM and 5GSM causes mappings</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CR-0004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The specification still contains few editor's notes. </w:t>
      </w:r>
    </w:p>
    <w:p w:rsidR="00BF6191" w:rsidRDefault="00BF6191" w:rsidP="00BF6191">
      <w:r>
        <w:t xml:space="preserve">Abbreviations are not defined. </w:t>
      </w:r>
    </w:p>
    <w:p w:rsidR="00BF6191" w:rsidRDefault="00BF6191" w:rsidP="00BF6191">
      <w:r>
        <w:t xml:space="preserve">Some references are missing or incorrect. </w:t>
      </w:r>
    </w:p>
    <w:p w:rsidR="00BF6191" w:rsidRDefault="00BF6191" w:rsidP="00BF6191">
      <w:r>
        <w:t xml:space="preserve">Some table headings are incorrect. </w:t>
      </w:r>
    </w:p>
    <w:p w:rsidR="00BF6191" w:rsidRDefault="00BF6191" w:rsidP="00BF6191">
      <w:r>
        <w:t>The text of all general subclauses is not aligned and empty in one subclause.</w:t>
      </w:r>
    </w:p>
    <w:p w:rsidR="00BF6191" w:rsidRDefault="00BF6191" w:rsidP="00BF6191">
      <w:r>
        <w:t>In subclause 5.3.2.2, DNN_NOT_ALLOWED is defined as "DNN not authorized for the user" in TS 29.503. A UE receiving #27 will not send another PDU SESSION ESTABLISHMENT REQUEST message in the PLMN for the same DNN. A UE receiving #67 is backed-off for the combination of DNN and S-NSSAI for a while. So #27 seems is more adequate to return to the UE.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C4-190499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C4-190499</w:t>
      </w:r>
      <w:r>
        <w:rPr>
          <w:rFonts w:ascii="Arial" w:hAnsi="Arial" w:cs="Arial"/>
          <w:b/>
          <w:color w:val="0000FF"/>
          <w:sz w:val="24"/>
        </w:rPr>
        <w:tab/>
      </w:r>
      <w:r>
        <w:rPr>
          <w:rFonts w:ascii="Arial" w:hAnsi="Arial" w:cs="Arial"/>
          <w:b/>
          <w:sz w:val="24"/>
        </w:rPr>
        <w:t>Corrections to 5GMM and 5GSM causes mappings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CR-0004  rev 1 Cat: F (Rel-15)</w:t>
      </w:r>
      <w:r>
        <w:rPr>
          <w:i/>
        </w:rPr>
        <w:br/>
      </w:r>
      <w:r>
        <w:rPr>
          <w:i/>
        </w:rPr>
        <w:br/>
      </w:r>
      <w:r>
        <w:rPr>
          <w:i/>
        </w:rPr>
        <w:tab/>
      </w:r>
      <w:r>
        <w:rPr>
          <w:i/>
        </w:rPr>
        <w:tab/>
      </w:r>
      <w:r>
        <w:rPr>
          <w:i/>
        </w:rPr>
        <w:tab/>
      </w:r>
      <w:r>
        <w:rPr>
          <w:i/>
        </w:rPr>
        <w:tab/>
      </w:r>
      <w:r>
        <w:rPr>
          <w:i/>
        </w:rPr>
        <w:tab/>
        <w:t>Source: Nokia, Nokia Shanghai Bell, Huawei, Orange, Qualcomm</w:t>
      </w:r>
    </w:p>
    <w:p w:rsidR="00BF6191" w:rsidRDefault="00BF6191" w:rsidP="00BF6191">
      <w:pPr>
        <w:rPr>
          <w:color w:val="808080"/>
        </w:rPr>
      </w:pPr>
      <w:r>
        <w:rPr>
          <w:color w:val="808080"/>
        </w:rPr>
        <w:t>(Replaces C4-190214)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C4-190526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C4-190526</w:t>
      </w:r>
      <w:r>
        <w:rPr>
          <w:rFonts w:ascii="Arial" w:hAnsi="Arial" w:cs="Arial"/>
          <w:b/>
          <w:color w:val="0000FF"/>
          <w:sz w:val="24"/>
        </w:rPr>
        <w:tab/>
      </w:r>
      <w:r>
        <w:rPr>
          <w:rFonts w:ascii="Arial" w:hAnsi="Arial" w:cs="Arial"/>
          <w:b/>
          <w:sz w:val="24"/>
        </w:rPr>
        <w:t>Corrections to 5GMM and 5GSM causes mappings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CR-0004  rev 2 Cat: F (Rel-15)</w:t>
      </w:r>
      <w:r>
        <w:rPr>
          <w:i/>
        </w:rPr>
        <w:br/>
      </w:r>
      <w:r>
        <w:rPr>
          <w:i/>
        </w:rPr>
        <w:br/>
      </w:r>
      <w:r>
        <w:rPr>
          <w:i/>
        </w:rPr>
        <w:tab/>
      </w:r>
      <w:r>
        <w:rPr>
          <w:i/>
        </w:rPr>
        <w:tab/>
      </w:r>
      <w:r>
        <w:rPr>
          <w:i/>
        </w:rPr>
        <w:tab/>
      </w:r>
      <w:r>
        <w:rPr>
          <w:i/>
        </w:rPr>
        <w:tab/>
      </w:r>
      <w:r>
        <w:rPr>
          <w:i/>
        </w:rPr>
        <w:tab/>
        <w:t>Source: Nokia, Nokia Shanghai Bell, Huawei, Orange, Qualcomm</w:t>
      </w:r>
    </w:p>
    <w:p w:rsidR="00BF6191" w:rsidRDefault="00BF6191" w:rsidP="00BF6191">
      <w:pPr>
        <w:rPr>
          <w:color w:val="808080"/>
        </w:rPr>
      </w:pPr>
      <w:r>
        <w:rPr>
          <w:color w:val="808080"/>
        </w:rPr>
        <w:t>(Replaces C4-190499)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C4-190213</w:t>
      </w:r>
      <w:r>
        <w:rPr>
          <w:rFonts w:ascii="Arial" w:hAnsi="Arial" w:cs="Arial"/>
          <w:b/>
          <w:color w:val="0000FF"/>
          <w:sz w:val="24"/>
        </w:rPr>
        <w:tab/>
      </w:r>
      <w:r>
        <w:rPr>
          <w:rFonts w:ascii="Arial" w:hAnsi="Arial" w:cs="Arial"/>
          <w:b/>
          <w:sz w:val="24"/>
        </w:rPr>
        <w:t>Mapping between N11 causes and 5GMM causes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CR-0003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description of the mapping from N11 HTTP responses to 5GMM Causes is completed to cover 24.501 requirements.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 xml:space="preserve">It was agreed to remove 26, 67 and 69 at this point. Clarification from CT1 is needed related to </w:t>
      </w:r>
      <w:r w:rsidR="007D753E">
        <w:t>those cause</w:t>
      </w:r>
      <w:r>
        <w:t xml:space="preserve"> codes.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C4-190501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C4-190501</w:t>
      </w:r>
      <w:r>
        <w:rPr>
          <w:rFonts w:ascii="Arial" w:hAnsi="Arial" w:cs="Arial"/>
          <w:b/>
          <w:color w:val="0000FF"/>
          <w:sz w:val="24"/>
        </w:rPr>
        <w:tab/>
      </w:r>
      <w:r>
        <w:rPr>
          <w:rFonts w:ascii="Arial" w:hAnsi="Arial" w:cs="Arial"/>
          <w:b/>
          <w:sz w:val="24"/>
        </w:rPr>
        <w:t>Mapping between N11 causes and 5GMM causes</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CR-0003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C4-190213)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C4-190502</w:t>
      </w:r>
      <w:r>
        <w:rPr>
          <w:rFonts w:ascii="Arial" w:hAnsi="Arial" w:cs="Arial"/>
          <w:b/>
          <w:color w:val="0000FF"/>
          <w:sz w:val="24"/>
        </w:rPr>
        <w:tab/>
      </w:r>
      <w:r>
        <w:rPr>
          <w:rFonts w:ascii="Arial" w:hAnsi="Arial" w:cs="Arial"/>
          <w:b/>
          <w:sz w:val="24"/>
        </w:rPr>
        <w:t>LS on Cause mapping in 5GS</w:t>
      </w:r>
    </w:p>
    <w:p w:rsidR="00BF6191" w:rsidRDefault="00BF6191" w:rsidP="00BF61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w:t>
      </w:r>
      <w:r>
        <w:rPr>
          <w:i/>
        </w:rPr>
        <w:br/>
      </w:r>
      <w:r>
        <w:rPr>
          <w:i/>
        </w:rPr>
        <w:tab/>
      </w:r>
      <w:r>
        <w:rPr>
          <w:i/>
        </w:rPr>
        <w:tab/>
      </w:r>
      <w:r>
        <w:rPr>
          <w:i/>
        </w:rPr>
        <w:tab/>
      </w:r>
      <w:r>
        <w:rPr>
          <w:i/>
        </w:rPr>
        <w:tab/>
      </w:r>
      <w:r>
        <w:rPr>
          <w:i/>
        </w:rPr>
        <w:tab/>
        <w:t>Source: CT4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C4-190590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C4-190590</w:t>
      </w:r>
      <w:r>
        <w:rPr>
          <w:rFonts w:ascii="Arial" w:hAnsi="Arial" w:cs="Arial"/>
          <w:b/>
          <w:color w:val="0000FF"/>
          <w:sz w:val="24"/>
        </w:rPr>
        <w:tab/>
      </w:r>
      <w:r>
        <w:rPr>
          <w:rFonts w:ascii="Arial" w:hAnsi="Arial" w:cs="Arial"/>
          <w:b/>
          <w:sz w:val="24"/>
        </w:rPr>
        <w:t>LS on Cause mapping in 5GS</w:t>
      </w:r>
    </w:p>
    <w:p w:rsidR="00BF6191" w:rsidRDefault="00BF6191" w:rsidP="00BF61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w:t>
      </w:r>
      <w:r>
        <w:rPr>
          <w:i/>
        </w:rPr>
        <w:br/>
      </w:r>
      <w:r>
        <w:rPr>
          <w:i/>
        </w:rPr>
        <w:tab/>
      </w:r>
      <w:r>
        <w:rPr>
          <w:i/>
        </w:rPr>
        <w:tab/>
      </w:r>
      <w:r>
        <w:rPr>
          <w:i/>
        </w:rPr>
        <w:tab/>
      </w:r>
      <w:r>
        <w:rPr>
          <w:i/>
        </w:rPr>
        <w:tab/>
      </w:r>
      <w:r>
        <w:rPr>
          <w:i/>
        </w:rPr>
        <w:tab/>
        <w:t>Source: CT4</w:t>
      </w:r>
    </w:p>
    <w:p w:rsidR="00BF6191" w:rsidRDefault="00BF6191" w:rsidP="00BF6191">
      <w:pPr>
        <w:rPr>
          <w:color w:val="808080"/>
        </w:rPr>
      </w:pPr>
      <w:r>
        <w:rPr>
          <w:color w:val="808080"/>
        </w:rPr>
        <w:t>(Replaces C4-190502)</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LS will include TS with agreed CRs in this meeting.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C4-190284</w:t>
      </w:r>
      <w:r>
        <w:rPr>
          <w:rFonts w:ascii="Arial" w:hAnsi="Arial" w:cs="Arial"/>
          <w:b/>
          <w:color w:val="0000FF"/>
          <w:sz w:val="24"/>
        </w:rPr>
        <w:tab/>
      </w:r>
      <w:r>
        <w:rPr>
          <w:rFonts w:ascii="Arial" w:hAnsi="Arial" w:cs="Arial"/>
          <w:b/>
          <w:sz w:val="24"/>
        </w:rPr>
        <w:t>Remove EN's in Clause 4.1 General</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CR-0005  Cat: F (Rel-15)</w:t>
      </w:r>
      <w:r>
        <w:rPr>
          <w:i/>
        </w:rPr>
        <w:br/>
      </w:r>
      <w:r>
        <w:rPr>
          <w:i/>
        </w:rPr>
        <w:br/>
      </w:r>
      <w:r>
        <w:rPr>
          <w:i/>
        </w:rPr>
        <w:tab/>
      </w:r>
      <w:r>
        <w:rPr>
          <w:i/>
        </w:rPr>
        <w:tab/>
      </w:r>
      <w:r>
        <w:rPr>
          <w:i/>
        </w:rPr>
        <w:tab/>
      </w:r>
      <w:r>
        <w:rPr>
          <w:i/>
        </w:rPr>
        <w:tab/>
      </w:r>
      <w:r>
        <w:rPr>
          <w:i/>
        </w:rPr>
        <w:tab/>
        <w:t>Source: Orange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CT4 WG considered that the mapping has been sufficiently reviewed and is now stable enough to remove the Editor’s Note.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C4-190499.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C4-190285</w:t>
      </w:r>
      <w:r>
        <w:rPr>
          <w:rFonts w:ascii="Arial" w:hAnsi="Arial" w:cs="Arial"/>
          <w:b/>
          <w:color w:val="0000FF"/>
          <w:sz w:val="24"/>
        </w:rPr>
        <w:tab/>
      </w:r>
      <w:r>
        <w:rPr>
          <w:rFonts w:ascii="Arial" w:hAnsi="Arial" w:cs="Arial"/>
          <w:b/>
          <w:sz w:val="24"/>
        </w:rPr>
        <w:t>Update AUSF mapping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CR-0006  Cat: F (Rel-15)</w:t>
      </w:r>
      <w:r>
        <w:rPr>
          <w:i/>
        </w:rPr>
        <w:br/>
      </w:r>
      <w:r>
        <w:rPr>
          <w:i/>
        </w:rPr>
        <w:br/>
      </w:r>
      <w:r>
        <w:rPr>
          <w:i/>
        </w:rPr>
        <w:tab/>
      </w:r>
      <w:r>
        <w:rPr>
          <w:i/>
        </w:rPr>
        <w:tab/>
      </w:r>
      <w:r>
        <w:rPr>
          <w:i/>
        </w:rPr>
        <w:tab/>
      </w:r>
      <w:r>
        <w:rPr>
          <w:i/>
        </w:rPr>
        <w:tab/>
      </w:r>
      <w:r>
        <w:rPr>
          <w:i/>
        </w:rPr>
        <w:tab/>
        <w:t>Source: Orange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The clause related to the mapping from HTTP to 5GMM causes values for the AUSF still contain an Editor’s </w:t>
      </w:r>
      <w:r w:rsidR="007D753E">
        <w:t>Note. And</w:t>
      </w:r>
      <w:r>
        <w:t xml:space="preserve"> some Application Error are not documented.</w:t>
      </w:r>
    </w:p>
    <w:p w:rsidR="00BF6191" w:rsidRDefault="00BF6191" w:rsidP="00BF6191">
      <w:r>
        <w:t>The AUSF indeed returns the value USER_NOT_FOUND with 404 status error code.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C4-190451.</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C4-190286</w:t>
      </w:r>
      <w:r>
        <w:rPr>
          <w:rFonts w:ascii="Arial" w:hAnsi="Arial" w:cs="Arial"/>
          <w:b/>
          <w:color w:val="0000FF"/>
          <w:sz w:val="24"/>
        </w:rPr>
        <w:tab/>
      </w:r>
      <w:r>
        <w:rPr>
          <w:rFonts w:ascii="Arial" w:hAnsi="Arial" w:cs="Arial"/>
          <w:b/>
          <w:sz w:val="24"/>
        </w:rPr>
        <w:t>Complete clause 4.4.1</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CR-0007  Cat: F (Rel-15)</w:t>
      </w:r>
      <w:r>
        <w:rPr>
          <w:i/>
        </w:rPr>
        <w:br/>
      </w:r>
      <w:r>
        <w:rPr>
          <w:i/>
        </w:rPr>
        <w:br/>
      </w:r>
      <w:r>
        <w:rPr>
          <w:i/>
        </w:rPr>
        <w:tab/>
      </w:r>
      <w:r>
        <w:rPr>
          <w:i/>
        </w:rPr>
        <w:tab/>
      </w:r>
      <w:r>
        <w:rPr>
          <w:i/>
        </w:rPr>
        <w:tab/>
      </w:r>
      <w:r>
        <w:rPr>
          <w:i/>
        </w:rPr>
        <w:tab/>
      </w:r>
      <w:r>
        <w:rPr>
          <w:i/>
        </w:rPr>
        <w:tab/>
        <w:t>Source: Orange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clause subclause 4.4.1 General is empty and should contain a brief description.</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Merged into C4-190451.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C4-190287</w:t>
      </w:r>
      <w:r>
        <w:rPr>
          <w:rFonts w:ascii="Arial" w:hAnsi="Arial" w:cs="Arial"/>
          <w:b/>
          <w:color w:val="0000FF"/>
          <w:sz w:val="24"/>
        </w:rPr>
        <w:tab/>
      </w:r>
      <w:r>
        <w:rPr>
          <w:rFonts w:ascii="Arial" w:hAnsi="Arial" w:cs="Arial"/>
          <w:b/>
          <w:sz w:val="24"/>
        </w:rPr>
        <w:t>Remove EN's in 5.1 and 5.2.2.2</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CR-0008  Cat: F (Rel-15)</w:t>
      </w:r>
      <w:r>
        <w:rPr>
          <w:i/>
        </w:rPr>
        <w:br/>
      </w:r>
      <w:r>
        <w:rPr>
          <w:i/>
        </w:rPr>
        <w:br/>
      </w:r>
      <w:r>
        <w:rPr>
          <w:i/>
        </w:rPr>
        <w:tab/>
      </w:r>
      <w:r>
        <w:rPr>
          <w:i/>
        </w:rPr>
        <w:tab/>
      </w:r>
      <w:r>
        <w:rPr>
          <w:i/>
        </w:rPr>
        <w:tab/>
      </w:r>
      <w:r>
        <w:rPr>
          <w:i/>
        </w:rPr>
        <w:tab/>
      </w:r>
      <w:r>
        <w:rPr>
          <w:i/>
        </w:rPr>
        <w:tab/>
        <w:t>Source: Orange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Clause 5.1.and 5.2.2.2 still contain Editor’s Note. This CR proposes to remove them.</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The first change shall be revered.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C4-190503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C4-190503</w:t>
      </w:r>
      <w:r>
        <w:rPr>
          <w:rFonts w:ascii="Arial" w:hAnsi="Arial" w:cs="Arial"/>
          <w:b/>
          <w:color w:val="0000FF"/>
          <w:sz w:val="24"/>
        </w:rPr>
        <w:tab/>
      </w:r>
      <w:r>
        <w:rPr>
          <w:rFonts w:ascii="Arial" w:hAnsi="Arial" w:cs="Arial"/>
          <w:b/>
          <w:sz w:val="24"/>
        </w:rPr>
        <w:t>Remove EN's in 5.1 and 5.2.2.2</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CR-0008  rev 1 Cat: F (Rel-15)</w:t>
      </w:r>
      <w:r>
        <w:rPr>
          <w:i/>
        </w:rPr>
        <w:br/>
      </w:r>
      <w:r>
        <w:rPr>
          <w:i/>
        </w:rPr>
        <w:br/>
      </w:r>
      <w:r>
        <w:rPr>
          <w:i/>
        </w:rPr>
        <w:tab/>
      </w:r>
      <w:r>
        <w:rPr>
          <w:i/>
        </w:rPr>
        <w:tab/>
      </w:r>
      <w:r>
        <w:rPr>
          <w:i/>
        </w:rPr>
        <w:tab/>
      </w:r>
      <w:r>
        <w:rPr>
          <w:i/>
        </w:rPr>
        <w:tab/>
      </w:r>
      <w:r>
        <w:rPr>
          <w:i/>
        </w:rPr>
        <w:tab/>
        <w:t>Source: Orange</w:t>
      </w:r>
    </w:p>
    <w:p w:rsidR="00BF6191" w:rsidRDefault="00BF6191" w:rsidP="00BF6191">
      <w:pPr>
        <w:rPr>
          <w:color w:val="808080"/>
        </w:rPr>
      </w:pPr>
      <w:r>
        <w:rPr>
          <w:color w:val="808080"/>
        </w:rPr>
        <w:t>(Replaces C4-190287)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C4-190335</w:t>
      </w:r>
      <w:r>
        <w:rPr>
          <w:rFonts w:ascii="Arial" w:hAnsi="Arial" w:cs="Arial"/>
          <w:b/>
          <w:color w:val="0000FF"/>
          <w:sz w:val="24"/>
        </w:rPr>
        <w:tab/>
      </w:r>
      <w:r>
        <w:rPr>
          <w:rFonts w:ascii="Arial" w:hAnsi="Arial" w:cs="Arial"/>
          <w:b/>
          <w:sz w:val="24"/>
        </w:rPr>
        <w:t>Missing cause value for the mapping from N4 to 5GSM cause values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v15.0.0</w:t>
      </w:r>
      <w:r>
        <w:rPr>
          <w:i/>
        </w:rPr>
        <w:tab/>
        <w:t xml:space="preserve">  CR-0009  Cat: F (Rel-15)</w:t>
      </w:r>
      <w:r>
        <w:rPr>
          <w:i/>
        </w:rPr>
        <w:br/>
      </w:r>
      <w:r>
        <w:rPr>
          <w:i/>
        </w:rPr>
        <w:br/>
      </w:r>
      <w:r>
        <w:rPr>
          <w:i/>
        </w:rPr>
        <w:tab/>
      </w:r>
      <w:r>
        <w:rPr>
          <w:i/>
        </w:rPr>
        <w:tab/>
      </w:r>
      <w:r>
        <w:rPr>
          <w:i/>
        </w:rPr>
        <w:tab/>
      </w:r>
      <w:r>
        <w:rPr>
          <w:i/>
        </w:rPr>
        <w:tab/>
      </w:r>
      <w:r>
        <w:rPr>
          <w:i/>
        </w:rPr>
        <w:tab/>
        <w:t>Source: Qualcomm</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This CR is covered with C4-190526.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6191" w:rsidRDefault="00BF6191" w:rsidP="00BF6191">
      <w:pPr>
        <w:pStyle w:val="Heading5"/>
      </w:pPr>
      <w:bookmarkStart w:id="40" w:name="_Toc2545397"/>
      <w:r>
        <w:t>7.2.1.18</w:t>
      </w:r>
      <w:r>
        <w:tab/>
        <w:t>Impacted Specifications</w:t>
      </w:r>
      <w:bookmarkEnd w:id="40"/>
    </w:p>
    <w:p w:rsidR="00BF6191" w:rsidRDefault="00BF6191" w:rsidP="00BF6191">
      <w:pPr>
        <w:rPr>
          <w:rFonts w:ascii="Arial" w:hAnsi="Arial" w:cs="Arial"/>
          <w:b/>
          <w:sz w:val="24"/>
        </w:rPr>
      </w:pPr>
      <w:r>
        <w:rPr>
          <w:rFonts w:ascii="Arial" w:hAnsi="Arial" w:cs="Arial"/>
          <w:b/>
          <w:color w:val="0000FF"/>
          <w:sz w:val="24"/>
        </w:rPr>
        <w:t>C4-190018</w:t>
      </w:r>
      <w:r>
        <w:rPr>
          <w:rFonts w:ascii="Arial" w:hAnsi="Arial" w:cs="Arial"/>
          <w:b/>
          <w:color w:val="0000FF"/>
          <w:sz w:val="24"/>
        </w:rPr>
        <w:tab/>
      </w:r>
      <w:r>
        <w:rPr>
          <w:rFonts w:ascii="Arial" w:hAnsi="Arial" w:cs="Arial"/>
          <w:b/>
          <w:sz w:val="24"/>
        </w:rPr>
        <w:t>Correction on referenced subclause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v15.6.0</w:t>
      </w:r>
      <w:r>
        <w:rPr>
          <w:i/>
        </w:rPr>
        <w:tab/>
        <w:t xml:space="preserve">  CR-0571  Cat: F (Rel-15)</w:t>
      </w:r>
      <w:r>
        <w:rPr>
          <w:i/>
        </w:rPr>
        <w:br/>
      </w:r>
      <w:r>
        <w:rPr>
          <w:i/>
        </w:rPr>
        <w:lastRenderedPageBreak/>
        <w:br/>
      </w:r>
      <w:r>
        <w:rPr>
          <w:i/>
        </w:rPr>
        <w:tab/>
      </w:r>
      <w:r>
        <w:rPr>
          <w:i/>
        </w:rPr>
        <w:tab/>
      </w:r>
      <w:r>
        <w:rPr>
          <w:i/>
        </w:rPr>
        <w:tab/>
      </w:r>
      <w:r>
        <w:rPr>
          <w:i/>
        </w:rPr>
        <w:tab/>
      </w:r>
      <w:r>
        <w:rPr>
          <w:i/>
        </w:rPr>
        <w:tab/>
        <w:t>Source: China Mobile</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Table 5.2B-1 there is a reference to subclause 2.13.254 which should be 2.13.154.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C4-190367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C4-190367</w:t>
      </w:r>
      <w:r>
        <w:rPr>
          <w:rFonts w:ascii="Arial" w:hAnsi="Arial" w:cs="Arial"/>
          <w:b/>
          <w:color w:val="0000FF"/>
          <w:sz w:val="24"/>
        </w:rPr>
        <w:tab/>
      </w:r>
      <w:r>
        <w:rPr>
          <w:rFonts w:ascii="Arial" w:hAnsi="Arial" w:cs="Arial"/>
          <w:b/>
          <w:sz w:val="24"/>
        </w:rPr>
        <w:t>Correction on referenced subclause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v15.6.0</w:t>
      </w:r>
      <w:r>
        <w:rPr>
          <w:i/>
        </w:rPr>
        <w:tab/>
        <w:t xml:space="preserve">  CR-0571  rev 1 Cat: F (Rel-15)</w:t>
      </w:r>
      <w:r>
        <w:rPr>
          <w:i/>
        </w:rPr>
        <w:br/>
      </w:r>
      <w:r>
        <w:rPr>
          <w:i/>
        </w:rPr>
        <w:br/>
      </w:r>
      <w:r>
        <w:rPr>
          <w:i/>
        </w:rPr>
        <w:tab/>
      </w:r>
      <w:r>
        <w:rPr>
          <w:i/>
        </w:rPr>
        <w:tab/>
      </w:r>
      <w:r>
        <w:rPr>
          <w:i/>
        </w:rPr>
        <w:tab/>
      </w:r>
      <w:r>
        <w:rPr>
          <w:i/>
        </w:rPr>
        <w:tab/>
      </w:r>
      <w:r>
        <w:rPr>
          <w:i/>
        </w:rPr>
        <w:tab/>
        <w:t>Source: China Mobile, Huawei</w:t>
      </w:r>
    </w:p>
    <w:p w:rsidR="00BF6191" w:rsidRDefault="00BF6191" w:rsidP="00BF6191">
      <w:pPr>
        <w:rPr>
          <w:color w:val="808080"/>
        </w:rPr>
      </w:pPr>
      <w:r>
        <w:rPr>
          <w:color w:val="808080"/>
        </w:rPr>
        <w:t>(Replaces C4-190018)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C4-190022</w:t>
      </w:r>
      <w:r>
        <w:rPr>
          <w:rFonts w:ascii="Arial" w:hAnsi="Arial" w:cs="Arial"/>
          <w:b/>
          <w:color w:val="0000FF"/>
          <w:sz w:val="24"/>
        </w:rPr>
        <w:tab/>
      </w:r>
      <w:r>
        <w:rPr>
          <w:rFonts w:ascii="Arial" w:hAnsi="Arial" w:cs="Arial"/>
          <w:b/>
          <w:sz w:val="24"/>
        </w:rPr>
        <w:t>(Un)solicited Application Reporting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CR-0211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(Un)solicited Application Reporting is marked as FFS for 5GC.</w:t>
      </w:r>
    </w:p>
    <w:p w:rsidR="00BF6191" w:rsidRDefault="00BF6191" w:rsidP="00BF6191">
      <w:r>
        <w:t>TS 23.503 describe the  requirement for 5GC.</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C4-190418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C4-190418</w:t>
      </w:r>
      <w:r>
        <w:rPr>
          <w:rFonts w:ascii="Arial" w:hAnsi="Arial" w:cs="Arial"/>
          <w:b/>
          <w:color w:val="0000FF"/>
          <w:sz w:val="24"/>
        </w:rPr>
        <w:tab/>
      </w:r>
      <w:r>
        <w:rPr>
          <w:rFonts w:ascii="Arial" w:hAnsi="Arial" w:cs="Arial"/>
          <w:b/>
          <w:sz w:val="24"/>
        </w:rPr>
        <w:t>(Un)solicited Application Reporting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CR-0211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C4-190022)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C4-190023</w:t>
      </w:r>
      <w:r>
        <w:rPr>
          <w:rFonts w:ascii="Arial" w:hAnsi="Arial" w:cs="Arial"/>
          <w:b/>
          <w:color w:val="0000FF"/>
          <w:sz w:val="24"/>
        </w:rPr>
        <w:tab/>
      </w:r>
      <w:r>
        <w:rPr>
          <w:rFonts w:ascii="Arial" w:hAnsi="Arial" w:cs="Arial"/>
          <w:b/>
          <w:sz w:val="24"/>
        </w:rPr>
        <w:t>Policy and Charging Control</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CR-0212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sublauses on Policy and Charging Control one editor's notes indicating that policy and charging control is not completely reflected.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C4-190333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C4-190333</w:t>
      </w:r>
      <w:r>
        <w:rPr>
          <w:rFonts w:ascii="Arial" w:hAnsi="Arial" w:cs="Arial"/>
          <w:b/>
          <w:color w:val="0000FF"/>
          <w:sz w:val="24"/>
        </w:rPr>
        <w:tab/>
      </w:r>
      <w:r>
        <w:rPr>
          <w:rFonts w:ascii="Arial" w:hAnsi="Arial" w:cs="Arial"/>
          <w:b/>
          <w:sz w:val="24"/>
        </w:rPr>
        <w:t>Policy and Charging Control</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CR-0212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lastRenderedPageBreak/>
        <w:t>(Replaces C4-190023)</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sublauses on Policy and Charging Control one editor's notes indicating that policy and charging control is not completely reflected.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C4-190425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C4-190425</w:t>
      </w:r>
      <w:r>
        <w:rPr>
          <w:rFonts w:ascii="Arial" w:hAnsi="Arial" w:cs="Arial"/>
          <w:b/>
          <w:color w:val="0000FF"/>
          <w:sz w:val="24"/>
        </w:rPr>
        <w:tab/>
      </w:r>
      <w:r>
        <w:rPr>
          <w:rFonts w:ascii="Arial" w:hAnsi="Arial" w:cs="Arial"/>
          <w:b/>
          <w:sz w:val="24"/>
        </w:rPr>
        <w:t>Policy and Charging Control</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CR-0212  rev 2 Cat: F (Rel-15)</w:t>
      </w:r>
      <w:r>
        <w:rPr>
          <w:i/>
        </w:rPr>
        <w:br/>
      </w:r>
      <w:r>
        <w:rPr>
          <w:i/>
        </w:rPr>
        <w:br/>
      </w:r>
      <w:r>
        <w:rPr>
          <w:i/>
        </w:rPr>
        <w:tab/>
      </w:r>
      <w:r>
        <w:rPr>
          <w:i/>
        </w:rPr>
        <w:tab/>
      </w:r>
      <w:r>
        <w:rPr>
          <w:i/>
        </w:rPr>
        <w:tab/>
      </w:r>
      <w:r>
        <w:rPr>
          <w:i/>
        </w:rPr>
        <w:tab/>
      </w:r>
      <w:r>
        <w:rPr>
          <w:i/>
        </w:rPr>
        <w:tab/>
        <w:t>Source: Huawei, Nokia, Nokia Shanghai Bell</w:t>
      </w:r>
    </w:p>
    <w:p w:rsidR="00BF6191" w:rsidRDefault="00BF6191" w:rsidP="00BF6191">
      <w:pPr>
        <w:rPr>
          <w:color w:val="808080"/>
        </w:rPr>
      </w:pPr>
      <w:r>
        <w:rPr>
          <w:color w:val="808080"/>
        </w:rPr>
        <w:t>(Replaces C4-190333)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C4-190024</w:t>
      </w:r>
      <w:r>
        <w:rPr>
          <w:rFonts w:ascii="Arial" w:hAnsi="Arial" w:cs="Arial"/>
          <w:b/>
          <w:color w:val="0000FF"/>
          <w:sz w:val="24"/>
        </w:rPr>
        <w:tab/>
      </w:r>
      <w:r>
        <w:rPr>
          <w:rFonts w:ascii="Arial" w:hAnsi="Arial" w:cs="Arial"/>
          <w:b/>
          <w:sz w:val="24"/>
        </w:rPr>
        <w:t>Legal Interception support for 5GC SMF/UPF</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CR-0213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SA3-LI has completed the work on TS 33.127 which describes LI in 5GC. </w:t>
      </w:r>
    </w:p>
    <w:p w:rsidR="00BF6191" w:rsidRDefault="00BF6191" w:rsidP="00BF6191">
      <w:r>
        <w:t>When interception of communication contents is required, the CC-TF present in the SMF sends a trigger to the CC-POI present in the UPF over the LI_T3 interface which can be based on N4 functionalities (between SMF and UPF) with LI specific security measures applied.</w:t>
      </w:r>
    </w:p>
    <w:p w:rsidR="00BF6191" w:rsidRDefault="00BF6191" w:rsidP="00BF6191">
      <w:r>
        <w:t>The trigger sent from the CC-TF to CC-POI includes the following information:</w:t>
      </w:r>
    </w:p>
    <w:p w:rsidR="00BF6191" w:rsidRDefault="00BF6191" w:rsidP="00BF6191">
      <w:r>
        <w:t>-User plane packet detection rules.</w:t>
      </w:r>
    </w:p>
    <w:p w:rsidR="00BF6191" w:rsidRDefault="00BF6191" w:rsidP="00BF6191">
      <w:r>
        <w:t>-Target identity.</w:t>
      </w:r>
    </w:p>
    <w:p w:rsidR="00BF6191" w:rsidRDefault="00BF6191" w:rsidP="00BF6191">
      <w:r>
        <w:t>-Correlation number.</w:t>
      </w:r>
    </w:p>
    <w:p w:rsidR="00BF6191" w:rsidRDefault="00BF6191" w:rsidP="00BF6191">
      <w:r>
        <w:t>-MDF3 address.</w:t>
      </w:r>
    </w:p>
    <w:p w:rsidR="00BF6191" w:rsidRDefault="00BF6191" w:rsidP="00BF6191">
      <w:r>
        <w:t xml:space="preserve">The target </w:t>
      </w:r>
      <w:r w:rsidR="007D753E">
        <w:t>identity</w:t>
      </w:r>
      <w:r>
        <w:t xml:space="preserve"> may be the SUPI, PEI and/or GPSI. These 3 identities are </w:t>
      </w:r>
      <w:r w:rsidR="007D753E">
        <w:t>mutually</w:t>
      </w:r>
      <w:r>
        <w:t xml:space="preserve"> independent.</w:t>
      </w:r>
    </w:p>
    <w:p w:rsidR="00BF6191" w:rsidRDefault="00BF6191" w:rsidP="00BF6191">
      <w:r>
        <w:t>Correlation ID is still an open Issue and may have impacts  depending on the detailed description in TS 33.128.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C4-190427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C4-190427</w:t>
      </w:r>
      <w:r>
        <w:rPr>
          <w:rFonts w:ascii="Arial" w:hAnsi="Arial" w:cs="Arial"/>
          <w:b/>
          <w:color w:val="0000FF"/>
          <w:sz w:val="24"/>
        </w:rPr>
        <w:tab/>
      </w:r>
      <w:r>
        <w:rPr>
          <w:rFonts w:ascii="Arial" w:hAnsi="Arial" w:cs="Arial"/>
          <w:b/>
          <w:sz w:val="24"/>
        </w:rPr>
        <w:t>Legal Interception support for 5GC SMF/UPF</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CR-0213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C4-190024)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C4-190118</w:t>
      </w:r>
      <w:r>
        <w:rPr>
          <w:rFonts w:ascii="Arial" w:hAnsi="Arial" w:cs="Arial"/>
          <w:b/>
          <w:color w:val="0000FF"/>
          <w:sz w:val="24"/>
        </w:rPr>
        <w:tab/>
      </w:r>
      <w:r>
        <w:rPr>
          <w:rFonts w:ascii="Arial" w:hAnsi="Arial" w:cs="Arial"/>
          <w:b/>
          <w:sz w:val="24"/>
        </w:rPr>
        <w:t>Configuration Transfer procedure over N26</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v15.6.0</w:t>
      </w:r>
      <w:r>
        <w:rPr>
          <w:i/>
        </w:rPr>
        <w:tab/>
        <w:t xml:space="preserve">  CR-1934  Cat: F (Rel-15)</w:t>
      </w:r>
      <w:r>
        <w:rPr>
          <w:i/>
        </w:rPr>
        <w:br/>
      </w:r>
      <w:r>
        <w:rPr>
          <w:i/>
        </w:rPr>
        <w:lastRenderedPageBreak/>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Withdrawn before the meeting.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C4-190120</w:t>
      </w:r>
      <w:r>
        <w:rPr>
          <w:rFonts w:ascii="Arial" w:hAnsi="Arial" w:cs="Arial"/>
          <w:b/>
          <w:color w:val="0000FF"/>
          <w:sz w:val="24"/>
        </w:rPr>
        <w:tab/>
      </w:r>
      <w:r>
        <w:rPr>
          <w:rFonts w:ascii="Arial" w:hAnsi="Arial" w:cs="Arial"/>
          <w:b/>
          <w:sz w:val="24"/>
        </w:rPr>
        <w:t>PGW/SMF selection by ePDG</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v15.4.0</w:t>
      </w:r>
      <w:r>
        <w:rPr>
          <w:i/>
        </w:rPr>
        <w:tab/>
        <w:t xml:space="preserve">  CR-0118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ePDG shall be able to select a PGW/SMF during the establishment of a PDN connection for UE supporting N1 mode and not restricted to interworking with 5GS by user subscription.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C4-190122</w:t>
      </w:r>
      <w:r>
        <w:rPr>
          <w:rFonts w:ascii="Arial" w:hAnsi="Arial" w:cs="Arial"/>
          <w:b/>
          <w:color w:val="0000FF"/>
          <w:sz w:val="24"/>
        </w:rPr>
        <w:tab/>
      </w:r>
      <w:r>
        <w:rPr>
          <w:rFonts w:ascii="Arial" w:hAnsi="Arial" w:cs="Arial"/>
          <w:b/>
          <w:sz w:val="24"/>
        </w:rPr>
        <w:t>Mobility between EPC/ePDG and 5GS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v15.2.0</w:t>
      </w:r>
      <w:r>
        <w:rPr>
          <w:i/>
        </w:rPr>
        <w:tab/>
        <w:t xml:space="preserve">  CR-0519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ePDG shall be able to select a PGW/SMF during the establishment of a PDN connection for UE supporting N1 mode and not restricted to interworking with 5GS by user subscription, and shall set the 5GS Interworking Indication accordingly in the GTPv2 Create Session Request it sends to the PGW.</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Cover page correction is needed.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C4-190368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C4-190368</w:t>
      </w:r>
      <w:r>
        <w:rPr>
          <w:rFonts w:ascii="Arial" w:hAnsi="Arial" w:cs="Arial"/>
          <w:b/>
          <w:color w:val="0000FF"/>
          <w:sz w:val="24"/>
        </w:rPr>
        <w:tab/>
      </w:r>
      <w:r>
        <w:rPr>
          <w:rFonts w:ascii="Arial" w:hAnsi="Arial" w:cs="Arial"/>
          <w:b/>
          <w:sz w:val="24"/>
        </w:rPr>
        <w:t>Mobility between EPC/ePDG and 5GS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v15.2.0</w:t>
      </w:r>
      <w:r>
        <w:rPr>
          <w:i/>
        </w:rPr>
        <w:tab/>
        <w:t xml:space="preserve">  CR-0519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C4-190122)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C4-190123</w:t>
      </w:r>
      <w:r>
        <w:rPr>
          <w:rFonts w:ascii="Arial" w:hAnsi="Arial" w:cs="Arial"/>
          <w:b/>
          <w:color w:val="0000FF"/>
          <w:sz w:val="24"/>
        </w:rPr>
        <w:tab/>
      </w:r>
      <w:r>
        <w:rPr>
          <w:rFonts w:ascii="Arial" w:hAnsi="Arial" w:cs="Arial"/>
          <w:b/>
          <w:sz w:val="24"/>
        </w:rPr>
        <w:t>Incomplete references for AMF discovery and selection by MME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v15.4.0</w:t>
      </w:r>
      <w:r>
        <w:rPr>
          <w:i/>
        </w:rPr>
        <w:tab/>
        <w:t xml:space="preserve">  CR-0119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New procedures have been specified in subclauses 4.3.3.8 and 5.4A for AMF discovery and selection by MME. Subclause 7.1 was missed to be updated accordingly.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C4-190165</w:t>
      </w:r>
      <w:r>
        <w:rPr>
          <w:rFonts w:ascii="Arial" w:hAnsi="Arial" w:cs="Arial"/>
          <w:b/>
          <w:color w:val="0000FF"/>
          <w:sz w:val="24"/>
        </w:rPr>
        <w:tab/>
      </w:r>
      <w:r>
        <w:rPr>
          <w:rFonts w:ascii="Arial" w:hAnsi="Arial" w:cs="Arial"/>
          <w:b/>
          <w:sz w:val="24"/>
        </w:rPr>
        <w:t>PFD Contents and Management</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v15.4.0</w:t>
      </w:r>
      <w:r>
        <w:rPr>
          <w:i/>
        </w:rPr>
        <w:tab/>
        <w:t xml:space="preserve">  CR-0216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1. Add requirements for the UP function when matching incoming traffic using PFD contents.</w:t>
      </w:r>
    </w:p>
    <w:p w:rsidR="00BF6191" w:rsidRDefault="00BF6191" w:rsidP="00BF6191">
      <w:r>
        <w:t>2. Update PFD Contents.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Simplify the reason for change.</w:t>
      </w:r>
    </w:p>
    <w:p w:rsidR="00BF6191" w:rsidRDefault="00BF6191" w:rsidP="00BF6191">
      <w:r>
        <w:t xml:space="preserve">The length should be included </w:t>
      </w:r>
    </w:p>
    <w:p w:rsidR="00BF6191" w:rsidRDefault="00BF6191" w:rsidP="00BF6191">
      <w:r>
        <w:t>Change covered by Sprint CR needs to be removed.</w:t>
      </w:r>
    </w:p>
    <w:p w:rsidR="00BF6191" w:rsidRDefault="00BF6191" w:rsidP="00BF6191">
      <w:r>
        <w:t>Wording needs to be enhanced.</w:t>
      </w:r>
    </w:p>
    <w:p w:rsidR="00BF6191" w:rsidRDefault="00BF6191" w:rsidP="00BF6191">
      <w:r>
        <w:t>A new supported feature.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C4-190419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C4-190419</w:t>
      </w:r>
      <w:r>
        <w:rPr>
          <w:rFonts w:ascii="Arial" w:hAnsi="Arial" w:cs="Arial"/>
          <w:b/>
          <w:color w:val="0000FF"/>
          <w:sz w:val="24"/>
        </w:rPr>
        <w:tab/>
      </w:r>
      <w:r>
        <w:rPr>
          <w:rFonts w:ascii="Arial" w:hAnsi="Arial" w:cs="Arial"/>
          <w:b/>
          <w:sz w:val="24"/>
        </w:rPr>
        <w:t>PFD Contents and Management</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CR-0216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C4-190165)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C4-190181</w:t>
      </w:r>
      <w:r>
        <w:rPr>
          <w:rFonts w:ascii="Arial" w:hAnsi="Arial" w:cs="Arial"/>
          <w:b/>
          <w:color w:val="0000FF"/>
          <w:sz w:val="24"/>
        </w:rPr>
        <w:tab/>
      </w:r>
      <w:r>
        <w:rPr>
          <w:rFonts w:ascii="Arial" w:hAnsi="Arial" w:cs="Arial"/>
          <w:b/>
          <w:sz w:val="24"/>
        </w:rPr>
        <w:t>Clarification on ARP Proxy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CR-0222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Currently the description of ARP/ND proxying refers to IETF RFCs 1027 and 4861. In these RFC's ARP/ND proxying is specified to return a Gateway's MAC address when Layer 2 network span across multiple physical L2 networks. </w:t>
      </w:r>
    </w:p>
    <w:p w:rsidR="00BF6191" w:rsidRDefault="00BF6191" w:rsidP="00BF6191">
      <w:r>
        <w:t>However in 3GPP's Ethernet PDU session case, the 3GPP system just acts as an access to transport Ethernet PDUs and forms a L2 network containing</w:t>
      </w:r>
    </w:p>
    <w:p w:rsidR="00BF6191" w:rsidRDefault="00BF6191" w:rsidP="00BF6191">
      <w:r>
        <w:t>1. UEs</w:t>
      </w:r>
    </w:p>
    <w:p w:rsidR="00BF6191" w:rsidRDefault="00BF6191" w:rsidP="00BF6191">
      <w:r>
        <w:t>2. Devices behind UEs</w:t>
      </w:r>
    </w:p>
    <w:p w:rsidR="00BF6191" w:rsidRDefault="00BF6191" w:rsidP="00BF6191">
      <w:r>
        <w:t>3. Devices in the DN</w:t>
      </w:r>
    </w:p>
    <w:p w:rsidR="00BF6191" w:rsidRDefault="00BF6191" w:rsidP="00BF6191">
      <w:r>
        <w:t xml:space="preserve">In this case the UPFs act as switches forwarding Ethernet frames either natively on the N6 side (i.e using L2 switching) or by </w:t>
      </w:r>
      <w:r w:rsidR="005D5A4F">
        <w:t>tunnelling</w:t>
      </w:r>
      <w:r>
        <w:t xml:space="preserve"> it towards a next level L2 switch. The UPF is not always acting as a gateway connecting two different physical L2 networks as explained in RFCs 1027 and 4861. Hence the reference to these RFCs leads to misinterpretations about what MAC address is returned when ARP or ND is proxied. Is it </w:t>
      </w:r>
    </w:p>
    <w:p w:rsidR="00BF6191" w:rsidRDefault="00BF6191" w:rsidP="00BF6191">
      <w:r>
        <w:t xml:space="preserve">a. The MAC address of the gateway; or </w:t>
      </w:r>
    </w:p>
    <w:p w:rsidR="00BF6191" w:rsidRDefault="00BF6191" w:rsidP="00BF6191">
      <w:r>
        <w:t>b. The MAC address of the end host for which ARP / ND request was broadcasted?</w:t>
      </w:r>
    </w:p>
    <w:p w:rsidR="00BF6191" w:rsidRDefault="00BF6191" w:rsidP="00BF6191">
      <w:r>
        <w:lastRenderedPageBreak/>
        <w:t>When the feature was introduced in Release 15 this problem was discussed in the context of /b/ above and ARP/ND proxying referred to responding to ARP/ND request from a local cache, where the cache is built by UPF/SMF based on looking into inband address assignment mechanisms (e.g. DHCP) or by offline means (e.g. by configuration).</w:t>
      </w:r>
    </w:p>
    <w:p w:rsidR="00BF6191" w:rsidRDefault="00BF6191" w:rsidP="00BF6191">
      <w:r>
        <w:t xml:space="preserve">The right IETF reference for a problem of similar nature is IETF RFC 8302 which describes how Routing Bridges respond to ARP/ND from local cache in large data </w:t>
      </w:r>
      <w:r w:rsidR="005D5A4F">
        <w:t>centre</w:t>
      </w:r>
      <w:r>
        <w:t xml:space="preserve"> networks to avoid ARP / ND flooding.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C4-190421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C4-190421</w:t>
      </w:r>
      <w:r>
        <w:rPr>
          <w:rFonts w:ascii="Arial" w:hAnsi="Arial" w:cs="Arial"/>
          <w:b/>
          <w:color w:val="0000FF"/>
          <w:sz w:val="24"/>
        </w:rPr>
        <w:tab/>
      </w:r>
      <w:r>
        <w:rPr>
          <w:rFonts w:ascii="Arial" w:hAnsi="Arial" w:cs="Arial"/>
          <w:b/>
          <w:sz w:val="24"/>
        </w:rPr>
        <w:t>Clarification on ARP Proxy</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CR-0222  rev 1 Cat: F (Rel-15)</w:t>
      </w:r>
      <w:r>
        <w:rPr>
          <w:i/>
        </w:rPr>
        <w:br/>
      </w:r>
      <w:r>
        <w:rPr>
          <w:i/>
        </w:rPr>
        <w:br/>
      </w:r>
      <w:r>
        <w:rPr>
          <w:i/>
        </w:rPr>
        <w:tab/>
      </w:r>
      <w:r>
        <w:rPr>
          <w:i/>
        </w:rPr>
        <w:tab/>
      </w:r>
      <w:r>
        <w:rPr>
          <w:i/>
        </w:rPr>
        <w:tab/>
      </w:r>
      <w:r>
        <w:rPr>
          <w:i/>
        </w:rPr>
        <w:tab/>
      </w:r>
      <w:r>
        <w:rPr>
          <w:i/>
        </w:rPr>
        <w:tab/>
        <w:t>Source: Huawei</w:t>
      </w:r>
    </w:p>
    <w:p w:rsidR="00BF6191" w:rsidRDefault="00BF6191" w:rsidP="00BF6191">
      <w:pPr>
        <w:rPr>
          <w:color w:val="808080"/>
        </w:rPr>
      </w:pPr>
      <w:r>
        <w:rPr>
          <w:color w:val="808080"/>
        </w:rPr>
        <w:t>(Replaces C4-190181)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C4-190263</w:t>
      </w:r>
      <w:r>
        <w:rPr>
          <w:rFonts w:ascii="Arial" w:hAnsi="Arial" w:cs="Arial"/>
          <w:b/>
          <w:color w:val="0000FF"/>
          <w:sz w:val="24"/>
        </w:rPr>
        <w:tab/>
      </w:r>
      <w:r>
        <w:rPr>
          <w:rFonts w:ascii="Arial" w:hAnsi="Arial" w:cs="Arial"/>
          <w:b/>
          <w:sz w:val="24"/>
        </w:rPr>
        <w:t>Inactivity timer for Always-on PDU session</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v15.4.0</w:t>
      </w:r>
      <w:r>
        <w:rPr>
          <w:i/>
        </w:rPr>
        <w:tab/>
        <w:t xml:space="preserve">  CR-0230  Cat: F (Rel-15)</w:t>
      </w:r>
      <w:r>
        <w:rPr>
          <w:i/>
        </w:rPr>
        <w:br/>
      </w:r>
      <w:r>
        <w:rPr>
          <w:i/>
        </w:rPr>
        <w:br/>
      </w:r>
      <w:r>
        <w:rPr>
          <w:i/>
        </w:rPr>
        <w:tab/>
      </w:r>
      <w:r>
        <w:rPr>
          <w:i/>
        </w:rPr>
        <w:tab/>
      </w:r>
      <w:r>
        <w:rPr>
          <w:i/>
        </w:rPr>
        <w:tab/>
      </w:r>
      <w:r>
        <w:rPr>
          <w:i/>
        </w:rPr>
        <w:tab/>
      </w:r>
      <w:r>
        <w:rPr>
          <w:i/>
        </w:rPr>
        <w:tab/>
        <w:t>Source: CATT</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Add the exceptional case that for an always-on PDU Session, the SMF should not configure the UPF to report inactivity.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C4-190505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C4-190505</w:t>
      </w:r>
      <w:r>
        <w:rPr>
          <w:rFonts w:ascii="Arial" w:hAnsi="Arial" w:cs="Arial"/>
          <w:b/>
          <w:color w:val="0000FF"/>
          <w:sz w:val="24"/>
        </w:rPr>
        <w:tab/>
      </w:r>
      <w:r>
        <w:rPr>
          <w:rFonts w:ascii="Arial" w:hAnsi="Arial" w:cs="Arial"/>
          <w:b/>
          <w:sz w:val="24"/>
        </w:rPr>
        <w:t>Inactivity timer for Always-on PDU session</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v15.4.0</w:t>
      </w:r>
      <w:r>
        <w:rPr>
          <w:i/>
        </w:rPr>
        <w:tab/>
        <w:t xml:space="preserve">  CR-0230  rev 1 Cat: F (Rel-15)</w:t>
      </w:r>
      <w:r>
        <w:rPr>
          <w:i/>
        </w:rPr>
        <w:br/>
      </w:r>
      <w:r>
        <w:rPr>
          <w:i/>
        </w:rPr>
        <w:br/>
      </w:r>
      <w:r>
        <w:rPr>
          <w:i/>
        </w:rPr>
        <w:tab/>
      </w:r>
      <w:r>
        <w:rPr>
          <w:i/>
        </w:rPr>
        <w:tab/>
      </w:r>
      <w:r>
        <w:rPr>
          <w:i/>
        </w:rPr>
        <w:tab/>
      </w:r>
      <w:r>
        <w:rPr>
          <w:i/>
        </w:rPr>
        <w:tab/>
      </w:r>
      <w:r>
        <w:rPr>
          <w:i/>
        </w:rPr>
        <w:tab/>
        <w:t>Source: CATT</w:t>
      </w:r>
    </w:p>
    <w:p w:rsidR="00BF6191" w:rsidRDefault="00BF6191" w:rsidP="00BF6191">
      <w:pPr>
        <w:rPr>
          <w:color w:val="808080"/>
        </w:rPr>
      </w:pPr>
      <w:r>
        <w:rPr>
          <w:color w:val="808080"/>
        </w:rPr>
        <w:t>(Replaces C4-190263)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C4-190278</w:t>
      </w:r>
      <w:r>
        <w:rPr>
          <w:rFonts w:ascii="Arial" w:hAnsi="Arial" w:cs="Arial"/>
          <w:b/>
          <w:color w:val="0000FF"/>
          <w:sz w:val="24"/>
        </w:rPr>
        <w:tab/>
      </w:r>
      <w:r>
        <w:rPr>
          <w:rFonts w:ascii="Arial" w:hAnsi="Arial" w:cs="Arial"/>
          <w:b/>
          <w:sz w:val="24"/>
        </w:rPr>
        <w:t>SMF Derivation of DSCP on N4</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CR-0231  Cat: F (Rel-15)</w:t>
      </w:r>
      <w:r>
        <w:rPr>
          <w:i/>
        </w:rPr>
        <w:br/>
      </w:r>
      <w:r>
        <w:rPr>
          <w:i/>
        </w:rPr>
        <w:br/>
      </w:r>
      <w:r>
        <w:rPr>
          <w:i/>
        </w:rPr>
        <w:tab/>
      </w:r>
      <w:r>
        <w:rPr>
          <w:i/>
        </w:rPr>
        <w:tab/>
      </w:r>
      <w:r>
        <w:rPr>
          <w:i/>
        </w:rPr>
        <w:tab/>
      </w:r>
      <w:r>
        <w:rPr>
          <w:i/>
        </w:rPr>
        <w:tab/>
      </w:r>
      <w:r>
        <w:rPr>
          <w:i/>
        </w:rPr>
        <w:tab/>
        <w:t>Source: Perspecta Labs, OEC, T-Mobile USA, AT&amp;T</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Traffic is marked at the UPF with a DSCP value based on the mapping from the QCI and optionally ARP configured at the SGW and PGW (with EPC) or based on the mapping from the 5QI at the SMF (with 5GC), as specified in subclause 5.4.13 (Transport Level Marking) of TS 29.244:</w:t>
      </w:r>
    </w:p>
    <w:p w:rsidR="00BF6191" w:rsidRDefault="00BF6191" w:rsidP="00BF6191">
      <w:r>
        <w:t>"For EPC, transport level marking is performed on a per EPS bearer basis in the SGW and PGW. Transport level marking refers to the process of marking traffic with a DSCP value based on the locally configured mapping from the QCI and optionally ARP.</w:t>
      </w:r>
    </w:p>
    <w:p w:rsidR="00BF6191" w:rsidRDefault="00BF6191" w:rsidP="00BF6191">
      <w:r>
        <w:t>For 5GC, transport level marking is performed on a per QoS flow basis. Transport level marking refers to the process of marking traffic at the UPF with a DSCP value based on the mapping from the 5QI and optionally ARP configured at the SMF."</w:t>
      </w:r>
    </w:p>
    <w:p w:rsidR="00BF6191" w:rsidRDefault="00BF6191" w:rsidP="00BF6191">
      <w:r>
        <w:lastRenderedPageBreak/>
        <w:t>Table 7.5.2.3-2 of TS 29.244 includes the following "Condition / Comment" text for the Transport Level Marking IE:</w:t>
      </w:r>
    </w:p>
    <w:p w:rsidR="00BF6191" w:rsidRDefault="00BF6191" w:rsidP="00BF6191">
      <w:r>
        <w:t>"When present, it shall contain the value of the DSCP in the TOS/Traffic Class field set based on the QCI, and optionally the ARP priority level, of the associated EPS bearer, as described in sub-clause 4.7.3 of 3GPP TS 23.214 [2]."</w:t>
      </w:r>
    </w:p>
    <w:p w:rsidR="00BF6191" w:rsidRDefault="00BF6191" w:rsidP="00BF6191">
      <w:r>
        <w:t>Above text in Table 7.5.2.3-2 of TS 29.244 refers to non-existent sub-clause (4.7.3) of TS 23.214. Relevant text is included in subclause 5.10 of TS 23.214:</w:t>
      </w:r>
    </w:p>
    <w:p w:rsidR="00BF6191" w:rsidRDefault="00BF6191" w:rsidP="00BF6191">
      <w:r>
        <w:t>"For every bearer, SGW-C/PGW-C shall use the QCI and optionally, the ARP priority level, to determine the transport level packet marking and provide the transport level packet marking to the SGW-U/PGW-U."</w:t>
      </w:r>
    </w:p>
    <w:p w:rsidR="00BF6191" w:rsidRDefault="00BF6191" w:rsidP="00BF6191">
      <w:r>
        <w:t>Above text in Table 7.5.2.3-2 of TS 29.244 describes treatment for EPC, but excludes corresponding description of treatment for 5GC. Relevant text for 5GC is included in subclause 5.8.2.7 of TS 23.501:</w:t>
      </w:r>
    </w:p>
    <w:p w:rsidR="00BF6191" w:rsidRDefault="00BF6191" w:rsidP="00BF6191">
      <w:r>
        <w:t>"For every QoS Flow, the SMF shall use the 5QI and optionally, the ARP priority level, to determine the transport level packet marking and provide the transport level packet marking to the UPF."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C4-190423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C4-190423</w:t>
      </w:r>
      <w:r>
        <w:rPr>
          <w:rFonts w:ascii="Arial" w:hAnsi="Arial" w:cs="Arial"/>
          <w:b/>
          <w:color w:val="0000FF"/>
          <w:sz w:val="24"/>
        </w:rPr>
        <w:tab/>
      </w:r>
      <w:r>
        <w:rPr>
          <w:rFonts w:ascii="Arial" w:hAnsi="Arial" w:cs="Arial"/>
          <w:b/>
          <w:sz w:val="24"/>
        </w:rPr>
        <w:t>SMF Derivation of DSCP on N4</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CR-0231  rev 1 Cat: F (Rel-15)</w:t>
      </w:r>
      <w:r>
        <w:rPr>
          <w:i/>
        </w:rPr>
        <w:br/>
      </w:r>
      <w:r>
        <w:rPr>
          <w:i/>
        </w:rPr>
        <w:br/>
      </w:r>
      <w:r>
        <w:rPr>
          <w:i/>
        </w:rPr>
        <w:tab/>
      </w:r>
      <w:r>
        <w:rPr>
          <w:i/>
        </w:rPr>
        <w:tab/>
      </w:r>
      <w:r>
        <w:rPr>
          <w:i/>
        </w:rPr>
        <w:tab/>
      </w:r>
      <w:r>
        <w:rPr>
          <w:i/>
        </w:rPr>
        <w:tab/>
      </w:r>
      <w:r>
        <w:rPr>
          <w:i/>
        </w:rPr>
        <w:tab/>
        <w:t>Source: Perspecta Labs, OEC, T-Mobile USA, AT&amp;T</w:t>
      </w:r>
    </w:p>
    <w:p w:rsidR="00BF6191" w:rsidRDefault="00BF6191" w:rsidP="00BF6191">
      <w:pPr>
        <w:rPr>
          <w:color w:val="808080"/>
        </w:rPr>
      </w:pPr>
      <w:r>
        <w:rPr>
          <w:color w:val="808080"/>
        </w:rPr>
        <w:t>(Replaces C4-190278)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C4-190119</w:t>
      </w:r>
      <w:r>
        <w:rPr>
          <w:rFonts w:ascii="Arial" w:hAnsi="Arial" w:cs="Arial"/>
          <w:b/>
          <w:color w:val="0000FF"/>
          <w:sz w:val="24"/>
        </w:rPr>
        <w:tab/>
      </w:r>
      <w:r>
        <w:rPr>
          <w:rFonts w:ascii="Arial" w:hAnsi="Arial" w:cs="Arial"/>
          <w:b/>
          <w:sz w:val="24"/>
        </w:rPr>
        <w:t>Return Preferred indication over N26</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v15.6.0</w:t>
      </w:r>
      <w:r>
        <w:rPr>
          <w:i/>
        </w:rPr>
        <w:tab/>
        <w:t xml:space="preserve">  CR-1935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 new Return Preferred Indication is specified in the Forward Relocation Request and Context Response messages to indicate a preferred return of the UE to the last used EPS or 5GS PLMN at a later access change to an EPS or 5GS shared network.</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C4-190121</w:t>
      </w:r>
      <w:r>
        <w:rPr>
          <w:rFonts w:ascii="Arial" w:hAnsi="Arial" w:cs="Arial"/>
          <w:b/>
          <w:color w:val="0000FF"/>
          <w:sz w:val="24"/>
        </w:rPr>
        <w:tab/>
      </w:r>
      <w:r>
        <w:rPr>
          <w:rFonts w:ascii="Arial" w:hAnsi="Arial" w:cs="Arial"/>
          <w:b/>
          <w:sz w:val="24"/>
        </w:rPr>
        <w:t>Mobility between EPC/ePDG and 5GS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v15.6.0</w:t>
      </w:r>
      <w:r>
        <w:rPr>
          <w:i/>
        </w:rPr>
        <w:tab/>
        <w:t xml:space="preserve">  CR-1936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1/ The description of the APCO IE in the Create Session Request / Response messages is extended to support mobility between EPC/ePDG and 5GS. </w:t>
      </w:r>
    </w:p>
    <w:p w:rsidR="00BF6191" w:rsidRDefault="00BF6191" w:rsidP="00BF6191">
      <w:r>
        <w:t>2/ The 5GS Interworking Indication is extended to be supported over S2b.</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C4-190171</w:t>
      </w:r>
      <w:r>
        <w:rPr>
          <w:rFonts w:ascii="Arial" w:hAnsi="Arial" w:cs="Arial"/>
          <w:b/>
          <w:color w:val="0000FF"/>
          <w:sz w:val="24"/>
        </w:rPr>
        <w:tab/>
      </w:r>
      <w:r>
        <w:rPr>
          <w:rFonts w:ascii="Arial" w:hAnsi="Arial" w:cs="Arial"/>
          <w:b/>
          <w:sz w:val="24"/>
        </w:rPr>
        <w:t>N26 support indication</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v15.6.0</w:t>
      </w:r>
      <w:r>
        <w:rPr>
          <w:i/>
        </w:rPr>
        <w:tab/>
        <w:t xml:space="preserve">  CR-1937  Cat: F (Rel-15)</w:t>
      </w:r>
      <w:r>
        <w:rPr>
          <w:i/>
        </w:rPr>
        <w:br/>
      </w:r>
      <w:r>
        <w:rPr>
          <w:i/>
        </w:rPr>
        <w:lastRenderedPageBreak/>
        <w:br/>
      </w:r>
      <w:r>
        <w:rPr>
          <w:i/>
        </w:rPr>
        <w:tab/>
      </w:r>
      <w:r>
        <w:rPr>
          <w:i/>
        </w:rPr>
        <w:tab/>
      </w:r>
      <w:r>
        <w:rPr>
          <w:i/>
        </w:rPr>
        <w:tab/>
      </w:r>
      <w:r>
        <w:rPr>
          <w:i/>
        </w:rPr>
        <w:tab/>
      </w:r>
      <w:r>
        <w:rPr>
          <w:i/>
        </w:rPr>
        <w:tab/>
        <w:t xml:space="preserve">Source: Ericsson </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As specified in TS 23.502, subclause 4.11.1.1, there are some requirement for the PGW-C+SMF to send, e.g. 5Q QoS parameters, to the UE if N26 is deployed:</w:t>
      </w:r>
    </w:p>
    <w:p w:rsidR="00BF6191" w:rsidRDefault="00BF6191" w:rsidP="00BF6191">
      <w:r>
        <w:t>"The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w:t>
      </w:r>
    </w:p>
    <w:p w:rsidR="00BF6191" w:rsidRDefault="00BF6191" w:rsidP="00BF6191">
      <w:r>
        <w:t>While this is not required if there is no N26 interface deployed.</w:t>
      </w:r>
    </w:p>
    <w:p w:rsidR="00BF6191" w:rsidRDefault="00BF6191" w:rsidP="00BF6191">
      <w:r>
        <w:t>So the PGW-C+SMF shall know if N26 is supported for not.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C4-190424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C4-190424</w:t>
      </w:r>
      <w:r>
        <w:rPr>
          <w:rFonts w:ascii="Arial" w:hAnsi="Arial" w:cs="Arial"/>
          <w:b/>
          <w:color w:val="0000FF"/>
          <w:sz w:val="24"/>
        </w:rPr>
        <w:tab/>
      </w:r>
      <w:r>
        <w:rPr>
          <w:rFonts w:ascii="Arial" w:hAnsi="Arial" w:cs="Arial"/>
          <w:b/>
          <w:sz w:val="24"/>
        </w:rPr>
        <w:t>N26 support indication</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v15.6.0</w:t>
      </w:r>
      <w:r>
        <w:rPr>
          <w:i/>
        </w:rPr>
        <w:tab/>
        <w:t xml:space="preserve">  CR-1937  rev 1 Cat: F (Rel-15)</w:t>
      </w:r>
      <w:r>
        <w:rPr>
          <w:i/>
        </w:rPr>
        <w:br/>
      </w:r>
      <w:r>
        <w:rPr>
          <w:i/>
        </w:rPr>
        <w:br/>
      </w:r>
      <w:r>
        <w:rPr>
          <w:i/>
        </w:rPr>
        <w:tab/>
      </w:r>
      <w:r>
        <w:rPr>
          <w:i/>
        </w:rPr>
        <w:tab/>
      </w:r>
      <w:r>
        <w:rPr>
          <w:i/>
        </w:rPr>
        <w:tab/>
      </w:r>
      <w:r>
        <w:rPr>
          <w:i/>
        </w:rPr>
        <w:tab/>
      </w:r>
      <w:r>
        <w:rPr>
          <w:i/>
        </w:rPr>
        <w:tab/>
        <w:t xml:space="preserve">Source: Ericsson </w:t>
      </w:r>
    </w:p>
    <w:p w:rsidR="00BF6191" w:rsidRDefault="00BF6191" w:rsidP="00BF6191">
      <w:pPr>
        <w:rPr>
          <w:color w:val="808080"/>
        </w:rPr>
      </w:pPr>
      <w:r>
        <w:rPr>
          <w:color w:val="808080"/>
        </w:rPr>
        <w:t>(Replaces C4-190171)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C4-190582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C4-190582</w:t>
      </w:r>
      <w:r>
        <w:rPr>
          <w:rFonts w:ascii="Arial" w:hAnsi="Arial" w:cs="Arial"/>
          <w:b/>
          <w:color w:val="0000FF"/>
          <w:sz w:val="24"/>
        </w:rPr>
        <w:tab/>
      </w:r>
      <w:r>
        <w:rPr>
          <w:rFonts w:ascii="Arial" w:hAnsi="Arial" w:cs="Arial"/>
          <w:b/>
          <w:sz w:val="24"/>
        </w:rPr>
        <w:t>N26 support indication</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v15.6.0</w:t>
      </w:r>
      <w:r>
        <w:rPr>
          <w:i/>
        </w:rPr>
        <w:tab/>
        <w:t xml:space="preserve">  CR-1937  rev 2 Cat: F (Rel-15)</w:t>
      </w:r>
      <w:r>
        <w:rPr>
          <w:i/>
        </w:rPr>
        <w:br/>
      </w:r>
      <w:r>
        <w:rPr>
          <w:i/>
        </w:rPr>
        <w:br/>
      </w:r>
      <w:r>
        <w:rPr>
          <w:i/>
        </w:rPr>
        <w:tab/>
      </w:r>
      <w:r>
        <w:rPr>
          <w:i/>
        </w:rPr>
        <w:tab/>
      </w:r>
      <w:r>
        <w:rPr>
          <w:i/>
        </w:rPr>
        <w:tab/>
      </w:r>
      <w:r>
        <w:rPr>
          <w:i/>
        </w:rPr>
        <w:tab/>
      </w:r>
      <w:r>
        <w:rPr>
          <w:i/>
        </w:rPr>
        <w:tab/>
        <w:t xml:space="preserve">Source: Ericsson </w:t>
      </w:r>
    </w:p>
    <w:p w:rsidR="00BF6191" w:rsidRDefault="00BF6191" w:rsidP="00BF6191">
      <w:pPr>
        <w:rPr>
          <w:color w:val="808080"/>
        </w:rPr>
      </w:pPr>
      <w:r>
        <w:rPr>
          <w:color w:val="808080"/>
        </w:rPr>
        <w:t>(Replaces C4-190424)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5"/>
      </w:pPr>
      <w:bookmarkStart w:id="41" w:name="_Toc2545398"/>
      <w:r>
        <w:t>7.2.1.19</w:t>
      </w:r>
      <w:r>
        <w:tab/>
        <w:t>Any Other Business for 5GS_Ph1-CT</w:t>
      </w:r>
      <w:bookmarkEnd w:id="41"/>
    </w:p>
    <w:p w:rsidR="00BF6191" w:rsidRDefault="00BF6191" w:rsidP="00BF6191">
      <w:pPr>
        <w:rPr>
          <w:rFonts w:ascii="Arial" w:hAnsi="Arial" w:cs="Arial"/>
          <w:b/>
          <w:sz w:val="24"/>
        </w:rPr>
      </w:pPr>
      <w:r>
        <w:rPr>
          <w:rFonts w:ascii="Arial" w:hAnsi="Arial" w:cs="Arial"/>
          <w:b/>
          <w:color w:val="0000FF"/>
          <w:sz w:val="24"/>
        </w:rPr>
        <w:t>C4-190211</w:t>
      </w:r>
      <w:r>
        <w:rPr>
          <w:rFonts w:ascii="Arial" w:hAnsi="Arial" w:cs="Arial"/>
          <w:b/>
          <w:color w:val="0000FF"/>
          <w:sz w:val="24"/>
        </w:rPr>
        <w:tab/>
      </w:r>
      <w:r>
        <w:rPr>
          <w:rFonts w:ascii="Arial" w:hAnsi="Arial" w:cs="Arial"/>
          <w:b/>
          <w:sz w:val="24"/>
        </w:rPr>
        <w:t>Discussion on SBA Message Routing</w:t>
      </w:r>
    </w:p>
    <w:p w:rsidR="00BF6191" w:rsidRDefault="00BF6191" w:rsidP="00BF61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AG</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The present document describes an end-to-end message flow between consuming NF and producing NF in different PLMNs, trying to offer a complete picture on inter-operator signalling, which needs be discussed in terms of </w:t>
      </w:r>
      <w:r w:rsidR="005D5A4F">
        <w:t>comprehensibility</w:t>
      </w:r>
      <w:r>
        <w:t xml:space="preserve"> and </w:t>
      </w:r>
      <w:r w:rsidR="005D5A4F">
        <w:t>completeness</w:t>
      </w:r>
      <w:r>
        <w:t>.</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The understanding in the paper is correct. It was agreed that an LS is not needed to SA3.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C4-190298</w:t>
      </w:r>
      <w:r>
        <w:rPr>
          <w:rFonts w:ascii="Arial" w:hAnsi="Arial" w:cs="Arial"/>
          <w:b/>
          <w:color w:val="0000FF"/>
          <w:sz w:val="24"/>
        </w:rPr>
        <w:tab/>
      </w:r>
      <w:r>
        <w:rPr>
          <w:rFonts w:ascii="Arial" w:hAnsi="Arial" w:cs="Arial"/>
          <w:b/>
          <w:sz w:val="24"/>
        </w:rPr>
        <w:t>CR cover page templates for CRs modifying OpenAPI files</w:t>
      </w:r>
    </w:p>
    <w:p w:rsidR="00BF6191" w:rsidRDefault="00BF6191" w:rsidP="00BF61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The API version number is incremented from vold to vnew.</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How to document impacts of 29.571 changes on other specs.</w:t>
      </w:r>
    </w:p>
    <w:p w:rsidR="00BF6191" w:rsidRDefault="00BF6191" w:rsidP="00BF6191">
      <w:r>
        <w:t>SA5 specs may also have impact on CT specs.</w:t>
      </w:r>
    </w:p>
    <w:p w:rsidR="00BF6191" w:rsidRDefault="00BF6191" w:rsidP="00BF6191">
      <w:r>
        <w:t>For the CR updating the version number, categorize the type of CR (NBC/BC/Correction).</w:t>
      </w:r>
    </w:p>
    <w:p w:rsidR="00BF6191" w:rsidRDefault="00BF6191" w:rsidP="00BF6191">
      <w:r>
        <w:t>CT3/CT4 meeting had common agreement on the CR template.</w:t>
      </w:r>
    </w:p>
    <w:p w:rsidR="00BF6191" w:rsidRDefault="00BF6191" w:rsidP="00BF6191">
      <w:r>
        <w:t>Additional discussion is needed on the way of working between groups when impacts on multiple specifications.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C4-190359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C4-190359</w:t>
      </w:r>
      <w:r>
        <w:rPr>
          <w:rFonts w:ascii="Arial" w:hAnsi="Arial" w:cs="Arial"/>
          <w:b/>
          <w:color w:val="0000FF"/>
          <w:sz w:val="24"/>
        </w:rPr>
        <w:tab/>
      </w:r>
      <w:r>
        <w:rPr>
          <w:rFonts w:ascii="Arial" w:hAnsi="Arial" w:cs="Arial"/>
          <w:b/>
          <w:sz w:val="24"/>
        </w:rPr>
        <w:t>CR cover page templates for CRs modifying OpenAPI files</w:t>
      </w:r>
    </w:p>
    <w:p w:rsidR="00BF6191" w:rsidRDefault="00BF6191" w:rsidP="00BF619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C4-190298)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C4-190322</w:t>
      </w:r>
      <w:r>
        <w:rPr>
          <w:rFonts w:ascii="Arial" w:hAnsi="Arial" w:cs="Arial"/>
          <w:b/>
          <w:color w:val="0000FF"/>
          <w:sz w:val="24"/>
        </w:rPr>
        <w:tab/>
      </w:r>
      <w:r>
        <w:rPr>
          <w:rFonts w:ascii="Arial" w:hAnsi="Arial" w:cs="Arial"/>
          <w:b/>
          <w:sz w:val="24"/>
        </w:rPr>
        <w:t>ETSI Forge for REST APIs documentation</w:t>
      </w:r>
    </w:p>
    <w:p w:rsidR="00BF6191" w:rsidRDefault="00BF6191" w:rsidP="00BF619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 set of online tools to create, share and collect software and resources to foster standards adoptions.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Nokia does not agree with additional workflow because it increase delegates and rapporteurs workload. It needs to be discussed what are the benefit if ETSI Forge it used compare to current situation.</w:t>
      </w:r>
    </w:p>
    <w:p w:rsidR="00BF6191" w:rsidRDefault="00BF6191" w:rsidP="00BF6191">
      <w:r>
        <w:t>Huawei supports to use Workflow option 1. It is benefit of one repository with cross-check of all the OpenAPI. Also it's benefit to use one common tool.</w:t>
      </w:r>
    </w:p>
    <w:p w:rsidR="00BF6191" w:rsidRDefault="00BF6191" w:rsidP="00BF6191">
      <w:r>
        <w:t>MCC proposed to have webinar to introduce the ETSI Forge for the delegates.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C4-190355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C4-190355</w:t>
      </w:r>
      <w:r>
        <w:rPr>
          <w:rFonts w:ascii="Arial" w:hAnsi="Arial" w:cs="Arial"/>
          <w:b/>
          <w:color w:val="0000FF"/>
          <w:sz w:val="24"/>
        </w:rPr>
        <w:tab/>
      </w:r>
      <w:r>
        <w:rPr>
          <w:rFonts w:ascii="Arial" w:hAnsi="Arial" w:cs="Arial"/>
          <w:b/>
          <w:sz w:val="24"/>
        </w:rPr>
        <w:t>ETSI Forge for REST APIs documentation</w:t>
      </w:r>
    </w:p>
    <w:p w:rsidR="00BF6191" w:rsidRDefault="00BF6191" w:rsidP="00BF619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w:t>
      </w:r>
    </w:p>
    <w:p w:rsidR="00F87E2B" w:rsidRDefault="00F87E2B" w:rsidP="00F87E2B">
      <w:pPr>
        <w:rPr>
          <w:rFonts w:ascii="Arial" w:hAnsi="Arial" w:cs="Arial"/>
          <w:b/>
        </w:rPr>
      </w:pPr>
      <w:r>
        <w:rPr>
          <w:rFonts w:ascii="Arial" w:hAnsi="Arial" w:cs="Arial"/>
          <w:b/>
        </w:rPr>
        <w:t xml:space="preserve">Discussion: </w:t>
      </w:r>
    </w:p>
    <w:p w:rsidR="00F87E2B" w:rsidRDefault="00F87E2B" w:rsidP="00F87E2B">
      <w:pPr>
        <w:rPr>
          <w:i/>
        </w:rPr>
      </w:pPr>
      <w:r>
        <w:t xml:space="preserve">CT4 agreed to use ETSI Forge only to check possible syntax errors in API-files. The API-files shall be stored in </w:t>
      </w:r>
      <w:r>
        <w:rPr>
          <w:lang w:eastAsia="en-US"/>
        </w:rPr>
        <w:t>the definitive repository will be in the "/specs/archive/ folder"/ The MCC Specification manager will create the folder ASAP.</w:t>
      </w:r>
    </w:p>
    <w:p w:rsidR="00BF6191" w:rsidRDefault="00BF6191" w:rsidP="00BF6191">
      <w:pPr>
        <w:rPr>
          <w:color w:val="808080"/>
        </w:rPr>
      </w:pPr>
      <w:r>
        <w:rPr>
          <w:color w:val="808080"/>
        </w:rPr>
        <w:t>(Replaces C4-190322)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pStyle w:val="Heading4"/>
      </w:pPr>
      <w:bookmarkStart w:id="42" w:name="_Toc2545399"/>
      <w:r>
        <w:t>7.2.2</w:t>
      </w:r>
      <w:r>
        <w:tab/>
        <w:t>IMS impact due to 5GS IP-CAN [IMSo5G]</w:t>
      </w:r>
      <w:bookmarkEnd w:id="42"/>
    </w:p>
    <w:p w:rsidR="00BF6191" w:rsidRDefault="00BF6191" w:rsidP="00BF6191">
      <w:pPr>
        <w:rPr>
          <w:rFonts w:ascii="Arial" w:hAnsi="Arial" w:cs="Arial"/>
          <w:b/>
          <w:sz w:val="24"/>
        </w:rPr>
      </w:pPr>
      <w:r>
        <w:rPr>
          <w:rFonts w:ascii="Arial" w:hAnsi="Arial" w:cs="Arial"/>
          <w:b/>
          <w:color w:val="0000FF"/>
          <w:sz w:val="24"/>
        </w:rPr>
        <w:t>C4-190135</w:t>
      </w:r>
      <w:r>
        <w:rPr>
          <w:rFonts w:ascii="Arial" w:hAnsi="Arial" w:cs="Arial"/>
          <w:b/>
          <w:color w:val="0000FF"/>
          <w:sz w:val="24"/>
        </w:rPr>
        <w:tab/>
      </w:r>
      <w:r>
        <w:rPr>
          <w:rFonts w:ascii="Arial" w:hAnsi="Arial" w:cs="Arial"/>
          <w:b/>
          <w:sz w:val="24"/>
        </w:rPr>
        <w:t>NR Cell Global ID</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29.328 v15.5.0</w:t>
      </w:r>
      <w:r>
        <w:rPr>
          <w:i/>
        </w:rPr>
        <w:tab/>
        <w:t xml:space="preserve">  CR-0620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Include MCC, MNC in tNRCellGlobalId.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C4-190319</w:t>
      </w:r>
      <w:r>
        <w:rPr>
          <w:rFonts w:ascii="Arial" w:hAnsi="Arial" w:cs="Arial"/>
          <w:b/>
          <w:color w:val="0000FF"/>
          <w:sz w:val="24"/>
        </w:rPr>
        <w:tab/>
      </w:r>
      <w:r>
        <w:rPr>
          <w:rFonts w:ascii="Arial" w:hAnsi="Arial" w:cs="Arial"/>
          <w:b/>
          <w:sz w:val="24"/>
        </w:rPr>
        <w:t>Discussion on T-ADS support for dual registration</w:t>
      </w:r>
    </w:p>
    <w:p w:rsidR="00BF6191" w:rsidRDefault="00BF6191" w:rsidP="00BF61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Motorola Mobility Germany GmbH</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The discussion paper is to support CR #0622 against TS 29.328 on the case of AS retrieving T-ADS information from the HSS/UDM when the UE is in Dual-Registration mode. </w:t>
      </w:r>
    </w:p>
    <w:p w:rsidR="00BF6191" w:rsidRDefault="00BF6191" w:rsidP="00BF6191">
      <w:r>
        <w:t>CR #0622 against TS 29.328  is provided providing a solution according to the discussion in this paper.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C4-190320</w:t>
      </w:r>
      <w:r>
        <w:rPr>
          <w:rFonts w:ascii="Arial" w:hAnsi="Arial" w:cs="Arial"/>
          <w:b/>
          <w:color w:val="0000FF"/>
          <w:sz w:val="24"/>
        </w:rPr>
        <w:tab/>
      </w:r>
      <w:r>
        <w:rPr>
          <w:rFonts w:ascii="Arial" w:hAnsi="Arial" w:cs="Arial"/>
          <w:b/>
          <w:sz w:val="24"/>
        </w:rPr>
        <w:t>T-ADS info retrieval for Dual Registration UEs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29.328 v15.5.0</w:t>
      </w:r>
      <w:r>
        <w:rPr>
          <w:i/>
        </w:rPr>
        <w:tab/>
        <w:t xml:space="preserve">  CR-0622  Cat: F (Rel-15)</w:t>
      </w:r>
      <w:r>
        <w:rPr>
          <w:i/>
        </w:rPr>
        <w:br/>
      </w:r>
      <w:r>
        <w:rPr>
          <w:i/>
        </w:rPr>
        <w:br/>
      </w:r>
      <w:r>
        <w:rPr>
          <w:i/>
        </w:rPr>
        <w:tab/>
      </w:r>
      <w:r>
        <w:rPr>
          <w:i/>
        </w:rPr>
        <w:tab/>
      </w:r>
      <w:r>
        <w:rPr>
          <w:i/>
        </w:rPr>
        <w:tab/>
      </w:r>
      <w:r>
        <w:rPr>
          <w:i/>
        </w:rPr>
        <w:tab/>
      </w:r>
      <w:r>
        <w:rPr>
          <w:i/>
        </w:rPr>
        <w:tab/>
        <w:t>Source: Motorola Mobility Germany GmbH</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T-ADS info retrieval for Dual Registration Ues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C4-190476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C4-190476</w:t>
      </w:r>
      <w:r>
        <w:rPr>
          <w:rFonts w:ascii="Arial" w:hAnsi="Arial" w:cs="Arial"/>
          <w:b/>
          <w:color w:val="0000FF"/>
          <w:sz w:val="24"/>
        </w:rPr>
        <w:tab/>
      </w:r>
      <w:r>
        <w:rPr>
          <w:rFonts w:ascii="Arial" w:hAnsi="Arial" w:cs="Arial"/>
          <w:b/>
          <w:sz w:val="24"/>
        </w:rPr>
        <w:t>Clean up and clarification on transmission of the T-ADS information towards the AS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29.328 v15.5.0</w:t>
      </w:r>
      <w:r>
        <w:rPr>
          <w:i/>
        </w:rPr>
        <w:tab/>
        <w:t xml:space="preserve">  CR-0622  rev 1 Cat: F (Rel-15)</w:t>
      </w:r>
      <w:r>
        <w:rPr>
          <w:i/>
        </w:rPr>
        <w:br/>
      </w:r>
      <w:r>
        <w:rPr>
          <w:i/>
        </w:rPr>
        <w:br/>
      </w:r>
      <w:r>
        <w:rPr>
          <w:i/>
        </w:rPr>
        <w:tab/>
      </w:r>
      <w:r>
        <w:rPr>
          <w:i/>
        </w:rPr>
        <w:tab/>
      </w:r>
      <w:r>
        <w:rPr>
          <w:i/>
        </w:rPr>
        <w:tab/>
      </w:r>
      <w:r>
        <w:rPr>
          <w:i/>
        </w:rPr>
        <w:tab/>
      </w:r>
      <w:r>
        <w:rPr>
          <w:i/>
        </w:rPr>
        <w:tab/>
        <w:t>Source: Motorola Mobility, Lenovo, Hewlett Packard Enterprise</w:t>
      </w:r>
    </w:p>
    <w:p w:rsidR="00BF6191" w:rsidRDefault="00BF6191" w:rsidP="00BF6191">
      <w:pPr>
        <w:rPr>
          <w:color w:val="808080"/>
        </w:rPr>
      </w:pPr>
      <w:r>
        <w:rPr>
          <w:color w:val="808080"/>
        </w:rPr>
        <w:t>(Replaces C4-190320)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4"/>
      </w:pPr>
      <w:bookmarkStart w:id="43" w:name="_Toc2545400"/>
      <w:r>
        <w:lastRenderedPageBreak/>
        <w:t>7.2.3</w:t>
      </w:r>
      <w:r>
        <w:tab/>
        <w:t>CT aspects of Northbound APIs for SCEF – SCS/AS Interworking [NAPS-CT]</w:t>
      </w:r>
      <w:bookmarkEnd w:id="43"/>
    </w:p>
    <w:p w:rsidR="00BF6191" w:rsidRDefault="00BF6191" w:rsidP="00BF6191">
      <w:pPr>
        <w:pStyle w:val="Heading4"/>
      </w:pPr>
      <w:bookmarkStart w:id="44" w:name="_Toc2545401"/>
      <w:r>
        <w:t>7.2.4</w:t>
      </w:r>
      <w:r>
        <w:tab/>
        <w:t>CT aspects of support of voice services over WLAN Access [VoWLAN-CT]</w:t>
      </w:r>
      <w:bookmarkEnd w:id="44"/>
    </w:p>
    <w:p w:rsidR="00BF6191" w:rsidRDefault="00BF6191" w:rsidP="00BF6191">
      <w:pPr>
        <w:pStyle w:val="Heading4"/>
      </w:pPr>
      <w:bookmarkStart w:id="45" w:name="_Toc2545402"/>
      <w:r>
        <w:t>7.2.5</w:t>
      </w:r>
      <w:r>
        <w:tab/>
        <w:t>CT aspects on enhanced VoLTE performance [eVoLP-CT]</w:t>
      </w:r>
      <w:bookmarkEnd w:id="45"/>
    </w:p>
    <w:p w:rsidR="00BF6191" w:rsidRDefault="00BF6191" w:rsidP="00BF6191">
      <w:pPr>
        <w:pStyle w:val="Heading4"/>
      </w:pPr>
      <w:bookmarkStart w:id="46" w:name="_Toc2545403"/>
      <w:r>
        <w:t>7.2.6</w:t>
      </w:r>
      <w:r>
        <w:tab/>
        <w:t>Increasing the number of EPS bearers (stage 3) [INOBEAR-CT]</w:t>
      </w:r>
      <w:bookmarkEnd w:id="46"/>
    </w:p>
    <w:p w:rsidR="00BF6191" w:rsidRDefault="00BF6191" w:rsidP="00BF6191">
      <w:pPr>
        <w:pStyle w:val="Heading3"/>
      </w:pPr>
      <w:bookmarkStart w:id="47" w:name="_Toc2545404"/>
      <w:r>
        <w:t>7.3</w:t>
      </w:r>
      <w:r>
        <w:tab/>
        <w:t>Any Other Business for Rel-15</w:t>
      </w:r>
      <w:bookmarkEnd w:id="47"/>
    </w:p>
    <w:p w:rsidR="00BF6191" w:rsidRDefault="00BF6191" w:rsidP="00BF6191">
      <w:pPr>
        <w:pStyle w:val="Heading4"/>
      </w:pPr>
      <w:bookmarkStart w:id="48" w:name="_Toc2545405"/>
      <w:r>
        <w:t>7.3.1</w:t>
      </w:r>
      <w:r>
        <w:tab/>
        <w:t>GTP and PMIP [TEI15]</w:t>
      </w:r>
      <w:bookmarkEnd w:id="48"/>
    </w:p>
    <w:p w:rsidR="00BF6191" w:rsidRDefault="00BF6191" w:rsidP="00BF6191">
      <w:pPr>
        <w:rPr>
          <w:rFonts w:ascii="Arial" w:hAnsi="Arial" w:cs="Arial"/>
          <w:b/>
          <w:sz w:val="24"/>
        </w:rPr>
      </w:pPr>
      <w:r>
        <w:rPr>
          <w:rFonts w:ascii="Arial" w:hAnsi="Arial" w:cs="Arial"/>
          <w:b/>
          <w:color w:val="0000FF"/>
          <w:sz w:val="24"/>
        </w:rPr>
        <w:t>C4-190033</w:t>
      </w:r>
      <w:r>
        <w:rPr>
          <w:rFonts w:ascii="Arial" w:hAnsi="Arial" w:cs="Arial"/>
          <w:b/>
          <w:color w:val="0000FF"/>
          <w:sz w:val="24"/>
        </w:rPr>
        <w:tab/>
      </w:r>
      <w:r>
        <w:rPr>
          <w:rFonts w:ascii="Arial" w:hAnsi="Arial" w:cs="Arial"/>
          <w:b/>
          <w:sz w:val="24"/>
        </w:rPr>
        <w:t>GTP Recovery Counter &amp; GSN node behaviour</w:t>
      </w:r>
    </w:p>
    <w:p w:rsidR="00BF6191" w:rsidRDefault="00BF6191" w:rsidP="00BF61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RIFS Doc 73_02, to CT4, SA3, cc SA1, CT3</w:t>
      </w:r>
      <w:r>
        <w:rPr>
          <w:i/>
        </w:rPr>
        <w:br/>
      </w:r>
      <w:r>
        <w:rPr>
          <w:i/>
        </w:rPr>
        <w:tab/>
      </w:r>
      <w:r>
        <w:rPr>
          <w:i/>
        </w:rPr>
        <w:tab/>
      </w:r>
      <w:r>
        <w:rPr>
          <w:i/>
        </w:rPr>
        <w:tab/>
      </w:r>
      <w:r>
        <w:rPr>
          <w:i/>
        </w:rPr>
        <w:tab/>
      </w:r>
      <w:r>
        <w:rPr>
          <w:i/>
        </w:rPr>
        <w:tab/>
        <w:t>Source: GSMA Roaming and Interconnect Fraud and Security (RIFS) subgroup</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During the development of GTP security recommendations for GSMA members the GSMA Roaming and Interconnect Fraud and Security (RIFS) group has identified a possible attack that can result in a denial of service to subscribers. The attack is with respect to the GTP recovery counter, that can be manipulated in such a way that can result in a denial of service to subscribers.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GSMA RIFS asks CT4 group to consider the attack and provide its view on the draft mitigation advice in the above table. And especially to consider whether the specified behaviour in the 3GPP specification TS 23.007 should be changed to mitigate this vulnerability, in accordance with the RIFS draft recommendation.</w:t>
      </w:r>
    </w:p>
    <w:p w:rsidR="00BF6191" w:rsidRDefault="00BF6191" w:rsidP="00BF6191">
      <w:r>
        <w:t>Nokia commented that the GTP is protected using NDSIP.</w:t>
      </w:r>
      <w:r w:rsidR="005D5A4F">
        <w:t xml:space="preserve"> </w:t>
      </w:r>
      <w:r>
        <w:t xml:space="preserve">The restart </w:t>
      </w:r>
      <w:r w:rsidR="005D5A4F">
        <w:t>counter</w:t>
      </w:r>
      <w:r>
        <w:t xml:space="preserve"> should not be ignored.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C4-190485</w:t>
      </w:r>
      <w:r>
        <w:rPr>
          <w:rFonts w:ascii="Arial" w:hAnsi="Arial" w:cs="Arial"/>
          <w:b/>
          <w:color w:val="0000FF"/>
          <w:sz w:val="24"/>
        </w:rPr>
        <w:tab/>
      </w:r>
      <w:r>
        <w:rPr>
          <w:rFonts w:ascii="Arial" w:hAnsi="Arial" w:cs="Arial"/>
          <w:b/>
          <w:sz w:val="24"/>
        </w:rPr>
        <w:t>Reply LS on GTP Recovery Counter &amp; GSN node behaviour</w:t>
      </w:r>
    </w:p>
    <w:p w:rsidR="00BF6191" w:rsidRDefault="00BF6191" w:rsidP="00BF619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GSMA RIF, cc GSMA PACKET, 3GPP SA3, 3GPP SA1, 3GPP CT3</w:t>
      </w:r>
      <w:r>
        <w:rPr>
          <w:i/>
        </w:rPr>
        <w:br/>
      </w:r>
      <w:r>
        <w:rPr>
          <w:i/>
        </w:rPr>
        <w:tab/>
      </w:r>
      <w:r>
        <w:rPr>
          <w:i/>
        </w:rPr>
        <w:tab/>
      </w:r>
      <w:r>
        <w:rPr>
          <w:i/>
        </w:rPr>
        <w:tab/>
      </w:r>
      <w:r>
        <w:rPr>
          <w:i/>
        </w:rPr>
        <w:tab/>
      </w:r>
      <w:r>
        <w:rPr>
          <w:i/>
        </w:rPr>
        <w:tab/>
        <w:t>Source: CT4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C4-190124</w:t>
      </w:r>
      <w:r>
        <w:rPr>
          <w:rFonts w:ascii="Arial" w:hAnsi="Arial" w:cs="Arial"/>
          <w:b/>
          <w:color w:val="0000FF"/>
          <w:sz w:val="24"/>
        </w:rPr>
        <w:tab/>
      </w:r>
      <w:r>
        <w:rPr>
          <w:rFonts w:ascii="Arial" w:hAnsi="Arial" w:cs="Arial"/>
          <w:b/>
          <w:sz w:val="24"/>
        </w:rPr>
        <w:t>GGSN control plane and user plane addresses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v15.3.0</w:t>
      </w:r>
      <w:r>
        <w:rPr>
          <w:i/>
        </w:rPr>
        <w:tab/>
        <w:t xml:space="preserve">  CR-1062  Cat: F (Rel-15)</w:t>
      </w:r>
      <w:r>
        <w:rPr>
          <w:i/>
        </w:rPr>
        <w:br/>
      </w:r>
      <w:r>
        <w:rPr>
          <w:i/>
        </w:rPr>
        <w:br/>
      </w:r>
      <w:r>
        <w:rPr>
          <w:i/>
        </w:rPr>
        <w:tab/>
      </w:r>
      <w:r>
        <w:rPr>
          <w:i/>
        </w:rPr>
        <w:tab/>
      </w:r>
      <w:r>
        <w:rPr>
          <w:i/>
        </w:rPr>
        <w:tab/>
      </w:r>
      <w:r>
        <w:rPr>
          <w:i/>
        </w:rPr>
        <w:tab/>
      </w:r>
      <w:r>
        <w:rPr>
          <w:i/>
        </w:rPr>
        <w:tab/>
        <w:t>Source: Nokia, Nokia Shanghai Bell,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GTPv2 does not constrain the PGW S5/S8 control plane and user plane IP addresses to be of the same type. Control plane and user plane IP address type can be different based on deployment / configuration. </w:t>
      </w:r>
    </w:p>
    <w:p w:rsidR="00BF6191" w:rsidRDefault="00BF6191" w:rsidP="00BF6191">
      <w:r>
        <w:t>The Alternative GGSN Address for control plane IE and Alternative GGSN Address for user traffic IE are required to be encoded per pair. If only one was included, the receiver could not distinguish whether the IE is for control plane or user plane.</w:t>
      </w:r>
    </w:p>
    <w:p w:rsidR="00BF6191" w:rsidRDefault="00BF6191" w:rsidP="00BF6191">
      <w:r>
        <w:t>Corresponding clarifications are necessary on how to set the GGSN control plane and user plane addresses, to support MME to SGSN idle mode or connected mode mobility, when different types of addresses are available for the PGW control plane and PGW user plane.</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C4-190246</w:t>
      </w:r>
      <w:r>
        <w:rPr>
          <w:rFonts w:ascii="Arial" w:hAnsi="Arial" w:cs="Arial"/>
          <w:b/>
          <w:color w:val="0000FF"/>
          <w:sz w:val="24"/>
        </w:rPr>
        <w:tab/>
      </w:r>
      <w:r>
        <w:rPr>
          <w:rFonts w:ascii="Arial" w:hAnsi="Arial" w:cs="Arial"/>
          <w:b/>
          <w:sz w:val="24"/>
        </w:rPr>
        <w:t>Essential Correction to EPC Timer</w:t>
      </w:r>
    </w:p>
    <w:p w:rsidR="00BF6191" w:rsidRDefault="00BF6191" w:rsidP="00BF61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v15.6.0</w:t>
      </w:r>
      <w:r>
        <w:rPr>
          <w:i/>
        </w:rPr>
        <w:tab/>
        <w:t xml:space="preserve">  CR-1938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Align EPC Timer definition to GRPS Timer 3 in subclause 8.87, by using flag "1 0 1" to indicate the value is incremented in multiples of 320 hours.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Further stage 2 investigation is needed if this change is needed or not.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C4-190272</w:t>
      </w:r>
      <w:r>
        <w:rPr>
          <w:rFonts w:ascii="Arial" w:hAnsi="Arial" w:cs="Arial"/>
          <w:b/>
          <w:color w:val="0000FF"/>
          <w:sz w:val="24"/>
        </w:rPr>
        <w:tab/>
      </w:r>
      <w:r>
        <w:rPr>
          <w:rFonts w:ascii="Arial" w:hAnsi="Arial" w:cs="Arial"/>
          <w:b/>
          <w:sz w:val="24"/>
        </w:rPr>
        <w:t>Correction to the SGSN-Initiated Update PDP Context Request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v15.3.0</w:t>
      </w:r>
      <w:r>
        <w:rPr>
          <w:i/>
        </w:rPr>
        <w:tab/>
        <w:t xml:space="preserve">  CR-1063  Cat: F (Rel-15)</w:t>
      </w:r>
      <w:r>
        <w:rPr>
          <w:i/>
        </w:rPr>
        <w:br/>
      </w:r>
      <w:r>
        <w:rPr>
          <w:i/>
        </w:rPr>
        <w:br/>
      </w:r>
      <w:r>
        <w:rPr>
          <w:i/>
        </w:rPr>
        <w:tab/>
      </w:r>
      <w:r>
        <w:rPr>
          <w:i/>
        </w:rPr>
        <w:tab/>
      </w:r>
      <w:r>
        <w:rPr>
          <w:i/>
        </w:rPr>
        <w:tab/>
      </w:r>
      <w:r>
        <w:rPr>
          <w:i/>
        </w:rPr>
        <w:tab/>
      </w:r>
      <w:r>
        <w:rPr>
          <w:i/>
        </w:rPr>
        <w:tab/>
        <w:t>Source: Vodafone GmbH</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current network deployments the following scenario occurs.</w:t>
      </w:r>
    </w:p>
    <w:p w:rsidR="00BF6191" w:rsidRDefault="00BF6191" w:rsidP="00BF6191">
      <w:r>
        <w:t>1.</w:t>
      </w:r>
      <w:r>
        <w:tab/>
        <w:t xml:space="preserve">Subscriber A (IMSI A, IMEI A) is roaming and the tunnel between VPLMN B and HPLMN A is established with F-TEID=A. </w:t>
      </w:r>
    </w:p>
    <w:p w:rsidR="00BF6191" w:rsidRDefault="00BF6191" w:rsidP="00BF6191">
      <w:r>
        <w:t>2.</w:t>
      </w:r>
      <w:r>
        <w:tab/>
        <w:t>For any reason HPLMN GGSN A terminates the session but the tunnel in VPLMN B is for any reason (e.g. not received the message) still active with TEID=A.</w:t>
      </w:r>
    </w:p>
    <w:p w:rsidR="00BF6191" w:rsidRDefault="00BF6191" w:rsidP="00BF6191">
      <w:r>
        <w:t>3.</w:t>
      </w:r>
      <w:r>
        <w:tab/>
        <w:t xml:space="preserve">Subscriber B (IMSI B, IMEI B) attaches in HPLMN A and the GGSN A allocates F-TEID=A for subscriber B. </w:t>
      </w:r>
    </w:p>
    <w:p w:rsidR="00BF6191" w:rsidRDefault="00BF6191" w:rsidP="00BF6191">
      <w:r>
        <w:t>4.</w:t>
      </w:r>
      <w:r>
        <w:tab/>
        <w:t>Subscriber A performs an SGSN change or RAU and the SGSN B will use F-TEID=A for the Update PDP Context request.</w:t>
      </w:r>
    </w:p>
    <w:p w:rsidR="00BF6191" w:rsidRDefault="00BF6191" w:rsidP="00BF6191">
      <w:r>
        <w:t xml:space="preserve">As this Update PDP Conext Request is on a valid F-TEID=A the GGSN A accepts it and will treat this as an inter SGSN handover and generates a CDR for IMSI B which is wrong. </w:t>
      </w:r>
    </w:p>
    <w:p w:rsidR="00BF6191" w:rsidRDefault="00BF6191" w:rsidP="00BF6191">
      <w:r>
        <w:t>In order to enable the GGSN to correlate the F-TEID with the right IMSI, the IMSI should be send from SGSN within the Update PDP Context Request.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C4-190486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C4-190486</w:t>
      </w:r>
      <w:r>
        <w:rPr>
          <w:rFonts w:ascii="Arial" w:hAnsi="Arial" w:cs="Arial"/>
          <w:b/>
          <w:color w:val="0000FF"/>
          <w:sz w:val="24"/>
        </w:rPr>
        <w:tab/>
      </w:r>
      <w:r>
        <w:rPr>
          <w:rFonts w:ascii="Arial" w:hAnsi="Arial" w:cs="Arial"/>
          <w:b/>
          <w:sz w:val="24"/>
        </w:rPr>
        <w:t>Correction to the SGSN-Initiated Update PDP Context Request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v15.3.0</w:t>
      </w:r>
      <w:r>
        <w:rPr>
          <w:i/>
        </w:rPr>
        <w:tab/>
        <w:t xml:space="preserve">  CR-1063  rev 1 Cat: F (Rel-15)</w:t>
      </w:r>
      <w:r>
        <w:rPr>
          <w:i/>
        </w:rPr>
        <w:br/>
      </w:r>
      <w:r>
        <w:rPr>
          <w:i/>
        </w:rPr>
        <w:br/>
      </w:r>
      <w:r>
        <w:rPr>
          <w:i/>
        </w:rPr>
        <w:tab/>
      </w:r>
      <w:r>
        <w:rPr>
          <w:i/>
        </w:rPr>
        <w:tab/>
      </w:r>
      <w:r>
        <w:rPr>
          <w:i/>
        </w:rPr>
        <w:tab/>
      </w:r>
      <w:r>
        <w:rPr>
          <w:i/>
        </w:rPr>
        <w:tab/>
      </w:r>
      <w:r>
        <w:rPr>
          <w:i/>
        </w:rPr>
        <w:tab/>
        <w:t>Source: Vodafone GmbH</w:t>
      </w:r>
    </w:p>
    <w:p w:rsidR="00BF6191" w:rsidRDefault="00BF6191" w:rsidP="00BF6191">
      <w:pPr>
        <w:rPr>
          <w:color w:val="808080"/>
        </w:rPr>
      </w:pPr>
      <w:r>
        <w:rPr>
          <w:color w:val="808080"/>
        </w:rPr>
        <w:t>(Replaces C4-190272)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C4-190273</w:t>
      </w:r>
      <w:r>
        <w:rPr>
          <w:rFonts w:ascii="Arial" w:hAnsi="Arial" w:cs="Arial"/>
          <w:b/>
          <w:color w:val="0000FF"/>
          <w:sz w:val="24"/>
        </w:rPr>
        <w:tab/>
      </w:r>
      <w:r>
        <w:rPr>
          <w:rFonts w:ascii="Arial" w:hAnsi="Arial" w:cs="Arial"/>
          <w:b/>
          <w:sz w:val="24"/>
        </w:rPr>
        <w:t>Correction to the Modify Bearer Request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v15.6.0</w:t>
      </w:r>
      <w:r>
        <w:rPr>
          <w:i/>
        </w:rPr>
        <w:tab/>
        <w:t xml:space="preserve">  CR-1939  Cat: F (Rel-15)</w:t>
      </w:r>
      <w:r>
        <w:rPr>
          <w:i/>
        </w:rPr>
        <w:br/>
      </w:r>
      <w:r>
        <w:rPr>
          <w:i/>
        </w:rPr>
        <w:lastRenderedPageBreak/>
        <w:br/>
      </w:r>
      <w:r>
        <w:rPr>
          <w:i/>
        </w:rPr>
        <w:tab/>
      </w:r>
      <w:r>
        <w:rPr>
          <w:i/>
        </w:rPr>
        <w:tab/>
      </w:r>
      <w:r>
        <w:rPr>
          <w:i/>
        </w:rPr>
        <w:tab/>
      </w:r>
      <w:r>
        <w:rPr>
          <w:i/>
        </w:rPr>
        <w:tab/>
      </w:r>
      <w:r>
        <w:rPr>
          <w:i/>
        </w:rPr>
        <w:tab/>
        <w:t>Source: Vodafone GmbH</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current network deployments the following scenario occurs.</w:t>
      </w:r>
    </w:p>
    <w:p w:rsidR="00BF6191" w:rsidRDefault="00BF6191" w:rsidP="00BF6191">
      <w:r>
        <w:t>1.</w:t>
      </w:r>
      <w:r>
        <w:tab/>
        <w:t xml:space="preserve">Subscriber A (IMSI A, IMEI A) is roaming and the tunnel between VPLMN B and HPLMN A is established with F-TEID=A. </w:t>
      </w:r>
    </w:p>
    <w:p w:rsidR="00BF6191" w:rsidRDefault="00BF6191" w:rsidP="00BF6191">
      <w:r>
        <w:t>2.</w:t>
      </w:r>
      <w:r>
        <w:tab/>
        <w:t>For any reason HPLMN PGW A terminates the session but the tunnel in VPLMN B is for any reason (e.g. not received the message) still active with TEID=A.</w:t>
      </w:r>
    </w:p>
    <w:p w:rsidR="00BF6191" w:rsidRDefault="00BF6191" w:rsidP="00BF6191">
      <w:r>
        <w:t>3.</w:t>
      </w:r>
      <w:r>
        <w:tab/>
        <w:t xml:space="preserve">Subscriber B (IMSI B, IMEI B) attaches in HPLMN A and the PGW A allocates F-TEID=A for subscriber B. </w:t>
      </w:r>
    </w:p>
    <w:p w:rsidR="00BF6191" w:rsidRDefault="00BF6191" w:rsidP="00BF6191">
      <w:r>
        <w:t>4.</w:t>
      </w:r>
      <w:r>
        <w:tab/>
        <w:t>Subscriber A performs an SGW/SGSN change or TAU and the SGW B will use F-TEID=A for the Modify Bearer Request.</w:t>
      </w:r>
    </w:p>
    <w:p w:rsidR="00BF6191" w:rsidRDefault="00BF6191" w:rsidP="00BF6191">
      <w:r>
        <w:t xml:space="preserve">As this Modify Bearer Request is on a valid F-TEID=A the PGW A accepts it and will treat this as an SGW change and generates a CDR for IMSI B which is wrong. </w:t>
      </w:r>
    </w:p>
    <w:p w:rsidR="00BF6191" w:rsidRDefault="00BF6191" w:rsidP="00BF6191">
      <w:r>
        <w:t>In order to enable the PGW to correlate the F-TEID with the right IMSI, the IMSI/MEI should be send from SGW/SGSN within the Modify Bearer Request.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C4-190487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C4-190487</w:t>
      </w:r>
      <w:r>
        <w:rPr>
          <w:rFonts w:ascii="Arial" w:hAnsi="Arial" w:cs="Arial"/>
          <w:b/>
          <w:color w:val="0000FF"/>
          <w:sz w:val="24"/>
        </w:rPr>
        <w:tab/>
      </w:r>
      <w:r>
        <w:rPr>
          <w:rFonts w:ascii="Arial" w:hAnsi="Arial" w:cs="Arial"/>
          <w:b/>
          <w:sz w:val="24"/>
        </w:rPr>
        <w:t>Correction to the Modify Bearer Request</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v15.6.0</w:t>
      </w:r>
      <w:r>
        <w:rPr>
          <w:i/>
        </w:rPr>
        <w:tab/>
        <w:t xml:space="preserve">  CR-1939  rev 1 Cat: F (Rel-15)</w:t>
      </w:r>
      <w:r>
        <w:rPr>
          <w:i/>
        </w:rPr>
        <w:br/>
      </w:r>
      <w:r>
        <w:rPr>
          <w:i/>
        </w:rPr>
        <w:br/>
      </w:r>
      <w:r>
        <w:rPr>
          <w:i/>
        </w:rPr>
        <w:tab/>
      </w:r>
      <w:r>
        <w:rPr>
          <w:i/>
        </w:rPr>
        <w:tab/>
      </w:r>
      <w:r>
        <w:rPr>
          <w:i/>
        </w:rPr>
        <w:tab/>
      </w:r>
      <w:r>
        <w:rPr>
          <w:i/>
        </w:rPr>
        <w:tab/>
      </w:r>
      <w:r>
        <w:rPr>
          <w:i/>
        </w:rPr>
        <w:tab/>
        <w:t>Source: Vodafone GmbH</w:t>
      </w:r>
    </w:p>
    <w:p w:rsidR="00BF6191" w:rsidRDefault="00BF6191" w:rsidP="00BF6191">
      <w:pPr>
        <w:rPr>
          <w:color w:val="808080"/>
        </w:rPr>
      </w:pPr>
      <w:r>
        <w:rPr>
          <w:color w:val="808080"/>
        </w:rPr>
        <w:t>(Replaces C4-190273)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4"/>
      </w:pPr>
      <w:bookmarkStart w:id="49" w:name="_Toc2545406"/>
      <w:r>
        <w:t>7.3.2</w:t>
      </w:r>
      <w:r>
        <w:tab/>
        <w:t>Addressing and Subscriber Data handling (23.003, 23.008) [TEI15]</w:t>
      </w:r>
      <w:bookmarkEnd w:id="49"/>
    </w:p>
    <w:p w:rsidR="00BF6191" w:rsidRDefault="00BF6191" w:rsidP="00BF6191">
      <w:pPr>
        <w:pStyle w:val="Heading4"/>
      </w:pPr>
      <w:bookmarkStart w:id="50" w:name="_Toc2545407"/>
      <w:r>
        <w:t>7.3.3</w:t>
      </w:r>
      <w:r>
        <w:tab/>
        <w:t>EPS AAA interfaces (29.273) [TEI15]</w:t>
      </w:r>
      <w:bookmarkEnd w:id="50"/>
    </w:p>
    <w:p w:rsidR="00BF6191" w:rsidRDefault="00BF6191" w:rsidP="00BF6191">
      <w:pPr>
        <w:pStyle w:val="Heading4"/>
      </w:pPr>
      <w:bookmarkStart w:id="51" w:name="_Toc2545408"/>
      <w:r>
        <w:t>7.3.4</w:t>
      </w:r>
      <w:r>
        <w:tab/>
        <w:t>Diameter based Interfaces (29.272, 29.173) [TEI15]</w:t>
      </w:r>
      <w:bookmarkEnd w:id="51"/>
    </w:p>
    <w:p w:rsidR="00BF6191" w:rsidRDefault="00BF6191" w:rsidP="00BF6191">
      <w:pPr>
        <w:rPr>
          <w:rFonts w:ascii="Arial" w:hAnsi="Arial" w:cs="Arial"/>
          <w:b/>
          <w:sz w:val="24"/>
        </w:rPr>
      </w:pPr>
      <w:r>
        <w:rPr>
          <w:rFonts w:ascii="Arial" w:hAnsi="Arial" w:cs="Arial"/>
          <w:b/>
          <w:color w:val="0000FF"/>
          <w:sz w:val="24"/>
        </w:rPr>
        <w:t>C4-190128</w:t>
      </w:r>
      <w:r>
        <w:rPr>
          <w:rFonts w:ascii="Arial" w:hAnsi="Arial" w:cs="Arial"/>
          <w:b/>
          <w:color w:val="0000FF"/>
          <w:sz w:val="24"/>
        </w:rPr>
        <w:tab/>
      </w:r>
      <w:r>
        <w:rPr>
          <w:rFonts w:ascii="Arial" w:hAnsi="Arial" w:cs="Arial"/>
          <w:b/>
          <w:sz w:val="24"/>
        </w:rPr>
        <w:t>eDRX AVPs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29.272 v15.6.0</w:t>
      </w:r>
      <w:r>
        <w:rPr>
          <w:i/>
        </w:rPr>
        <w:tab/>
        <w:t xml:space="preserve">  CR-0791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Correction of eDRX-related AVPs.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C4-190535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C4-190535</w:t>
      </w:r>
      <w:r>
        <w:rPr>
          <w:rFonts w:ascii="Arial" w:hAnsi="Arial" w:cs="Arial"/>
          <w:b/>
          <w:color w:val="0000FF"/>
          <w:sz w:val="24"/>
        </w:rPr>
        <w:tab/>
      </w:r>
      <w:r>
        <w:rPr>
          <w:rFonts w:ascii="Arial" w:hAnsi="Arial" w:cs="Arial"/>
          <w:b/>
          <w:sz w:val="24"/>
        </w:rPr>
        <w:t>eDRX AVPs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29.272 v15.6.0</w:t>
      </w:r>
      <w:r>
        <w:rPr>
          <w:i/>
        </w:rPr>
        <w:tab/>
        <w:t xml:space="preserve">  CR-0791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C4-190128)</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C4-190145</w:t>
      </w:r>
      <w:r>
        <w:rPr>
          <w:rFonts w:ascii="Arial" w:hAnsi="Arial" w:cs="Arial"/>
          <w:b/>
          <w:color w:val="0000FF"/>
          <w:sz w:val="24"/>
        </w:rPr>
        <w:tab/>
      </w:r>
      <w:r>
        <w:rPr>
          <w:rFonts w:ascii="Arial" w:hAnsi="Arial" w:cs="Arial"/>
          <w:b/>
          <w:sz w:val="24"/>
        </w:rPr>
        <w:t>RAT-type in AIR</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v15.6.0</w:t>
      </w:r>
      <w:r>
        <w:rPr>
          <w:i/>
        </w:rPr>
        <w:tab/>
        <w:t xml:space="preserve">  CR-0793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Providing the RAT-type within AIR allows to implement an optimized subscription check.</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 xml:space="preserve">It was commented that this will change functional requirements and is not described in stage 2. Vodafone commented that stage 2 is not needed since this is </w:t>
      </w:r>
      <w:r w:rsidR="005D5A4F">
        <w:t>kind</w:t>
      </w:r>
      <w:r>
        <w:t xml:space="preserve"> of optimization.</w:t>
      </w:r>
    </w:p>
    <w:p w:rsidR="00BF6191" w:rsidRDefault="00BF6191" w:rsidP="00BF6191">
      <w:r>
        <w:t>It was seen that the stage 2 should be updated and changes could be introduced in Rel-16.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C4-190146</w:t>
      </w:r>
      <w:r>
        <w:rPr>
          <w:rFonts w:ascii="Arial" w:hAnsi="Arial" w:cs="Arial"/>
          <w:b/>
          <w:color w:val="0000FF"/>
          <w:sz w:val="24"/>
        </w:rPr>
        <w:tab/>
      </w:r>
      <w:r>
        <w:rPr>
          <w:rFonts w:ascii="Arial" w:hAnsi="Arial" w:cs="Arial"/>
          <w:b/>
          <w:sz w:val="24"/>
        </w:rPr>
        <w:t>Access Restriction to NR as Secondary RAT for SGSN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v15.6.0</w:t>
      </w:r>
      <w:r>
        <w:rPr>
          <w:i/>
        </w:rPr>
        <w:tab/>
        <w:t xml:space="preserve">  CR-0794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NR as secondary RAT may be restricted by means of access Restriction Data sent from HSS to MME/SGSN. A feature flag indicates to the MME/SGSN whether or not the HSS supports this indication. This mechanism was introduced by CR 0727r1 for the MME and combined MMS/SGSN, and was extended by CR 0747r1 to the (non-combined) SGSN. </w:t>
      </w:r>
    </w:p>
    <w:p w:rsidR="00BF6191" w:rsidRDefault="00BF6191" w:rsidP="00BF6191">
      <w:r>
        <w:t>On top of these CRs, CR 0767r2 added MME (but not SGSN) behaviour for the case where the MME detects that the HSS does not support the feature.</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 code need to be EDCE5.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C4-190536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C4-190536</w:t>
      </w:r>
      <w:r>
        <w:rPr>
          <w:rFonts w:ascii="Arial" w:hAnsi="Arial" w:cs="Arial"/>
          <w:b/>
          <w:color w:val="0000FF"/>
          <w:sz w:val="24"/>
        </w:rPr>
        <w:tab/>
      </w:r>
      <w:r>
        <w:rPr>
          <w:rFonts w:ascii="Arial" w:hAnsi="Arial" w:cs="Arial"/>
          <w:b/>
          <w:sz w:val="24"/>
        </w:rPr>
        <w:t>Access Restriction to NR as Secondary RAT for SGSN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v15.6.0</w:t>
      </w:r>
      <w:r>
        <w:rPr>
          <w:i/>
        </w:rPr>
        <w:tab/>
        <w:t xml:space="preserve">  CR-0794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C4-190146)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C4-190147</w:t>
      </w:r>
      <w:r>
        <w:rPr>
          <w:rFonts w:ascii="Arial" w:hAnsi="Arial" w:cs="Arial"/>
          <w:b/>
          <w:color w:val="0000FF"/>
          <w:sz w:val="24"/>
        </w:rPr>
        <w:tab/>
      </w:r>
      <w:r>
        <w:rPr>
          <w:rFonts w:ascii="Arial" w:hAnsi="Arial" w:cs="Arial"/>
          <w:b/>
          <w:sz w:val="24"/>
        </w:rPr>
        <w:t>Paging-Time-Window AVP name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v15.6.0</w:t>
      </w:r>
      <w:r>
        <w:rPr>
          <w:i/>
        </w:rPr>
        <w:tab/>
        <w:t xml:space="preserve">  CR-0795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name of the AVP that conveys the paging time window is Paging-Time-Window.</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4"/>
      </w:pPr>
      <w:bookmarkStart w:id="52" w:name="_Toc2545409"/>
      <w:r>
        <w:t>7.3.5</w:t>
      </w:r>
      <w:r>
        <w:tab/>
        <w:t>IMS [TEI15]</w:t>
      </w:r>
      <w:bookmarkEnd w:id="52"/>
    </w:p>
    <w:p w:rsidR="00BF6191" w:rsidRDefault="00BF6191" w:rsidP="00BF6191">
      <w:pPr>
        <w:rPr>
          <w:rFonts w:ascii="Arial" w:hAnsi="Arial" w:cs="Arial"/>
          <w:b/>
          <w:sz w:val="24"/>
        </w:rPr>
      </w:pPr>
      <w:r>
        <w:rPr>
          <w:rFonts w:ascii="Arial" w:hAnsi="Arial" w:cs="Arial"/>
          <w:b/>
          <w:color w:val="0000FF"/>
          <w:sz w:val="24"/>
        </w:rPr>
        <w:t>C4-190149</w:t>
      </w:r>
      <w:r>
        <w:rPr>
          <w:rFonts w:ascii="Arial" w:hAnsi="Arial" w:cs="Arial"/>
          <w:b/>
          <w:color w:val="0000FF"/>
          <w:sz w:val="24"/>
        </w:rPr>
        <w:tab/>
      </w:r>
      <w:r>
        <w:rPr>
          <w:rFonts w:ascii="Arial" w:hAnsi="Arial" w:cs="Arial"/>
          <w:b/>
          <w:sz w:val="24"/>
        </w:rPr>
        <w:t>SMSF address in 5GS Location Information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v15.5.0</w:t>
      </w:r>
      <w:r>
        <w:rPr>
          <w:i/>
        </w:rPr>
        <w:tab/>
        <w:t xml:space="preserve">  CR-0621  Cat: F (Rel-15)</w:t>
      </w:r>
      <w:r>
        <w:rPr>
          <w:i/>
        </w:rPr>
        <w:br/>
      </w:r>
      <w:r>
        <w:rPr>
          <w:i/>
        </w:rPr>
        <w:br/>
      </w:r>
      <w:r>
        <w:rPr>
          <w:i/>
        </w:rPr>
        <w:tab/>
      </w:r>
      <w:r>
        <w:rPr>
          <w:i/>
        </w:rPr>
        <w:tab/>
      </w:r>
      <w:r>
        <w:rPr>
          <w:i/>
        </w:rPr>
        <w:tab/>
      </w:r>
      <w:r>
        <w:rPr>
          <w:i/>
        </w:rPr>
        <w:tab/>
      </w:r>
      <w:r>
        <w:rPr>
          <w:i/>
        </w:rPr>
        <w:tab/>
        <w:t>Source: Nokia, Nokia Shanghai Bell, Verizon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Location Information typically contains the address of the UE’s serving node (MSC, SGSN, MME, AMF). In 5GS, due to the separation of SMSF from AMF, however, both addresses, the AMF address and the SMSF address are considered part of the location information.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C4-190538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C4-190538</w:t>
      </w:r>
      <w:r>
        <w:rPr>
          <w:rFonts w:ascii="Arial" w:hAnsi="Arial" w:cs="Arial"/>
          <w:b/>
          <w:color w:val="0000FF"/>
          <w:sz w:val="24"/>
        </w:rPr>
        <w:tab/>
      </w:r>
      <w:r>
        <w:rPr>
          <w:rFonts w:ascii="Arial" w:hAnsi="Arial" w:cs="Arial"/>
          <w:b/>
          <w:sz w:val="24"/>
        </w:rPr>
        <w:t>SMSF address in 5GS Location Information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v15.5.0</w:t>
      </w:r>
      <w:r>
        <w:rPr>
          <w:i/>
        </w:rPr>
        <w:tab/>
        <w:t xml:space="preserve">  CR-0621  rev 1 Cat: F (Rel-15)</w:t>
      </w:r>
      <w:r>
        <w:rPr>
          <w:i/>
        </w:rPr>
        <w:br/>
      </w:r>
      <w:r>
        <w:rPr>
          <w:i/>
        </w:rPr>
        <w:br/>
      </w:r>
      <w:r>
        <w:rPr>
          <w:i/>
        </w:rPr>
        <w:tab/>
      </w:r>
      <w:r>
        <w:rPr>
          <w:i/>
        </w:rPr>
        <w:tab/>
      </w:r>
      <w:r>
        <w:rPr>
          <w:i/>
        </w:rPr>
        <w:tab/>
      </w:r>
      <w:r>
        <w:rPr>
          <w:i/>
        </w:rPr>
        <w:tab/>
      </w:r>
      <w:r>
        <w:rPr>
          <w:i/>
        </w:rPr>
        <w:tab/>
        <w:t>Source: Nokia, Nokia Shanghai Bell, Verizon</w:t>
      </w:r>
    </w:p>
    <w:p w:rsidR="00BF6191" w:rsidRDefault="00BF6191" w:rsidP="00BF6191">
      <w:pPr>
        <w:rPr>
          <w:color w:val="808080"/>
        </w:rPr>
      </w:pPr>
      <w:r>
        <w:rPr>
          <w:color w:val="808080"/>
        </w:rPr>
        <w:t>(Replaces C4-190149)</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C4-190151</w:t>
      </w:r>
      <w:r>
        <w:rPr>
          <w:rFonts w:ascii="Arial" w:hAnsi="Arial" w:cs="Arial"/>
          <w:b/>
          <w:color w:val="0000FF"/>
          <w:sz w:val="24"/>
        </w:rPr>
        <w:tab/>
      </w:r>
      <w:r>
        <w:rPr>
          <w:rFonts w:ascii="Arial" w:hAnsi="Arial" w:cs="Arial"/>
          <w:b/>
          <w:sz w:val="24"/>
        </w:rPr>
        <w:t>Reference Location Information change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v15.1.0</w:t>
      </w:r>
      <w:r>
        <w:rPr>
          <w:i/>
        </w:rPr>
        <w:tab/>
        <w:t xml:space="preserve">  CR-0690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It was agreed that change of Reference Location Information may be conveyed from HSS to S-CSCF by means of a network initiated deregistration (RTR). For this case it is beneficial to indicate within RTR that RTR is sent due to Reference Location Information change.</w:t>
      </w:r>
    </w:p>
    <w:p w:rsidR="00BF6191" w:rsidRDefault="00BF6191" w:rsidP="00BF6191">
      <w:pPr>
        <w:rPr>
          <w:rFonts w:ascii="Arial" w:hAnsi="Arial" w:cs="Arial"/>
          <w:b/>
        </w:rPr>
      </w:pPr>
      <w:r>
        <w:rPr>
          <w:rFonts w:ascii="Arial" w:hAnsi="Arial" w:cs="Arial"/>
          <w:b/>
        </w:rPr>
        <w:t xml:space="preserve">Discussion: </w:t>
      </w:r>
    </w:p>
    <w:p w:rsidR="00BF6191" w:rsidRDefault="005D5A4F" w:rsidP="00BF6191">
      <w:r>
        <w:t>Consequences</w:t>
      </w:r>
      <w:r w:rsidR="00BF6191">
        <w:t xml:space="preserve"> not agreed needs to be strengthen since Rel-15 correction.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C4-190539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C4-190539</w:t>
      </w:r>
      <w:r>
        <w:rPr>
          <w:rFonts w:ascii="Arial" w:hAnsi="Arial" w:cs="Arial"/>
          <w:b/>
          <w:color w:val="0000FF"/>
          <w:sz w:val="24"/>
        </w:rPr>
        <w:tab/>
      </w:r>
      <w:r>
        <w:rPr>
          <w:rFonts w:ascii="Arial" w:hAnsi="Arial" w:cs="Arial"/>
          <w:b/>
          <w:sz w:val="24"/>
        </w:rPr>
        <w:t>Reference Location Information change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v15.1.0</w:t>
      </w:r>
      <w:r>
        <w:rPr>
          <w:i/>
        </w:rPr>
        <w:tab/>
        <w:t xml:space="preserve">  CR-0690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C4-190151)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C4-190152</w:t>
      </w:r>
      <w:r>
        <w:rPr>
          <w:rFonts w:ascii="Arial" w:hAnsi="Arial" w:cs="Arial"/>
          <w:b/>
          <w:color w:val="0000FF"/>
          <w:sz w:val="24"/>
        </w:rPr>
        <w:tab/>
      </w:r>
      <w:r>
        <w:rPr>
          <w:rFonts w:ascii="Arial" w:hAnsi="Arial" w:cs="Arial"/>
          <w:b/>
          <w:sz w:val="24"/>
        </w:rPr>
        <w:t>Reference Location Information change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v15.0.0</w:t>
      </w:r>
      <w:r>
        <w:rPr>
          <w:i/>
        </w:rPr>
        <w:tab/>
        <w:t xml:space="preserve">  CR-0289  Cat: F (Rel-15)</w:t>
      </w:r>
      <w:r>
        <w:rPr>
          <w:i/>
        </w:rPr>
        <w:br/>
      </w:r>
      <w:r>
        <w:rPr>
          <w:i/>
        </w:rPr>
        <w:lastRenderedPageBreak/>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It was agreed that change of Reference Location Information may be conveyed from HSS to S-CSCF by means of a network initiated deregistration (RTR). For this case it is beneficial to indicate within RTR that RTR is sent due to Reference Location Information change.</w:t>
      </w:r>
    </w:p>
    <w:p w:rsidR="00BF6191" w:rsidRDefault="00BF6191" w:rsidP="00BF6191">
      <w:pPr>
        <w:rPr>
          <w:rFonts w:ascii="Arial" w:hAnsi="Arial" w:cs="Arial"/>
          <w:b/>
        </w:rPr>
      </w:pPr>
      <w:r>
        <w:rPr>
          <w:rFonts w:ascii="Arial" w:hAnsi="Arial" w:cs="Arial"/>
          <w:b/>
        </w:rPr>
        <w:t xml:space="preserve">Discussion: </w:t>
      </w:r>
    </w:p>
    <w:p w:rsidR="00BF6191" w:rsidRDefault="005D5A4F" w:rsidP="00BF6191">
      <w:r>
        <w:t>Consequences</w:t>
      </w:r>
      <w:r w:rsidR="00BF6191">
        <w:t xml:space="preserve"> not agreed needs to be strengthen since Rel-15 correction.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C4-190540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C4-190540</w:t>
      </w:r>
      <w:r>
        <w:rPr>
          <w:rFonts w:ascii="Arial" w:hAnsi="Arial" w:cs="Arial"/>
          <w:b/>
          <w:color w:val="0000FF"/>
          <w:sz w:val="24"/>
        </w:rPr>
        <w:tab/>
      </w:r>
      <w:r>
        <w:rPr>
          <w:rFonts w:ascii="Arial" w:hAnsi="Arial" w:cs="Arial"/>
          <w:b/>
          <w:sz w:val="24"/>
        </w:rPr>
        <w:t>Reference Location Information change</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v15.0.0</w:t>
      </w:r>
      <w:r>
        <w:rPr>
          <w:i/>
        </w:rPr>
        <w:tab/>
        <w:t xml:space="preserve">  CR-0289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C4-190152)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4"/>
      </w:pPr>
      <w:bookmarkStart w:id="53" w:name="_Toc2545410"/>
      <w:r>
        <w:t>7.3.6</w:t>
      </w:r>
      <w:r>
        <w:tab/>
        <w:t>MAP [TEI15]</w:t>
      </w:r>
      <w:bookmarkEnd w:id="53"/>
    </w:p>
    <w:p w:rsidR="00BF6191" w:rsidRDefault="00BF6191" w:rsidP="00BF6191">
      <w:pPr>
        <w:rPr>
          <w:rFonts w:ascii="Arial" w:hAnsi="Arial" w:cs="Arial"/>
          <w:b/>
          <w:sz w:val="24"/>
        </w:rPr>
      </w:pPr>
      <w:r>
        <w:rPr>
          <w:rFonts w:ascii="Arial" w:hAnsi="Arial" w:cs="Arial"/>
          <w:b/>
          <w:color w:val="0000FF"/>
          <w:sz w:val="24"/>
        </w:rPr>
        <w:t>C4-190144</w:t>
      </w:r>
      <w:r>
        <w:rPr>
          <w:rFonts w:ascii="Arial" w:hAnsi="Arial" w:cs="Arial"/>
          <w:b/>
          <w:color w:val="0000FF"/>
          <w:sz w:val="24"/>
        </w:rPr>
        <w:tab/>
      </w:r>
      <w:r>
        <w:rPr>
          <w:rFonts w:ascii="Arial" w:hAnsi="Arial" w:cs="Arial"/>
          <w:b/>
          <w:sz w:val="24"/>
        </w:rPr>
        <w:t>HLR restart impact to SMS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v15.4.0</w:t>
      </w:r>
      <w:r>
        <w:rPr>
          <w:i/>
        </w:rPr>
        <w:tab/>
        <w:t xml:space="preserve">  CR-1247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When the HLR restarts, it may have lost (parts of) its Message Waiting Data. This results in scenarios where SMS Service Centres are not alerted when the HLR detects that an absent subscriber becomes available, and the SMS Service Centre keeps waiting for an alert that will never be received. It is therefore proposed as an option to allow HLRs after restart to alert all Service Centres form a preconfigured list, so that the Service Centres become aware of the situation and retry SMS delivery based on e.g. an internal schedule for the impacted waiting short messages, resulting in either a successful delivery or a recovery of the MWD in the HLR. Impacted short messages are identified based on a Reset-Id.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BF6191" w:rsidRDefault="00BF6191" w:rsidP="00BF6191">
      <w:pPr>
        <w:pStyle w:val="Heading4"/>
      </w:pPr>
      <w:bookmarkStart w:id="54" w:name="_Toc2545411"/>
      <w:r>
        <w:t>7.3.7</w:t>
      </w:r>
      <w:r>
        <w:tab/>
        <w:t>H.248 Interface [TEI15]</w:t>
      </w:r>
      <w:bookmarkEnd w:id="54"/>
    </w:p>
    <w:p w:rsidR="00BF6191" w:rsidRDefault="00BF6191" w:rsidP="00BF6191">
      <w:pPr>
        <w:pStyle w:val="Heading4"/>
      </w:pPr>
      <w:bookmarkStart w:id="55" w:name="_Toc2545412"/>
      <w:r>
        <w:t>7.3.8</w:t>
      </w:r>
      <w:r>
        <w:tab/>
        <w:t>Diameter 29.230 CRs [TEI15]</w:t>
      </w:r>
      <w:bookmarkEnd w:id="55"/>
    </w:p>
    <w:p w:rsidR="00BF6191" w:rsidRDefault="00BF6191" w:rsidP="00BF6191">
      <w:pPr>
        <w:rPr>
          <w:rFonts w:ascii="Arial" w:hAnsi="Arial" w:cs="Arial"/>
          <w:b/>
          <w:sz w:val="24"/>
        </w:rPr>
      </w:pPr>
      <w:r>
        <w:rPr>
          <w:rFonts w:ascii="Arial" w:hAnsi="Arial" w:cs="Arial"/>
          <w:b/>
          <w:color w:val="0000FF"/>
          <w:sz w:val="24"/>
        </w:rPr>
        <w:t>C4-190126</w:t>
      </w:r>
      <w:r>
        <w:rPr>
          <w:rFonts w:ascii="Arial" w:hAnsi="Arial" w:cs="Arial"/>
          <w:b/>
          <w:color w:val="0000FF"/>
          <w:sz w:val="24"/>
        </w:rPr>
        <w:tab/>
      </w:r>
      <w:r>
        <w:rPr>
          <w:rFonts w:ascii="Arial" w:hAnsi="Arial" w:cs="Arial"/>
          <w:b/>
          <w:sz w:val="24"/>
        </w:rPr>
        <w:t>New AVP for MB2</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29.230 v15.5.0</w:t>
      </w:r>
      <w:r>
        <w:rPr>
          <w:i/>
        </w:rPr>
        <w:tab/>
        <w:t xml:space="preserve">  CR-0656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AVP defined in 29.468 need to be documented in 29.230.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C4-190543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C4-190543</w:t>
      </w:r>
      <w:r>
        <w:rPr>
          <w:rFonts w:ascii="Arial" w:hAnsi="Arial" w:cs="Arial"/>
          <w:b/>
          <w:color w:val="0000FF"/>
          <w:sz w:val="24"/>
        </w:rPr>
        <w:tab/>
      </w:r>
      <w:r>
        <w:rPr>
          <w:rFonts w:ascii="Arial" w:hAnsi="Arial" w:cs="Arial"/>
          <w:b/>
          <w:sz w:val="24"/>
        </w:rPr>
        <w:t>New AVP for MB2</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29.230 v15.5.0</w:t>
      </w:r>
      <w:r>
        <w:rPr>
          <w:i/>
        </w:rPr>
        <w:tab/>
        <w:t xml:space="preserve">  CR-0656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C4-190126)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C4-190153</w:t>
      </w:r>
      <w:r>
        <w:rPr>
          <w:rFonts w:ascii="Arial" w:hAnsi="Arial" w:cs="Arial"/>
          <w:b/>
          <w:color w:val="0000FF"/>
          <w:sz w:val="24"/>
        </w:rPr>
        <w:tab/>
      </w:r>
      <w:r>
        <w:rPr>
          <w:rFonts w:ascii="Arial" w:hAnsi="Arial" w:cs="Arial"/>
          <w:b/>
          <w:sz w:val="24"/>
        </w:rPr>
        <w:t>RTR-Flags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v15.5.0</w:t>
      </w:r>
      <w:r>
        <w:rPr>
          <w:i/>
        </w:rPr>
        <w:tab/>
        <w:t xml:space="preserve">  CR-0657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It was agreed that change of Reference Location Information may be conveyed from HSS to S-CSCF by means of a network initiated deregistration (RTR). For this case it is beneficial to indicate within RTR that RTR is sent due to Reference Location Information change.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C4-190544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C4-190544</w:t>
      </w:r>
      <w:r>
        <w:rPr>
          <w:rFonts w:ascii="Arial" w:hAnsi="Arial" w:cs="Arial"/>
          <w:b/>
          <w:color w:val="0000FF"/>
          <w:sz w:val="24"/>
        </w:rPr>
        <w:tab/>
      </w:r>
      <w:r>
        <w:rPr>
          <w:rFonts w:ascii="Arial" w:hAnsi="Arial" w:cs="Arial"/>
          <w:b/>
          <w:sz w:val="24"/>
        </w:rPr>
        <w:t>RTR-Flags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v15.5.0</w:t>
      </w:r>
      <w:r>
        <w:rPr>
          <w:i/>
        </w:rPr>
        <w:tab/>
        <w:t xml:space="preserve">  CR-0657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C4-190153)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Pr="00FB6CD8" w:rsidRDefault="00BF6191" w:rsidP="00BF6191">
      <w:pPr>
        <w:pStyle w:val="Heading4"/>
        <w:rPr>
          <w:lang w:val="fi-FI"/>
        </w:rPr>
      </w:pPr>
      <w:bookmarkStart w:id="56" w:name="_Toc2545413"/>
      <w:r w:rsidRPr="00FB6CD8">
        <w:rPr>
          <w:lang w:val="fi-FI"/>
        </w:rPr>
        <w:t>7.3.9</w:t>
      </w:r>
      <w:r w:rsidRPr="00FB6CD8">
        <w:rPr>
          <w:lang w:val="fi-FI"/>
        </w:rPr>
        <w:tab/>
        <w:t>SIMTC [TEI15]</w:t>
      </w:r>
      <w:bookmarkEnd w:id="56"/>
    </w:p>
    <w:p w:rsidR="00BF6191" w:rsidRPr="00FB6CD8" w:rsidRDefault="00BF6191" w:rsidP="00BF6191">
      <w:pPr>
        <w:pStyle w:val="Heading4"/>
        <w:rPr>
          <w:lang w:val="fi-FI"/>
        </w:rPr>
      </w:pPr>
      <w:bookmarkStart w:id="57" w:name="_Toc2545414"/>
      <w:r w:rsidRPr="00FB6CD8">
        <w:rPr>
          <w:lang w:val="fi-FI"/>
        </w:rPr>
        <w:t>7.3.10</w:t>
      </w:r>
      <w:r w:rsidRPr="00FB6CD8">
        <w:rPr>
          <w:lang w:val="fi-FI"/>
        </w:rPr>
        <w:tab/>
        <w:t>CIoT [TEI15]</w:t>
      </w:r>
      <w:bookmarkEnd w:id="57"/>
    </w:p>
    <w:p w:rsidR="00BF6191" w:rsidRPr="00FB6CD8" w:rsidRDefault="00BF6191" w:rsidP="00BF6191">
      <w:pPr>
        <w:rPr>
          <w:rFonts w:ascii="Arial" w:hAnsi="Arial" w:cs="Arial"/>
          <w:b/>
          <w:sz w:val="24"/>
          <w:lang w:val="fi-FI"/>
        </w:rPr>
      </w:pPr>
      <w:r w:rsidRPr="00FB6CD8">
        <w:rPr>
          <w:rFonts w:ascii="Arial" w:hAnsi="Arial" w:cs="Arial"/>
          <w:b/>
          <w:color w:val="0000FF"/>
          <w:sz w:val="24"/>
          <w:lang w:val="fi-FI"/>
        </w:rPr>
        <w:t>C4-190132</w:t>
      </w:r>
      <w:r w:rsidRPr="00FB6CD8">
        <w:rPr>
          <w:rFonts w:ascii="Arial" w:hAnsi="Arial" w:cs="Arial"/>
          <w:b/>
          <w:color w:val="0000FF"/>
          <w:sz w:val="24"/>
          <w:lang w:val="fi-FI"/>
        </w:rPr>
        <w:tab/>
      </w:r>
      <w:r w:rsidRPr="00FB6CD8">
        <w:rPr>
          <w:rFonts w:ascii="Arial" w:hAnsi="Arial" w:cs="Arial"/>
          <w:b/>
          <w:sz w:val="24"/>
          <w:lang w:val="fi-FI"/>
        </w:rPr>
        <w:t>LTE-M RAT Type</w:t>
      </w:r>
    </w:p>
    <w:p w:rsidR="00BF6191" w:rsidRDefault="00BF6191" w:rsidP="00BF6191">
      <w:pPr>
        <w:rPr>
          <w:i/>
        </w:rPr>
      </w:pPr>
      <w:r w:rsidRPr="00FB6CD8">
        <w:rPr>
          <w:i/>
          <w:lang w:val="fi-FI"/>
        </w:rPr>
        <w:tab/>
      </w:r>
      <w:r w:rsidRPr="00FB6CD8">
        <w:rPr>
          <w:i/>
          <w:lang w:val="fi-FI"/>
        </w:rPr>
        <w:tab/>
      </w:r>
      <w:r w:rsidRPr="00FB6CD8">
        <w:rPr>
          <w:i/>
          <w:lang w:val="fi-FI"/>
        </w:rPr>
        <w:tab/>
      </w:r>
      <w:r w:rsidRPr="00FB6CD8">
        <w:rPr>
          <w:i/>
          <w:lang w:val="fi-FI"/>
        </w:rPr>
        <w:tab/>
      </w:r>
      <w:r w:rsidRPr="00FB6CD8">
        <w:rPr>
          <w:i/>
          <w:lang w:val="fi-FI"/>
        </w:rPr>
        <w:tab/>
      </w:r>
      <w:r>
        <w:rPr>
          <w:i/>
        </w:rPr>
        <w:t>Type: CR</w:t>
      </w:r>
      <w:r>
        <w:rPr>
          <w:i/>
        </w:rPr>
        <w:tab/>
      </w:r>
      <w:r>
        <w:rPr>
          <w:i/>
        </w:rPr>
        <w:tab/>
        <w:t>For: (not specified)</w:t>
      </w:r>
      <w:r>
        <w:rPr>
          <w:i/>
        </w:rPr>
        <w:br/>
      </w:r>
      <w:r>
        <w:rPr>
          <w:i/>
        </w:rPr>
        <w:tab/>
      </w:r>
      <w:r>
        <w:rPr>
          <w:i/>
        </w:rPr>
        <w:tab/>
      </w:r>
      <w:r>
        <w:rPr>
          <w:i/>
        </w:rPr>
        <w:tab/>
      </w:r>
      <w:r>
        <w:rPr>
          <w:i/>
        </w:rPr>
        <w:tab/>
      </w:r>
      <w:r>
        <w:rPr>
          <w:i/>
        </w:rPr>
        <w:tab/>
        <w:t>29.171 v15.1.0</w:t>
      </w:r>
      <w:r>
        <w:rPr>
          <w:i/>
        </w:rPr>
        <w:tab/>
        <w:t xml:space="preserve">  CR-0046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RAT Type LTE-M has been introduced in TS 23.401 in Rel-15, and it is also defined in TS 29.212 for Diameter interfaces (RAT-Type AVP), but it is currently missing in the SLs interface between E-SMLC and MME.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C4-190545</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C4-190545</w:t>
      </w:r>
      <w:r>
        <w:rPr>
          <w:rFonts w:ascii="Arial" w:hAnsi="Arial" w:cs="Arial"/>
          <w:b/>
          <w:color w:val="0000FF"/>
          <w:sz w:val="24"/>
        </w:rPr>
        <w:tab/>
      </w:r>
      <w:r>
        <w:rPr>
          <w:rFonts w:ascii="Arial" w:hAnsi="Arial" w:cs="Arial"/>
          <w:b/>
          <w:sz w:val="24"/>
        </w:rPr>
        <w:t>LTE-M RAT Type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29.171 v15.1.0</w:t>
      </w:r>
      <w:r>
        <w:rPr>
          <w:i/>
        </w:rPr>
        <w:tab/>
        <w:t xml:space="preserve">  CR-0046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C4-190132)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C4-190274</w:t>
      </w:r>
      <w:r>
        <w:rPr>
          <w:rFonts w:ascii="Arial" w:hAnsi="Arial" w:cs="Arial"/>
          <w:b/>
          <w:color w:val="0000FF"/>
          <w:sz w:val="24"/>
        </w:rPr>
        <w:tab/>
      </w:r>
      <w:r>
        <w:rPr>
          <w:rFonts w:ascii="Arial" w:hAnsi="Arial" w:cs="Arial"/>
          <w:b/>
          <w:sz w:val="24"/>
        </w:rPr>
        <w:t>Handling of multiple external IDs for the same UE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29.336 v15.5.0</w:t>
      </w:r>
      <w:r>
        <w:rPr>
          <w:i/>
        </w:rPr>
        <w:tab/>
        <w:t xml:space="preserve">  CR-0148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According to TS 23.682 (see CR#420), clause 5.6, the SCEF may include a parameter in S6t/CIR and S6t/NIR commands to indicate the identity of the MTC Service Provider and/or MTC Application.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C4-190546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C4-190546</w:t>
      </w:r>
      <w:r>
        <w:rPr>
          <w:rFonts w:ascii="Arial" w:hAnsi="Arial" w:cs="Arial"/>
          <w:b/>
          <w:color w:val="0000FF"/>
          <w:sz w:val="24"/>
        </w:rPr>
        <w:tab/>
      </w:r>
      <w:r>
        <w:rPr>
          <w:rFonts w:ascii="Arial" w:hAnsi="Arial" w:cs="Arial"/>
          <w:b/>
          <w:sz w:val="24"/>
        </w:rPr>
        <w:t>Handling of multiple external IDs for the same UE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29.336 v15.5.0</w:t>
      </w:r>
      <w:r>
        <w:rPr>
          <w:i/>
        </w:rPr>
        <w:tab/>
        <w:t xml:space="preserve">  CR-0148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C4-190274)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C4-190275</w:t>
      </w:r>
      <w:r>
        <w:rPr>
          <w:rFonts w:ascii="Arial" w:hAnsi="Arial" w:cs="Arial"/>
          <w:b/>
          <w:color w:val="0000FF"/>
          <w:sz w:val="24"/>
        </w:rPr>
        <w:tab/>
      </w:r>
      <w:r>
        <w:rPr>
          <w:rFonts w:ascii="Arial" w:hAnsi="Arial" w:cs="Arial"/>
          <w:b/>
          <w:sz w:val="24"/>
        </w:rPr>
        <w:t>Handling of multiple external IDs for the same UE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29.272 v15.6.0</w:t>
      </w:r>
      <w:r>
        <w:rPr>
          <w:i/>
        </w:rPr>
        <w:tab/>
        <w:t xml:space="preserve">  CR-0796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According to TS 23.682 (see CR#420), when multiple External-IDs are defined for a same subscription, the HSS sends to the MME/SGSN: </w:t>
      </w:r>
    </w:p>
    <w:p w:rsidR="00BF6191" w:rsidRDefault="00BF6191" w:rsidP="00BF6191">
      <w:r>
        <w:t>- a default External ID in the Subscription Data,</w:t>
      </w:r>
    </w:p>
    <w:p w:rsidR="00BF6191" w:rsidRDefault="00BF6191" w:rsidP="00BF6191">
      <w:r>
        <w:t>- a specific External ID for each Monitoring Event Configuration if the External ID for such event configuration is different from the default External ID.</w:t>
      </w:r>
    </w:p>
    <w:p w:rsidR="00BF6191" w:rsidRDefault="00BF6191" w:rsidP="00BF6191">
      <w:r>
        <w:t>The HSS may also send MTC Provider Info (if received from SCEF) to the MME/SGSN in Communication-Patterns and Monitoring Event Configurations.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C4-190548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C4-190548</w:t>
      </w:r>
      <w:r>
        <w:rPr>
          <w:rFonts w:ascii="Arial" w:hAnsi="Arial" w:cs="Arial"/>
          <w:b/>
          <w:color w:val="0000FF"/>
          <w:sz w:val="24"/>
        </w:rPr>
        <w:tab/>
      </w:r>
      <w:r>
        <w:rPr>
          <w:rFonts w:ascii="Arial" w:hAnsi="Arial" w:cs="Arial"/>
          <w:b/>
          <w:sz w:val="24"/>
        </w:rPr>
        <w:t>Handling of multiple external IDs for the same UE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29.272 v15.6.0</w:t>
      </w:r>
      <w:r>
        <w:rPr>
          <w:i/>
        </w:rPr>
        <w:tab/>
        <w:t xml:space="preserve">  CR-0796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C4-190275)</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C4-190276</w:t>
      </w:r>
      <w:r>
        <w:rPr>
          <w:rFonts w:ascii="Arial" w:hAnsi="Arial" w:cs="Arial"/>
          <w:b/>
          <w:color w:val="0000FF"/>
          <w:sz w:val="24"/>
        </w:rPr>
        <w:tab/>
      </w:r>
      <w:r>
        <w:rPr>
          <w:rFonts w:ascii="Arial" w:hAnsi="Arial" w:cs="Arial"/>
          <w:b/>
          <w:sz w:val="24"/>
        </w:rPr>
        <w:t>Handling of multiple external IDs for the same UE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29.230 v15.5.0</w:t>
      </w:r>
      <w:r>
        <w:rPr>
          <w:i/>
        </w:rPr>
        <w:tab/>
        <w:t xml:space="preserve">  CR-0658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New AVPs are is defined in TS 29.336 to support handling of multiple External-IDs for the same UE.</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C4-190549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C4-190549</w:t>
      </w:r>
      <w:r>
        <w:rPr>
          <w:rFonts w:ascii="Arial" w:hAnsi="Arial" w:cs="Arial"/>
          <w:b/>
          <w:color w:val="0000FF"/>
          <w:sz w:val="24"/>
        </w:rPr>
        <w:tab/>
      </w:r>
      <w:r>
        <w:rPr>
          <w:rFonts w:ascii="Arial" w:hAnsi="Arial" w:cs="Arial"/>
          <w:b/>
          <w:sz w:val="24"/>
        </w:rPr>
        <w:t>Handling of multiple external IDs for the same UE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29.230 v15.5.0</w:t>
      </w:r>
      <w:r>
        <w:rPr>
          <w:i/>
        </w:rPr>
        <w:tab/>
        <w:t xml:space="preserve">  CR-0658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C4-190276)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4"/>
      </w:pPr>
      <w:bookmarkStart w:id="58" w:name="_Toc2545415"/>
      <w:r>
        <w:t>7.3.11</w:t>
      </w:r>
      <w:r>
        <w:tab/>
        <w:t>MONTE [TEI15]</w:t>
      </w:r>
      <w:bookmarkEnd w:id="58"/>
    </w:p>
    <w:p w:rsidR="00BF6191" w:rsidRDefault="00BF6191" w:rsidP="00BF6191">
      <w:pPr>
        <w:rPr>
          <w:rFonts w:ascii="Arial" w:hAnsi="Arial" w:cs="Arial"/>
          <w:b/>
          <w:sz w:val="24"/>
        </w:rPr>
      </w:pPr>
      <w:r>
        <w:rPr>
          <w:rFonts w:ascii="Arial" w:hAnsi="Arial" w:cs="Arial"/>
          <w:b/>
          <w:color w:val="0000FF"/>
          <w:sz w:val="24"/>
        </w:rPr>
        <w:t>C4-190133</w:t>
      </w:r>
      <w:r>
        <w:rPr>
          <w:rFonts w:ascii="Arial" w:hAnsi="Arial" w:cs="Arial"/>
          <w:b/>
          <w:color w:val="0000FF"/>
          <w:sz w:val="24"/>
        </w:rPr>
        <w:tab/>
      </w:r>
      <w:r>
        <w:rPr>
          <w:rFonts w:ascii="Arial" w:hAnsi="Arial" w:cs="Arial"/>
          <w:b/>
          <w:sz w:val="24"/>
        </w:rPr>
        <w:t>Missing Maximum-UE-Availability-Time AVP</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29.128 v15.4.0</w:t>
      </w:r>
      <w:r>
        <w:rPr>
          <w:i/>
        </w:rPr>
        <w:tab/>
        <w:t xml:space="preserve">  CR-0070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Add the Maximum-UE-Availability-Time AVP.</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C4-190134</w:t>
      </w:r>
      <w:r>
        <w:rPr>
          <w:rFonts w:ascii="Arial" w:hAnsi="Arial" w:cs="Arial"/>
          <w:b/>
          <w:color w:val="0000FF"/>
          <w:sz w:val="24"/>
        </w:rPr>
        <w:tab/>
      </w:r>
      <w:r>
        <w:rPr>
          <w:rFonts w:ascii="Arial" w:hAnsi="Arial" w:cs="Arial"/>
          <w:b/>
          <w:sz w:val="24"/>
        </w:rPr>
        <w:t>Missing Maximum-UE-Availability-Time AVP</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29.272 v15.6.0</w:t>
      </w:r>
      <w:r>
        <w:rPr>
          <w:i/>
        </w:rPr>
        <w:tab/>
        <w:t xml:space="preserve">  CR-0792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Missing Maximum-UE-Availability-Time AVP.</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C4-190156</w:t>
      </w:r>
      <w:r>
        <w:rPr>
          <w:rFonts w:ascii="Arial" w:hAnsi="Arial" w:cs="Arial"/>
          <w:b/>
          <w:color w:val="0000FF"/>
          <w:sz w:val="24"/>
        </w:rPr>
        <w:tab/>
      </w:r>
      <w:r>
        <w:rPr>
          <w:rFonts w:ascii="Arial" w:hAnsi="Arial" w:cs="Arial"/>
          <w:b/>
          <w:sz w:val="24"/>
        </w:rPr>
        <w:t>MONTE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29.336 v15.5.0</w:t>
      </w:r>
      <w:r>
        <w:rPr>
          <w:i/>
        </w:rPr>
        <w:tab/>
        <w:t xml:space="preserve">  CR-0147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5D5A4F" w:rsidP="00BF6191">
      <w:r>
        <w:t>Miscellaneous</w:t>
      </w:r>
      <w:r w:rsidR="00BF6191">
        <w:t xml:space="preserve"> corrections in MONTE:</w:t>
      </w:r>
    </w:p>
    <w:p w:rsidR="00BF6191" w:rsidRDefault="00BF6191" w:rsidP="00BF6191">
      <w:r>
        <w:t>- When IMEI(SV) change is reported, currently only a flag indicating "change" is sent to the SCEF over S6t, but the new IMEI(SV) value is not sent.</w:t>
      </w:r>
    </w:p>
    <w:p w:rsidR="00BF6191" w:rsidRDefault="00BF6191" w:rsidP="00BF6191">
      <w:r>
        <w:t>- For events "IMEI-Change" and "Roaming-Status", it is not clearly specified whether an event report must be sent when there was not previous info about IMEI(SV) or PLMN-ID.</w:t>
      </w:r>
    </w:p>
    <w:p w:rsidR="00BF6191" w:rsidRDefault="00BF6191" w:rsidP="00BF6191">
      <w:r>
        <w:t>- In the list of supported events, events 0 and 5 are only applicable to HSS, and not to MME/SGSN.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C4-190550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C4-190550</w:t>
      </w:r>
      <w:r>
        <w:rPr>
          <w:rFonts w:ascii="Arial" w:hAnsi="Arial" w:cs="Arial"/>
          <w:b/>
          <w:color w:val="0000FF"/>
          <w:sz w:val="24"/>
        </w:rPr>
        <w:tab/>
      </w:r>
      <w:r>
        <w:rPr>
          <w:rFonts w:ascii="Arial" w:hAnsi="Arial" w:cs="Arial"/>
          <w:b/>
          <w:sz w:val="24"/>
        </w:rPr>
        <w:t>MONTE Corrections</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29.336 v15.5.0</w:t>
      </w:r>
      <w:r>
        <w:rPr>
          <w:i/>
        </w:rPr>
        <w:tab/>
        <w:t xml:space="preserve">  CR-0147  rev 1 Cat: F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C4-190156)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C4-190301</w:t>
      </w:r>
      <w:r>
        <w:rPr>
          <w:rFonts w:ascii="Arial" w:hAnsi="Arial" w:cs="Arial"/>
          <w:b/>
          <w:color w:val="0000FF"/>
          <w:sz w:val="24"/>
        </w:rPr>
        <w:tab/>
      </w:r>
      <w:r>
        <w:rPr>
          <w:rFonts w:ascii="Arial" w:hAnsi="Arial" w:cs="Arial"/>
          <w:b/>
          <w:sz w:val="24"/>
        </w:rPr>
        <w:t>SCEF-ID clarification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v15.5.0</w:t>
      </w:r>
      <w:r>
        <w:rPr>
          <w:i/>
        </w:rPr>
        <w:tab/>
        <w:t xml:space="preserve">  CR-0149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Within the Monitoring-Event-Configuration AVP the SCEF-ID is conveyed. Monitoring-Event Configuration is sent</w:t>
      </w:r>
    </w:p>
    <w:p w:rsidR="00BF6191" w:rsidRDefault="00BF6191" w:rsidP="00BF6191">
      <w:r>
        <w:t>a) from SCEF to HSS within S6t-CIR</w:t>
      </w:r>
    </w:p>
    <w:p w:rsidR="00BF6191" w:rsidRDefault="00BF6191" w:rsidP="00BF6191">
      <w:r>
        <w:t>b) from HSS to MME e.g. in S6a-IDR</w:t>
      </w:r>
    </w:p>
    <w:p w:rsidR="00BF6191" w:rsidRDefault="00BF6191" w:rsidP="00BF6191">
      <w:r>
        <w:t>For a) the information is redundant as the Origin-Host AVP also contains the SCEF-ID.</w:t>
      </w:r>
    </w:p>
    <w:p w:rsidR="00BF6191" w:rsidRDefault="00BF6191" w:rsidP="00BF6191">
      <w:r>
        <w:t>For b) the information is used by the MME to directly report to the SCEF.</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C4-190552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C4-190552</w:t>
      </w:r>
      <w:r>
        <w:rPr>
          <w:rFonts w:ascii="Arial" w:hAnsi="Arial" w:cs="Arial"/>
          <w:b/>
          <w:color w:val="0000FF"/>
          <w:sz w:val="24"/>
        </w:rPr>
        <w:tab/>
      </w:r>
      <w:r>
        <w:rPr>
          <w:rFonts w:ascii="Arial" w:hAnsi="Arial" w:cs="Arial"/>
          <w:b/>
          <w:sz w:val="24"/>
        </w:rPr>
        <w:t>SCEF-ID clarification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v15.5.0</w:t>
      </w:r>
      <w:r>
        <w:rPr>
          <w:i/>
        </w:rPr>
        <w:tab/>
        <w:t xml:space="preserve">  CR-0149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C4-190301)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C4-190316</w:t>
      </w:r>
      <w:r>
        <w:rPr>
          <w:rFonts w:ascii="Arial" w:hAnsi="Arial" w:cs="Arial"/>
          <w:b/>
          <w:color w:val="0000FF"/>
          <w:sz w:val="24"/>
        </w:rPr>
        <w:tab/>
      </w:r>
      <w:r>
        <w:rPr>
          <w:rFonts w:ascii="Arial" w:hAnsi="Arial" w:cs="Arial"/>
          <w:b/>
          <w:sz w:val="24"/>
        </w:rPr>
        <w:t>Communication Pattern Deletion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v15.5.0</w:t>
      </w:r>
      <w:r>
        <w:rPr>
          <w:i/>
        </w:rPr>
        <w:tab/>
        <w:t xml:space="preserve">  CR-0150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When a CIR command is received from the SCEF, the HSS checks whether the requested service (e.g. configuration of communication pattern) is allowed for the UE. If allowed (at configuration time), but allowance is subsequently revoked, there is no way to inform the SCEF that the configured communication pattern are no longer operative.</w:t>
      </w:r>
    </w:p>
    <w:p w:rsidR="00BF6191" w:rsidRDefault="00BF6191" w:rsidP="00BF6191">
      <w:r>
        <w:t xml:space="preserve">Also </w:t>
      </w:r>
      <w:r w:rsidR="005D5A4F">
        <w:t>an</w:t>
      </w:r>
      <w:r>
        <w:t xml:space="preserve"> optimal manner to remove all communication pattern by the SCEF is not supported.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C4-190551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C4-190551</w:t>
      </w:r>
      <w:r>
        <w:rPr>
          <w:rFonts w:ascii="Arial" w:hAnsi="Arial" w:cs="Arial"/>
          <w:b/>
          <w:color w:val="0000FF"/>
          <w:sz w:val="24"/>
        </w:rPr>
        <w:tab/>
      </w:r>
      <w:r>
        <w:rPr>
          <w:rFonts w:ascii="Arial" w:hAnsi="Arial" w:cs="Arial"/>
          <w:b/>
          <w:sz w:val="24"/>
        </w:rPr>
        <w:t>Communication Pattern Deletion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v15.5.0</w:t>
      </w:r>
      <w:r>
        <w:rPr>
          <w:i/>
        </w:rPr>
        <w:tab/>
        <w:t xml:space="preserve">  CR-0150  rev 1 Cat: F (Rel-15)</w:t>
      </w:r>
      <w:r>
        <w:rPr>
          <w:i/>
        </w:rPr>
        <w:br/>
      </w:r>
      <w:r>
        <w:rPr>
          <w:i/>
        </w:rPr>
        <w:br/>
      </w:r>
      <w:r>
        <w:rPr>
          <w:i/>
        </w:rPr>
        <w:tab/>
      </w:r>
      <w:r>
        <w:rPr>
          <w:i/>
        </w:rPr>
        <w:tab/>
      </w:r>
      <w:r>
        <w:rPr>
          <w:i/>
        </w:rPr>
        <w:tab/>
      </w:r>
      <w:r>
        <w:rPr>
          <w:i/>
        </w:rPr>
        <w:tab/>
      </w:r>
      <w:r>
        <w:rPr>
          <w:i/>
        </w:rPr>
        <w:tab/>
        <w:t>Source: Nokia, Nokia Shanghai Bell</w:t>
      </w:r>
    </w:p>
    <w:p w:rsidR="00BF6191" w:rsidRDefault="00BF6191" w:rsidP="00BF6191">
      <w:pPr>
        <w:rPr>
          <w:color w:val="808080"/>
        </w:rPr>
      </w:pPr>
      <w:r>
        <w:rPr>
          <w:color w:val="808080"/>
        </w:rPr>
        <w:t>(Replaces C4-190316)</w:t>
      </w:r>
    </w:p>
    <w:p w:rsidR="00BF6191" w:rsidRDefault="00BF6191" w:rsidP="00BF61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4"/>
      </w:pPr>
      <w:bookmarkStart w:id="59" w:name="_Toc2545416"/>
      <w:r>
        <w:t>7.3.12</w:t>
      </w:r>
      <w:r>
        <w:tab/>
        <w:t>CUPS [TEI15]</w:t>
      </w:r>
      <w:bookmarkEnd w:id="59"/>
    </w:p>
    <w:p w:rsidR="00BF6191" w:rsidRDefault="00BF6191" w:rsidP="00BF6191">
      <w:pPr>
        <w:rPr>
          <w:rFonts w:ascii="Arial" w:hAnsi="Arial" w:cs="Arial"/>
          <w:b/>
          <w:sz w:val="24"/>
        </w:rPr>
      </w:pPr>
      <w:r>
        <w:rPr>
          <w:rFonts w:ascii="Arial" w:hAnsi="Arial" w:cs="Arial"/>
          <w:b/>
          <w:color w:val="0000FF"/>
          <w:sz w:val="24"/>
        </w:rPr>
        <w:t>C4-190166</w:t>
      </w:r>
      <w:r>
        <w:rPr>
          <w:rFonts w:ascii="Arial" w:hAnsi="Arial" w:cs="Arial"/>
          <w:b/>
          <w:color w:val="0000FF"/>
          <w:sz w:val="24"/>
        </w:rPr>
        <w:tab/>
      </w:r>
      <w:r>
        <w:rPr>
          <w:rFonts w:ascii="Arial" w:hAnsi="Arial" w:cs="Arial"/>
          <w:b/>
          <w:sz w:val="24"/>
        </w:rPr>
        <w:t>Clarification on the use of Graceful Release Period</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v15.4.0</w:t>
      </w:r>
      <w:r>
        <w:rPr>
          <w:i/>
        </w:rPr>
        <w:tab/>
        <w:t xml:space="preserve">  CR-0217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It is not clear specified how CP function should use the Graceful Release Period. </w:t>
      </w:r>
    </w:p>
    <w:p w:rsidR="00BF6191" w:rsidRDefault="00BF6191" w:rsidP="00BF6191">
      <w:r>
        <w:t xml:space="preserve">The Graceful Release Period is included in the PFCP Association Update message sent from a UP function when the message is used by the UP function to request to release the PFCP Association. </w:t>
      </w:r>
    </w:p>
    <w:p w:rsidR="00BF6191" w:rsidRDefault="00BF6191" w:rsidP="00BF6191">
      <w:r>
        <w:t>Note that, when PFCP Association Release procedure is triggered, both CP and UP are required to delete affected PFCP Sessions LOCALLY.</w:t>
      </w:r>
    </w:p>
    <w:p w:rsidR="00BF6191" w:rsidRDefault="00BF6191" w:rsidP="00BF6191">
      <w:r>
        <w:t>While in most cases, the final usage reports for all URRs upon the deletion of a PFCP Session are required to be sent to the CP function, in order to fulfil the Charging/Policy control function, therefore, the intention of the Graceful Release Period should be to allow the CP function to make use of this period to initiate PFCP Session Deletion to collect the usage reports for all PFCP Sessions which are affected by the release of the PFCP Association.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C4-190336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C4-190336</w:t>
      </w:r>
      <w:r>
        <w:rPr>
          <w:rFonts w:ascii="Arial" w:hAnsi="Arial" w:cs="Arial"/>
          <w:b/>
          <w:color w:val="0000FF"/>
          <w:sz w:val="24"/>
        </w:rPr>
        <w:tab/>
      </w:r>
      <w:r>
        <w:rPr>
          <w:rFonts w:ascii="Arial" w:hAnsi="Arial" w:cs="Arial"/>
          <w:b/>
          <w:sz w:val="24"/>
        </w:rPr>
        <w:t>Clarification on the use of Graceful Release Period</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CR-0217  rev 1 Cat: F (Rel-15)</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C4-190166)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C4-190411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C4-190411</w:t>
      </w:r>
      <w:r>
        <w:rPr>
          <w:rFonts w:ascii="Arial" w:hAnsi="Arial" w:cs="Arial"/>
          <w:b/>
          <w:color w:val="0000FF"/>
          <w:sz w:val="24"/>
        </w:rPr>
        <w:tab/>
      </w:r>
      <w:r>
        <w:rPr>
          <w:rFonts w:ascii="Arial" w:hAnsi="Arial" w:cs="Arial"/>
          <w:b/>
          <w:sz w:val="24"/>
        </w:rPr>
        <w:t>Clarification on the use of Graceful Release Period</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CR-0217  rev 2 Cat: F (Rel-15)</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C4-190336)</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C4-190167</w:t>
      </w:r>
      <w:r>
        <w:rPr>
          <w:rFonts w:ascii="Arial" w:hAnsi="Arial" w:cs="Arial"/>
          <w:b/>
          <w:color w:val="0000FF"/>
          <w:sz w:val="24"/>
        </w:rPr>
        <w:tab/>
      </w:r>
      <w:r>
        <w:rPr>
          <w:rFonts w:ascii="Arial" w:hAnsi="Arial" w:cs="Arial"/>
          <w:b/>
          <w:sz w:val="24"/>
        </w:rPr>
        <w:t>UP function requested PFCP Association Release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v15.4.0</w:t>
      </w:r>
      <w:r>
        <w:rPr>
          <w:i/>
        </w:rPr>
        <w:tab/>
        <w:t xml:space="preserve">  CR-0218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During a PFCP Association Release procedure, when it is performed in a controllable manner, e.g. when the UP function is brought down by O&amp;M personal for a maintenance reason, i.e. not due to a failure which leads the UP function being </w:t>
      </w:r>
      <w:r w:rsidR="005D5A4F">
        <w:t>shut down</w:t>
      </w:r>
      <w:r>
        <w:t xml:space="preserve"> in an disruptive manner; most typically, the final usage reports for all URRs for a PFCP Session, which are created for Charging (including for both Online and Offline Charging), or policy control (e.g. based accumulated usage) ARE required be sent to the CP function (in order to create a CDR or credit/quota handling) before </w:t>
      </w:r>
      <w:r>
        <w:lastRenderedPageBreak/>
        <w:t xml:space="preserve">the PFCP Session is torn down, this is applicable for all PFCP Sessions which are affected by the release of the PFCP Association. </w:t>
      </w:r>
    </w:p>
    <w:p w:rsidR="00BF6191" w:rsidRDefault="00BF6191" w:rsidP="00BF6191">
      <w:r>
        <w:t>Note that, per existing requirement in TS 29.244, when PFCP Association Release procedure is triggered, both CP and UP are ONLY required to delete affected PFCP Sessions LOCALLY.</w:t>
      </w:r>
    </w:p>
    <w:p w:rsidR="00BF6191" w:rsidRDefault="00BF6191" w:rsidP="00BF6191">
      <w:r>
        <w:t>For a UP function requested PFCP Association Release procedure, a Graceful Release Period may be included the PFCP Association Update message sent from a UP function, in our understanding, one of intentions of the Graceful Release Period is to allow the CP function to make use of this period to initiate PFCP Session Deletion to collect the usage reports for all PFCP Sessions which are affected by the release of the PFCP Association.</w:t>
      </w:r>
    </w:p>
    <w:p w:rsidR="00BF6191" w:rsidRDefault="00BF6191" w:rsidP="00BF6191">
      <w:r>
        <w:t>However it is not so straight forward to configure a proper Graceful Release Period value to ensure CP function to retrieve all the usage report in that period, before the CP function initiates PFCP Association Release.</w:t>
      </w:r>
    </w:p>
    <w:p w:rsidR="00BF6191" w:rsidRDefault="00BF6191" w:rsidP="00BF6191">
      <w:r>
        <w:t xml:space="preserve"> </w:t>
      </w:r>
    </w:p>
    <w:p w:rsidR="00BF6191" w:rsidRDefault="00BF6191" w:rsidP="00BF6191">
      <w:r>
        <w:t>How long does it take to delete those affected PFCP Sessions (in order to retrieve the usage report)? It may depend on several facts, e.g. the current signalling load in the CP function, available CPU / memory capability in the CP function, signaling bandwidth in the network between CP function and UP function, number of UP functions are connected to the CP function, all these aspects are dynamically changing, and it is impossible to require UP function to consider all these when providing such Graceful Release Period.</w:t>
      </w:r>
    </w:p>
    <w:p w:rsidR="00BF6191" w:rsidRDefault="00BF6191" w:rsidP="00BF6191">
      <w:r>
        <w:t xml:space="preserve"> </w:t>
      </w:r>
    </w:p>
    <w:p w:rsidR="00BF6191" w:rsidRDefault="00BF6191" w:rsidP="00BF6191">
      <w:r>
        <w:t>If Graceful Release Period (GRP) is too short, which leads the CP function is not able to initiate explicit signalling to delete all affected PFCP Sessions, so that some of usage reports will be lost, this is not acceptable;</w:t>
      </w:r>
    </w:p>
    <w:p w:rsidR="00BF6191" w:rsidRDefault="00BF6191" w:rsidP="00BF6191">
      <w:r>
        <w:t xml:space="preserve"> </w:t>
      </w:r>
    </w:p>
    <w:p w:rsidR="00BF6191" w:rsidRDefault="00BF6191" w:rsidP="00BF6191">
      <w:r>
        <w:t xml:space="preserve">If the Graceful Release Period is set too long, it is normally unwanted; </w:t>
      </w:r>
    </w:p>
    <w:p w:rsidR="00BF6191" w:rsidRDefault="00BF6191" w:rsidP="00BF6191">
      <w:r>
        <w:t xml:space="preserve">this may lead CP to initiate PFCP Session Releases (for affected PFCP Sessions) in its background signaling, i.e. make PFCP Association Release procedure too long time, affecting total network capacity (because CP shall not establish a new PFCP Session on this UP function), which is also not acceptable. </w:t>
      </w:r>
    </w:p>
    <w:p w:rsidR="00BF6191" w:rsidRDefault="00BF6191" w:rsidP="00BF6191">
      <w:r>
        <w:t xml:space="preserve">In addition, when the CP function deletes affected PFCP Sessions to get the final usage report, while some of PFCP sessions may have zero usage, in such case, it is not required to use explicit signaling (PFCP Session Delete Request/Response ) over the interface between CP and UP to delete PFCP sessions (since no usage report to get). So these are extra signaling, and prolong the whole signaling process to </w:t>
      </w:r>
      <w:r w:rsidR="005D5A4F">
        <w:t>clean up</w:t>
      </w:r>
      <w:r>
        <w:t xml:space="preserve"> the PFCP sessions.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C4-190337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C4-190337</w:t>
      </w:r>
      <w:r>
        <w:rPr>
          <w:rFonts w:ascii="Arial" w:hAnsi="Arial" w:cs="Arial"/>
          <w:b/>
          <w:color w:val="0000FF"/>
          <w:sz w:val="24"/>
        </w:rPr>
        <w:tab/>
      </w:r>
      <w:r>
        <w:rPr>
          <w:rFonts w:ascii="Arial" w:hAnsi="Arial" w:cs="Arial"/>
          <w:b/>
          <w:sz w:val="24"/>
        </w:rPr>
        <w:t>UP function requested PFCP Association Release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CR-0218  rev 1 Cat: F (Rel-15)</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C4-190167)</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In Rev1: no change beside updating cover page.</w:t>
      </w:r>
    </w:p>
    <w:p w:rsidR="00BF6191" w:rsidRDefault="00BF6191" w:rsidP="00BF6191">
      <w:r>
        <w:t>Not a FASMO. New feature for Rel-16</w:t>
      </w:r>
    </w:p>
    <w:p w:rsidR="00BF6191" w:rsidRDefault="00BF6191" w:rsidP="00BF6191">
      <w:r>
        <w:t>WI: TEI16, CUPS-CT</w:t>
      </w:r>
    </w:p>
    <w:p w:rsidR="00BF6191" w:rsidRDefault="00BF6191" w:rsidP="00BF6191">
      <w:r>
        <w:t>Should work for UP-trigger or CP-trigger release turndown.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C4-190412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C4-190412</w:t>
      </w:r>
      <w:r>
        <w:rPr>
          <w:rFonts w:ascii="Arial" w:hAnsi="Arial" w:cs="Arial"/>
          <w:b/>
          <w:color w:val="0000FF"/>
          <w:sz w:val="24"/>
        </w:rPr>
        <w:tab/>
      </w:r>
      <w:r>
        <w:rPr>
          <w:rFonts w:ascii="Arial" w:hAnsi="Arial" w:cs="Arial"/>
          <w:b/>
          <w:sz w:val="24"/>
        </w:rPr>
        <w:t>UP function requested PFCP Association Release</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CR-0218  rev 2 Cat: F (Rel-16)</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C4-190337)</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C4-190517</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C4-190517</w:t>
      </w:r>
      <w:r>
        <w:rPr>
          <w:rFonts w:ascii="Arial" w:hAnsi="Arial" w:cs="Arial"/>
          <w:b/>
          <w:color w:val="0000FF"/>
          <w:sz w:val="24"/>
        </w:rPr>
        <w:tab/>
      </w:r>
      <w:r>
        <w:rPr>
          <w:rFonts w:ascii="Arial" w:hAnsi="Arial" w:cs="Arial"/>
          <w:b/>
          <w:sz w:val="24"/>
        </w:rPr>
        <w:t>UP function requested PFCP Association Release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CR-0218  rev 3 Cat: F (Rel-16)</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C4-190412)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C4-190168</w:t>
      </w:r>
      <w:r>
        <w:rPr>
          <w:rFonts w:ascii="Arial" w:hAnsi="Arial" w:cs="Arial"/>
          <w:b/>
          <w:color w:val="0000FF"/>
          <w:sz w:val="24"/>
        </w:rPr>
        <w:tab/>
      </w:r>
      <w:r>
        <w:rPr>
          <w:rFonts w:ascii="Arial" w:hAnsi="Arial" w:cs="Arial"/>
          <w:b/>
          <w:sz w:val="24"/>
        </w:rPr>
        <w:t>PFCP Association Release Procedure</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v15.4.0</w:t>
      </w:r>
      <w:r>
        <w:rPr>
          <w:i/>
        </w:rPr>
        <w:tab/>
        <w:t xml:space="preserve">  CR-0219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During a PFCP Association Release procedure, when it is performed in a controllable manner, e.g. when the CP function is requested to be </w:t>
      </w:r>
      <w:r w:rsidR="005D5A4F">
        <w:t>shut down</w:t>
      </w:r>
      <w:r>
        <w:t xml:space="preserve"> by O&amp;M function, i.e. not due to a failure which leads the CP function getting malfunction in an disruptive manner; most typically, in such scenarios, the final usage reports for all URRs for a PFCP Session ARE required to be available in the CP function (in order to create a CDR or credit/quota handling) before the PFCP Session is torn down, this is applicable for all PFCP Sessions which are affected by the release of the PFCP Association. </w:t>
      </w:r>
    </w:p>
    <w:p w:rsidR="00BF6191" w:rsidRDefault="00BF6191" w:rsidP="00BF6191">
      <w:r>
        <w:t>SO it is required, the CP function should collect final usage reports for the PFCP Sessions which will be affected by the release of PFCP Association.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C4-190338</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C4-190338</w:t>
      </w:r>
      <w:r>
        <w:rPr>
          <w:rFonts w:ascii="Arial" w:hAnsi="Arial" w:cs="Arial"/>
          <w:b/>
          <w:color w:val="0000FF"/>
          <w:sz w:val="24"/>
        </w:rPr>
        <w:tab/>
      </w:r>
      <w:r>
        <w:rPr>
          <w:rFonts w:ascii="Arial" w:hAnsi="Arial" w:cs="Arial"/>
          <w:b/>
          <w:sz w:val="24"/>
        </w:rPr>
        <w:t>PFCP Association Release Procedure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CR-0219  rev 1 Cat: F (Rel-15)</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C4-190168)</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It should be clarified that this is per PFCP session.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C4-190413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C4-190413</w:t>
      </w:r>
      <w:r>
        <w:rPr>
          <w:rFonts w:ascii="Arial" w:hAnsi="Arial" w:cs="Arial"/>
          <w:b/>
          <w:color w:val="0000FF"/>
          <w:sz w:val="24"/>
        </w:rPr>
        <w:tab/>
      </w:r>
      <w:r>
        <w:rPr>
          <w:rFonts w:ascii="Arial" w:hAnsi="Arial" w:cs="Arial"/>
          <w:b/>
          <w:sz w:val="24"/>
        </w:rPr>
        <w:t>PFCP Association Release Procedure</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CR-0219  rev 2 Cat: F (Rel-15)</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C4-190338)</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C4-190169</w:t>
      </w:r>
      <w:r>
        <w:rPr>
          <w:rFonts w:ascii="Arial" w:hAnsi="Arial" w:cs="Arial"/>
          <w:b/>
          <w:color w:val="0000FF"/>
          <w:sz w:val="24"/>
        </w:rPr>
        <w:tab/>
      </w:r>
      <w:r>
        <w:rPr>
          <w:rFonts w:ascii="Arial" w:hAnsi="Arial" w:cs="Arial"/>
          <w:b/>
          <w:sz w:val="24"/>
        </w:rPr>
        <w:t>Deferred PDR Activation and Deactivation</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v15.4.0</w:t>
      </w:r>
      <w:r>
        <w:rPr>
          <w:i/>
        </w:rPr>
        <w:tab/>
        <w:t xml:space="preserve">  CR-0220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As specified in TS 23.303, subclause 6.3.2 and TS 29.212, 4.5.13, it reads "Policy and charging control rule operations can be also performed in a deferred mode. A PCC rule may have either a single deferred activation time, or a single deferred deactivation time or both."</w:t>
      </w:r>
    </w:p>
    <w:p w:rsidR="00BF6191" w:rsidRDefault="00BF6191" w:rsidP="00BF6191">
      <w:r>
        <w:t xml:space="preserve">In addition, to avoid the massive signalling towards UEs, it also requires </w:t>
      </w:r>
    </w:p>
    <w:p w:rsidR="00BF6191" w:rsidRDefault="00BF6191" w:rsidP="00BF6191">
      <w:r>
        <w:t>"If the PCC rule(s) that include the Rule-Activation-Time AVP are bound to a bearer that will require traffic mapping information to be sent to the UE, the PCEF shall report the failure to the PCRF by including the Charging-Rule-Report AVP with the Rule-Failure-Code set the value "NO_BEARER_BOUND (15)" for the affected PCC rule(s) identified by the Charing-Rule-Name AVP in either a CCR or an RAA command.</w:t>
      </w:r>
    </w:p>
    <w:p w:rsidR="00BF6191" w:rsidRDefault="00BF6191" w:rsidP="00BF6191">
      <w:r>
        <w:t>NOTE 3:</w:t>
      </w:r>
      <w:r>
        <w:tab/>
        <w:t>This limitation prevents dependencies on the signalling of changed traffic mapping information towards the UE.</w:t>
      </w:r>
    </w:p>
    <w:p w:rsidR="00BF6191" w:rsidRDefault="00BF6191" w:rsidP="00BF6191">
      <w:r>
        <w:t>The PCC rules including Rule-Activation-Time and Rule-Deactivation-Time shall not be applied for changes of the QoS or service data flow filter information."</w:t>
      </w:r>
    </w:p>
    <w:p w:rsidR="00BF6191" w:rsidRDefault="00BF6191" w:rsidP="00BF6191">
      <w:r>
        <w:t xml:space="preserve"> It seems necessary to introduce such deferred PCC rule activation or deactivation over PFCP interfaces, i.e. deferred PDR activation or deactivation, in order to reduce possible massive signalling as such activation or deactivation are </w:t>
      </w:r>
      <w:r w:rsidR="005D5A4F">
        <w:t>often</w:t>
      </w:r>
      <w:r>
        <w:t xml:space="preserve"> applicable to many PDN/PDU sessions, i.e. PFCP Sessions.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C4-190339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C4-190339</w:t>
      </w:r>
      <w:r>
        <w:rPr>
          <w:rFonts w:ascii="Arial" w:hAnsi="Arial" w:cs="Arial"/>
          <w:b/>
          <w:color w:val="0000FF"/>
          <w:sz w:val="24"/>
        </w:rPr>
        <w:tab/>
      </w:r>
      <w:r>
        <w:rPr>
          <w:rFonts w:ascii="Arial" w:hAnsi="Arial" w:cs="Arial"/>
          <w:b/>
          <w:sz w:val="24"/>
        </w:rPr>
        <w:t>Deferred PDR Activation and Deactivation</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CR-0220  rev 1 Cat: F (Rel-15)</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C4-190169)</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Nokia proposed that we should have discussion paper on what are the issues and limits related to existing protocols. Based on this we can see if all scenarios what are proposed here are covered. Let see what are the issues and policy scenarios.</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C4-190170</w:t>
      </w:r>
      <w:r>
        <w:rPr>
          <w:rFonts w:ascii="Arial" w:hAnsi="Arial" w:cs="Arial"/>
          <w:b/>
          <w:color w:val="0000FF"/>
          <w:sz w:val="24"/>
        </w:rPr>
        <w:tab/>
      </w:r>
      <w:r>
        <w:rPr>
          <w:rFonts w:ascii="Arial" w:hAnsi="Arial" w:cs="Arial"/>
          <w:b/>
          <w:sz w:val="24"/>
        </w:rPr>
        <w:t xml:space="preserve">URR triggered packets dropping or redirection </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v15.4.0</w:t>
      </w:r>
      <w:r>
        <w:rPr>
          <w:i/>
        </w:rPr>
        <w:tab/>
        <w:t xml:space="preserve">  CR-0221  Cat: F (Rel-15)</w:t>
      </w:r>
      <w:r>
        <w:rPr>
          <w:i/>
        </w:rPr>
        <w:br/>
      </w:r>
      <w:r>
        <w:rPr>
          <w:i/>
        </w:rPr>
        <w:br/>
      </w:r>
      <w:r>
        <w:rPr>
          <w:i/>
        </w:rPr>
        <w:tab/>
      </w:r>
      <w:r>
        <w:rPr>
          <w:i/>
        </w:rPr>
        <w:tab/>
      </w:r>
      <w:r>
        <w:rPr>
          <w:i/>
        </w:rPr>
        <w:tab/>
      </w:r>
      <w:r>
        <w:rPr>
          <w:i/>
        </w:rPr>
        <w:tab/>
      </w:r>
      <w:r>
        <w:rPr>
          <w:i/>
        </w:rPr>
        <w:tab/>
        <w:t>Source: Ericsson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In the following requirements as specified in subclause 5.2.2.2.1 in this specification:</w:t>
      </w:r>
    </w:p>
    <w:p w:rsidR="00BF6191" w:rsidRDefault="00BF6191" w:rsidP="00BF6191">
      <w:r>
        <w:t>" If the UP function indicated support of the Quota Action feature in the UP Function Features IE, when the CP function provisions a Volume Quota or Time Quota in a URR, the CP function may also provision the "FAR ID for Quota Action" IE identifying the substitute FAR the UP function shall apply, for the traffic associated to this URR, when exhausting any of these quotas. This FAR may require the UP function to drop the packets or redirect the traffic towards a redirect destination as specified in subclause 5.4.7."</w:t>
      </w:r>
    </w:p>
    <w:p w:rsidR="00BF6191" w:rsidRDefault="00BF6191" w:rsidP="00BF6191">
      <w:r>
        <w:lastRenderedPageBreak/>
        <w:t>A PDR identifying a service data flow may be associated with multiple URRs, if one of URR leads the user data packets pertaining to the service data flow (matched by the PDR) to be dropped, e.g. when there is no quota left, other URRs with which that PDR is associated shall also stop the measurement for the said service data flow.</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C4-190340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C4-190340</w:t>
      </w:r>
      <w:r>
        <w:rPr>
          <w:rFonts w:ascii="Arial" w:hAnsi="Arial" w:cs="Arial"/>
          <w:b/>
          <w:color w:val="0000FF"/>
          <w:sz w:val="24"/>
        </w:rPr>
        <w:tab/>
      </w:r>
      <w:r>
        <w:rPr>
          <w:rFonts w:ascii="Arial" w:hAnsi="Arial" w:cs="Arial"/>
          <w:b/>
          <w:sz w:val="24"/>
        </w:rPr>
        <w:t xml:space="preserve">URR triggered packets dropping or redirection </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CR-0221  rev 1 Cat: F (Rel-15)</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C4-190170)</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In Rev1: a few editorial changes.</w:t>
      </w:r>
    </w:p>
    <w:p w:rsidR="00BF6191" w:rsidRDefault="00BF6191" w:rsidP="00BF6191">
      <w:r>
        <w:t>Exception: URR measuring traffic before QER.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C4-190414</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C4-190414</w:t>
      </w:r>
      <w:r>
        <w:rPr>
          <w:rFonts w:ascii="Arial" w:hAnsi="Arial" w:cs="Arial"/>
          <w:b/>
          <w:color w:val="0000FF"/>
          <w:sz w:val="24"/>
        </w:rPr>
        <w:tab/>
      </w:r>
      <w:r>
        <w:rPr>
          <w:rFonts w:ascii="Arial" w:hAnsi="Arial" w:cs="Arial"/>
          <w:b/>
          <w:sz w:val="24"/>
        </w:rPr>
        <w:t xml:space="preserve">URR triggered packets dropping or redirection </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CR-0221  rev 2 Cat: F (Rel-15)</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C4-190340)</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C4-190583</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C4-190583</w:t>
      </w:r>
      <w:r>
        <w:rPr>
          <w:rFonts w:ascii="Arial" w:hAnsi="Arial" w:cs="Arial"/>
          <w:b/>
          <w:color w:val="0000FF"/>
          <w:sz w:val="24"/>
        </w:rPr>
        <w:tab/>
      </w:r>
      <w:r>
        <w:rPr>
          <w:rFonts w:ascii="Arial" w:hAnsi="Arial" w:cs="Arial"/>
          <w:b/>
          <w:sz w:val="24"/>
        </w:rPr>
        <w:t xml:space="preserve">URR triggered packets dropping or redirection </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CR-0221  rev 3 Cat: F (Rel-15)</w:t>
      </w:r>
      <w:r>
        <w:rPr>
          <w:i/>
        </w:rPr>
        <w:br/>
      </w:r>
      <w:r>
        <w:rPr>
          <w:i/>
        </w:rPr>
        <w:br/>
      </w:r>
      <w:r>
        <w:rPr>
          <w:i/>
        </w:rPr>
        <w:tab/>
      </w:r>
      <w:r>
        <w:rPr>
          <w:i/>
        </w:rPr>
        <w:tab/>
      </w:r>
      <w:r>
        <w:rPr>
          <w:i/>
        </w:rPr>
        <w:tab/>
      </w:r>
      <w:r>
        <w:rPr>
          <w:i/>
        </w:rPr>
        <w:tab/>
      </w:r>
      <w:r>
        <w:rPr>
          <w:i/>
        </w:rPr>
        <w:tab/>
        <w:t>Source: Ericsson, Sprint Corporation</w:t>
      </w:r>
    </w:p>
    <w:p w:rsidR="00BF6191" w:rsidRDefault="00BF6191" w:rsidP="00BF6191">
      <w:pPr>
        <w:rPr>
          <w:color w:val="808080"/>
        </w:rPr>
      </w:pPr>
      <w:r>
        <w:rPr>
          <w:color w:val="808080"/>
        </w:rPr>
        <w:t>(Replaces C4-190414)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C4-190281</w:t>
      </w:r>
      <w:r>
        <w:rPr>
          <w:rFonts w:ascii="Arial" w:hAnsi="Arial" w:cs="Arial"/>
          <w:b/>
          <w:color w:val="0000FF"/>
          <w:sz w:val="24"/>
        </w:rPr>
        <w:tab/>
      </w:r>
      <w:r>
        <w:rPr>
          <w:rFonts w:ascii="Arial" w:hAnsi="Arial" w:cs="Arial"/>
          <w:b/>
          <w:sz w:val="24"/>
        </w:rPr>
        <w:t>29.244 Editorial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CR-0232  Cat: D (Rel-15)</w:t>
      </w:r>
      <w:r>
        <w:rPr>
          <w:i/>
        </w:rPr>
        <w:br/>
      </w:r>
      <w:r>
        <w:rPr>
          <w:i/>
        </w:rPr>
        <w:br/>
      </w:r>
      <w:r>
        <w:rPr>
          <w:i/>
        </w:rPr>
        <w:tab/>
      </w:r>
      <w:r>
        <w:rPr>
          <w:i/>
        </w:rPr>
        <w:tab/>
      </w:r>
      <w:r>
        <w:rPr>
          <w:i/>
        </w:rPr>
        <w:tab/>
      </w:r>
      <w:r>
        <w:rPr>
          <w:i/>
        </w:rPr>
        <w:tab/>
      </w:r>
      <w:r>
        <w:rPr>
          <w:i/>
        </w:rPr>
        <w:tab/>
        <w:t>Source: SPRINT Corporation</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Editorial errors and inconsistencies found in 29.244 (Editorial and misspelled IE’s).</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 xml:space="preserve">After discussion it was seen this CR is acceptable for Rel-15 but should be merged with C4-190238 in agenda 8.12. </w:t>
      </w:r>
    </w:p>
    <w:p w:rsidR="00BF6191" w:rsidRDefault="00BF6191" w:rsidP="00BF6191">
      <w:r>
        <w:t>After discussion it was agreed that C4-190238 is not need and changes can be covered with Sprint CR.</w:t>
      </w:r>
    </w:p>
    <w:p w:rsidR="00BF6191" w:rsidRDefault="00BF6191" w:rsidP="00BF6191">
      <w:r>
        <w:t>It was clarified that "SxSRRsp-Flags" is used in Rel-14, but in Rel-15 it was named to "PFCPSRRsp-Flags" to cover more interfaces. That means changes in Rel-14 is not needed.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C4-190416</w:t>
      </w:r>
      <w:r>
        <w:rPr>
          <w:color w:val="993300"/>
          <w:u w:val="single"/>
        </w:rPr>
        <w:t>.</w:t>
      </w:r>
    </w:p>
    <w:p w:rsidR="00BF6191" w:rsidRDefault="00BF6191" w:rsidP="00BF6191">
      <w:pPr>
        <w:rPr>
          <w:rFonts w:ascii="Arial" w:hAnsi="Arial" w:cs="Arial"/>
          <w:b/>
          <w:sz w:val="24"/>
        </w:rPr>
      </w:pPr>
      <w:r>
        <w:rPr>
          <w:rFonts w:ascii="Arial" w:hAnsi="Arial" w:cs="Arial"/>
          <w:b/>
          <w:color w:val="0000FF"/>
          <w:sz w:val="24"/>
        </w:rPr>
        <w:lastRenderedPageBreak/>
        <w:t>C4-190416</w:t>
      </w:r>
      <w:r>
        <w:rPr>
          <w:rFonts w:ascii="Arial" w:hAnsi="Arial" w:cs="Arial"/>
          <w:b/>
          <w:color w:val="0000FF"/>
          <w:sz w:val="24"/>
        </w:rPr>
        <w:tab/>
      </w:r>
      <w:r>
        <w:rPr>
          <w:rFonts w:ascii="Arial" w:hAnsi="Arial" w:cs="Arial"/>
          <w:b/>
          <w:sz w:val="24"/>
        </w:rPr>
        <w:t>29.244 Editorial Corrections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CR-0232  rev 1 Cat: D (Rel-15)</w:t>
      </w:r>
      <w:r>
        <w:rPr>
          <w:i/>
        </w:rPr>
        <w:br/>
      </w:r>
      <w:r>
        <w:rPr>
          <w:i/>
        </w:rPr>
        <w:br/>
      </w:r>
      <w:r>
        <w:rPr>
          <w:i/>
        </w:rPr>
        <w:tab/>
      </w:r>
      <w:r>
        <w:rPr>
          <w:i/>
        </w:rPr>
        <w:tab/>
      </w:r>
      <w:r>
        <w:rPr>
          <w:i/>
        </w:rPr>
        <w:tab/>
      </w:r>
      <w:r>
        <w:rPr>
          <w:i/>
        </w:rPr>
        <w:tab/>
      </w:r>
      <w:r>
        <w:rPr>
          <w:i/>
        </w:rPr>
        <w:tab/>
        <w:t>Source: SPRINT Corporation</w:t>
      </w:r>
    </w:p>
    <w:p w:rsidR="00BF6191" w:rsidRDefault="00BF6191" w:rsidP="00BF6191">
      <w:pPr>
        <w:rPr>
          <w:color w:val="808080"/>
        </w:rPr>
      </w:pPr>
      <w:r>
        <w:rPr>
          <w:color w:val="808080"/>
        </w:rPr>
        <w:t>(Replaces C4-190281)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4"/>
      </w:pPr>
      <w:bookmarkStart w:id="60" w:name="_Toc2545417"/>
      <w:r>
        <w:t>7.3.13</w:t>
      </w:r>
      <w:r>
        <w:tab/>
        <w:t>Any other business</w:t>
      </w:r>
      <w:bookmarkEnd w:id="60"/>
    </w:p>
    <w:p w:rsidR="00BF6191" w:rsidRDefault="00BF6191" w:rsidP="00BF6191">
      <w:pPr>
        <w:pStyle w:val="Heading2"/>
      </w:pPr>
      <w:bookmarkStart w:id="61" w:name="_Toc2545418"/>
      <w:r>
        <w:t>8</w:t>
      </w:r>
      <w:r>
        <w:tab/>
        <w:t>Rel-14 and earlier</w:t>
      </w:r>
      <w:bookmarkEnd w:id="61"/>
    </w:p>
    <w:p w:rsidR="00BF6191" w:rsidRDefault="00BF6191" w:rsidP="00BF6191">
      <w:pPr>
        <w:pStyle w:val="Heading3"/>
      </w:pPr>
      <w:bookmarkStart w:id="62" w:name="_Toc2545419"/>
      <w:r>
        <w:t>8.1</w:t>
      </w:r>
      <w:r>
        <w:tab/>
        <w:t>GTP and PMIP</w:t>
      </w:r>
      <w:bookmarkEnd w:id="62"/>
    </w:p>
    <w:p w:rsidR="00BF6191" w:rsidRDefault="00BF6191" w:rsidP="00BF6191">
      <w:pPr>
        <w:pStyle w:val="Heading3"/>
      </w:pPr>
      <w:bookmarkStart w:id="63" w:name="_Toc2545420"/>
      <w:r>
        <w:t>8.2</w:t>
      </w:r>
      <w:r>
        <w:tab/>
        <w:t>Addressing and Subscriber Data Handling</w:t>
      </w:r>
      <w:bookmarkEnd w:id="63"/>
    </w:p>
    <w:p w:rsidR="00BF6191" w:rsidRDefault="00BF6191" w:rsidP="00BF6191">
      <w:pPr>
        <w:pStyle w:val="Heading3"/>
      </w:pPr>
      <w:bookmarkStart w:id="64" w:name="_Toc2545421"/>
      <w:r>
        <w:t>8.3</w:t>
      </w:r>
      <w:r>
        <w:tab/>
        <w:t>IMS</w:t>
      </w:r>
      <w:bookmarkEnd w:id="64"/>
    </w:p>
    <w:p w:rsidR="00BF6191" w:rsidRDefault="00BF6191" w:rsidP="00BF6191">
      <w:pPr>
        <w:pStyle w:val="Heading3"/>
      </w:pPr>
      <w:bookmarkStart w:id="65" w:name="_Toc2545422"/>
      <w:r>
        <w:t>8.4</w:t>
      </w:r>
      <w:r>
        <w:tab/>
        <w:t>Diameter based Interfaces</w:t>
      </w:r>
      <w:bookmarkEnd w:id="65"/>
    </w:p>
    <w:p w:rsidR="00BF6191" w:rsidRDefault="00BF6191" w:rsidP="00BF6191">
      <w:pPr>
        <w:pStyle w:val="Heading3"/>
      </w:pPr>
      <w:bookmarkStart w:id="66" w:name="_Toc2545423"/>
      <w:r>
        <w:t>8.5</w:t>
      </w:r>
      <w:r>
        <w:tab/>
        <w:t>EPS AAA interfaces</w:t>
      </w:r>
      <w:bookmarkEnd w:id="66"/>
    </w:p>
    <w:p w:rsidR="00BF6191" w:rsidRDefault="00BF6191" w:rsidP="00BF6191">
      <w:pPr>
        <w:pStyle w:val="Heading3"/>
      </w:pPr>
      <w:bookmarkStart w:id="67" w:name="_Toc2545424"/>
      <w:r>
        <w:t>8.6</w:t>
      </w:r>
      <w:r>
        <w:tab/>
        <w:t>MAP and MAP IWF</w:t>
      </w:r>
      <w:bookmarkEnd w:id="67"/>
    </w:p>
    <w:p w:rsidR="00BF6191" w:rsidRDefault="00BF6191" w:rsidP="00BF6191">
      <w:pPr>
        <w:pStyle w:val="Heading3"/>
      </w:pPr>
      <w:bookmarkStart w:id="68" w:name="_Toc2545425"/>
      <w:r>
        <w:t>8.7</w:t>
      </w:r>
      <w:r>
        <w:tab/>
        <w:t>Diameter 29.230 CRs</w:t>
      </w:r>
      <w:bookmarkEnd w:id="68"/>
    </w:p>
    <w:p w:rsidR="00BF6191" w:rsidRDefault="00BF6191" w:rsidP="00BF6191">
      <w:pPr>
        <w:pStyle w:val="Heading3"/>
      </w:pPr>
      <w:bookmarkStart w:id="69" w:name="_Toc2545426"/>
      <w:r>
        <w:t>8.8</w:t>
      </w:r>
      <w:r>
        <w:tab/>
        <w:t>Restoration Procedures</w:t>
      </w:r>
      <w:bookmarkEnd w:id="69"/>
    </w:p>
    <w:p w:rsidR="00BF6191" w:rsidRDefault="00BF6191" w:rsidP="00BF6191">
      <w:pPr>
        <w:pStyle w:val="Heading3"/>
      </w:pPr>
      <w:bookmarkStart w:id="70" w:name="_Toc2545427"/>
      <w:r>
        <w:t>8.9</w:t>
      </w:r>
      <w:r>
        <w:tab/>
        <w:t>H.248 Interfaces</w:t>
      </w:r>
      <w:bookmarkEnd w:id="70"/>
    </w:p>
    <w:p w:rsidR="00BF6191" w:rsidRDefault="00BF6191" w:rsidP="00BF6191">
      <w:pPr>
        <w:pStyle w:val="Heading3"/>
      </w:pPr>
      <w:bookmarkStart w:id="71" w:name="_Toc2545428"/>
      <w:r>
        <w:t>8.10</w:t>
      </w:r>
      <w:r>
        <w:tab/>
        <w:t>CIoT</w:t>
      </w:r>
      <w:bookmarkEnd w:id="71"/>
    </w:p>
    <w:p w:rsidR="00BF6191" w:rsidRDefault="00BF6191" w:rsidP="00BF6191">
      <w:pPr>
        <w:pStyle w:val="Heading3"/>
      </w:pPr>
      <w:bookmarkStart w:id="72" w:name="_Toc2545429"/>
      <w:r>
        <w:t>8.11</w:t>
      </w:r>
      <w:r>
        <w:tab/>
        <w:t>MONTE</w:t>
      </w:r>
      <w:bookmarkEnd w:id="72"/>
    </w:p>
    <w:p w:rsidR="00BF6191" w:rsidRDefault="00BF6191" w:rsidP="00BF6191">
      <w:pPr>
        <w:pStyle w:val="Heading3"/>
      </w:pPr>
      <w:bookmarkStart w:id="73" w:name="_Toc2545430"/>
      <w:r>
        <w:t>8.12</w:t>
      </w:r>
      <w:r>
        <w:tab/>
        <w:t>CUPS [TEI15]</w:t>
      </w:r>
      <w:bookmarkEnd w:id="73"/>
    </w:p>
    <w:p w:rsidR="00BF6191" w:rsidRDefault="00BF6191" w:rsidP="00BF6191">
      <w:pPr>
        <w:rPr>
          <w:rFonts w:ascii="Arial" w:hAnsi="Arial" w:cs="Arial"/>
          <w:b/>
          <w:sz w:val="24"/>
        </w:rPr>
      </w:pPr>
      <w:r>
        <w:rPr>
          <w:rFonts w:ascii="Arial" w:hAnsi="Arial" w:cs="Arial"/>
          <w:b/>
          <w:color w:val="0000FF"/>
          <w:sz w:val="24"/>
        </w:rPr>
        <w:t>C4-190161</w:t>
      </w:r>
      <w:r>
        <w:rPr>
          <w:rFonts w:ascii="Arial" w:hAnsi="Arial" w:cs="Arial"/>
          <w:b/>
          <w:color w:val="0000FF"/>
          <w:sz w:val="24"/>
        </w:rPr>
        <w:tab/>
      </w:r>
      <w:r>
        <w:rPr>
          <w:rFonts w:ascii="Arial" w:hAnsi="Arial" w:cs="Arial"/>
          <w:b/>
          <w:sz w:val="24"/>
        </w:rPr>
        <w:t>Recovery Time Stamp in PFCP</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v14.5.0</w:t>
      </w:r>
      <w:r>
        <w:rPr>
          <w:i/>
        </w:rPr>
        <w:tab/>
        <w:t xml:space="preserve">  CR-0359  rev 4 Cat: F (Rel-14)</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C4-188693)</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Rev4: the agreed CR (C4-188693) was failed to be incorporated in the specification, this is resubmission.</w:t>
      </w:r>
    </w:p>
    <w:p w:rsidR="00BF6191" w:rsidRDefault="00BF6191" w:rsidP="00BF6191">
      <w:r>
        <w:t>In subclause 19A in TS 23.007, there is a requirement:</w:t>
      </w:r>
    </w:p>
    <w:p w:rsidR="00BF6191" w:rsidRDefault="00BF6191" w:rsidP="00BF6191">
      <w:r>
        <w:lastRenderedPageBreak/>
        <w:t>"The Recovery Time Stamp signalled in the PFCP message is associated with the PFCP entity identified by the sender's F-SEID or IP address of CP or UP function if present in the message, otherwise (e.g. in Heartbeat request message) it is associated with the PFCP entity identified by the source IP address of the message."</w:t>
      </w:r>
    </w:p>
    <w:p w:rsidR="00BF6191" w:rsidRDefault="00BF6191" w:rsidP="00BF6191">
      <w:r>
        <w:t>However, there is no PFCP message that can include both Recovery Time Stamp and sender's F-SEID. There are only Heartbeat Request/Response and PFCP Association Setup Request/Response messages that can include Recovery Time Stamp, but these messages have no F-SEID.</w:t>
      </w:r>
    </w:p>
    <w:p w:rsidR="00BF6191" w:rsidRDefault="00BF6191" w:rsidP="00BF6191">
      <w:r>
        <w:t xml:space="preserve">In addition, there are many implementations that a node has front-end and back-end IP address, e.g. a CPF may use another IP address other than the IP address used for establishing the PFCP Association to establish a PFCP Session. In such case, that IP address may also be path supervised, so that it may receive a heartbeat request or send a heartbeat request, where the Recovery Time Stamp is included. </w:t>
      </w:r>
    </w:p>
    <w:p w:rsidR="00BF6191" w:rsidRDefault="00BF6191" w:rsidP="00BF6191">
      <w:r>
        <w:t>In PFCP, the Node ID is used to identify a PFCP association; where the Node ID can be an IP address or a FQDN.</w:t>
      </w:r>
    </w:p>
    <w:p w:rsidR="00BF6191" w:rsidRDefault="00BF6191" w:rsidP="00BF6191">
      <w:r>
        <w:t xml:space="preserve">Rev2: Specify the requirement that a PFCP Peer shall only detect the Recovery Timestamp included in the Heartbeat Request/Response message. </w:t>
      </w:r>
    </w:p>
    <w:p w:rsidR="00BF6191" w:rsidRDefault="00BF6191" w:rsidP="00BF6191">
      <w:r>
        <w:t>A PFCP entity, that receives a PFCP Association Setup Request shall always establish a new PFCP association and delete the existing PFCP Association identified by the Node ID included in the request and any PFCP Sessions associated with, regardless of the Recovery Timestamp received in the request.</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Alignment with C4-190163 might be needed.</w:t>
      </w:r>
    </w:p>
    <w:p w:rsidR="00BF6191" w:rsidRDefault="00BF6191" w:rsidP="00BF6191">
      <w:r>
        <w:t>"peer" shall be replaced by "peer PFCP entity".</w:t>
      </w:r>
    </w:p>
    <w:p w:rsidR="00BF6191" w:rsidRDefault="00BF6191" w:rsidP="00BF6191">
      <w:r>
        <w:t>"A PFCP entity shall ignore the Recovery" should be " PFCP function".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C4-190429</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C4-190429</w:t>
      </w:r>
      <w:r>
        <w:rPr>
          <w:rFonts w:ascii="Arial" w:hAnsi="Arial" w:cs="Arial"/>
          <w:b/>
          <w:color w:val="0000FF"/>
          <w:sz w:val="24"/>
        </w:rPr>
        <w:tab/>
      </w:r>
      <w:r>
        <w:rPr>
          <w:rFonts w:ascii="Arial" w:hAnsi="Arial" w:cs="Arial"/>
          <w:b/>
          <w:sz w:val="24"/>
        </w:rPr>
        <w:t>Recovery Time Stamp in PFCP</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v14.5.0</w:t>
      </w:r>
      <w:r>
        <w:rPr>
          <w:i/>
        </w:rPr>
        <w:tab/>
        <w:t xml:space="preserve">  CR-0359  rev 5 Cat: F (Rel-14)</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C4-190161)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C4-190162</w:t>
      </w:r>
      <w:r>
        <w:rPr>
          <w:rFonts w:ascii="Arial" w:hAnsi="Arial" w:cs="Arial"/>
          <w:b/>
          <w:color w:val="0000FF"/>
          <w:sz w:val="24"/>
        </w:rPr>
        <w:tab/>
      </w:r>
      <w:r>
        <w:rPr>
          <w:rFonts w:ascii="Arial" w:hAnsi="Arial" w:cs="Arial"/>
          <w:b/>
          <w:sz w:val="24"/>
        </w:rPr>
        <w:t>Recovery Time Stamp in PFCP</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v15.1.0</w:t>
      </w:r>
      <w:r>
        <w:rPr>
          <w:i/>
        </w:rPr>
        <w:tab/>
        <w:t xml:space="preserve">  CR-0360  rev 4 Cat: A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C4-188694)</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Rev4: the agreed CR (C4-188694) was failed to be incorporated in the specification, this is resubmission.</w:t>
      </w:r>
    </w:p>
    <w:p w:rsidR="00BF6191" w:rsidRDefault="00BF6191" w:rsidP="00BF6191">
      <w:r>
        <w:t>In subclause 19A in TS 23.007, there is a requirement:</w:t>
      </w:r>
    </w:p>
    <w:p w:rsidR="00BF6191" w:rsidRDefault="00BF6191" w:rsidP="00BF6191">
      <w:r>
        <w:t>"The Recovery Time Stamp signalled in the PFCP message is associated with the PFCP entity identified by the sender's F-SEID or IP address of CP or UP function if present in the message, otherwise (e.g. in Heartbeat request message) it is associated with the PFCP entity identified by the source IP address of the message."</w:t>
      </w:r>
    </w:p>
    <w:p w:rsidR="00BF6191" w:rsidRDefault="00BF6191" w:rsidP="00BF6191">
      <w:r>
        <w:t>However, there is no PFCP message that can include both Recovery Time Stamp and sender's F-SEID. There are only Heartbeat Request/Response and PFCP Association Setup Request/Response messages that can include Recovery Time Stamp, but these messages have no F-SEID.</w:t>
      </w:r>
    </w:p>
    <w:p w:rsidR="00BF6191" w:rsidRDefault="00BF6191" w:rsidP="00BF6191">
      <w:r>
        <w:lastRenderedPageBreak/>
        <w:t xml:space="preserve">In addition, there are many implementations that a node has front-end and back-end IP address, e.g. a CPF may use another IP address other than the IP address used for establishing the PFCP Association to establish a PFCP Session. In such case, that IP address may also be path supervised, so that it may receive a heartbeat request or send a heartbeat request, where the Recovery Time Stamp is included. </w:t>
      </w:r>
    </w:p>
    <w:p w:rsidR="00BF6191" w:rsidRDefault="00BF6191" w:rsidP="00BF6191">
      <w:r>
        <w:t>In PFCP, the Node ID is used to identify a PFCP association; where the Node ID can be an IP address or a FQDN.</w:t>
      </w:r>
    </w:p>
    <w:p w:rsidR="00BF6191" w:rsidRDefault="00BF6191" w:rsidP="00BF6191">
      <w:r>
        <w:t>As in C4-187078, it was proposed that a PFCP entity shall include the same local Recovery Time Stamp to a given PFCP peer entity when there are multiple signalling IP paths between two PFCP entities.</w:t>
      </w:r>
    </w:p>
    <w:p w:rsidR="00BF6191" w:rsidRDefault="00BF6191" w:rsidP="00BF6191">
      <w:r>
        <w:t>However, most of companies prefer to associate the Recover Time Stamp with an IP address, as it is in GTPv2.</w:t>
      </w:r>
    </w:p>
    <w:p w:rsidR="00BF6191" w:rsidRDefault="00BF6191" w:rsidP="00BF6191">
      <w:r>
        <w:t>So, in Rev1, it is proposed:</w:t>
      </w:r>
    </w:p>
    <w:p w:rsidR="00BF6191" w:rsidRDefault="00BF6191" w:rsidP="00BF6191">
      <w:r>
        <w:t>The Recovery Time Stamp signalled in a PFCP message shall be interpreted as follows:</w:t>
      </w:r>
    </w:p>
    <w:p w:rsidR="00BF6191" w:rsidRDefault="00BF6191" w:rsidP="00BF6191">
      <w:r>
        <w:t>-</w:t>
      </w:r>
      <w:r>
        <w:tab/>
        <w:t xml:space="preserve">the Recovery Time Stamp included in a PFCP Association Setup Request/Response message is associated with the sending PFCP entity identified by the Node ID, i.e. if a newer Recovery Time Stamp is received, this indicates all PFCP sessions associated with that PFCP Association, identified by the Node ID, have been lost; </w:t>
      </w:r>
    </w:p>
    <w:p w:rsidR="00BF6191" w:rsidRDefault="00BF6191" w:rsidP="00BF6191">
      <w:r>
        <w:t>-</w:t>
      </w:r>
      <w:r>
        <w:tab/>
        <w:t xml:space="preserve">the Recovery Time Stamp included in the Heartbeat Request/Response message is associated with the sending PFCP entity identified by the source IP address, i.e. if a newer Recovery Time Stamp is received, this indicates all PFCP session associated with the IP address have been lost. </w:t>
      </w:r>
    </w:p>
    <w:p w:rsidR="00BF6191" w:rsidRDefault="00BF6191" w:rsidP="00BF6191">
      <w:r>
        <w:t xml:space="preserve">The Recovery Time Stamp </w:t>
      </w:r>
      <w:r w:rsidR="005D5A4F">
        <w:t>signalled</w:t>
      </w:r>
      <w:r>
        <w:t xml:space="preserve"> in the PFCP Association Setup Request/Response and Heartbeat Request/Response message are independent and shall be stored separately by the PFCP peer. </w:t>
      </w:r>
    </w:p>
    <w:p w:rsidR="00BF6191" w:rsidRDefault="00BF6191" w:rsidP="00BF6191">
      <w:r>
        <w:t xml:space="preserve">Rev2: Specify the requirement that a PFCP Peer shall only detect the Recovery Timestamp included in the Heartbeat Request/Response message. </w:t>
      </w:r>
    </w:p>
    <w:p w:rsidR="00BF6191" w:rsidRDefault="00BF6191" w:rsidP="00BF6191">
      <w:r>
        <w:t>A PFCP entity, that receives a PFCP Association Setup Request shall always establish a new PFCP association and delete the existing PFCP Association identified by the Node ID included in the request and any PFCP Sessions associated with, regardless of the Recovery Timestamp received in the request.</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C4-190430</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C4-190430</w:t>
      </w:r>
      <w:r>
        <w:rPr>
          <w:rFonts w:ascii="Arial" w:hAnsi="Arial" w:cs="Arial"/>
          <w:b/>
          <w:color w:val="0000FF"/>
          <w:sz w:val="24"/>
        </w:rPr>
        <w:tab/>
      </w:r>
      <w:r>
        <w:rPr>
          <w:rFonts w:ascii="Arial" w:hAnsi="Arial" w:cs="Arial"/>
          <w:b/>
          <w:sz w:val="24"/>
        </w:rPr>
        <w:t>Recovery Time Stamp in PFCP</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v15.1.0</w:t>
      </w:r>
      <w:r>
        <w:rPr>
          <w:i/>
        </w:rPr>
        <w:tab/>
        <w:t xml:space="preserve">  CR-0360  rev 5 Cat: A (Rel-15)</w:t>
      </w:r>
      <w:r>
        <w:rPr>
          <w:i/>
        </w:rPr>
        <w:br/>
      </w:r>
      <w:r>
        <w:rPr>
          <w:i/>
        </w:rPr>
        <w:br/>
      </w:r>
      <w:r>
        <w:rPr>
          <w:i/>
        </w:rPr>
        <w:tab/>
      </w:r>
      <w:r>
        <w:rPr>
          <w:i/>
        </w:rPr>
        <w:tab/>
      </w:r>
      <w:r>
        <w:rPr>
          <w:i/>
        </w:rPr>
        <w:tab/>
      </w:r>
      <w:r>
        <w:rPr>
          <w:i/>
        </w:rPr>
        <w:tab/>
      </w:r>
      <w:r>
        <w:rPr>
          <w:i/>
        </w:rPr>
        <w:tab/>
        <w:t>Source: Ericsson</w:t>
      </w:r>
    </w:p>
    <w:p w:rsidR="00BF6191" w:rsidRDefault="00BF6191" w:rsidP="00BF6191">
      <w:pPr>
        <w:rPr>
          <w:color w:val="808080"/>
        </w:rPr>
      </w:pPr>
      <w:r>
        <w:rPr>
          <w:color w:val="808080"/>
        </w:rPr>
        <w:t>(Replaces C4-190162)</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C4-190163</w:t>
      </w:r>
      <w:r>
        <w:rPr>
          <w:rFonts w:ascii="Arial" w:hAnsi="Arial" w:cs="Arial"/>
          <w:b/>
          <w:color w:val="0000FF"/>
          <w:sz w:val="24"/>
        </w:rPr>
        <w:tab/>
      </w:r>
      <w:r>
        <w:rPr>
          <w:rFonts w:ascii="Arial" w:hAnsi="Arial" w:cs="Arial"/>
          <w:b/>
          <w:sz w:val="24"/>
        </w:rPr>
        <w:t>Clarifications to CP/UP function, Node, Sx entity and Sx Association concepts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v14.6.0</w:t>
      </w:r>
      <w:r>
        <w:rPr>
          <w:i/>
        </w:rPr>
        <w:tab/>
        <w:t xml:space="preserve">  CR-0214  Cat: F (Rel-14)</w:t>
      </w:r>
      <w:r>
        <w:rPr>
          <w:i/>
        </w:rPr>
        <w:br/>
      </w:r>
      <w:r>
        <w:rPr>
          <w:i/>
        </w:rPr>
        <w:br/>
      </w:r>
      <w:r>
        <w:rPr>
          <w:i/>
        </w:rPr>
        <w:tab/>
      </w:r>
      <w:r>
        <w:rPr>
          <w:i/>
        </w:rPr>
        <w:tab/>
      </w:r>
      <w:r>
        <w:rPr>
          <w:i/>
        </w:rPr>
        <w:tab/>
      </w:r>
      <w:r>
        <w:rPr>
          <w:i/>
        </w:rPr>
        <w:tab/>
      </w:r>
      <w:r>
        <w:rPr>
          <w:i/>
        </w:rPr>
        <w:tab/>
        <w:t>Source: Ericsson,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concept of CP (UP) function, and its relation to Node, PFCP entity, PFCP Association is not clearly specified.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C4-190431</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C4-190431</w:t>
      </w:r>
      <w:r>
        <w:rPr>
          <w:rFonts w:ascii="Arial" w:hAnsi="Arial" w:cs="Arial"/>
          <w:b/>
          <w:color w:val="0000FF"/>
          <w:sz w:val="24"/>
        </w:rPr>
        <w:tab/>
      </w:r>
      <w:r>
        <w:rPr>
          <w:rFonts w:ascii="Arial" w:hAnsi="Arial" w:cs="Arial"/>
          <w:b/>
          <w:sz w:val="24"/>
        </w:rPr>
        <w:t>Clarifications to CP/UP function, Node, Sx entity and Sx Association concepts</w:t>
      </w:r>
    </w:p>
    <w:p w:rsidR="00BF6191" w:rsidRDefault="00BF6191" w:rsidP="00BF619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v14.6.0</w:t>
      </w:r>
      <w:r>
        <w:rPr>
          <w:i/>
        </w:rPr>
        <w:tab/>
        <w:t xml:space="preserve">  CR-0214  rev 1 Cat: F (Rel-14)</w:t>
      </w:r>
      <w:r>
        <w:rPr>
          <w:i/>
        </w:rPr>
        <w:br/>
      </w:r>
      <w:r>
        <w:rPr>
          <w:i/>
        </w:rPr>
        <w:br/>
      </w:r>
      <w:r>
        <w:rPr>
          <w:i/>
        </w:rPr>
        <w:tab/>
      </w:r>
      <w:r>
        <w:rPr>
          <w:i/>
        </w:rPr>
        <w:tab/>
      </w:r>
      <w:r>
        <w:rPr>
          <w:i/>
        </w:rPr>
        <w:tab/>
      </w:r>
      <w:r>
        <w:rPr>
          <w:i/>
        </w:rPr>
        <w:tab/>
      </w:r>
      <w:r>
        <w:rPr>
          <w:i/>
        </w:rPr>
        <w:tab/>
        <w:t>Source: Ericsson, Nokia, Nokia Shanghai Bell</w:t>
      </w:r>
    </w:p>
    <w:p w:rsidR="00BF6191" w:rsidRDefault="00BF6191" w:rsidP="00BF6191">
      <w:pPr>
        <w:rPr>
          <w:color w:val="808080"/>
        </w:rPr>
      </w:pPr>
      <w:r>
        <w:rPr>
          <w:color w:val="808080"/>
        </w:rPr>
        <w:t>(Replaces C4-190163)</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C4-190164</w:t>
      </w:r>
      <w:r>
        <w:rPr>
          <w:rFonts w:ascii="Arial" w:hAnsi="Arial" w:cs="Arial"/>
          <w:b/>
          <w:color w:val="0000FF"/>
          <w:sz w:val="24"/>
        </w:rPr>
        <w:tab/>
      </w:r>
      <w:r>
        <w:rPr>
          <w:rFonts w:ascii="Arial" w:hAnsi="Arial" w:cs="Arial"/>
          <w:b/>
          <w:sz w:val="24"/>
        </w:rPr>
        <w:t>Clarifications to CP/UP function, Node, Sx entity and Sx Association concepts</w:t>
      </w:r>
    </w:p>
    <w:p w:rsidR="00BF6191" w:rsidRDefault="00BF6191" w:rsidP="00BF61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v15.4.0</w:t>
      </w:r>
      <w:r>
        <w:rPr>
          <w:i/>
        </w:rPr>
        <w:tab/>
        <w:t xml:space="preserve">  CR-0215  Cat: A (Rel-15)</w:t>
      </w:r>
      <w:r>
        <w:rPr>
          <w:i/>
        </w:rPr>
        <w:br/>
      </w:r>
      <w:r>
        <w:rPr>
          <w:i/>
        </w:rPr>
        <w:br/>
      </w:r>
      <w:r>
        <w:rPr>
          <w:i/>
        </w:rPr>
        <w:tab/>
      </w:r>
      <w:r>
        <w:rPr>
          <w:i/>
        </w:rPr>
        <w:tab/>
      </w:r>
      <w:r>
        <w:rPr>
          <w:i/>
        </w:rPr>
        <w:tab/>
      </w:r>
      <w:r>
        <w:rPr>
          <w:i/>
        </w:rPr>
        <w:tab/>
      </w:r>
      <w:r>
        <w:rPr>
          <w:i/>
        </w:rPr>
        <w:tab/>
        <w:t>Source: Ericsson, Nokia, Nokia Shanghai Bell</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The concept of CP (UP) function, and its relation to Node, PFCP entity, PFCP Association is not clearly specified.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C4-190432</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C4-190432</w:t>
      </w:r>
      <w:r>
        <w:rPr>
          <w:rFonts w:ascii="Arial" w:hAnsi="Arial" w:cs="Arial"/>
          <w:b/>
          <w:color w:val="0000FF"/>
          <w:sz w:val="24"/>
        </w:rPr>
        <w:tab/>
      </w:r>
      <w:r>
        <w:rPr>
          <w:rFonts w:ascii="Arial" w:hAnsi="Arial" w:cs="Arial"/>
          <w:b/>
          <w:sz w:val="24"/>
        </w:rPr>
        <w:t>Clarifications to CP/UP function, Node, Sx entity and Sx Association concepts</w:t>
      </w:r>
    </w:p>
    <w:p w:rsidR="00BF6191" w:rsidRDefault="00BF6191" w:rsidP="00BF619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v15.4.0</w:t>
      </w:r>
      <w:r>
        <w:rPr>
          <w:i/>
        </w:rPr>
        <w:tab/>
        <w:t xml:space="preserve">  CR-0215  rev 1 Cat: A (Rel-15)</w:t>
      </w:r>
      <w:r>
        <w:rPr>
          <w:i/>
        </w:rPr>
        <w:br/>
      </w:r>
      <w:r>
        <w:rPr>
          <w:i/>
        </w:rPr>
        <w:br/>
      </w:r>
      <w:r>
        <w:rPr>
          <w:i/>
        </w:rPr>
        <w:tab/>
      </w:r>
      <w:r>
        <w:rPr>
          <w:i/>
        </w:rPr>
        <w:tab/>
      </w:r>
      <w:r>
        <w:rPr>
          <w:i/>
        </w:rPr>
        <w:tab/>
      </w:r>
      <w:r>
        <w:rPr>
          <w:i/>
        </w:rPr>
        <w:tab/>
      </w:r>
      <w:r>
        <w:rPr>
          <w:i/>
        </w:rPr>
        <w:tab/>
        <w:t>Source: Ericsson, Nokia, Nokia Shanghai Bell</w:t>
      </w:r>
    </w:p>
    <w:p w:rsidR="00BF6191" w:rsidRDefault="00BF6191" w:rsidP="00BF6191">
      <w:pPr>
        <w:rPr>
          <w:color w:val="808080"/>
        </w:rPr>
      </w:pPr>
      <w:r>
        <w:rPr>
          <w:color w:val="808080"/>
        </w:rPr>
        <w:t>(Replaces C4-190164)</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C4-190238</w:t>
      </w:r>
      <w:r>
        <w:rPr>
          <w:rFonts w:ascii="Arial" w:hAnsi="Arial" w:cs="Arial"/>
          <w:b/>
          <w:color w:val="0000FF"/>
          <w:sz w:val="24"/>
        </w:rPr>
        <w:tab/>
      </w:r>
      <w:r>
        <w:rPr>
          <w:rFonts w:ascii="Arial" w:hAnsi="Arial" w:cs="Arial"/>
          <w:b/>
          <w:sz w:val="24"/>
        </w:rPr>
        <w:t>Clarification on handling of DDN response with SxSRRsp Flags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CR-0223  Cat: A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It is defined in the 23.214 “Upon receipt of an Sx report notifying the arrival of DL data packets on those bearers, the SGW-C decides whether or not to send a DDN to MME based on the requested throttling factor. The SGW-C may indicate in the Sx Report Ack whether SGW-U shall discard the buffered packet and may also indicate whether SGW-U shall notify when additional DL packets arrive.” </w:t>
      </w:r>
    </w:p>
    <w:p w:rsidR="00BF6191" w:rsidRDefault="00BF6191" w:rsidP="00BF6191">
      <w:r>
        <w:t>If the additional DL packets arrived is notified to SGW-C/SMF, SGW-C/SMF can apply local policy e.g. send a DDN to MME/AMF or apply Downlink Data Notification Delay to SGW-U/UPF.</w:t>
      </w:r>
    </w:p>
    <w:p w:rsidR="00BF6191" w:rsidRDefault="00BF6191" w:rsidP="00BF6191">
      <w:r>
        <w:t>In 29.244, SxSRRsp-Flags is used to indicate whether to drop the buffered packet from CP or not.</w:t>
      </w:r>
    </w:p>
    <w:p w:rsidR="00BF6191" w:rsidRDefault="00BF6191" w:rsidP="00BF6191">
      <w:r>
        <w:t xml:space="preserve">But it is not indicated how to handle the </w:t>
      </w:r>
      <w:r w:rsidR="005D5A4F">
        <w:t>additional</w:t>
      </w:r>
      <w:r>
        <w:t xml:space="preserve"> packet arrived after the buffered packet dropped </w:t>
      </w:r>
    </w:p>
    <w:p w:rsidR="00BF6191" w:rsidRDefault="00BF6191" w:rsidP="00BF6191">
      <w:r>
        <w:t>We propose two option manners to handle the additional packet arrived.</w:t>
      </w:r>
    </w:p>
    <w:p w:rsidR="00BF6191" w:rsidRDefault="00BF6191" w:rsidP="00BF6191">
      <w:r>
        <w:t>Option 1: when the additional packet arrived and when NOCP in Apply Action is set to 1, the PFCP Session Report Request is initiated to CP, in this message, a new indicator in Downlink Data Service Information IE is proposed to indicate to inform CP this a additional DL packets arrive after the buffer is dropped</w:t>
      </w:r>
    </w:p>
    <w:p w:rsidR="00BF6191" w:rsidRDefault="00BF6191" w:rsidP="00BF6191">
      <w:r>
        <w:t>Option 2: the CP remembers the status of DL packet arrived and can recognize the new PFCP Session Report Request with Downlink Data Service Information IE is additional DL packets after the buffer is dropped.</w:t>
      </w:r>
    </w:p>
    <w:p w:rsidR="00BF6191" w:rsidRDefault="00BF6191" w:rsidP="00BF6191">
      <w:r>
        <w:lastRenderedPageBreak/>
        <w:t>The option2 is easier than option1 and can avoid the mishandling between CP and UP.</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It was agreed that first change in section 5.2.4.1.</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C4-190239</w:t>
      </w:r>
      <w:r>
        <w:rPr>
          <w:rFonts w:ascii="Arial" w:hAnsi="Arial" w:cs="Arial"/>
          <w:b/>
          <w:color w:val="0000FF"/>
          <w:sz w:val="24"/>
        </w:rPr>
        <w:tab/>
      </w:r>
      <w:r>
        <w:rPr>
          <w:rFonts w:ascii="Arial" w:hAnsi="Arial" w:cs="Arial"/>
          <w:b/>
          <w:sz w:val="24"/>
        </w:rPr>
        <w:t>Clarification on handling of DDN response with SxSRRsp Flags</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v14.6.0</w:t>
      </w:r>
      <w:r>
        <w:rPr>
          <w:i/>
        </w:rPr>
        <w:tab/>
        <w:t xml:space="preserve">  CR-0224  Cat: F (Rel-14)</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 xml:space="preserve">It is defined in the 23.214 “Upon receipt of an Sx report notifying the arrival of DL data packets on those bearers, the SGW-C decides whether or not to send a DDN to MME based on the requested throttling factor. The SGW-C may indicate in the Sx Report Ack whether SGW-U shall discard the buffered packet and may also indicate whether SGW-U shall notify when additional DL packets arrive.” </w:t>
      </w:r>
    </w:p>
    <w:p w:rsidR="00BF6191" w:rsidRDefault="00BF6191" w:rsidP="00BF6191">
      <w:r>
        <w:t>If the additional DL packets arrived is notified to SGW-C/SMF, SGW-C/SMF can apply local policy e.g. send a DDN to MME/AMF or apply Downlink Data Notification Delay to SGW-U/UPF.</w:t>
      </w:r>
    </w:p>
    <w:p w:rsidR="00BF6191" w:rsidRDefault="00BF6191" w:rsidP="00BF6191">
      <w:r>
        <w:t>In 29.244, SxSRRsp-Flags is used to indicate whether to drop the buffered packet from CP or not.</w:t>
      </w:r>
    </w:p>
    <w:p w:rsidR="00BF6191" w:rsidRDefault="00BF6191" w:rsidP="00BF6191">
      <w:r>
        <w:t xml:space="preserve">But it is not indicated how to handle the </w:t>
      </w:r>
      <w:r w:rsidR="005D5A4F">
        <w:t>additional</w:t>
      </w:r>
      <w:r>
        <w:t xml:space="preserve"> packet arrived after the buffered packet dropped </w:t>
      </w:r>
    </w:p>
    <w:p w:rsidR="00BF6191" w:rsidRDefault="00BF6191" w:rsidP="00BF6191">
      <w:r>
        <w:t>We propose two option manners to handle the additional packet arrived.</w:t>
      </w:r>
    </w:p>
    <w:p w:rsidR="00BF6191" w:rsidRDefault="00BF6191" w:rsidP="00BF6191">
      <w:r>
        <w:t>Option 1: when the additional packet arrived and when NOCP in Apply Action is set to 1, the PFCP Session Report Request is initiated to CP, in this message, a new indicator in Downlink Data Service Information IE is proposed to indicate to inform CP this a additional DL packets arrive after the buffer is dropped</w:t>
      </w:r>
    </w:p>
    <w:p w:rsidR="00BF6191" w:rsidRDefault="00BF6191" w:rsidP="00BF6191">
      <w:r>
        <w:t>Option 2: the CP remembers the status of DL packet arrived and can recognize the new PFCP Session Report Request with Downlink Data Service Information IE is additional DL packets after the buffer is dropped.</w:t>
      </w:r>
    </w:p>
    <w:p w:rsidR="00BF6191" w:rsidRDefault="00BF6191" w:rsidP="00BF6191">
      <w:r>
        <w:t>The option2 is easier than option1 and can avoid the mishandling between CP and UP.</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Nokia and Ericsson does not see this CR as useful for Rel-14 and not needed.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C4-190240</w:t>
      </w:r>
      <w:r>
        <w:rPr>
          <w:rFonts w:ascii="Arial" w:hAnsi="Arial" w:cs="Arial"/>
          <w:b/>
          <w:color w:val="0000FF"/>
          <w:sz w:val="24"/>
        </w:rPr>
        <w:tab/>
      </w:r>
      <w:r>
        <w:rPr>
          <w:rFonts w:ascii="Arial" w:hAnsi="Arial" w:cs="Arial"/>
          <w:b/>
          <w:sz w:val="24"/>
        </w:rPr>
        <w:t>Clarification on IP address handling of outer header creation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CR-0225  Cat: A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Clarify the handling when 5/1 and 5/2 are set to 1, the UP function shall select the outgoing packet towards the IPv4 or IPv6 address according to GTP-U peer packet received or local policy if no packet received from GTP-U peer. If both IPv4 or IPv6 address packet received from GTP-U peer, the outgoing packet can be IPv4 or IPv6 address according to local policy.</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C4-190241</w:t>
      </w:r>
      <w:r>
        <w:rPr>
          <w:rFonts w:ascii="Arial" w:hAnsi="Arial" w:cs="Arial"/>
          <w:b/>
          <w:color w:val="0000FF"/>
          <w:sz w:val="24"/>
        </w:rPr>
        <w:tab/>
      </w:r>
      <w:r>
        <w:rPr>
          <w:rFonts w:ascii="Arial" w:hAnsi="Arial" w:cs="Arial"/>
          <w:b/>
          <w:sz w:val="24"/>
        </w:rPr>
        <w:t>Clarification on IP address handling of outer header creation</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v14.6.0</w:t>
      </w:r>
      <w:r>
        <w:rPr>
          <w:i/>
        </w:rPr>
        <w:tab/>
        <w:t xml:space="preserve">  CR-0226  Cat: F (Rel-14)</w:t>
      </w:r>
      <w:r>
        <w:rPr>
          <w:i/>
        </w:rPr>
        <w:br/>
      </w:r>
      <w:r>
        <w:rPr>
          <w:i/>
        </w:rPr>
        <w:lastRenderedPageBreak/>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Clarify the handling when 5/1 and 5/2 are set to 1, the UP function shall select the outgoing packet towards the IPv4 or IPv6 address according to GTP-U peer packet received or local policy if no packet received from GTP-U peer. If both IPv4 or IPv6 address packet received from GTP-U peer, the outgoing packet can be IPv4 or IPv6 address according to local policy.</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Nokia and Ericsson does not agree requirements for this change.</w:t>
      </w:r>
    </w:p>
    <w:p w:rsidR="00BF6191" w:rsidRDefault="00BF6191" w:rsidP="00BF6191">
      <w:r>
        <w:t>CT4 did not see need for this CR.</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C4-190242</w:t>
      </w:r>
      <w:r>
        <w:rPr>
          <w:rFonts w:ascii="Arial" w:hAnsi="Arial" w:cs="Arial"/>
          <w:b/>
          <w:color w:val="0000FF"/>
          <w:sz w:val="24"/>
        </w:rPr>
        <w:tab/>
      </w:r>
      <w:r>
        <w:rPr>
          <w:rFonts w:ascii="Arial" w:hAnsi="Arial" w:cs="Arial"/>
          <w:b/>
          <w:sz w:val="24"/>
        </w:rPr>
        <w:t>Outer header handling of non IP aligned with 29.561</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CR-0227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t>It is defined in 29.561 9.2 that non-IP is “N6 PtP tunnelling based on UDP/IPv6 may be used to deliver unstructured PDU type data to the AS.</w:t>
      </w:r>
    </w:p>
    <w:p w:rsidR="00BF6191" w:rsidRDefault="00BF6191" w:rsidP="00BF6191">
      <w:r>
        <w:t>The PtP tunnel is set up by configuration of tunnel parameters in both end of the tunnel. The following parameters are pre-configured in the UPF per DNN:</w:t>
      </w:r>
    </w:p>
    <w:p w:rsidR="00BF6191" w:rsidRDefault="00BF6191" w:rsidP="00BF6191">
      <w:r>
        <w:t>-     the UDP destination port number to use when sending unstructured PDU type data;</w:t>
      </w:r>
    </w:p>
    <w:p w:rsidR="00BF6191" w:rsidRDefault="00BF6191" w:rsidP="00BF6191">
      <w:r>
        <w:t>-     the UDP port number it wants to receive unstructured PDU type data;</w:t>
      </w:r>
    </w:p>
    <w:p w:rsidR="00BF6191" w:rsidRDefault="00BF6191" w:rsidP="00BF6191">
      <w:r>
        <w:t>-     the destination IP address to be used for sending unstructured PDU type data.</w:t>
      </w:r>
    </w:p>
    <w:p w:rsidR="00BF6191" w:rsidRDefault="00BF6191" w:rsidP="00BF6191">
      <w:r>
        <w:t>The following is pre-configured in the AS:</w:t>
      </w:r>
    </w:p>
    <w:p w:rsidR="00BF6191" w:rsidRDefault="00BF6191" w:rsidP="00BF6191">
      <w:r>
        <w:t>-     the UDP destination port number to use when sending unstructured PDU type data;</w:t>
      </w:r>
    </w:p>
    <w:p w:rsidR="00BF6191" w:rsidRDefault="00BF6191" w:rsidP="00BF6191">
      <w:r>
        <w:t>-     the UDP port number it wants to receive unstructured PDU type data.</w:t>
      </w:r>
    </w:p>
    <w:p w:rsidR="00BF6191" w:rsidRDefault="00BF6191" w:rsidP="00BF6191">
      <w:r>
        <w:t>NOTE 1:  The UPF as well as the AS can use any UDP port numbers not assigned by IANA. The port numbers used need to be aligned between peers.”</w:t>
      </w:r>
    </w:p>
    <w:p w:rsidR="00BF6191" w:rsidRDefault="00BF6191" w:rsidP="00BF6191">
      <w:r>
        <w:t xml:space="preserve">In 29.244, the UDP/IP may be assigned from CP in Outer Header Creation to UP, and it is not reflected the pre-configured in UP per DNN in 29.561. </w:t>
      </w:r>
    </w:p>
    <w:p w:rsidR="00BF6191" w:rsidRDefault="00BF6191" w:rsidP="00BF6191">
      <w:r>
        <w:t>If the pre-configured UDP IP/Port is in UP function, it shall be prior to in the Outer Header Creation sent from the CP.</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CT4 agreed that local configuration cannot work as mapping can't be done. That means CR is not needed.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C4-190243</w:t>
      </w:r>
      <w:r>
        <w:rPr>
          <w:rFonts w:ascii="Arial" w:hAnsi="Arial" w:cs="Arial"/>
          <w:b/>
          <w:color w:val="0000FF"/>
          <w:sz w:val="24"/>
        </w:rPr>
        <w:tab/>
      </w:r>
      <w:r>
        <w:rPr>
          <w:rFonts w:ascii="Arial" w:hAnsi="Arial" w:cs="Arial"/>
          <w:b/>
          <w:sz w:val="24"/>
        </w:rPr>
        <w:t>Correct Predefined rules handling in CP and UP</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v15.4.0</w:t>
      </w:r>
      <w:r>
        <w:rPr>
          <w:i/>
        </w:rPr>
        <w:tab/>
        <w:t xml:space="preserve">  CR-0228  Cat: F (Rel-15)</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Abstract: </w:t>
      </w:r>
    </w:p>
    <w:p w:rsidR="00BF6191" w:rsidRDefault="00BF6191" w:rsidP="00BF6191">
      <w:r>
        <w:lastRenderedPageBreak/>
        <w:t>In 29.212, the predefined PCC rules are defined in Charging-Rule-Name and sent to SMF/GW-C.</w:t>
      </w:r>
    </w:p>
    <w:p w:rsidR="00BF6191" w:rsidRDefault="00BF6191" w:rsidP="00BF6191">
      <w:r>
        <w:t>In 29.244, the Charging-Rule-Name may be maped to PDRs(service data filters or application ID) and traffic handling policies by CP according to 5.4.9</w:t>
      </w:r>
      <w:r>
        <w:tab/>
        <w:t>Provisioning of Predefined PCC/ADC Rules. The traffic handling policies may be defined by Activate Predefined Rules. The UP shall enforce the PDRs associated with the activated predefined rules.</w:t>
      </w:r>
    </w:p>
    <w:p w:rsidR="00BF6191" w:rsidRDefault="00BF6191" w:rsidP="00BF6191">
      <w:r>
        <w:t>If a Charging-Rule-Name is a popular predefined PCC rules, it will cause CP create PDRs and Activate Predefined Rules to send to UP via N4/Sx interface. Comparing with Charging-Rule-Name, the length of the PDRs (e.g. SDF filters) may be further longer and will cost more throughput via N4/Sx, it is not efficient in OPEX.</w:t>
      </w:r>
    </w:p>
    <w:p w:rsidR="00BF6191" w:rsidRDefault="00BF6191" w:rsidP="00BF6191">
      <w:r>
        <w:t>It is proposed to define a more efficient manner to deliver the predefined rules from CP to UP i.e. sending the Charging-Rule-Name like instead of the PDRs and active predefined rules.</w:t>
      </w:r>
    </w:p>
    <w:p w:rsidR="00BF6191" w:rsidRDefault="00BF6191" w:rsidP="00BF6191">
      <w:r>
        <w:t xml:space="preserve">Option 1: define a predefined PCC rules </w:t>
      </w:r>
      <w:r w:rsidR="005D5A4F">
        <w:t>e.g. Local</w:t>
      </w:r>
      <w:r>
        <w:t xml:space="preserve"> Charging-Rule-Name which is mapping from Charging-Rule-Name sent to UP.</w:t>
      </w:r>
    </w:p>
    <w:p w:rsidR="00BF6191" w:rsidRDefault="00BF6191" w:rsidP="00BF6191">
      <w:r>
        <w:t xml:space="preserve">Option 2: extend the usage of Activate Predefined Rules to map the Charging-Rule-Name i.e. Activate Predefined Rules including SDF </w:t>
      </w:r>
      <w:r w:rsidR="005D5A4F">
        <w:t>filters</w:t>
      </w:r>
      <w:r>
        <w:t>, application ID.</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CT4 agreed that this can be discussed in the future if acceptable in Rel-16. This could be done by using application ID.</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C4-190244</w:t>
      </w:r>
      <w:r>
        <w:rPr>
          <w:rFonts w:ascii="Arial" w:hAnsi="Arial" w:cs="Arial"/>
          <w:b/>
          <w:color w:val="0000FF"/>
          <w:sz w:val="24"/>
        </w:rPr>
        <w:tab/>
      </w:r>
      <w:r>
        <w:rPr>
          <w:rFonts w:ascii="Arial" w:hAnsi="Arial" w:cs="Arial"/>
          <w:b/>
          <w:sz w:val="24"/>
        </w:rPr>
        <w:t>Correct Predefined rules handling in CP and UP</w:t>
      </w:r>
    </w:p>
    <w:p w:rsidR="00BF6191" w:rsidRDefault="00BF6191" w:rsidP="00BF61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v14.6.0</w:t>
      </w:r>
      <w:r>
        <w:rPr>
          <w:i/>
        </w:rPr>
        <w:tab/>
        <w:t xml:space="preserve">  CR-0229  Cat: F (Rel-14)</w:t>
      </w:r>
      <w:r>
        <w:rPr>
          <w:i/>
        </w:rPr>
        <w:br/>
      </w:r>
      <w:r>
        <w:rPr>
          <w:i/>
        </w:rPr>
        <w:br/>
      </w:r>
      <w:r>
        <w:rPr>
          <w:i/>
        </w:rPr>
        <w:tab/>
      </w:r>
      <w:r>
        <w:rPr>
          <w:i/>
        </w:rPr>
        <w:tab/>
      </w:r>
      <w:r>
        <w:rPr>
          <w:i/>
        </w:rPr>
        <w:tab/>
      </w:r>
      <w:r>
        <w:rPr>
          <w:i/>
        </w:rPr>
        <w:tab/>
      </w:r>
      <w:r>
        <w:rPr>
          <w:i/>
        </w:rPr>
        <w:tab/>
        <w:t>Source: Huawei</w:t>
      </w:r>
    </w:p>
    <w:p w:rsidR="00BF6191" w:rsidRDefault="00BF6191" w:rsidP="00BF6191">
      <w:pPr>
        <w:rPr>
          <w:rFonts w:ascii="Arial" w:hAnsi="Arial" w:cs="Arial"/>
          <w:b/>
        </w:rPr>
      </w:pPr>
      <w:r>
        <w:rPr>
          <w:rFonts w:ascii="Arial" w:hAnsi="Arial" w:cs="Arial"/>
          <w:b/>
        </w:rPr>
        <w:t xml:space="preserve">Discussion: </w:t>
      </w:r>
    </w:p>
    <w:p w:rsidR="00BF6191" w:rsidRDefault="00BF6191" w:rsidP="00BF6191">
      <w:r>
        <w:t>Withdrawn before the meeting.</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pStyle w:val="Heading3"/>
      </w:pPr>
      <w:bookmarkStart w:id="74" w:name="_Toc2545431"/>
      <w:r>
        <w:t>8.13</w:t>
      </w:r>
      <w:r>
        <w:tab/>
        <w:t>AOB</w:t>
      </w:r>
      <w:bookmarkEnd w:id="74"/>
    </w:p>
    <w:p w:rsidR="00BF6191" w:rsidRDefault="00BF6191" w:rsidP="00BF6191">
      <w:pPr>
        <w:pStyle w:val="Heading2"/>
      </w:pPr>
      <w:bookmarkStart w:id="75" w:name="_Toc2545432"/>
      <w:r>
        <w:t>9</w:t>
      </w:r>
      <w:r>
        <w:tab/>
        <w:t>Update of the Work Plan</w:t>
      </w:r>
      <w:bookmarkEnd w:id="75"/>
    </w:p>
    <w:p w:rsidR="00BF6191" w:rsidRDefault="00BF6191" w:rsidP="00BF6191">
      <w:pPr>
        <w:rPr>
          <w:rFonts w:ascii="Arial" w:hAnsi="Arial" w:cs="Arial"/>
          <w:b/>
          <w:sz w:val="24"/>
        </w:rPr>
      </w:pPr>
      <w:r>
        <w:rPr>
          <w:rFonts w:ascii="Arial" w:hAnsi="Arial" w:cs="Arial"/>
          <w:b/>
          <w:color w:val="0000FF"/>
          <w:sz w:val="24"/>
        </w:rPr>
        <w:t>C4-190632</w:t>
      </w:r>
      <w:r>
        <w:rPr>
          <w:rFonts w:ascii="Arial" w:hAnsi="Arial" w:cs="Arial"/>
          <w:b/>
          <w:color w:val="0000FF"/>
          <w:sz w:val="24"/>
        </w:rPr>
        <w:tab/>
      </w:r>
      <w:r>
        <w:rPr>
          <w:rFonts w:ascii="Arial" w:hAnsi="Arial" w:cs="Arial"/>
          <w:b/>
          <w:sz w:val="24"/>
        </w:rPr>
        <w:t>Work Plan update</w:t>
      </w:r>
    </w:p>
    <w:p w:rsidR="00BF6191" w:rsidRDefault="00BF6191" w:rsidP="00BF619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6191" w:rsidRDefault="00BF6191" w:rsidP="00BF6191">
      <w:pPr>
        <w:rPr>
          <w:rFonts w:ascii="Arial" w:hAnsi="Arial" w:cs="Arial"/>
          <w:b/>
          <w:sz w:val="24"/>
        </w:rPr>
      </w:pPr>
      <w:r>
        <w:rPr>
          <w:rFonts w:ascii="Arial" w:hAnsi="Arial" w:cs="Arial"/>
          <w:b/>
          <w:color w:val="0000FF"/>
          <w:sz w:val="24"/>
        </w:rPr>
        <w:t>C4-190637</w:t>
      </w:r>
      <w:r>
        <w:rPr>
          <w:rFonts w:ascii="Arial" w:hAnsi="Arial" w:cs="Arial"/>
          <w:b/>
          <w:color w:val="0000FF"/>
          <w:sz w:val="24"/>
        </w:rPr>
        <w:tab/>
      </w:r>
      <w:r>
        <w:rPr>
          <w:rFonts w:ascii="Arial" w:hAnsi="Arial" w:cs="Arial"/>
          <w:b/>
          <w:sz w:val="24"/>
        </w:rPr>
        <w:t>Work Plan update</w:t>
      </w:r>
    </w:p>
    <w:p w:rsidR="00BF6191" w:rsidRDefault="00BF6191" w:rsidP="00BF619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6191" w:rsidRDefault="00BF6191" w:rsidP="00BF6191">
      <w:pPr>
        <w:pStyle w:val="Heading2"/>
      </w:pPr>
      <w:bookmarkStart w:id="76" w:name="_Toc2545433"/>
      <w:r>
        <w:t>10</w:t>
      </w:r>
      <w:r>
        <w:tab/>
        <w:t>AoB</w:t>
      </w:r>
      <w:bookmarkEnd w:id="76"/>
    </w:p>
    <w:p w:rsidR="00BF6191" w:rsidRDefault="00BF6191" w:rsidP="00BF6191">
      <w:r>
        <w:t>CT4 chairman requested companies to solve CR and pCR clashes before the meeting if possible to save some meeting time. CT4 Chairman clarified that it's rapporteur responsibility to identify clashing documents.</w:t>
      </w:r>
    </w:p>
    <w:p w:rsidR="005D5A4F" w:rsidRDefault="005D5A4F" w:rsidP="00BF6191">
      <w:r>
        <w:t>CT4 Chairman also clarified that he is a candidate for CT Chairman in March. If he will be selected that means CT4 will have a Chairman election in April meeting.</w:t>
      </w:r>
    </w:p>
    <w:p w:rsidR="00BF6191" w:rsidRDefault="00BF6191" w:rsidP="00BF6191">
      <w:pPr>
        <w:pStyle w:val="Heading2"/>
      </w:pPr>
      <w:bookmarkStart w:id="77" w:name="_Toc2545434"/>
      <w:r>
        <w:lastRenderedPageBreak/>
        <w:t>11</w:t>
      </w:r>
      <w:r>
        <w:tab/>
        <w:t>Future meetings</w:t>
      </w:r>
      <w:bookmarkEnd w:id="77"/>
    </w:p>
    <w:p w:rsidR="00BF6191" w:rsidRDefault="00BF6191" w:rsidP="00BF6191">
      <w:pPr>
        <w:pStyle w:val="Heading2"/>
      </w:pPr>
      <w:bookmarkStart w:id="78" w:name="_Toc2545435"/>
      <w:r>
        <w:t>12</w:t>
      </w:r>
      <w:r>
        <w:tab/>
        <w:t>Check of approved output documents</w:t>
      </w:r>
      <w:bookmarkEnd w:id="78"/>
    </w:p>
    <w:p w:rsidR="00BF6191" w:rsidRDefault="00BF6191" w:rsidP="00BF6191">
      <w:pPr>
        <w:rPr>
          <w:rFonts w:ascii="Arial" w:hAnsi="Arial" w:cs="Arial"/>
          <w:b/>
          <w:sz w:val="24"/>
        </w:rPr>
      </w:pPr>
      <w:r>
        <w:rPr>
          <w:rFonts w:ascii="Arial" w:hAnsi="Arial" w:cs="Arial"/>
          <w:b/>
          <w:color w:val="0000FF"/>
          <w:sz w:val="24"/>
        </w:rPr>
        <w:t>C4-190638</w:t>
      </w:r>
      <w:r>
        <w:rPr>
          <w:rFonts w:ascii="Arial" w:hAnsi="Arial" w:cs="Arial"/>
          <w:b/>
          <w:color w:val="0000FF"/>
          <w:sz w:val="24"/>
        </w:rPr>
        <w:tab/>
      </w:r>
      <w:r>
        <w:rPr>
          <w:rFonts w:ascii="Arial" w:hAnsi="Arial" w:cs="Arial"/>
          <w:b/>
          <w:sz w:val="24"/>
        </w:rPr>
        <w:t>Output documents</w:t>
      </w:r>
    </w:p>
    <w:p w:rsidR="00BF6191" w:rsidRDefault="00BF6191" w:rsidP="00BF61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BF6191" w:rsidRDefault="00BF6191" w:rsidP="00BF61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6191" w:rsidRDefault="00BF6191" w:rsidP="00BF6191">
      <w:pPr>
        <w:pStyle w:val="Heading2"/>
      </w:pPr>
      <w:bookmarkStart w:id="79" w:name="_Toc2545436"/>
      <w:r>
        <w:t>13</w:t>
      </w:r>
      <w:r>
        <w:tab/>
        <w:t>Closing of the meeting</w:t>
      </w:r>
      <w:bookmarkEnd w:id="79"/>
    </w:p>
    <w:p w:rsidR="00B3684D" w:rsidRDefault="00B3684D" w:rsidP="00B3684D">
      <w:r>
        <w:t>The Chairman, Lionel Morand (Orange), thanked the host the American Friends of 3GPP (NAF).</w:t>
      </w:r>
    </w:p>
    <w:p w:rsidR="00B3684D" w:rsidRDefault="00B3684D" w:rsidP="00B3684D">
      <w:r>
        <w:t>CT4 Chairman also thanked the vice Chairmen Mr Peter Schmitt (Vice Chairman, Huawei), for running the parallel sessions during this meeting. The Chairman also thanked the Secretary of the meeting, Mr. Kimmo Kymäläinen, MCC.</w:t>
      </w:r>
    </w:p>
    <w:p w:rsidR="00BF6191" w:rsidRDefault="00B3684D" w:rsidP="00433953">
      <w:r>
        <w:t>The meeting finished on Friday 1</w:t>
      </w:r>
      <w:r w:rsidRPr="00B3684D">
        <w:rPr>
          <w:vertAlign w:val="superscript"/>
        </w:rPr>
        <w:t>st</w:t>
      </w:r>
      <w:r>
        <w:t xml:space="preserve"> March 2019 at 16:55 local time.</w:t>
      </w:r>
    </w:p>
    <w:p w:rsidR="00194307" w:rsidRDefault="00194307" w:rsidP="00194307">
      <w:pPr>
        <w:pStyle w:val="Heading2"/>
      </w:pPr>
      <w:bookmarkStart w:id="80" w:name="_Toc2545437"/>
      <w:r>
        <w:t>14</w:t>
      </w:r>
      <w:r>
        <w:tab/>
        <w:t>History table</w:t>
      </w:r>
      <w:bookmarkEnd w:id="80"/>
    </w:p>
    <w:p w:rsidR="00194307" w:rsidRDefault="00194307" w:rsidP="00194307"/>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194307" w:rsidTr="00B3684D">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94307" w:rsidRDefault="00194307" w:rsidP="00B3684D">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94307" w:rsidRDefault="00194307" w:rsidP="00B3684D">
            <w:pPr>
              <w:pStyle w:val="TAL"/>
              <w:rPr>
                <w:b/>
                <w:sz w:val="16"/>
              </w:rPr>
            </w:pPr>
            <w:r>
              <w:rPr>
                <w:b/>
                <w:sz w:val="16"/>
              </w:rPr>
              <w:t>Subject/Comment</w:t>
            </w:r>
          </w:p>
          <w:p w:rsidR="00194307" w:rsidRDefault="00194307" w:rsidP="00B3684D">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94307" w:rsidRDefault="00194307" w:rsidP="00B3684D">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94307" w:rsidRDefault="00194307" w:rsidP="00B3684D">
            <w:pPr>
              <w:pStyle w:val="TAL"/>
              <w:rPr>
                <w:b/>
                <w:sz w:val="16"/>
              </w:rPr>
            </w:pPr>
            <w:r>
              <w:rPr>
                <w:b/>
                <w:sz w:val="16"/>
              </w:rPr>
              <w:t>New</w:t>
            </w:r>
          </w:p>
        </w:tc>
      </w:tr>
      <w:tr w:rsidR="00194307" w:rsidTr="00B3684D">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94307" w:rsidRDefault="00194307" w:rsidP="00B3684D">
            <w:pPr>
              <w:pStyle w:val="TAL"/>
            </w:pPr>
            <w:r>
              <w:t>2019-03-03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94307" w:rsidRDefault="00194307" w:rsidP="00B3684D">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4307" w:rsidRDefault="00194307" w:rsidP="00B3684D">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94307" w:rsidRDefault="00194307" w:rsidP="00B3684D">
            <w:pPr>
              <w:pStyle w:val="TAL"/>
            </w:pPr>
            <w:r>
              <w:t>0.0.0</w:t>
            </w:r>
          </w:p>
        </w:tc>
      </w:tr>
      <w:tr w:rsidR="00194307" w:rsidTr="00B3684D">
        <w:tc>
          <w:tcPr>
            <w:tcW w:w="1134" w:type="dxa"/>
            <w:tcBorders>
              <w:top w:val="single" w:sz="6" w:space="0" w:color="auto"/>
              <w:left w:val="single" w:sz="6" w:space="0" w:color="auto"/>
              <w:bottom w:val="single" w:sz="6" w:space="0" w:color="auto"/>
              <w:right w:val="single" w:sz="6" w:space="0" w:color="auto"/>
            </w:tcBorders>
            <w:shd w:val="solid" w:color="FFFFFF" w:fill="auto"/>
          </w:tcPr>
          <w:p w:rsidR="00194307" w:rsidRDefault="00194307" w:rsidP="00B3684D">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94307" w:rsidRDefault="00194307" w:rsidP="00B3684D">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4307" w:rsidRDefault="00194307" w:rsidP="00B3684D">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4307" w:rsidRDefault="00194307" w:rsidP="00B3684D">
            <w:pPr>
              <w:pStyle w:val="TAL"/>
            </w:pPr>
          </w:p>
        </w:tc>
      </w:tr>
    </w:tbl>
    <w:p w:rsidR="00F87E2B" w:rsidRDefault="00F87E2B" w:rsidP="00F87E2B">
      <w:pPr>
        <w:pStyle w:val="Heading2"/>
      </w:pPr>
      <w:bookmarkStart w:id="81" w:name="_Toc2545438"/>
      <w:r>
        <w:t>Annex A: List of contribution documents</w:t>
      </w:r>
      <w:bookmarkEnd w:id="81"/>
    </w:p>
    <w:p w:rsidR="00F87E2B" w:rsidRDefault="00F87E2B" w:rsidP="00F87E2B">
      <w:pPr>
        <w:pStyle w:val="TH"/>
      </w:pPr>
    </w:p>
    <w:tbl>
      <w:tblPr>
        <w:tblStyle w:val="TableGrid"/>
        <w:tblW w:w="0" w:type="auto"/>
        <w:tblInd w:w="0" w:type="dxa"/>
        <w:tblLook w:val="04A0" w:firstRow="1" w:lastRow="0" w:firstColumn="1" w:lastColumn="0" w:noHBand="0" w:noVBand="1"/>
      </w:tblPr>
      <w:tblGrid>
        <w:gridCol w:w="1097"/>
        <w:gridCol w:w="3316"/>
        <w:gridCol w:w="1711"/>
        <w:gridCol w:w="1174"/>
        <w:gridCol w:w="1007"/>
        <w:gridCol w:w="1045"/>
      </w:tblGrid>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Replaced by</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 &amp; SA Status Report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0018r2 was not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0019r1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0020r5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0021r1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0023r3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0038r2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0039r1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0040r1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of annex B</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eSBA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 Huawei, NTT Docomo, Sprint, Telecom Italia, Nokia, 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on referenced subclause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Authentication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Limitation on the size of JSON body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openAPI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(Un)solicited Application Reporting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Policy and Charging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Legal Interception support for 5GC SMF/UPF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Content of attribute singleNssais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 failure scenarios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Presence of Ecgi and Ncgi in userLocation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subscribed Priority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Interim conclusions for SA2 study on Radio Capabilities Signalling Optimisations (FS_RACS)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GSMA Roaming and Interconnect Fraud and Security (RIFS) subgroup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Interim conclusions for SA2 study on Radio Capabilities Signalling Optimisations (FS_RACS)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EPS Interworking Indication with N26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S-NSSAI(s) for SMF selection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Interim conclusions for SA2 study on Radio Capabilities Signalling Optimisations (FS_RACS)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C4-190039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SGSN role in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eDRX cycles for CM-CONNECTED with RRC inactive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Status of FS_eIMS5G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verification of PLMN-ID in the SEPP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User Plane Security for 5GC Roaming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Clarification of UE Trace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Core Network Support for DBI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Discovery of SRv6 capable 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Passing SRv6 specific information from SMF to 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vSMF and hSMF interaction to select SRv6 capable UPF in case of roaming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Error Indication and End Marker in SRv6 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SRv6 Principles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System Impact of SRv6 Enhanced Mode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Adderssing security concerns for using SRv6 across multiple domain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SRv6 Description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Formal 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SdmSubscription identification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SMS barring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Allow retrieval of AMF registrations with SUPI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Trace Configuration Data conveyance to AUSF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Address Editor’s Note on naming conventions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Editor’s Note on authorization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Editor’s Note on data retrieval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Sdm Subscription Modification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Default ARP in SMF Selection Subscription 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LADN Indicator removal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Subscribed DNN List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UE Parameter Update (UPU)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 Update (UPU) Acknowledgement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UE Parameter Update (UPU)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GPSI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PEI reference to 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use of PUT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Address Editor’s Note on implicit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Address Editor’s Note on partial representation in POST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AmfRegionId and AmfSetId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AmfRegionId and AmfSetId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C4-190078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Definition of TargetAmfSet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SMS payload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Absence of MSISDN in S6n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Impacts of Vertical_LAN to CT WGs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Architectural Requirements for User Plane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GTP-U solution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Evaluation Criteria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Evaluation of GTP-U solution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Evaluation of SRv6 solutions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Alignments on IETF drafts updates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NTT DOCOMO INC.,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Architectural Baseline updates for eSBA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NTT DOCOMO INC.,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HTTP/3 vs HTTP/2 comparison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NTT DOCOMO INC.,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Interim Evaluation of HTTP/3 (QUIC)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NTT DOCOMO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Extensibility mechanism for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Maximum HTTP payload size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Secondary RAT usage reporting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Target ID during inter NG-RAN node N2 based handover and EPS to 5GS Handover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Indirect data forwarding timer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presence in restricted area indication during Xn and N2 based handover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API version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Interpretation of absence of IEs in NF Profile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Usage of FQDN and IP address related attributes from NF / NF Service profiles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 Region and AMF Set in PLMNs supporting multiple PLMN Ids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Encoding of GUAMI query parameter in NFDiscover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Status for operative NF (service) not discoverable by other NFs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Content encodings supported in HTTP requests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C4-190108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Limiting the number of NFProfiles returned in NFDiscover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Maximum payload size of NFDiscover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NF Profile Changes in NF Register / NFUpdate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supported-features query parameter of NFDiscover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 for HTTP method of EnableUEReachability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PDU sessions not accepted by target AMF in N2 based handover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Sending Secondary RAT usage over N14 during N2 handover with AMF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 Context URI in UE context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policy delivery and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NF Restart detection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Configuration Transfer procedure over N26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Return Preferred indication over N26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PGW/SMF selection by ePDG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Mobility between EPC/ePDG and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Mobility between EPC/ePDG and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Incomplete references for AMF discovery and selection by MME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GGSN control plane and user plane addresses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to AuthenticationSubscription data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AVP for MB2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Bearer Tokens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eDRX AVPs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Reuse of data types in EIR OpenAPI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Incorrect 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HTTP Scheme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LTE-M RAT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Maximum-UE-Availability-Time AVP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Maximum-UE-Availability-Time AVP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NR Cell Global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Headlines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Slice Info in NRF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Emergency Session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Oauth2 Token Claims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Oauth2 Token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Sequence Number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HLR restart impact to SMS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RAT-type in AIR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Access Restriction to NR as Secondary RAT for SGSN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Paging-Time-Window AVP name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Intersystem Continuity Context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SMSF address in 5GS Location Information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C4-190150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Retrieval of multiple context data sets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Location Information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Location Information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RTR-Flags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MONTE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Authorization Attributes of NF Profile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Supported features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Features of NF Discovery service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Subscription Authorization for Sets of NFs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C4-188693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C4-188694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Clarifications to CP/UP function, Node, Sx entity and Sx Association concepts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Clarifications to CP/UP function, Node, Sx entity and Sx Association concepts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PFD Contents and Management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Graceful Release Period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 function requested PFCP Association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PFCP Association Release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Deferred PDR Activation and Deactivation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URR triggered packets dropping or redirection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N26 support indication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UDR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Provision of modified data in the UDM to the NF service consumer only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n3iwf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the encoding of bit string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cause mapping in clause 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cause mapping on clause 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subclause numbering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ARP Proxy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Resolve Editor's Notes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Handling of Incorrect Optional 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Minor Field Increment Example in API Versioning</w:t>
            </w:r>
          </w:p>
        </w:tc>
        <w:tc>
          <w:tcPr>
            <w:tcW w:w="0" w:type="auto"/>
            <w:tcBorders>
              <w:top w:val="single" w:sz="4" w:space="0" w:color="auto"/>
              <w:left w:val="single" w:sz="4" w:space="0" w:color="auto"/>
              <w:bottom w:val="single" w:sz="4" w:space="0" w:color="auto"/>
              <w:right w:val="single" w:sz="4" w:space="0" w:color="auto"/>
            </w:tcBorders>
            <w:hideMark/>
          </w:tcPr>
          <w:p w:rsidR="00F87E2B" w:rsidRPr="00F87E2B" w:rsidRDefault="00F87E2B">
            <w:pPr>
              <w:pStyle w:val="TAL"/>
              <w:rPr>
                <w:sz w:val="16"/>
                <w:lang w:val="fi-FI"/>
              </w:rPr>
            </w:pPr>
            <w:r w:rsidRPr="00F87E2B">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pduSessionsActivateList during EPS to 5GS Idle Mode Mobility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S-NSSAI per PLMN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 Event Exposure Service Description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Simplify N1N2MessageTransfer when UE is in CM-IDLE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Target AMF Set Pattern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Discussion on URLLC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Principles of Overload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Release 15 Load Control Analysis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Key Issue on Overload Conveyance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Key Issue on Overload Avoidance and Mitigation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Key Issue on Factors to Consider before declaring Overload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Key Issue on Overload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Solution for Overload Conveyance by Signalling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Solution - Overload Control Information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C4-190199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Solutions for Avoiding and Mitigating Overload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Solution - Factors to Consider for Overload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Indirect Interaction Model Topologies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Architecture Baseline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IETF QUIC Draft References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to Connection Migration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to Stream ID Use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the Solution for UDP Zero Checksum Issue to Address EN on RFC 6936 Requirements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HTTP Status Codes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Direct Load Control Information Conveyance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Release 15 Overload Control Evaluation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Overload Control Solution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Discussion on SBA Message Routing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Cause information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Mapping between N11 causes and 5GMM causes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to 5GMM and 5GSM causes mappings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unknown attributes during resource creation and modification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Plmn ID in SdmSubscriptions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URRP Indicator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eNS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Enhancement of the network slicing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 missing NFType reference in reused data types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Clarify the conditions of returning Configured NSSAI.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Service operation of Nnssf_NSSelection service during UE configuration update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EBIAssignment Service Operation to Align with Stage 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ReleaseSMContext Service Operation Description for PDU Session Release due to Change of Set of Network Slices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Feature Negotiation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Discussion on eNA work</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Trigger Conditions for SMContext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Trigger Conditions for SMContext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on 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Multi-PDU during EPS Interworking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Discussion on Multi-PDU Handling during EPS Interworking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PCF UE Policy URI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Resolve Editor’s Notes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UPF selection based on PDUSessionType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handling of DDN response with SxSRRsp Flags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handling of DDN response with SxSRRsp Flags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IP address handling of outer header creation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IP address handling of outer header creation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Outer header handling of non IP aligned with 29.561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 Predefined rules handling in CP and UP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 Predefined rules handling in CP and UP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Failure notice for SoR from AMF to UDM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Correction to EPC Timer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EPS Interworking Indication for N3GPP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Status Notify for HO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Response Code for Positioning Failed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Clarification on Event Subscription Creation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Syntax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N1Conainer during Handover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SMF Service Instance during AMF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Correction to InnerRadius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Mandatory Response Codes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QUIC implementation status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QUIC SBA arch implications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QUIC-IETF-alignment-section-5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QUIC-IETF-alignment-section-6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QUIC-IETF-alignment-section-4-8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Inactivity timer for Always-on PDU session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SRv6 UP in 5GC Principles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SoftBank Corp, Cisco Systems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NW Instance and IPv6 trasnport consideration on N9 IP connectivity key issue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SoftBank Corp, Cisco Systems, KDDI, Bell Mobility.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5GC UP Function consideration from network programmability aspect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SoftBank Corp, Cisco Systems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SRv6 UP over IPv4 Transport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SoftBank Corp, Cisco Systems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Discussion for SRv6 UP in 5GC Principles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SoftBank Corp, Cisco Systems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the SGSN-Initiated Update PDP Context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the Modify Bearer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unknown attributes during resource creation and modification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SMF Derivation of DSCP on N4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Perspecta Labs, OEC, T-Mobile USA, AT&amp;T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Service Names in URI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 Editorial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Data Set Names in URI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Cardinality of Dateset-names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EN's in Clause 4.1 General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AUSF mapping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Complete clause 4.4.1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EN's in 5.1 and 5.2.2.2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Mandatory HTTP status codes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 use of "OpenAPI" name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Addition of shared-udr-data resource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Removal of SharedAuthenticationSubscription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C4-190292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method for event subscription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SharedAuthenticationSubscription corrections and enhancements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Interim Conclusion on HTTP/3 (QUIC)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GMLC URI for Namf_Location EventNotify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GMLC URI for Namf_Location EventNotify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cover page templates for CRs modifying OpenAPI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EPS Interworking Support Indication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AuthenticationSubscription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SCEF-ID clarification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Resolution of Editor´s Notes in Annex 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IANA registration of "3gppHal+json" media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data update status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Addition of applicability column to query parameters table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Definition of AuthorizedDefaultQos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QUIC-IETF-alignment-refernece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Provide Resource URI before PDU Session Creation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Allocated EBIs during EPS to 5GS Preparation with N26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complex query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of keyAmfChangeInd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N2SmInformation in UeContextCreateData &amp; UeContextCreatedData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EBI pre-allocation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EBI pre-allocation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Communication Pattern Deletion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NRF Heart-Beat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Discussion on T-ADS support for dual registration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T-ADS info retrieval for Dual Registration UEs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Failure notice for SoR from AMF to UDM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ETSI Forge for REST APIs documentation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Type RouteToLocation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Impacts of 5WWC to CT WGs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5WWC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URLs in UDR 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verification of PLMN-ID in the SEPP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ODB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Interim Conclusion on HTTP/3 (QUIC)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Verizon, 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Interim Evaluation of HTTP/3 (QUIC)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NTT DOCOMO INC., Verizon, 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Discussion on PLMN ID Inclusion for Inter PLMN Messages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C4-190333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Policy and Charging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Removing multiple redundant appearances of major version number in TS template to ease update of that number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cause value for the mapping from N4 to 5GSM cause values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Graceful Release Period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 function requested PFCP Association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PFCP Association Release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Deferred PDR Activation and Deactivation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URR triggered packets dropping or redirection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of procedures relating to the storage of OpenAPI specification documents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UPF selection based on PDUSessionType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 failure scenarios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Interim conclusions for SA2 study on Radio Capabilities Signalling Optimisations (FS_RACS)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LS on eDRX cycles for CM-CONNECTED with RRC inactive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LS on verification of PLMN-ID in the SEPP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eSBA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 Huawei, NTT Docomo, Sprint, Telecom Italia, Nokia, 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Maximum HTTP payload size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unknown attributes during resource creation and modification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ETSI Forge for REST APIs documentation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pduSessionsActivateList during EPS to 5GS Idle Mode Mobility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ReleaseSMContext Service Operation Description for PDU Session Release due to Change of Set of Network Slices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EBIAssignment Service Operation to Align with Stage 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cover page templates for CRs modifying OpenAPI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Extensibility mechanism for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Incorrect 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Handling of Incorrect Optional 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Feature Negotiation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Addition of applicability column to query parameters table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Supported features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C4-190366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Type RouteToLocation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on referenced subclause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Mobility between EPC/ePDG and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Bearer Tokens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Address Editor’s Note on implicit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Resolve Editor's Notes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Use of relative URI in Location header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HTTP Scheme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 use of "OpenAPI" name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Resolution of Editor´s Notes in Annex 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IANA registration of "3gppHal+json" media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Information for IANA registration of "3gppHal+json" media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Removing multiple redundant appearances of major version number in TS template to ease update of that number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subscribed Priority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AmfRegionId and AmfSetId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n3iwf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the encoding of bit string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ODB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eNS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5WWC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Content of attribute singleNssais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Formal 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Secondary RAT usage reporting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Target ID during inter NG-RAN node N2 based handover and EPS to 5GS Handover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SdmSubscription identification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API version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pduSessionsActivateList during EPS to 5GS Idle Mode Mobility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SMS barring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ReleaseSMContext Service Operation Description for PDU Session Release due to Change of Set of Network Slices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Trigger Conditions for SMContext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C4-190400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Trigger Conditions for SMContext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Allow retrieval of AMF registrations with SUPI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EPS Interworking Indication for N3GPP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Status Notify for HO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Sdm Subscription Modification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Provide Resource URI before PDU Session Creation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LADN Indicator removal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Subscribed DNN List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Allocated EBIs during EPS to 5GS Preparation with N26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EBI pre-allocation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Graceful Release Period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 function requested PFCP Association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PFCP Association Release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URR triggered packets dropping or redirection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 Editorial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(Un)solicited Application Reporting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PFD Contents and Management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Multi-PDU during EPS Interworking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ARP Proxy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Emergency Session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SMF Derivation of DSCP on N4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Perspecta Labs, OEC, T-Mobile USA, AT&amp;T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N26 support indication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Policy and Charging Control</w:t>
            </w:r>
          </w:p>
        </w:tc>
        <w:tc>
          <w:tcPr>
            <w:tcW w:w="0" w:type="auto"/>
            <w:tcBorders>
              <w:top w:val="single" w:sz="4" w:space="0" w:color="auto"/>
              <w:left w:val="single" w:sz="4" w:space="0" w:color="auto"/>
              <w:bottom w:val="single" w:sz="4" w:space="0" w:color="auto"/>
              <w:right w:val="single" w:sz="4" w:space="0" w:color="auto"/>
            </w:tcBorders>
            <w:hideMark/>
          </w:tcPr>
          <w:p w:rsidR="00F87E2B" w:rsidRPr="00F87E2B" w:rsidRDefault="00F87E2B">
            <w:pPr>
              <w:pStyle w:val="TAL"/>
              <w:rPr>
                <w:sz w:val="16"/>
                <w:lang w:val="fi-FI"/>
              </w:rPr>
            </w:pPr>
            <w:r w:rsidRPr="00F87E2B">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Plmn ID in SdmSubscriptions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Legal Interception support for 5GC SMF/UPF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URRP Indicator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Clarifications to CP/UP function, Node, Sx entity and Sx Association concepts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Clarifications to CP/UP function, Node, Sx entity and Sx Association concepts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Cardinality of Dateset-names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Removal of SharedAuthenticationSubscription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method for event subscription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subclause numbering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 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C4-190437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Absence of MSISDN in S6n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AmfRegionId and AmfSetId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Interpretation of absence of IEs in NF Profile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Usage of FQDN and IP address related attributes from NF / NF Service profiles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 Region and AMF Set in PLMNs supporting multiple PLMN Ids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Encoding of GUAMI query parameter in NFDiscover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Status for operative NF (service) not discoverable by other NFs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Limiting the number of NFProfiles returned in NFDiscover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Nullable ResStar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Maximum payload size of NFDiscover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correction to OpenAPI definition of GeographicArea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NF Profile Changes in NF Register / NFUpdate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supported-features query parameter of NFDiscover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cause mapping in clause 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Oauth2 Token Claims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Oauth2 Token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Authorization Attributes of NF Profile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Features of NF Discovery service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S-NSSAI per PLMN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Service Names in URI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 failure scenarios</w:t>
            </w:r>
          </w:p>
        </w:tc>
        <w:tc>
          <w:tcPr>
            <w:tcW w:w="0" w:type="auto"/>
            <w:tcBorders>
              <w:top w:val="single" w:sz="4" w:space="0" w:color="auto"/>
              <w:left w:val="single" w:sz="4" w:space="0" w:color="auto"/>
              <w:bottom w:val="single" w:sz="4" w:space="0" w:color="auto"/>
              <w:right w:val="single" w:sz="4" w:space="0" w:color="auto"/>
            </w:tcBorders>
            <w:hideMark/>
          </w:tcPr>
          <w:p w:rsidR="00F87E2B" w:rsidRPr="00F87E2B" w:rsidRDefault="00F87E2B">
            <w:pPr>
              <w:pStyle w:val="TAL"/>
              <w:rPr>
                <w:sz w:val="16"/>
                <w:lang w:val="fi-FI"/>
              </w:rPr>
            </w:pPr>
            <w:r w:rsidRPr="00F87E2B">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 for HTTP method of EnableUEReachability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Mandatory HTTP status codes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Sending Secondary RAT usage over N14 during N2 handover with AMF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SMS payload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policy delivery and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0018r2 was not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openAPI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Addition of shared-udr-data resource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URLs in UDR 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Simplify N1N2MessageTransfer when UE is in CM-IDLE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EBIAssignment Service Operation to Align with Stage 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HTTP methods and URI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C4-190473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Response Code for Positioning Failed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Clarification on Event Subscription Creation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Syntax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Clean up and clarification on transmission of the T-ADS information towards the AS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Motorola Mobility, Lenovo,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Addition of new Service Name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GPSI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N2SmInformation in UeContextCreateData &amp; UeContextCreatedData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SMF Service Instance during AMF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GMLC URI for Namf_Location EventNotify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Reuse of data types in EIR OpenAPI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of keyAmfChangeInd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the SGSN-Initiated Update PDP Context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the Modify Bearer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Definition of TargetAmfSet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Clarify the conditions of returning Configured NSSAI.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Service operation of Nnssf_NSSelection service during UE configuration update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AuthenticationSubscription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Correction to InnerRadius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Mandatory Response Codes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cause mapping in clause 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correction to OpenAPI definition of GeographicArea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to 5GMM and 5GSM causes mappings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 Orange, Qualcomm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use of PUT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Mapping between N11 causes and 5GMM causes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Cause mapping in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EN's in 5.1 and 5.2.2.2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Sequence Number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Inactivity timer for Always-on PDU session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Retrieval of multiple context data sets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UDR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C4-190508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Data Set Names in URI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QUIC-IETF-alignment-section-6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IETF QUIC Draft References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 Nokia, Nokia Shanghai Bell, NTT DOCOMO INC.,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Architectural Baseline updates for eSBA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NTT DOCOMO INC., Verizon,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QUIC SBA arch implications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HTTP/3 vs HTTP/2 comparison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NTT DOCOMO INC.,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Interim Evaluation of HTTP/3 (QUIC)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NTT DOCOMO INC., Verizon, Orange, 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QUIC implementation status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Interim Conclusion on HTTP/3 (QUIC)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Verizon, Orange, 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 function requested PFCP Association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Principles of Overload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Solution for Overload Conveyance by Signalling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Overload Control Solution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Solution - Overload Control Information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Direct Load Control Information Conveyance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Key Issue on Overload Avoidance and Mitigation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Solutions for Avoiding and Mitigating Overload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Key Issue on Overload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to 5GMM and 5GSM causes mappings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 Orange, Qualcomm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Indirect Interaction Model Topologies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Key Issue on Overload Conveyance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GMLC URI for Namf_Location EventNotify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complex query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NRF Heart-Beat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data update status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C4-190585</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eDRX AVPs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Access Restriction to NR as Secondary RAT for SGSN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SGSN role in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C4-190538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SMSF address in 5GS Location Information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Location Information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Location Information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Protection response code alignment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Architectural Requirements for User Plane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AVP for MB2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RTR-Flags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LTE-M RAT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NW Instance and IPv6 trasnport consideration on N9 IP connectivity key issue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SoftBank Corp, Cisco Systems, KDDI, Bell Mobility.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MONTE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Communication Pattern Deletion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SCEF-ID clarification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SRv6 UP in 5GC Principles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SoftBank Corp, Cisco Systems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C4-190617</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Discovery of SRv6 capable 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Passing SRv6 specific information from SMF to 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C4-190563</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AuthenticationSubscription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GTP-U solution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use of PUT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Sequence Number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Protection response code alignment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Removal of SharedAuthenticationSubscription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Evaluation Criteria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Error Indication and End Marker in SRv6 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C4-190630</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System Impact of SRv6 Enhanced Mode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Adderssing security concerns for using SRv6 across multiple domain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the Solution for UDP Zero Checksum Issue to Address EN on RFC 6936 Requirements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Evaluation of GTP-U solution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C4-190596</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Evaluation of SRv6 solutions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Maximum HTTP payload size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C4-190609</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policy delivery and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Completion of X2 TNL Address Discovery for EN-DC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EPS Interworking Indication for N3GPP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of procedures relating to the storage of OpenAPI specification documents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C4-190631</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Simplify N1N2MessageTransfer when UE is in CM-IDLE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Default configured SNSSAI indication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N26 support indication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URR triggered packets dropping or redirection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openAPI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data update status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Clarify the conditions of returning Configured NSSAI.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 failure scenarios</w:t>
            </w:r>
          </w:p>
        </w:tc>
        <w:tc>
          <w:tcPr>
            <w:tcW w:w="0" w:type="auto"/>
            <w:tcBorders>
              <w:top w:val="single" w:sz="4" w:space="0" w:color="auto"/>
              <w:left w:val="single" w:sz="4" w:space="0" w:color="auto"/>
              <w:bottom w:val="single" w:sz="4" w:space="0" w:color="auto"/>
              <w:right w:val="single" w:sz="4" w:space="0" w:color="auto"/>
            </w:tcBorders>
            <w:hideMark/>
          </w:tcPr>
          <w:p w:rsidR="00F87E2B" w:rsidRPr="00F87E2B" w:rsidRDefault="00F87E2B">
            <w:pPr>
              <w:pStyle w:val="TAL"/>
              <w:rPr>
                <w:sz w:val="16"/>
                <w:lang w:val="fi-FI"/>
              </w:rPr>
            </w:pPr>
            <w:r w:rsidRPr="00F87E2B">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C4-190618</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LS on Completion of X2 TNL Address Discovery for EN-DC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approved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Cause mapping in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UDR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Evaluation of SRv6 solutions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SRv6 UP in 5GC Principles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SoftBank Corp, Cisco Systems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UDR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IETF QUIC Draft References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Nokia, Nokia Shanghai Bell, Ericsson, Verizon, NTT DOCOMO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Evaluation of GTP-U solution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29.505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29.511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29.531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C4-190605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Maximum HTTP payload size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LS on eDRX cycles for CM-CONNECTED with RRC inactive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Maximum payload size of NFDiscover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UPF selection based on PDUSessionType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C4-190622</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Features of NF Discovery service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Solution for Overload Conveyance by Signalling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Overload Control Solution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Address Editor’s Note on implicit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Resolve Editor's Notes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subscribed Priority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UPF selection based on PDUSessionType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Supported features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n3iwf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the encoding of bit string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Type RouteToLocation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Handling of Incorrect Optional 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Discovery of SRv6 capable 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Passing SRv6 specific information from SMF to 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Error Indication and End Marker in SRv6 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Work Plan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TR 29.892 v0.5.0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Softbank</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TR 29.843 v0.4.0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TR 29.893 v0.5.0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IANA registration of "3gppHal+json" media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Work Plan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bl>
    <w:p w:rsidR="00F87E2B" w:rsidRDefault="00F87E2B" w:rsidP="00F87E2B"/>
    <w:p w:rsidR="00F87E2B" w:rsidRDefault="00F87E2B" w:rsidP="00F87E2B">
      <w:pPr>
        <w:pStyle w:val="Heading2"/>
      </w:pPr>
      <w:r>
        <w:br w:type="page"/>
      </w:r>
      <w:bookmarkStart w:id="82" w:name="_Toc2545439"/>
      <w:r>
        <w:lastRenderedPageBreak/>
        <w:t>Annex B: List of change requests</w:t>
      </w:r>
      <w:bookmarkEnd w:id="82"/>
    </w:p>
    <w:p w:rsidR="00F87E2B" w:rsidRDefault="00F87E2B" w:rsidP="00F87E2B">
      <w:pPr>
        <w:pStyle w:val="TH"/>
      </w:pPr>
    </w:p>
    <w:tbl>
      <w:tblPr>
        <w:tblStyle w:val="TableGrid"/>
        <w:tblW w:w="0" w:type="auto"/>
        <w:tblInd w:w="0" w:type="dxa"/>
        <w:tblLook w:val="04A0" w:firstRow="1" w:lastRow="0" w:firstColumn="1" w:lastColumn="0" w:noHBand="0" w:noVBand="1"/>
      </w:tblPr>
      <w:tblGrid>
        <w:gridCol w:w="1057"/>
        <w:gridCol w:w="2518"/>
        <w:gridCol w:w="1117"/>
        <w:gridCol w:w="684"/>
        <w:gridCol w:w="556"/>
        <w:gridCol w:w="532"/>
        <w:gridCol w:w="497"/>
        <w:gridCol w:w="494"/>
        <w:gridCol w:w="1117"/>
        <w:gridCol w:w="1057"/>
      </w:tblGrid>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Decision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on referenced subclause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on referenced subclause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subclause numbering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subclause numbering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 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NF Restart detection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HLR restart impact to SMS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rejected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GGSN control plane and user plane addresses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the SGSN-Initiated Update PDP Context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the SGSN-Initiated Update PDP Context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Maximum-UE-Availability-Time AVP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LTE-M RAT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LTE-M RAT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Location Information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Location Information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Location Information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Location Information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AVP for MB2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GCSE_LTE-CT,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AVP for MB2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GCSE_LTE-CT,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RTR-Flags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RTR-Flags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CIoT_Ext-CT,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CIoT_Ext-CT,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(Un)solicited Application Reporting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C4-190418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(Un)solicited Application Reporting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Policy and Charging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Policy and Charging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Policy and Charging Control</w:t>
            </w:r>
          </w:p>
        </w:tc>
        <w:tc>
          <w:tcPr>
            <w:tcW w:w="0" w:type="auto"/>
            <w:tcBorders>
              <w:top w:val="single" w:sz="4" w:space="0" w:color="auto"/>
              <w:left w:val="single" w:sz="4" w:space="0" w:color="auto"/>
              <w:bottom w:val="single" w:sz="4" w:space="0" w:color="auto"/>
              <w:right w:val="single" w:sz="4" w:space="0" w:color="auto"/>
            </w:tcBorders>
            <w:hideMark/>
          </w:tcPr>
          <w:p w:rsidR="00F87E2B" w:rsidRPr="00F87E2B" w:rsidRDefault="00F87E2B">
            <w:pPr>
              <w:pStyle w:val="TAL"/>
              <w:rPr>
                <w:sz w:val="16"/>
                <w:lang w:val="fi-FI"/>
              </w:rPr>
            </w:pPr>
            <w:r w:rsidRPr="00F87E2B">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Legal Interception support for 5GC SMF/UPF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Legal Interception support for 5GC SMF/UPF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Clarifications to CP/UP function, Node, Sx entity and Sx Association concepts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Clarifications to CP/UP function, Node, Sx entity and Sx Association concepts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Clarifications to CP/UP function, Node, Sx entity and Sx Association concepts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Clarifications to CP/UP function, Node, Sx entity and Sx Association concepts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PFD Contents and Management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PFD Contents and Management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Graceful Release Period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Graceful Release Period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Graceful Release Period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 function requested PFCP Association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 function requested PFCP Association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 function requested PFCP Association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 function requested PFCP Association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PFCP Association Release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PFCP Association Release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PFCP Association Release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Deferred PDR Activation and Deactivation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Deferred PDR Activation and Deactivation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URR triggered packets dropping or redirection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URR triggered packets dropping or redirection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C4-190414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URR triggered packets dropping or redirection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URR triggered packets dropping or redirection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ARP Proxy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ARP Proxy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handling of DDN response with SxSRRsp Flags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handling of DDN response with SxSRRsp Flags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IP address handling of outer header creation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IP address handling of outer header creation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Outer header handling of non IP aligned with 29.561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 Predefined rules handling in CP and UP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 Predefined rules handling in CP and UP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Inactivity timer for Always-on PDU session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Inactivity timer for Always-on PDU session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SMF Derivation of DSCP on N4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Perspecta Labs, OEC, T-Mobile USA, AT&amp;T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SMF Derivation of DSCP on N4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Perspecta Labs, OEC, T-Mobile USA, AT&amp;T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 Editorial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 Editorial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eDRX AVPs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eDRX-CT,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eDRX AVPs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eDRX-CT,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Maximum-UE-Availability-Time AVP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0792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RAT-type in AIR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0793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Access Restriction to NR as Secondary RAT for SGSN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0794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Access Restriction to NR as Secondary RAT for SGSN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0794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Paging-Time-Window AVP name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0795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0796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CIoT_Ext-CT,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0796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CIoT_Ext-CT,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Mobility between EPC/ePDG and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Mobility between EPC/ePDG and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C4-190118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Configuration Transfer procedure over N26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1934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Return Preferred indication over N26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1935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Mobility between EPC/ePDG and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1936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N26 support indication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1937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N26 support indication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1937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N26 support indication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1937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Correction to EPC Timer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1938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the Modify Bearer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1939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the Modify Bearer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1939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PGW/SMF selection by ePDG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Incomplete references for AMF discovery and selection by MME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NR Cell Global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SMSF address in 5GS Location Information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SMSF address in 5GS Location Information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T-ADS info retrieval for Dual Registration UEs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Clean up and clarification on transmission of the T-ADS information towards the AS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Motorola Mobility, Lenovo,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0622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Absence of MSISDN in S6n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SIMTC-Reach, TEI16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Absence of MSISDN in S6n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SIMTC-Reach,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MONTE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MONTE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CIoT_Ext-CT,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multiple external IDs for the same 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CIoT_Ext-CT,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SCEF-ID clarification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SCEF-ID clarification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C4-190316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Communication Pattern Deletion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Communication Pattern Deletion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Extensibility mechanism for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Extensibility mechanism for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Bearer Tokens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Bearer Tokens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Incorrect 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Incorrect 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Handling of Incorrect Optional 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Handling of Incorrect Optional 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Handling of Incorrect Optional 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HTTP Status Codes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Feature Negotiation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Feature Negotiation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unknown attributes during resource creation and modification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Limitation on the size of JSON body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Address Editor’s Note on implicit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Address Editor’s Note on implicit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Address Editor’s Note on implicit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Address Editor’s Note on partial representation in POST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Maximum HTTP payload size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Maximum HTTP payload size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HTTP Scheme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HTTP Scheme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Resolve Editor's Notes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C4-190371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Resolve Editor's Notes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Resolve Editor's Notes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Minor Field Increment Example in API Versioning</w:t>
            </w:r>
          </w:p>
        </w:tc>
        <w:tc>
          <w:tcPr>
            <w:tcW w:w="0" w:type="auto"/>
            <w:tcBorders>
              <w:top w:val="single" w:sz="4" w:space="0" w:color="auto"/>
              <w:left w:val="single" w:sz="4" w:space="0" w:color="auto"/>
              <w:bottom w:val="single" w:sz="4" w:space="0" w:color="auto"/>
              <w:right w:val="single" w:sz="4" w:space="0" w:color="auto"/>
            </w:tcBorders>
            <w:hideMark/>
          </w:tcPr>
          <w:p w:rsidR="00F87E2B" w:rsidRPr="00F87E2B" w:rsidRDefault="00F87E2B">
            <w:pPr>
              <w:pStyle w:val="TAL"/>
              <w:rPr>
                <w:sz w:val="16"/>
                <w:lang w:val="fi-FI"/>
              </w:rPr>
            </w:pPr>
            <w:r w:rsidRPr="00F87E2B">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unknown attributes during resource creation and modification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unknown attributes during resource creation and modification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 use of "OpenAPI" name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 use of "OpenAPI" name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Resolution of Editor´s Notes in Annex 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Resolution of Editor´s Notes in Annex 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IANA registration of "3gppHal+json" media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IANA registration of "3gppHal+json" media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IANA registration of "3gppHal+json" media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Addition of applicability column to query parameters table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Addition of applicability column to query parameters table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Removing multiple redundant appearances of major version number in TS template to ease update of that number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Removing multiple redundant appearances of major version number in TS template to ease update of that number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Secondary RAT usage reporting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Secondary RAT usage reporting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C4-190098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Target ID during inter NG-RAN node N2 based handover and EPS to 5GS Handover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Target ID during inter NG-RAN node N2 based handover and EPS to 5GS Handover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Indirect data forwarding timer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presence in restricted area indication during Xn and N2 based handover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API version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API version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pduSessionsActivateList during EPS to 5GS Idle Mode Mobility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pduSessionsActivateList during EPS to 5GS Idle Mode Mobility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the use of pduSessionsActivateList during EPS to 5GS Idle Mode Mobility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Cause information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ReleaseSMContext Service Operation Description for PDU Session Release due to Change of Set of Network Slices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ReleaseSMContext Service Operation Description for PDU Session Release due to Change of Set of Network Slices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ReleaseSMContext Service Operation Description for PDU Session Release due to Change of Set of Network Slices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Trigger Conditions for SMContext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Trigger Conditions for SMContext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Trigger Conditions for SMContext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Trigger Conditions for SMContext Release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EPS Interworking Indication for N3GPP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EPS Interworking Indication for N3GPP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EPS Interworking Indication for N3GPP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Status Notify for HO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C4-190403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Status Notify for HO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Provide Resource URI before PDU Session Creation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Provide Resource URI before PDU Session Creation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Allocated EBIs during EPS to 5GS Preparation with N26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Allocated EBIs during EPS to 5GS Preparation with N26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EBI pre-allocation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EBI pre-allocation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Content of attribute singleNssais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Content of attribute singleNssais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Formal 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Formal 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SdmSubscription identification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SdmSubscription identification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SMS barring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SMS barring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Allow retrieval of AMF registrations with SUPI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Allow retrieval of AMF registrations with SUPI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Trace Configuration Data conveyance to AUSF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Address Editor’s Note on naming conventions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Editor’s Note on authorization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C4-190063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Editor’s Note on data retrieval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Sdm Subscription Modification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Sdm Subscription Modification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Default ARP in SMF Selection Subscription 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LADN Indicator removal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LADN Indicator removal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Subscribed DNN List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Subscribed DNN List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UE Parameter Update (UPU)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 Update (UPU) Acknowledgement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Emergency Session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Emergency Session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Intersystem Continuity Context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Provision of modified data in the UDM to the NF service consumer only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Plmn ID in SdmSubscriptions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Plmn ID in SdmSubscriptions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URRP Indicator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URRP Indicator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on 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Multi-PDU during EPS Interworking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Handling of Multi-PDU during EPS Interworking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Failure notice for SoR from AMF to UDM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C4-190264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Cardinality of Dateset-names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Cardinality of Dateset-names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Removal of SharedAuthenticationSubscription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Shared_Data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Removal of SharedAuthenticationSubscription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Shared_Data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Removal of SharedAuthenticationSubscription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Shared_Data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method for event subscription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method for event subscription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Storage of OpenAPI specification 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0018r2 was not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0018r2 was not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openAPI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openAPI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openAPI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Addition of shared-udr-data resource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Shared_Data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C4-190468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Addition of shared-udr-data resource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Shared_Data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URLs in UDR 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URLs in UDR 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0019r1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0020r5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0021r1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0023r3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0038r2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0039r1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CR 0040r1 was not correctly implemented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of annex B</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Authentication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use of PUT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use of PUT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Clarification on use of PUT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to AuthenticationSubscription data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Headlines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Sequence Number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Sequence Number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Sequence Number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Retrieval of multiple context data sets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C4-190506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Retrieval of multiple context data sets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UDR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UDR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UDR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UDR Subscriptions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Data Set Names in URI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Data Set Names in URI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SharedAuthenticationSubscription corrections and enhancements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Shared_Data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AuthenticationSubscription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AuthenticationSubscription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AuthenticationSubscription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data update status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data update status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data update status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29.505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 failure scenarios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 failure scenarios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 failure scenarios</w:t>
            </w:r>
          </w:p>
        </w:tc>
        <w:tc>
          <w:tcPr>
            <w:tcW w:w="0" w:type="auto"/>
            <w:tcBorders>
              <w:top w:val="single" w:sz="4" w:space="0" w:color="auto"/>
              <w:left w:val="single" w:sz="4" w:space="0" w:color="auto"/>
              <w:bottom w:val="single" w:sz="4" w:space="0" w:color="auto"/>
              <w:right w:val="single" w:sz="4" w:space="0" w:color="auto"/>
            </w:tcBorders>
            <w:hideMark/>
          </w:tcPr>
          <w:p w:rsidR="00F87E2B" w:rsidRPr="00F87E2B" w:rsidRDefault="00F87E2B">
            <w:pPr>
              <w:pStyle w:val="TAL"/>
              <w:rPr>
                <w:sz w:val="16"/>
                <w:lang w:val="fi-FI"/>
              </w:rPr>
            </w:pPr>
            <w:r w:rsidRPr="00F87E2B">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Authentication failure scenarios</w:t>
            </w:r>
          </w:p>
        </w:tc>
        <w:tc>
          <w:tcPr>
            <w:tcW w:w="0" w:type="auto"/>
            <w:tcBorders>
              <w:top w:val="single" w:sz="4" w:space="0" w:color="auto"/>
              <w:left w:val="single" w:sz="4" w:space="0" w:color="auto"/>
              <w:bottom w:val="single" w:sz="4" w:space="0" w:color="auto"/>
              <w:right w:val="single" w:sz="4" w:space="0" w:color="auto"/>
            </w:tcBorders>
            <w:hideMark/>
          </w:tcPr>
          <w:p w:rsidR="00F87E2B" w:rsidRPr="00F87E2B" w:rsidRDefault="00F87E2B">
            <w:pPr>
              <w:pStyle w:val="TAL"/>
              <w:rPr>
                <w:sz w:val="16"/>
                <w:lang w:val="fi-FI"/>
              </w:rPr>
            </w:pPr>
            <w:r w:rsidRPr="00F87E2B">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UE Parameter Update (UPU)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C4-190461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Mandatory HTTP status codes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Mandatory HTTP status codes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Nullable ResStar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Protection response code alignment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SoR Protection response code alignment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AmfRegionId and AmfSetId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AmfRegionId and AmfSetId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Interpretation of absence of IEs in NF Profile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Interpretation of absence of IEs in NF Profile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Usage of FQDN and IP address related attributes from NF / NF Service profiles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Usage of FQDN and IP address related attributes from NF / NF Service profiles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C4-190104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 Region and AMF Set in PLMNs supporting multiple PLMN Ids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 Region and AMF Set in PLMNs supporting multiple PLMN Ids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Encoding of GUAMI query parameter in NFDiscover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Encoding of GUAMI query parameter in NFDiscover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Status for operative NF (service) not discoverable by other NFs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Status for operative NF (service) not discoverable by other NFs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Content encodings supported in HTTP requests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Limiting the number of NFProfiles returned in NFDiscover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Limiting the number of NFProfiles returned in NFDiscover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Maximum payload size of NFDiscover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Maximum payload size of NFDiscover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Maximum payload size of NFDiscover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NF Profile Changes in NF Register / NFUpdate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NF Profile Changes in NF Register / NFUpdate Response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supported-features query parameter of NFDiscover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supported-features query parameter of NFDiscover Request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Slice Info in NRF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Oauth2 Token Claims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Oauth2 Token Claims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Oauth2 Token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C4-190453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Oauth2 Token 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Authorization Attributes of NF Profile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Authorization Attributes of NF Profile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Features of NF Discovery service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Features of NF Discovery service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Features of NF Discovery service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Subscription Authorization for Sets of NFs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S-NSSAI per PLMN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S-NSSAI per PLMN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UPF selection based on PDUSessionType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UPF selection based on PDUSessionType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UPF selection based on PDUSessionType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UPF selection based on PDUSessionType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Service Names in URI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Service Names in URI Query Parameters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GMLC URI for Namf_Location EventNotify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GMLC URI for Namf_Location EventNotify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complex query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complex query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NRF Heart-Beat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NRF Heart-Beat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Addition of new Service Name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GPSI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GPSI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PEI reference to 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C4-190129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Reuse of data types in EIR OpenAPI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Reuse of data types in EIR OpenAPI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29.511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 for HTTP method of EnableUEReachability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 for HTTP method of EnableUEReachability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PDU sessions not accepted by target AMF in N2 based handover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Sending Secondary RAT usage over N14 during N2 handover with AMF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Sending Secondary RAT usage over N14 during N2 handover with AMF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 Context URI in UE context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C4-190116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policy delivery and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policy delivery and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UE policy delivery and control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 Event Exposure Service Description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Simplify N1N2MessageTransfer when UE is in CM-IDLE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Simplify N1N2MessageTransfer when UE is in CM-IDLE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Simplify N1N2MessageTransfer when UE is in CM-IDLE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EBIAssignment Service Operation to Align with Stage 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EBIAssignment Service Operation to Align with Stage 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EBIAssignment Service Operation to Align with Stage 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HTTP methods and URI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PCF UE Policy URI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Response Code for Positioning Failed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to Response Code for Positioning Failed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Clarification on Event Subscription Creation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Clarification on Event Subscription Creation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Syntax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C4-190475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Syntax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Reference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N1Conainer during Handover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SMF Service Instance during AMF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SMF Service Instance during AMF change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GMLC URI for Namf_Location EventNotify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GMLC URI for Namf_Location EventNotify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of keyAmfChangeInd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 of keyAmfChangeInd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N2SmInformation in UeContextCreateData &amp; UeContextCreatedData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N2SmInformation in UeContextCreateData &amp; UeContextCreatedData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EBI pre-allocation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cause mapping in clause 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cause mapping in clause 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cause mapping in clause 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cause mapping on clause 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Mapping between N11 causes and 5GMM causes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Mapping between N11 causes and 5GMM causes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C4-190214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to 5GMM and 5GSM causes mappings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to 5GMM and 5GSM causes mappings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 Orange, Qualcomm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to 5GMM and 5GSM causes mappings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 Orange, Qualcomm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EN's in Clause 4.1 General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C4-190285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Update AUSF mapping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Complete clause 4.4.1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C4-190287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EN's in 5.1 and 5.2.2.2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Remove EN's in 5.1 and 5.2.2.2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Missing cause value for the mapping from N4 to 5GSM cause values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Definition of TargetAmfSet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Definition of TargetAmfSet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Target AMF Set Pattern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merged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Add missing NFType reference in reused data types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Clarify the conditions of returning Configured NSSAI.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Clarify the conditions of returning Configured NSSAI.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C4-190586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Clarify the conditions of returning Configured NSSAI.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Service operation of Nnssf_NSSelection service during UE configuration update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Service operation of Nnssf_NSSelection service during UE configuration update procedure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29.531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SMS payload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C4-190464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SMS payload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Resolve Editor’s Notes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Presence of Ecgi and Ncgi in userLocation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withdrawn</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C4-190028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subscribed Priority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subscribed Priority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subscribed Priority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AmfRegionId and AmfSetId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AmfRegionId and AmfSetId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Supported features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C4-190365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Supported features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Supported features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n3iwf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n3iwf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n3iwf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the encoding of bit string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the encoding of bit string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the encoding of bit string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 xml:space="preserve">Definition of AuthorizedDefaultQos </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 pursued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Type RouteToLocation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C4-190366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Type RouteToLocation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C4-190626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Corrections on Type RouteToLocation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ODB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C4-190384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ODB correction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C4-190155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OpenAPI Corrections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Application Errors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Correction to InnerRadius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Correction to InnerRadius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C4-190257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Mandatory Response Codes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Mandatory Response Codes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correction to OpenAPI definition of GeographicArea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C4-190498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Essential correction to OpenAPI definition of GeographicArea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agreed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conditionally agreed</w:t>
            </w:r>
          </w:p>
        </w:tc>
      </w:tr>
    </w:tbl>
    <w:p w:rsidR="00F87E2B" w:rsidRDefault="00F87E2B" w:rsidP="00F87E2B"/>
    <w:p w:rsidR="00F87E2B" w:rsidRDefault="00F87E2B" w:rsidP="00F87E2B">
      <w:pPr>
        <w:pStyle w:val="Heading2"/>
      </w:pPr>
      <w:r>
        <w:br w:type="page"/>
      </w:r>
      <w:bookmarkStart w:id="83" w:name="_Toc2545440"/>
      <w:r>
        <w:lastRenderedPageBreak/>
        <w:t>Annex C: Lists of liaisons</w:t>
      </w:r>
      <w:bookmarkEnd w:id="83"/>
    </w:p>
    <w:p w:rsidR="00F87E2B" w:rsidRDefault="00F87E2B" w:rsidP="00F87E2B">
      <w:pPr>
        <w:pStyle w:val="Heading3"/>
      </w:pPr>
      <w:bookmarkStart w:id="84" w:name="_Toc2545441"/>
      <w:r>
        <w:t>C1: Incoming liaison statements</w:t>
      </w:r>
      <w:bookmarkEnd w:id="84"/>
    </w:p>
    <w:p w:rsidR="00F87E2B" w:rsidRDefault="00F87E2B" w:rsidP="00F87E2B">
      <w:pPr>
        <w:pStyle w:val="TH"/>
      </w:pPr>
    </w:p>
    <w:tbl>
      <w:tblPr>
        <w:tblStyle w:val="TableGrid"/>
        <w:tblW w:w="0" w:type="auto"/>
        <w:tblInd w:w="0" w:type="dxa"/>
        <w:tblLook w:val="04A0" w:firstRow="1" w:lastRow="0" w:firstColumn="1" w:lastColumn="0" w:noHBand="0" w:noVBand="1"/>
      </w:tblPr>
      <w:tblGrid>
        <w:gridCol w:w="1097"/>
        <w:gridCol w:w="1039"/>
        <w:gridCol w:w="3056"/>
        <w:gridCol w:w="2263"/>
        <w:gridCol w:w="967"/>
        <w:gridCol w:w="1207"/>
      </w:tblGrid>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Reply TDoc</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C1-188979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R2-1819206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Interim conclusions for SA2 study on Radio Capabilities Signalling Optimisations (FS_RACS)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RIFS Doc 73_02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GSMA Roaming and Interconnect Fraud and Security (RIFS) subgroup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S2-1812654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Interim conclusions for SA2 study on Radio Capabilities Signalling Optimisations (FS_RACS)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S2-1813178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S2-1901176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EPS Interworking Indication with N26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S2-1901251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S-NSSAI(s) for SMF selection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S2-1901303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Interim conclusions for SA2 study on Radio Capabilities Signalling Optimisations (FS_RACS)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C4-190039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S2-1901306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SGSN role in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S2-1900978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eDRX cycles for CM-CONNECTED with RRC inactive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S2-1901397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Status of FS_eIMS5G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S3-183789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verification of PLMN-ID in the SEPP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S3-190409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User Plane Security for 5GC Roaming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S3-190411</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S3-190502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Clarification of UE Trace support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S4-190168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Core Network Support for DBI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SP-181244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C4-190327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S3-190559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verification of PLMN-ID in the SEPP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C4-190575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R3-191119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Completion of X2 TNL Address Discovery for EN-DC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(none)</w:t>
            </w:r>
          </w:p>
        </w:tc>
      </w:tr>
    </w:tbl>
    <w:p w:rsidR="00F87E2B" w:rsidRDefault="00F87E2B" w:rsidP="00F87E2B"/>
    <w:p w:rsidR="00F87E2B" w:rsidRDefault="00F87E2B" w:rsidP="00F87E2B">
      <w:pPr>
        <w:pStyle w:val="Heading3"/>
      </w:pPr>
    </w:p>
    <w:p w:rsidR="00F87E2B" w:rsidRDefault="00F87E2B" w:rsidP="00F87E2B">
      <w:pPr>
        <w:pStyle w:val="Heading3"/>
      </w:pPr>
      <w:bookmarkStart w:id="85" w:name="_Toc2545442"/>
      <w:r>
        <w:t>C2: Outgoing liaison statements</w:t>
      </w:r>
      <w:bookmarkEnd w:id="85"/>
    </w:p>
    <w:p w:rsidR="00F87E2B" w:rsidRDefault="00F87E2B" w:rsidP="00F87E2B">
      <w:pPr>
        <w:pStyle w:val="TH"/>
      </w:pPr>
    </w:p>
    <w:tbl>
      <w:tblPr>
        <w:tblStyle w:val="TableGrid"/>
        <w:tblW w:w="0" w:type="auto"/>
        <w:tblInd w:w="0" w:type="dxa"/>
        <w:tblLook w:val="04A0" w:firstRow="1" w:lastRow="0" w:firstColumn="1" w:lastColumn="0" w:noHBand="0" w:noVBand="1"/>
      </w:tblPr>
      <w:tblGrid>
        <w:gridCol w:w="1098"/>
        <w:gridCol w:w="4295"/>
        <w:gridCol w:w="831"/>
        <w:gridCol w:w="2349"/>
        <w:gridCol w:w="1056"/>
      </w:tblGrid>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reply to i/c LS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C4-190346</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Interim conclusions for SA2 study on Radio Capabilities Signalling Optimisations (FS_RACS)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RAN3, CT1, SA3</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H"/>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LS on verification of PLMN-ID in the SEPP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H"/>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C4-190485</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GSMA RIF</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GSMA PACKET, 3GPP SA3, 3GPP SA1, 3GPP CT3</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H"/>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C4-190534</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C4-190044</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C4-190537</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SGSN role in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F87E2B" w:rsidRDefault="00F87E2B">
            <w:pPr>
              <w:pStyle w:val="TAL"/>
              <w:rPr>
                <w:sz w:val="16"/>
              </w:rPr>
            </w:pP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C4-190590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Cause mapping in 5GS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CT1, CT3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LS on Maximum HTTP payload size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Reply LS on LS on eDRX cycles for CM-CONNECTED with RRC inactive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CT1, SA2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t>
            </w:r>
          </w:p>
        </w:tc>
      </w:tr>
    </w:tbl>
    <w:p w:rsidR="00F87E2B" w:rsidRDefault="00F87E2B" w:rsidP="00F87E2B"/>
    <w:p w:rsidR="00F87E2B" w:rsidRDefault="00F87E2B" w:rsidP="00F87E2B">
      <w:pPr>
        <w:pStyle w:val="Heading2"/>
      </w:pPr>
      <w:r>
        <w:br w:type="page"/>
      </w:r>
      <w:bookmarkStart w:id="86" w:name="_Toc2545443"/>
      <w:r>
        <w:lastRenderedPageBreak/>
        <w:t>Annex D: List of agreed/approved new and revised Work Items</w:t>
      </w:r>
      <w:bookmarkEnd w:id="86"/>
    </w:p>
    <w:p w:rsidR="00F87E2B" w:rsidRDefault="00F87E2B" w:rsidP="00F87E2B">
      <w:pPr>
        <w:pStyle w:val="TH"/>
      </w:pPr>
    </w:p>
    <w:tbl>
      <w:tblPr>
        <w:tblStyle w:val="TableGrid"/>
        <w:tblW w:w="0" w:type="auto"/>
        <w:tblInd w:w="0" w:type="dxa"/>
        <w:tblLook w:val="04A0" w:firstRow="1" w:lastRow="0" w:firstColumn="1" w:lastColumn="0" w:noHBand="0" w:noVBand="1"/>
      </w:tblPr>
      <w:tblGrid>
        <w:gridCol w:w="1097"/>
        <w:gridCol w:w="3981"/>
        <w:gridCol w:w="3304"/>
        <w:gridCol w:w="1247"/>
      </w:tblGrid>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new/revised</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C4-190349</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eSBA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China Mobile, Huawei, NTT Docomo, Sprint, Telecom Italia, Nokia, ZTE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WID new</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C4-190350</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WID new</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C4-190608</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WID new</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C4-190613</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New WID on 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WID new</w:t>
            </w:r>
          </w:p>
        </w:tc>
      </w:tr>
    </w:tbl>
    <w:p w:rsidR="00F87E2B" w:rsidRDefault="00F87E2B" w:rsidP="00F87E2B"/>
    <w:p w:rsidR="00F87E2B" w:rsidRDefault="00F87E2B" w:rsidP="00F87E2B">
      <w:pPr>
        <w:pStyle w:val="Heading2"/>
      </w:pPr>
      <w:r>
        <w:br w:type="page"/>
      </w:r>
      <w:bookmarkStart w:id="87" w:name="_Toc2545444"/>
      <w:r>
        <w:lastRenderedPageBreak/>
        <w:t>Annex E: List of draft Technical Specifications and Reports</w:t>
      </w:r>
      <w:bookmarkEnd w:id="87"/>
    </w:p>
    <w:p w:rsidR="00F87E2B" w:rsidRDefault="00F87E2B" w:rsidP="00F87E2B">
      <w:pPr>
        <w:pStyle w:val="TH"/>
      </w:pPr>
    </w:p>
    <w:tbl>
      <w:tblPr>
        <w:tblStyle w:val="TableGrid"/>
        <w:tblW w:w="0" w:type="auto"/>
        <w:tblInd w:w="0" w:type="dxa"/>
        <w:tblLook w:val="04A0" w:firstRow="1" w:lastRow="0" w:firstColumn="1" w:lastColumn="0" w:noHBand="0" w:noVBand="1"/>
      </w:tblPr>
      <w:tblGrid>
        <w:gridCol w:w="1097"/>
        <w:gridCol w:w="883"/>
        <w:gridCol w:w="1134"/>
        <w:gridCol w:w="4252"/>
      </w:tblGrid>
      <w:tr w:rsidR="00F87E2B" w:rsidTr="00A64257">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Document</w:t>
            </w:r>
          </w:p>
        </w:tc>
        <w:tc>
          <w:tcPr>
            <w:tcW w:w="883" w:type="dxa"/>
            <w:tcBorders>
              <w:top w:val="single" w:sz="4" w:space="0" w:color="auto"/>
              <w:left w:val="single" w:sz="4" w:space="0" w:color="auto"/>
              <w:bottom w:val="single" w:sz="4" w:space="0" w:color="auto"/>
              <w:right w:val="single" w:sz="4" w:space="0" w:color="auto"/>
            </w:tcBorders>
            <w:hideMark/>
          </w:tcPr>
          <w:p w:rsidR="00F87E2B" w:rsidRDefault="00F87E2B">
            <w:pPr>
              <w:pStyle w:val="TAH"/>
            </w:pPr>
            <w:r>
              <w:t>Spec</w:t>
            </w:r>
          </w:p>
        </w:tc>
        <w:tc>
          <w:tcPr>
            <w:tcW w:w="1134" w:type="dxa"/>
            <w:tcBorders>
              <w:top w:val="single" w:sz="4" w:space="0" w:color="auto"/>
              <w:left w:val="single" w:sz="4" w:space="0" w:color="auto"/>
              <w:bottom w:val="single" w:sz="4" w:space="0" w:color="auto"/>
              <w:right w:val="single" w:sz="4" w:space="0" w:color="auto"/>
            </w:tcBorders>
            <w:hideMark/>
          </w:tcPr>
          <w:p w:rsidR="00F87E2B" w:rsidRDefault="00F87E2B">
            <w:pPr>
              <w:pStyle w:val="TAH"/>
            </w:pPr>
            <w:r>
              <w:t>vers</w:t>
            </w:r>
          </w:p>
        </w:tc>
        <w:tc>
          <w:tcPr>
            <w:tcW w:w="4252" w:type="dxa"/>
            <w:tcBorders>
              <w:top w:val="single" w:sz="4" w:space="0" w:color="auto"/>
              <w:left w:val="single" w:sz="4" w:space="0" w:color="auto"/>
              <w:bottom w:val="single" w:sz="4" w:space="0" w:color="auto"/>
              <w:right w:val="single" w:sz="4" w:space="0" w:color="auto"/>
            </w:tcBorders>
            <w:hideMark/>
          </w:tcPr>
          <w:p w:rsidR="00F87E2B" w:rsidRDefault="00F87E2B">
            <w:pPr>
              <w:pStyle w:val="TAH"/>
            </w:pPr>
            <w:r>
              <w:t>Doc title</w:t>
            </w:r>
          </w:p>
        </w:tc>
      </w:tr>
      <w:tr w:rsidR="00F87E2B" w:rsidTr="00A64257">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C4-190633</w:t>
            </w:r>
          </w:p>
        </w:tc>
        <w:tc>
          <w:tcPr>
            <w:tcW w:w="883" w:type="dxa"/>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29.893</w:t>
            </w:r>
          </w:p>
        </w:tc>
        <w:tc>
          <w:tcPr>
            <w:tcW w:w="1134" w:type="dxa"/>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0.5.0</w:t>
            </w:r>
          </w:p>
        </w:tc>
        <w:tc>
          <w:tcPr>
            <w:tcW w:w="4252" w:type="dxa"/>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TR 29.892 v0.5.0</w:t>
            </w:r>
          </w:p>
        </w:tc>
      </w:tr>
      <w:tr w:rsidR="00F87E2B" w:rsidTr="00A64257">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C4-190634</w:t>
            </w:r>
          </w:p>
        </w:tc>
        <w:tc>
          <w:tcPr>
            <w:tcW w:w="883" w:type="dxa"/>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29.843</w:t>
            </w:r>
          </w:p>
        </w:tc>
        <w:tc>
          <w:tcPr>
            <w:tcW w:w="1134" w:type="dxa"/>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0.4.0</w:t>
            </w:r>
          </w:p>
        </w:tc>
        <w:tc>
          <w:tcPr>
            <w:tcW w:w="4252" w:type="dxa"/>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TR 29.843 v0.4.0</w:t>
            </w:r>
          </w:p>
        </w:tc>
      </w:tr>
      <w:tr w:rsidR="00F87E2B" w:rsidTr="00A64257">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R"/>
              <w:rPr>
                <w:sz w:val="16"/>
              </w:rPr>
            </w:pPr>
            <w:r>
              <w:rPr>
                <w:sz w:val="16"/>
              </w:rPr>
              <w:t>C4-190635</w:t>
            </w:r>
          </w:p>
        </w:tc>
        <w:tc>
          <w:tcPr>
            <w:tcW w:w="883" w:type="dxa"/>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29.893</w:t>
            </w:r>
          </w:p>
        </w:tc>
        <w:tc>
          <w:tcPr>
            <w:tcW w:w="1134" w:type="dxa"/>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0.5.0</w:t>
            </w:r>
          </w:p>
        </w:tc>
        <w:tc>
          <w:tcPr>
            <w:tcW w:w="4252" w:type="dxa"/>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 TR 29.893 v0.5.0</w:t>
            </w:r>
          </w:p>
        </w:tc>
      </w:tr>
    </w:tbl>
    <w:p w:rsidR="00F87E2B" w:rsidRDefault="00F87E2B" w:rsidP="00F87E2B"/>
    <w:p w:rsidR="00A64257" w:rsidRDefault="00F87E2B" w:rsidP="00A64257">
      <w:pPr>
        <w:pStyle w:val="Heading2"/>
      </w:pPr>
      <w:r>
        <w:br w:type="page"/>
      </w:r>
    </w:p>
    <w:p w:rsidR="00F87E2B" w:rsidRDefault="00F87E2B" w:rsidP="00F87E2B">
      <w:pPr>
        <w:pStyle w:val="Heading2"/>
      </w:pPr>
      <w:bookmarkStart w:id="88" w:name="_Toc2545445"/>
      <w:r>
        <w:lastRenderedPageBreak/>
        <w:t xml:space="preserve">Annex </w:t>
      </w:r>
      <w:r w:rsidR="00A64257">
        <w:t>F</w:t>
      </w:r>
      <w:r>
        <w:t>: List of participants</w:t>
      </w:r>
      <w:bookmarkEnd w:id="88"/>
    </w:p>
    <w:p w:rsidR="00F87E2B" w:rsidRDefault="00F87E2B" w:rsidP="00F87E2B">
      <w:pPr>
        <w:pStyle w:val="TH"/>
      </w:pPr>
    </w:p>
    <w:tbl>
      <w:tblPr>
        <w:tblStyle w:val="TableGrid"/>
        <w:tblW w:w="0" w:type="auto"/>
        <w:tblInd w:w="0" w:type="dxa"/>
        <w:tblLook w:val="04A0" w:firstRow="1" w:lastRow="0" w:firstColumn="1" w:lastColumn="0" w:noHBand="0" w:noVBand="1"/>
      </w:tblPr>
      <w:tblGrid>
        <w:gridCol w:w="2359"/>
        <w:gridCol w:w="2839"/>
        <w:gridCol w:w="1968"/>
      </w:tblGrid>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H"/>
            </w:pPr>
            <w:r>
              <w:t>Status (OP)</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(ATIS)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AGRAWAL, Anant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(ATIS)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ANWAR, Khalid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InterDigital CE Intermediate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(CCSA)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CHATER-LEA, David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(TSDSI)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(ATIS)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FERDI, Samir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(CCSA)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(TTA)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(TTC)</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(ARIB)</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KAURA, Ricky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KUMAR, Lalith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3GPPORG_REP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LIU, Jennifer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(ATIS)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(CCSA)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(CCSA)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(ATIS)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MATSUSHIMA, Satoru</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(ARIB)</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MAZZA, Tania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Comtech Telecommunications Cor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(ATIS)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MOSES, Danny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(ARIB)</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(ATIS)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PATTAN, Basavaraj (Basu)</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(ARIB)</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PERRAS, Michelle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QUERIO, Roberto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(ATIS)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(ARIB)</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(ATIS)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(CCSA)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(TTA)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(TTA)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SUZUKI, Naoaki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(TTC)</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lastRenderedPageBreak/>
              <w:t>TANG, Tingfang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(CCSA)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VOYER, Daniel</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(ARIB)</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(TTA)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(CCSA)</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(ARIB)</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YUAN, Liping</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(ATIS)</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r w:rsidR="00F87E2B" w:rsidTr="00F87E2B">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F87E2B" w:rsidRDefault="00F87E2B">
            <w:pPr>
              <w:pStyle w:val="TAL"/>
              <w:rPr>
                <w:sz w:val="16"/>
              </w:rPr>
            </w:pPr>
            <w:r>
              <w:rPr>
                <w:sz w:val="16"/>
              </w:rPr>
              <w:t>3GPPMEMBER (ETSI)</w:t>
            </w:r>
          </w:p>
        </w:tc>
      </w:tr>
    </w:tbl>
    <w:p w:rsidR="00BF6191" w:rsidRPr="00BF6191" w:rsidRDefault="00BF6191" w:rsidP="00A64257"/>
    <w:sectPr w:rsidR="00BF6191" w:rsidRPr="00BF6191" w:rsidSect="00BF6191">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0D0" w:rsidRDefault="00D370D0">
      <w:pPr>
        <w:spacing w:after="0"/>
      </w:pPr>
      <w:r>
        <w:separator/>
      </w:r>
    </w:p>
  </w:endnote>
  <w:endnote w:type="continuationSeparator" w:id="0">
    <w:p w:rsidR="00D370D0" w:rsidRDefault="00D37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2B" w:rsidRDefault="00F87E2B" w:rsidP="00FB6CD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F87E2B" w:rsidRDefault="00F87E2B" w:rsidP="00BF619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2B" w:rsidRDefault="00F87E2B" w:rsidP="00FB6CD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F87E2B" w:rsidRDefault="00F87E2B" w:rsidP="00BF619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0D0" w:rsidRDefault="00D370D0">
      <w:pPr>
        <w:spacing w:after="0"/>
      </w:pPr>
      <w:r>
        <w:separator/>
      </w:r>
    </w:p>
  </w:footnote>
  <w:footnote w:type="continuationSeparator" w:id="0">
    <w:p w:rsidR="00D370D0" w:rsidRDefault="00D37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E2B" w:rsidRDefault="00F87E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DC82766"/>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17161E12"/>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1804564"/>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FCD260"/>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7828EAE"/>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E2E9A2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CEAB950"/>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191"/>
    <w:rsid w:val="00194307"/>
    <w:rsid w:val="00433953"/>
    <w:rsid w:val="005D5A4F"/>
    <w:rsid w:val="007D753E"/>
    <w:rsid w:val="00972574"/>
    <w:rsid w:val="00A11AF4"/>
    <w:rsid w:val="00A64257"/>
    <w:rsid w:val="00B3684D"/>
    <w:rsid w:val="00BF6191"/>
    <w:rsid w:val="00D370D0"/>
    <w:rsid w:val="00F87E2B"/>
    <w:rsid w:val="00FB6C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D3771"/>
  <w15:chartTrackingRefBased/>
  <w15:docId w15:val="{35C76B15-3E99-4BEA-8F73-A42EB506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BF6191"/>
  </w:style>
  <w:style w:type="paragraph" w:customStyle="1" w:styleId="Guidance">
    <w:name w:val="Guidance"/>
    <w:basedOn w:val="Normal"/>
    <w:uiPriority w:val="99"/>
    <w:rsid w:val="00194307"/>
    <w:pPr>
      <w:overflowPunct/>
      <w:autoSpaceDE/>
      <w:autoSpaceDN/>
      <w:adjustRightInd/>
      <w:textAlignment w:val="auto"/>
    </w:pPr>
    <w:rPr>
      <w:i/>
      <w:color w:val="0000FF"/>
      <w:lang w:eastAsia="en-US"/>
    </w:rPr>
  </w:style>
  <w:style w:type="character" w:customStyle="1" w:styleId="Heading1Char">
    <w:name w:val="Heading 1 Char"/>
    <w:basedOn w:val="DefaultParagraphFont"/>
    <w:link w:val="Heading1"/>
    <w:rsid w:val="00F87E2B"/>
    <w:rPr>
      <w:rFonts w:ascii="Arial" w:hAnsi="Arial"/>
      <w:sz w:val="36"/>
    </w:rPr>
  </w:style>
  <w:style w:type="character" w:customStyle="1" w:styleId="Heading2Char">
    <w:name w:val="Heading 2 Char"/>
    <w:basedOn w:val="DefaultParagraphFont"/>
    <w:link w:val="Heading2"/>
    <w:rsid w:val="00F87E2B"/>
    <w:rPr>
      <w:rFonts w:ascii="Arial" w:hAnsi="Arial"/>
      <w:sz w:val="32"/>
    </w:rPr>
  </w:style>
  <w:style w:type="character" w:customStyle="1" w:styleId="Heading3Char">
    <w:name w:val="Heading 3 Char"/>
    <w:basedOn w:val="DefaultParagraphFont"/>
    <w:link w:val="Heading3"/>
    <w:rsid w:val="00F87E2B"/>
    <w:rPr>
      <w:rFonts w:ascii="Arial" w:hAnsi="Arial"/>
      <w:sz w:val="28"/>
    </w:rPr>
  </w:style>
  <w:style w:type="character" w:customStyle="1" w:styleId="Heading4Char">
    <w:name w:val="Heading 4 Char"/>
    <w:basedOn w:val="DefaultParagraphFont"/>
    <w:link w:val="Heading4"/>
    <w:rsid w:val="00F87E2B"/>
    <w:rPr>
      <w:rFonts w:ascii="Arial" w:hAnsi="Arial"/>
      <w:sz w:val="24"/>
    </w:rPr>
  </w:style>
  <w:style w:type="character" w:customStyle="1" w:styleId="Heading5Char">
    <w:name w:val="Heading 5 Char"/>
    <w:basedOn w:val="DefaultParagraphFont"/>
    <w:link w:val="Heading5"/>
    <w:rsid w:val="00F87E2B"/>
    <w:rPr>
      <w:rFonts w:ascii="Arial" w:hAnsi="Arial"/>
      <w:sz w:val="22"/>
    </w:rPr>
  </w:style>
  <w:style w:type="character" w:customStyle="1" w:styleId="Heading6Char">
    <w:name w:val="Heading 6 Char"/>
    <w:basedOn w:val="DefaultParagraphFont"/>
    <w:link w:val="Heading6"/>
    <w:rsid w:val="00F87E2B"/>
    <w:rPr>
      <w:rFonts w:ascii="Arial" w:hAnsi="Arial"/>
    </w:rPr>
  </w:style>
  <w:style w:type="character" w:customStyle="1" w:styleId="Heading7Char">
    <w:name w:val="Heading 7 Char"/>
    <w:basedOn w:val="DefaultParagraphFont"/>
    <w:link w:val="Heading7"/>
    <w:rsid w:val="00F87E2B"/>
    <w:rPr>
      <w:rFonts w:ascii="Arial" w:hAnsi="Arial"/>
    </w:rPr>
  </w:style>
  <w:style w:type="character" w:customStyle="1" w:styleId="Heading8Char">
    <w:name w:val="Heading 8 Char"/>
    <w:basedOn w:val="DefaultParagraphFont"/>
    <w:link w:val="Heading8"/>
    <w:rsid w:val="00F87E2B"/>
    <w:rPr>
      <w:rFonts w:ascii="Arial" w:hAnsi="Arial"/>
      <w:sz w:val="36"/>
    </w:rPr>
  </w:style>
  <w:style w:type="character" w:customStyle="1" w:styleId="Heading9Char">
    <w:name w:val="Heading 9 Char"/>
    <w:basedOn w:val="DefaultParagraphFont"/>
    <w:link w:val="Heading9"/>
    <w:rsid w:val="00F87E2B"/>
    <w:rPr>
      <w:rFonts w:ascii="Arial" w:hAnsi="Arial"/>
      <w:sz w:val="36"/>
    </w:rPr>
  </w:style>
  <w:style w:type="paragraph" w:customStyle="1" w:styleId="msonormal0">
    <w:name w:val="msonormal"/>
    <w:basedOn w:val="Normal"/>
    <w:rsid w:val="00F87E2B"/>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87E2B"/>
    <w:rPr>
      <w:rFonts w:ascii="Times New Roman" w:hAnsi="Times New Roman"/>
      <w:sz w:val="16"/>
    </w:rPr>
  </w:style>
  <w:style w:type="character" w:customStyle="1" w:styleId="HeaderChar">
    <w:name w:val="Header Char"/>
    <w:basedOn w:val="DefaultParagraphFont"/>
    <w:link w:val="Header"/>
    <w:semiHidden/>
    <w:rsid w:val="00F87E2B"/>
    <w:rPr>
      <w:rFonts w:ascii="Arial" w:hAnsi="Arial"/>
      <w:b/>
      <w:noProof/>
      <w:sz w:val="18"/>
    </w:rPr>
  </w:style>
  <w:style w:type="character" w:customStyle="1" w:styleId="FooterChar">
    <w:name w:val="Footer Char"/>
    <w:basedOn w:val="DefaultParagraphFont"/>
    <w:link w:val="Footer"/>
    <w:semiHidden/>
    <w:rsid w:val="00F87E2B"/>
    <w:rPr>
      <w:rFonts w:ascii="Arial" w:hAnsi="Arial"/>
      <w:b/>
      <w:i/>
      <w:noProof/>
      <w:sz w:val="18"/>
    </w:rPr>
  </w:style>
  <w:style w:type="table" w:styleId="TableGrid">
    <w:name w:val="Table Grid"/>
    <w:basedOn w:val="TableNormal"/>
    <w:uiPriority w:val="39"/>
    <w:rsid w:val="00F87E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07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Pages>
  <Words>66774</Words>
  <Characters>380616</Characters>
  <Application>Microsoft Office Word</Application>
  <DocSecurity>0</DocSecurity>
  <Lines>3171</Lines>
  <Paragraphs>892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446498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4</cp:revision>
  <cp:lastPrinted>1601-01-01T00:00:00Z</cp:lastPrinted>
  <dcterms:created xsi:type="dcterms:W3CDTF">2019-03-03T21:08:00Z</dcterms:created>
  <dcterms:modified xsi:type="dcterms:W3CDTF">2019-03-03T21:42:00Z</dcterms:modified>
</cp:coreProperties>
</file>