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84D" w:rsidRDefault="00B0584D" w:rsidP="00B0584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0584D" w:rsidRDefault="00B0584D" w:rsidP="00B0584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82</w:t>
      </w:r>
    </w:p>
    <w:p w:rsidR="00B0584D" w:rsidRDefault="00B0584D" w:rsidP="00B0584D">
      <w:pPr>
        <w:jc w:val="center"/>
        <w:rPr>
          <w:rFonts w:ascii="Arial" w:hAnsi="Arial" w:cs="Arial"/>
          <w:b/>
          <w:sz w:val="32"/>
        </w:rPr>
      </w:pPr>
      <w:r>
        <w:rPr>
          <w:rFonts w:ascii="Arial" w:hAnsi="Arial" w:cs="Arial"/>
          <w:b/>
          <w:sz w:val="32"/>
        </w:rPr>
        <w:t>Gothenburg, Sweden, 22/01/2018 to 26/01/2018</w:t>
      </w:r>
    </w:p>
    <w:p w:rsidR="00B0584D" w:rsidRDefault="00B0584D" w:rsidP="00B0584D"/>
    <w:p w:rsidR="00B0584D" w:rsidRDefault="00B0584D" w:rsidP="00B0584D">
      <w:r>
        <w:t>this draft:  Tuesday, (2018-02-20) 08:44  [date/time according to secretary's PC time zone setting]</w:t>
      </w:r>
    </w:p>
    <w:p w:rsidR="00B0584D" w:rsidRDefault="00B0584D" w:rsidP="00B0584D"/>
    <w:p w:rsidR="00B0584D" w:rsidRDefault="00B0584D" w:rsidP="00B0584D">
      <w:r>
        <w:t>Report for subgroup stream RF</w:t>
      </w:r>
    </w:p>
    <w:p w:rsidR="00B0584D" w:rsidRDefault="00B0584D" w:rsidP="00B0584D">
      <w:r>
        <w:t>Contents:</w:t>
      </w:r>
    </w:p>
    <w:p w:rsidR="00B0584D" w:rsidRDefault="00B0584D" w:rsidP="00B0584D">
      <w:pPr>
        <w:pStyle w:val="Heading2"/>
      </w:pPr>
      <w:r>
        <w:br w:type="page"/>
      </w:r>
      <w:r>
        <w:lastRenderedPageBreak/>
        <w:t>1</w:t>
      </w:r>
      <w:r>
        <w:tab/>
        <w:t>Opening of the meeting and approval of the agenda</w:t>
      </w:r>
    </w:p>
    <w:p w:rsidR="00B0584D" w:rsidRDefault="00B0584D" w:rsidP="00B0584D">
      <w:r>
        <w:t>The meeting was chaired by Mr Lionel Morand (Orange). Mr Shahab Lavasani, Huawei welcomed the delegates to Gothenburg, Sweden and gave some practical information.</w:t>
      </w:r>
    </w:p>
    <w:p w:rsidR="00B0584D" w:rsidRDefault="00B0584D" w:rsidP="00B0584D">
      <w:pPr>
        <w:pStyle w:val="Heading3"/>
      </w:pPr>
      <w:r>
        <w:t>1.1</w:t>
      </w:r>
      <w:r>
        <w:tab/>
        <w:t>IPR Call</w:t>
      </w:r>
    </w:p>
    <w:p w:rsidR="00B0584D" w:rsidRDefault="00B0584D" w:rsidP="00B0584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0584D" w:rsidRDefault="00B0584D" w:rsidP="00B0584D">
      <w:r>
        <w:t>The delegates were asked to take note that they were thereby invited:</w:t>
      </w:r>
    </w:p>
    <w:p w:rsidR="00B0584D" w:rsidRDefault="00B0584D" w:rsidP="00B0584D">
      <w:r>
        <w:t>to investigate whether their organization or any other organization owns IPRs which were, or were likely to become Essential in respect of the work of 3GPP;</w:t>
      </w:r>
    </w:p>
    <w:p w:rsidR="00B0584D" w:rsidRDefault="00B0584D" w:rsidP="00B0584D">
      <w:r>
        <w:t>to notify their respective Organizational Partners of all potential IPRs, e.g., for ETSI, by means of the IPR Information Statement and the Licensing declaration forms.</w:t>
      </w:r>
    </w:p>
    <w:p w:rsidR="00B0584D" w:rsidRDefault="00B0584D" w:rsidP="00B0584D">
      <w:pPr>
        <w:pStyle w:val="Heading3"/>
      </w:pPr>
      <w:r>
        <w:t>1.2</w:t>
      </w:r>
      <w:r>
        <w:tab/>
        <w:t>Antitrust declarations</w:t>
      </w:r>
    </w:p>
    <w:p w:rsidR="00B0584D" w:rsidRDefault="00B0584D" w:rsidP="00B0584D">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0584D" w:rsidRDefault="00B0584D" w:rsidP="00B0584D">
      <w:pPr>
        <w:pStyle w:val="Heading3"/>
      </w:pPr>
      <w:r>
        <w:t>1.3</w:t>
      </w:r>
      <w:r>
        <w:tab/>
        <w:t>Reminder for delegates attending the meeting</w:t>
      </w:r>
    </w:p>
    <w:p w:rsidR="00B0584D" w:rsidRDefault="00B0584D" w:rsidP="00B0584D">
      <w:r>
        <w:t>The chairman reminded the delegates that they should sign the participation register on-line from this meeting onwards, and should print wear their badges.</w:t>
      </w:r>
    </w:p>
    <w:p w:rsidR="00B0584D" w:rsidRDefault="00B0584D" w:rsidP="00B0584D">
      <w:pPr>
        <w:pStyle w:val="Heading2"/>
      </w:pPr>
      <w:r>
        <w:t>2</w:t>
      </w:r>
      <w:r>
        <w:tab/>
        <w:t>Allocation of documents to agenda items</w:t>
      </w:r>
    </w:p>
    <w:p w:rsidR="00972574" w:rsidRDefault="00B0584D" w:rsidP="00B0584D">
      <w:pPr>
        <w:rPr>
          <w:rFonts w:ascii="Arial" w:hAnsi="Arial" w:cs="Arial"/>
          <w:b/>
          <w:sz w:val="24"/>
        </w:rPr>
      </w:pPr>
      <w:r>
        <w:rPr>
          <w:rFonts w:ascii="Arial" w:hAnsi="Arial" w:cs="Arial"/>
          <w:b/>
          <w:color w:val="0000FF"/>
          <w:sz w:val="24"/>
        </w:rPr>
        <w:t>C4-181000</w:t>
      </w:r>
      <w:r>
        <w:rPr>
          <w:rFonts w:ascii="Arial" w:hAnsi="Arial" w:cs="Arial"/>
          <w:b/>
          <w:color w:val="0000FF"/>
          <w:sz w:val="24"/>
        </w:rPr>
        <w:tab/>
      </w:r>
      <w:r>
        <w:rPr>
          <w:rFonts w:ascii="Arial" w:hAnsi="Arial" w:cs="Arial"/>
          <w:b/>
          <w:sz w:val="24"/>
        </w:rPr>
        <w:t>Draft Agenda</w:t>
      </w:r>
    </w:p>
    <w:p w:rsidR="00B0584D" w:rsidRDefault="00B0584D" w:rsidP="00B058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C4-181001</w:t>
      </w:r>
      <w:r>
        <w:rPr>
          <w:rFonts w:ascii="Arial" w:hAnsi="Arial" w:cs="Arial"/>
          <w:b/>
          <w:color w:val="0000FF"/>
          <w:sz w:val="24"/>
        </w:rPr>
        <w:tab/>
      </w:r>
      <w:r>
        <w:rPr>
          <w:rFonts w:ascii="Arial" w:hAnsi="Arial" w:cs="Arial"/>
          <w:b/>
          <w:sz w:val="24"/>
        </w:rPr>
        <w:t>Detailed agenda &amp; time plan for CT4#81: status at document deadline</w:t>
      </w:r>
    </w:p>
    <w:p w:rsidR="00B0584D" w:rsidRDefault="00B0584D" w:rsidP="00B058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C4-181002</w:t>
      </w:r>
      <w:r>
        <w:rPr>
          <w:rFonts w:ascii="Arial" w:hAnsi="Arial" w:cs="Arial"/>
          <w:b/>
          <w:color w:val="0000FF"/>
          <w:sz w:val="24"/>
        </w:rPr>
        <w:tab/>
      </w:r>
      <w:r>
        <w:rPr>
          <w:rFonts w:ascii="Arial" w:hAnsi="Arial" w:cs="Arial"/>
          <w:b/>
          <w:sz w:val="24"/>
        </w:rPr>
        <w:t>Detailed agenda &amp; time plan for CT4#81: status on eve of meeting</w:t>
      </w:r>
    </w:p>
    <w:p w:rsidR="00B0584D" w:rsidRDefault="00B0584D" w:rsidP="00B058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C4-181003</w:t>
      </w:r>
      <w:r>
        <w:rPr>
          <w:rFonts w:ascii="Arial" w:hAnsi="Arial" w:cs="Arial"/>
          <w:b/>
          <w:color w:val="0000FF"/>
          <w:sz w:val="24"/>
        </w:rPr>
        <w:tab/>
      </w:r>
      <w:r>
        <w:rPr>
          <w:rFonts w:ascii="Arial" w:hAnsi="Arial" w:cs="Arial"/>
          <w:b/>
          <w:sz w:val="24"/>
        </w:rPr>
        <w:t>Proposed allocation of documents to agenda items for CT4#81: status at document deadline</w:t>
      </w:r>
    </w:p>
    <w:p w:rsidR="00B0584D" w:rsidRDefault="00B0584D" w:rsidP="00B058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C4-181004</w:t>
      </w:r>
      <w:r>
        <w:rPr>
          <w:rFonts w:ascii="Arial" w:hAnsi="Arial" w:cs="Arial"/>
          <w:b/>
          <w:color w:val="0000FF"/>
          <w:sz w:val="24"/>
        </w:rPr>
        <w:tab/>
      </w:r>
      <w:r>
        <w:rPr>
          <w:rFonts w:ascii="Arial" w:hAnsi="Arial" w:cs="Arial"/>
          <w:b/>
          <w:sz w:val="24"/>
        </w:rPr>
        <w:t>Proposed allocation of documents to agenda items for CT4#81: status on eve of meeting</w:t>
      </w:r>
    </w:p>
    <w:p w:rsidR="00B0584D" w:rsidRDefault="00B0584D" w:rsidP="00B058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2"/>
      </w:pPr>
      <w:r>
        <w:t>3</w:t>
      </w:r>
      <w:r>
        <w:tab/>
        <w:t>Meeting Reports</w:t>
      </w:r>
    </w:p>
    <w:p w:rsidR="00B0584D" w:rsidRDefault="00B0584D" w:rsidP="00B0584D">
      <w:pPr>
        <w:rPr>
          <w:rFonts w:ascii="Arial" w:hAnsi="Arial" w:cs="Arial"/>
          <w:b/>
          <w:sz w:val="24"/>
        </w:rPr>
      </w:pPr>
      <w:r>
        <w:rPr>
          <w:rFonts w:ascii="Arial" w:hAnsi="Arial" w:cs="Arial"/>
          <w:b/>
          <w:color w:val="0000FF"/>
          <w:sz w:val="24"/>
        </w:rPr>
        <w:t>C4-181005</w:t>
      </w:r>
      <w:r>
        <w:rPr>
          <w:rFonts w:ascii="Arial" w:hAnsi="Arial" w:cs="Arial"/>
          <w:b/>
          <w:color w:val="0000FF"/>
          <w:sz w:val="24"/>
        </w:rPr>
        <w:tab/>
      </w:r>
      <w:r>
        <w:rPr>
          <w:rFonts w:ascii="Arial" w:hAnsi="Arial" w:cs="Arial"/>
          <w:b/>
          <w:sz w:val="24"/>
        </w:rPr>
        <w:t>CT#78 and SA#78 Status report</w:t>
      </w:r>
    </w:p>
    <w:p w:rsidR="00B0584D" w:rsidRDefault="00B0584D" w:rsidP="00B0584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C4-181006</w:t>
      </w:r>
      <w:r>
        <w:rPr>
          <w:rFonts w:ascii="Arial" w:hAnsi="Arial" w:cs="Arial"/>
          <w:b/>
          <w:color w:val="0000FF"/>
          <w:sz w:val="24"/>
        </w:rPr>
        <w:tab/>
      </w:r>
      <w:r>
        <w:rPr>
          <w:rFonts w:ascii="Arial" w:hAnsi="Arial" w:cs="Arial"/>
          <w:b/>
          <w:sz w:val="24"/>
        </w:rPr>
        <w:t>Previous CT4 meeting report</w:t>
      </w:r>
    </w:p>
    <w:p w:rsidR="00B0584D" w:rsidRDefault="00B0584D" w:rsidP="00B058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0584D" w:rsidRDefault="00B0584D" w:rsidP="00B0584D">
      <w:pPr>
        <w:pStyle w:val="Heading2"/>
      </w:pPr>
      <w:r>
        <w:t>4</w:t>
      </w:r>
      <w:r>
        <w:tab/>
        <w:t>Input liaison statements: allocation to agenda items as appropriate</w:t>
      </w:r>
    </w:p>
    <w:p w:rsidR="00B0584D" w:rsidRDefault="00B0584D" w:rsidP="00B0584D">
      <w:pPr>
        <w:rPr>
          <w:rFonts w:ascii="Arial" w:hAnsi="Arial" w:cs="Arial"/>
          <w:b/>
          <w:sz w:val="24"/>
        </w:rPr>
      </w:pPr>
      <w:r>
        <w:rPr>
          <w:rFonts w:ascii="Arial" w:hAnsi="Arial" w:cs="Arial"/>
          <w:b/>
          <w:color w:val="0000FF"/>
          <w:sz w:val="24"/>
        </w:rPr>
        <w:t>C4-181180</w:t>
      </w:r>
      <w:r>
        <w:rPr>
          <w:rFonts w:ascii="Arial" w:hAnsi="Arial" w:cs="Arial"/>
          <w:b/>
          <w:color w:val="0000FF"/>
          <w:sz w:val="24"/>
        </w:rPr>
        <w:tab/>
      </w:r>
      <w:r>
        <w:rPr>
          <w:rFonts w:ascii="Arial" w:hAnsi="Arial" w:cs="Arial"/>
          <w:b/>
          <w:sz w:val="24"/>
        </w:rPr>
        <w:t>LS on a potential USIM solution for PLMN and RAT selection policies for roaming</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C6-170696, to SA2, SA3, CT1, CT4, cc SA1</w:t>
      </w:r>
      <w:r>
        <w:rPr>
          <w:i/>
        </w:rPr>
        <w:br/>
      </w:r>
      <w:r>
        <w:rPr>
          <w:i/>
        </w:rPr>
        <w:tab/>
      </w:r>
      <w:r>
        <w:rPr>
          <w:i/>
        </w:rPr>
        <w:tab/>
      </w:r>
      <w:r>
        <w:rPr>
          <w:i/>
        </w:rPr>
        <w:tab/>
      </w:r>
      <w:r>
        <w:rPr>
          <w:i/>
        </w:rPr>
        <w:tab/>
      </w:r>
      <w:r>
        <w:rPr>
          <w:i/>
        </w:rPr>
        <w:tab/>
        <w:t>Source: CT6</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CT6 would like to indicate that the existing mechanism for USIM OTA (defined in TS 31.115 and TS 31.116) and that provides integrity protection, cyphering and replay protection, is a generic protocol that can be adapted to many </w:t>
      </w:r>
      <w:r w:rsidR="00A61973">
        <w:t>transports. The</w:t>
      </w:r>
      <w:r>
        <w:t xml:space="preserve"> USIM OTA als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C4-181181</w:t>
      </w:r>
      <w:r>
        <w:rPr>
          <w:rFonts w:ascii="Arial" w:hAnsi="Arial" w:cs="Arial"/>
          <w:b/>
          <w:color w:val="0000FF"/>
          <w:sz w:val="24"/>
        </w:rPr>
        <w:tab/>
      </w:r>
      <w:r>
        <w:rPr>
          <w:rFonts w:ascii="Arial" w:hAnsi="Arial" w:cs="Arial"/>
          <w:b/>
          <w:sz w:val="24"/>
        </w:rPr>
        <w:t>LS on interworking between networks with different 5G deployments options in a roaming scenario</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on Interworking between networks with different 5G deployments options in a roaming scenario, to SA2, CT4, cc -</w:t>
      </w:r>
      <w:r>
        <w:rPr>
          <w:i/>
        </w:rPr>
        <w:br/>
      </w:r>
      <w:r>
        <w:rPr>
          <w:i/>
        </w:rPr>
        <w:tab/>
      </w:r>
      <w:r>
        <w:rPr>
          <w:i/>
        </w:rPr>
        <w:tab/>
      </w:r>
      <w:r>
        <w:rPr>
          <w:i/>
        </w:rPr>
        <w:tab/>
      </w:r>
      <w:r>
        <w:rPr>
          <w:i/>
        </w:rPr>
        <w:tab/>
      </w:r>
      <w:r>
        <w:rPr>
          <w:i/>
        </w:rPr>
        <w:tab/>
        <w:t>Source: GSMA NG SIGNAL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LS was discussed as C4-176230, noted and reply LS was sent in Reno meeting.</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 xml:space="preserve">This LS was discussed at Reno (C4-176230). </w:t>
      </w:r>
    </w:p>
    <w:p w:rsidR="00B0584D" w:rsidRDefault="00B0584D" w:rsidP="00B0584D">
      <w:r>
        <w:t>CT4 agreed that SA2 should be in charge of the reply LS.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C4-181202</w:t>
      </w:r>
      <w:r>
        <w:rPr>
          <w:rFonts w:ascii="Arial" w:hAnsi="Arial" w:cs="Arial"/>
          <w:b/>
          <w:color w:val="0000FF"/>
          <w:sz w:val="24"/>
        </w:rPr>
        <w:tab/>
      </w:r>
      <w:r>
        <w:rPr>
          <w:rFonts w:ascii="Arial" w:hAnsi="Arial" w:cs="Arial"/>
          <w:b/>
          <w:sz w:val="24"/>
        </w:rPr>
        <w:t>LS on defining GTP extension header for 5GS Container</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R3-174196, to CT4, cc -</w:t>
      </w:r>
      <w:r>
        <w:rPr>
          <w:i/>
        </w:rPr>
        <w:br/>
      </w:r>
      <w:r>
        <w:rPr>
          <w:i/>
        </w:rPr>
        <w:tab/>
      </w:r>
      <w:r>
        <w:rPr>
          <w:i/>
        </w:rPr>
        <w:tab/>
      </w:r>
      <w:r>
        <w:rPr>
          <w:i/>
        </w:rPr>
        <w:tab/>
      </w:r>
      <w:r>
        <w:rPr>
          <w:i/>
        </w:rPr>
        <w:tab/>
      </w:r>
      <w:r>
        <w:rPr>
          <w:i/>
        </w:rPr>
        <w:tab/>
        <w:t>Source: RAN3</w:t>
      </w:r>
    </w:p>
    <w:p w:rsidR="00B0584D" w:rsidRDefault="00B0584D" w:rsidP="00B0584D">
      <w:r>
        <w:rPr>
          <w:color w:val="808080"/>
        </w:rPr>
        <w:t>(Replaces C4-176161)</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RAN3 has decided to specify a 5GS container which includes the Radio Network Layer user plane information elements which need to be exchanged over NG-U e.g. QFI (QoS Flow ID).</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Nokia commented that C4-181182 covers part of User Plane interface within the RAN but it's not complete. Futher LS can be expected from RAN3 in the future to cover open issues.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C4-181183</w:t>
      </w:r>
      <w:r>
        <w:rPr>
          <w:rFonts w:ascii="Arial" w:hAnsi="Arial" w:cs="Arial"/>
          <w:b/>
          <w:color w:val="0000FF"/>
          <w:sz w:val="24"/>
        </w:rPr>
        <w:tab/>
      </w:r>
      <w:r>
        <w:rPr>
          <w:rFonts w:ascii="Arial" w:hAnsi="Arial" w:cs="Arial"/>
          <w:b/>
          <w:sz w:val="24"/>
        </w:rPr>
        <w:t>LS on the number of data bearers</w:t>
      </w:r>
    </w:p>
    <w:p w:rsidR="00B0584D" w:rsidRDefault="00B0584D" w:rsidP="00B058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RP-172836, to SA, CT, cc RAN2, RAN3, SA2, CT1, CT4</w:t>
      </w:r>
      <w:r>
        <w:rPr>
          <w:i/>
        </w:rPr>
        <w:br/>
      </w:r>
      <w:r>
        <w:rPr>
          <w:i/>
        </w:rPr>
        <w:tab/>
      </w:r>
      <w:r>
        <w:rPr>
          <w:i/>
        </w:rPr>
        <w:tab/>
      </w:r>
      <w:r>
        <w:rPr>
          <w:i/>
        </w:rPr>
        <w:tab/>
      </w:r>
      <w:r>
        <w:rPr>
          <w:i/>
        </w:rPr>
        <w:tab/>
      </w:r>
      <w:r>
        <w:rPr>
          <w:i/>
        </w:rPr>
        <w:tab/>
        <w:t>Source: RAN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TSG RAN received several LS documents – from RAN WG2, CT WG1, CT WG4 and SA WG2 – regarding the feasibility of having extended number of data bearers for LTE. Following the preference from SA WG2, TSG RAN will initiate the normative work to support 15 dat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C4-181184</w:t>
      </w:r>
      <w:r>
        <w:rPr>
          <w:rFonts w:ascii="Arial" w:hAnsi="Arial" w:cs="Arial"/>
          <w:b/>
          <w:color w:val="0000FF"/>
          <w:sz w:val="24"/>
        </w:rPr>
        <w:tab/>
      </w:r>
      <w:r>
        <w:rPr>
          <w:rFonts w:ascii="Arial" w:hAnsi="Arial" w:cs="Arial"/>
          <w:b/>
          <w:sz w:val="24"/>
        </w:rPr>
        <w:t>LS on Removal of 'over LTE' limitation from Mission Critical Specifications</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S1-174542, to SA2, SA3, SA4, SA5, SA6, CT1, CT3, CT4, CT6, RAN1, RAN2, </w:t>
      </w:r>
      <w:r>
        <w:rPr>
          <w:i/>
        </w:rPr>
        <w:lastRenderedPageBreak/>
        <w:t>RAN3, RAN4, RAN5, RAN6, cc SA, CT, RAN</w:t>
      </w:r>
      <w:r>
        <w:rPr>
          <w:i/>
        </w:rPr>
        <w:br/>
      </w:r>
      <w:r>
        <w:rPr>
          <w:i/>
        </w:rPr>
        <w:tab/>
      </w:r>
      <w:r>
        <w:rPr>
          <w:i/>
        </w:rPr>
        <w:tab/>
      </w:r>
      <w:r>
        <w:rPr>
          <w:i/>
        </w:rPr>
        <w:tab/>
      </w:r>
      <w:r>
        <w:rPr>
          <w:i/>
        </w:rPr>
        <w:tab/>
      </w:r>
      <w:r>
        <w:rPr>
          <w:i/>
        </w:rPr>
        <w:tab/>
        <w:t>Source: SA1</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3GPP SA1 would like to inform SA2, SA3, SA4, SA5, SA6, CT1, CT3, CT4, CT6, RAN1, RAN2, RAN3, RAN4, RAN5 and RAN6 that SA1 has agreed on the attached CRs that </w:t>
      </w:r>
    </w:p>
    <w:p w:rsidR="00B0584D" w:rsidRDefault="00B0584D" w:rsidP="00B0584D">
      <w:r>
        <w:t>-</w:t>
      </w:r>
      <w:r>
        <w:tab/>
        <w:t xml:space="preserve">change the titles of the stage 1 specifications for Mission Critical Services, removing "over </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CT4 needs to check in which specs to update references to release 15 3GPP stage 1 Technical Specifications of MC Services.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C4-181187</w:t>
      </w:r>
      <w:r>
        <w:rPr>
          <w:rFonts w:ascii="Arial" w:hAnsi="Arial" w:cs="Arial"/>
          <w:b/>
          <w:color w:val="0000FF"/>
          <w:sz w:val="24"/>
        </w:rPr>
        <w:tab/>
      </w:r>
      <w:r>
        <w:rPr>
          <w:rFonts w:ascii="Arial" w:hAnsi="Arial" w:cs="Arial"/>
          <w:b/>
          <w:sz w:val="24"/>
        </w:rPr>
        <w:t>Response to LS on encrypting broadcasted positioning data and LS on provisioning of positioning assistance data via LPPa for broadcast</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S2-179617, to RAN2, CT1, CT4, SA3, cc RAN3</w:t>
      </w:r>
      <w:r>
        <w:rPr>
          <w:i/>
        </w:rPr>
        <w:br/>
      </w:r>
      <w:r>
        <w:rPr>
          <w:i/>
        </w:rPr>
        <w:tab/>
      </w:r>
      <w:r>
        <w:rPr>
          <w:i/>
        </w:rPr>
        <w:tab/>
      </w:r>
      <w:r>
        <w:rPr>
          <w:i/>
        </w:rPr>
        <w:tab/>
      </w:r>
      <w:r>
        <w:rPr>
          <w:i/>
        </w:rPr>
        <w:tab/>
      </w:r>
      <w:r>
        <w:rPr>
          <w:i/>
        </w:rPr>
        <w:tab/>
        <w:t>Source: SA2</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SA2 kindly asks RAN2, CT1, CT4, SA3 to take the LS information into account and provide feedback to help SA2 make the decision on the two options for ciphering keys distribution.</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 xml:space="preserve"> SA2 is waiting for CT4 feedback before being able to agree on the preferred option.</w:t>
      </w:r>
    </w:p>
    <w:p w:rsidR="00B0584D" w:rsidRDefault="00B0584D" w:rsidP="00B0584D">
      <w:r>
        <w:t xml:space="preserve">Ericsson prefer Option 1 since it: </w:t>
      </w:r>
    </w:p>
    <w:p w:rsidR="00B0584D" w:rsidRDefault="00B0584D" w:rsidP="00B0584D">
      <w:r>
        <w:t xml:space="preserve">- providing a better scalability, </w:t>
      </w:r>
    </w:p>
    <w:p w:rsidR="00B0584D" w:rsidRDefault="00B0584D" w:rsidP="00B0584D">
      <w:r>
        <w:t>- defining a new command provides the way to define a standalone/separate procedure.</w:t>
      </w:r>
    </w:p>
    <w:p w:rsidR="00B0584D" w:rsidRDefault="00B0584D" w:rsidP="00B0584D">
      <w:r>
        <w:t>CT4 will reply in the beginning of CT4#83. Delegates will share with SA2 colleagues the current CT4 understanding and preferred choice. Reply LS will be discussed offline before CT4#83.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C4-181191</w:t>
      </w:r>
      <w:r>
        <w:rPr>
          <w:rFonts w:ascii="Arial" w:hAnsi="Arial" w:cs="Arial"/>
          <w:b/>
          <w:color w:val="0000FF"/>
          <w:sz w:val="24"/>
        </w:rPr>
        <w:tab/>
      </w:r>
      <w:r>
        <w:rPr>
          <w:rFonts w:ascii="Arial" w:hAnsi="Arial" w:cs="Arial"/>
          <w:b/>
          <w:sz w:val="24"/>
        </w:rPr>
        <w:t>LS on security across inter-operator interconnect</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S3-173527, to CT4, cc -</w:t>
      </w:r>
      <w:r>
        <w:rPr>
          <w:i/>
        </w:rPr>
        <w:br/>
      </w:r>
      <w:r>
        <w:rPr>
          <w:i/>
        </w:rPr>
        <w:tab/>
      </w:r>
      <w:r>
        <w:rPr>
          <w:i/>
        </w:rPr>
        <w:tab/>
      </w:r>
      <w:r>
        <w:rPr>
          <w:i/>
        </w:rPr>
        <w:tab/>
      </w:r>
      <w:r>
        <w:rPr>
          <w:i/>
        </w:rPr>
        <w:tab/>
      </w:r>
      <w:r>
        <w:rPr>
          <w:i/>
        </w:rPr>
        <w:tab/>
        <w:t>Source: SA3</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SA3 would like to inform CT4 that it is working on securing inter-operator interconnect for 5G. GSMA FSAG DESS has provided guideline requirements in the attached LS to SA3. SA3 is still discussing which of the requirements can be met.</w:t>
      </w:r>
    </w:p>
    <w:p w:rsidR="00B0584D" w:rsidRDefault="00B0584D" w:rsidP="00B0584D"/>
    <w:p w:rsidR="00B0584D" w:rsidRDefault="00B0584D" w:rsidP="00B0584D">
      <w:r>
        <w:t>The essence of the</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C4-181193</w:t>
      </w:r>
      <w:r>
        <w:rPr>
          <w:rFonts w:ascii="Arial" w:hAnsi="Arial" w:cs="Arial"/>
          <w:b/>
          <w:color w:val="0000FF"/>
          <w:sz w:val="24"/>
        </w:rPr>
        <w:tab/>
      </w:r>
      <w:r>
        <w:rPr>
          <w:rFonts w:ascii="Arial" w:hAnsi="Arial" w:cs="Arial"/>
          <w:b/>
          <w:sz w:val="24"/>
        </w:rPr>
        <w:t>LS on TR for Overload Control for Diameter Charging completion</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S5-176307, to CT4, cc -</w:t>
      </w:r>
      <w:r>
        <w:rPr>
          <w:i/>
        </w:rPr>
        <w:br/>
      </w:r>
      <w:r>
        <w:rPr>
          <w:i/>
        </w:rPr>
        <w:tab/>
      </w:r>
      <w:r>
        <w:rPr>
          <w:i/>
        </w:rPr>
        <w:tab/>
      </w:r>
      <w:r>
        <w:rPr>
          <w:i/>
        </w:rPr>
        <w:tab/>
      </w:r>
      <w:r>
        <w:rPr>
          <w:i/>
        </w:rPr>
        <w:tab/>
      </w:r>
      <w:r>
        <w:rPr>
          <w:i/>
        </w:rPr>
        <w:tab/>
        <w:t>Source: SA5 Charging</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SA5 would like to inform that the study TR 32.869 on Overload Control for Diameter Charging has been completed and will be sent for approval to the next plenary SA#78.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C4-181194</w:t>
      </w:r>
      <w:r>
        <w:rPr>
          <w:rFonts w:ascii="Arial" w:hAnsi="Arial" w:cs="Arial"/>
          <w:b/>
          <w:color w:val="0000FF"/>
          <w:sz w:val="24"/>
        </w:rPr>
        <w:tab/>
      </w:r>
      <w:r>
        <w:rPr>
          <w:rFonts w:ascii="Arial" w:hAnsi="Arial" w:cs="Arial"/>
          <w:b/>
          <w:sz w:val="24"/>
        </w:rPr>
        <w:t>LS to CT4 LS to CT4 on AVPs range numbers for Rel-15</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S5-176313, to CT4, cc CT3</w:t>
      </w:r>
      <w:r>
        <w:rPr>
          <w:i/>
        </w:rPr>
        <w:br/>
      </w:r>
      <w:r>
        <w:rPr>
          <w:i/>
        </w:rPr>
        <w:tab/>
      </w:r>
      <w:r>
        <w:rPr>
          <w:i/>
        </w:rPr>
        <w:tab/>
      </w:r>
      <w:r>
        <w:rPr>
          <w:i/>
        </w:rPr>
        <w:tab/>
      </w:r>
      <w:r>
        <w:rPr>
          <w:i/>
        </w:rPr>
        <w:tab/>
      </w:r>
      <w:r>
        <w:rPr>
          <w:i/>
        </w:rPr>
        <w:tab/>
        <w:t>Source: SA5</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SA5 would like to request for a new range of AVP codes to be reserved for TS 32.299 Rel-15, in the CT4 TS 29.230.</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Proposal is that they should use codes which are already allocated for them.</w:t>
      </w:r>
    </w:p>
    <w:p w:rsidR="00B0584D" w:rsidRDefault="00B0584D" w:rsidP="00B0584D">
      <w:r>
        <w:t>Reply LS is C4-181210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C4-181211</w:t>
      </w:r>
      <w:r>
        <w:rPr>
          <w:rFonts w:ascii="Arial" w:hAnsi="Arial" w:cs="Arial"/>
          <w:b/>
          <w:color w:val="0000FF"/>
          <w:sz w:val="24"/>
        </w:rPr>
        <w:tab/>
      </w:r>
      <w:r>
        <w:rPr>
          <w:rFonts w:ascii="Arial" w:hAnsi="Arial" w:cs="Arial"/>
          <w:b/>
          <w:sz w:val="24"/>
        </w:rPr>
        <w:t>Reply LS to CT4 LS to CT4 on AVPs range numbers for Rel-15</w:t>
      </w:r>
    </w:p>
    <w:p w:rsidR="00B0584D" w:rsidRDefault="00B0584D" w:rsidP="00B058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CT4</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CT4 have checked TS 29.230 and found that lots of AVP codes are still marked as reserved for TS 32.299, including e.g. the full range of 1300 to 1399.</w:t>
      </w:r>
    </w:p>
    <w:p w:rsidR="00B0584D" w:rsidRDefault="00B0584D" w:rsidP="00B0584D">
      <w:r>
        <w:t>It was noted that there is no need for AVPs newly defined in a given release to have code values allocated in the same range, and that it is common practice in CT3 and CT4 to allocate code values from a reserved range independently from the release of the AVP’s first occurrence.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C4-181196</w:t>
      </w:r>
      <w:r>
        <w:rPr>
          <w:rFonts w:ascii="Arial" w:hAnsi="Arial" w:cs="Arial"/>
          <w:b/>
          <w:color w:val="0000FF"/>
          <w:sz w:val="24"/>
        </w:rPr>
        <w:tab/>
      </w:r>
      <w:r>
        <w:rPr>
          <w:rFonts w:ascii="Arial" w:hAnsi="Arial" w:cs="Arial"/>
          <w:b/>
          <w:sz w:val="24"/>
        </w:rPr>
        <w:t>LS to CT4 on the "Study on forward compatibility for 3GPP Diameter Charging Applications" completion</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S5-176467, to CT4, cc CT3</w:t>
      </w:r>
      <w:r>
        <w:rPr>
          <w:i/>
        </w:rPr>
        <w:br/>
      </w:r>
      <w:r>
        <w:rPr>
          <w:i/>
        </w:rPr>
        <w:tab/>
      </w:r>
      <w:r>
        <w:rPr>
          <w:i/>
        </w:rPr>
        <w:tab/>
      </w:r>
      <w:r>
        <w:rPr>
          <w:i/>
        </w:rPr>
        <w:tab/>
      </w:r>
      <w:r>
        <w:rPr>
          <w:i/>
        </w:rPr>
        <w:tab/>
      </w:r>
      <w:r>
        <w:rPr>
          <w:i/>
        </w:rPr>
        <w:tab/>
        <w:t>Source: SA5</w:t>
      </w:r>
    </w:p>
    <w:p w:rsidR="00B0584D" w:rsidRDefault="00B0584D" w:rsidP="00B0584D">
      <w:pPr>
        <w:rPr>
          <w:rFonts w:ascii="Arial" w:hAnsi="Arial" w:cs="Arial"/>
          <w:b/>
        </w:rPr>
      </w:pPr>
      <w:r>
        <w:rPr>
          <w:rFonts w:ascii="Arial" w:hAnsi="Arial" w:cs="Arial"/>
          <w:b/>
        </w:rPr>
        <w:lastRenderedPageBreak/>
        <w:t xml:space="preserve">Abstract: </w:t>
      </w:r>
    </w:p>
    <w:p w:rsidR="00B0584D" w:rsidRDefault="00B0584D" w:rsidP="00B0584D">
      <w:r>
        <w:t>SA5 would like to inform CT4, about the completion of their "Study on forward compatibility for 3GPP Diameter Charging Applications (FS_FWDCA)", which main objective was to address the CT4 TR 29.819 "Study on Impacts of the Diameter Base Protocol Specific</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C4-181197</w:t>
      </w:r>
      <w:r>
        <w:rPr>
          <w:rFonts w:ascii="Arial" w:hAnsi="Arial" w:cs="Arial"/>
          <w:b/>
          <w:color w:val="0000FF"/>
          <w:sz w:val="24"/>
        </w:rPr>
        <w:tab/>
      </w:r>
      <w:r>
        <w:rPr>
          <w:rFonts w:ascii="Arial" w:hAnsi="Arial" w:cs="Arial"/>
          <w:b/>
          <w:sz w:val="24"/>
        </w:rPr>
        <w:t>LS on IPv6 work items</w:t>
      </w:r>
    </w:p>
    <w:p w:rsidR="00B0584D" w:rsidRDefault="00B0584D" w:rsidP="00B058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sp16-sg20-oLS-00060, to 3GPP, cc -</w:t>
      </w:r>
      <w:r>
        <w:rPr>
          <w:i/>
        </w:rPr>
        <w:br/>
      </w:r>
      <w:r>
        <w:rPr>
          <w:i/>
        </w:rPr>
        <w:tab/>
      </w:r>
      <w:r>
        <w:rPr>
          <w:i/>
        </w:rPr>
        <w:tab/>
      </w:r>
      <w:r>
        <w:rPr>
          <w:i/>
        </w:rPr>
        <w:tab/>
      </w:r>
      <w:r>
        <w:rPr>
          <w:i/>
        </w:rPr>
        <w:tab/>
      </w:r>
      <w:r>
        <w:rPr>
          <w:i/>
        </w:rPr>
        <w:tab/>
        <w:t>Source: ITU-T SG20</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ITU-T Study Group 20 has a work item pertaining to Draft Recommendation Y.IPv6RefModel "Reference Model of IPv6 Addressing Plan for Internet of Things Deployment" which underscores an optional reference model of an IPv6 subnet addressing plan for Internet</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CT feels this LS is more relevant for IETF.</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C4-181201</w:t>
      </w:r>
      <w:r>
        <w:rPr>
          <w:rFonts w:ascii="Arial" w:hAnsi="Arial" w:cs="Arial"/>
          <w:b/>
          <w:color w:val="0000FF"/>
          <w:sz w:val="24"/>
        </w:rPr>
        <w:tab/>
      </w:r>
      <w:r>
        <w:rPr>
          <w:rFonts w:ascii="Arial" w:hAnsi="Arial" w:cs="Arial"/>
          <w:b/>
          <w:sz w:val="24"/>
        </w:rPr>
        <w:t>LS on a new requirement on “Unpredictable GTP TEID”.</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S3-171536, to CT4, cc -</w:t>
      </w:r>
      <w:r>
        <w:rPr>
          <w:i/>
        </w:rPr>
        <w:br/>
      </w:r>
      <w:r>
        <w:rPr>
          <w:i/>
        </w:rPr>
        <w:tab/>
      </w:r>
      <w:r>
        <w:rPr>
          <w:i/>
        </w:rPr>
        <w:tab/>
      </w:r>
      <w:r>
        <w:rPr>
          <w:i/>
        </w:rPr>
        <w:tab/>
      </w:r>
      <w:r>
        <w:rPr>
          <w:i/>
        </w:rPr>
        <w:tab/>
      </w:r>
      <w:r>
        <w:rPr>
          <w:i/>
        </w:rPr>
        <w:tab/>
        <w:t>Source: SA3</w:t>
      </w:r>
    </w:p>
    <w:p w:rsidR="00B0584D" w:rsidRDefault="00B0584D" w:rsidP="00B0584D">
      <w:r>
        <w:rPr>
          <w:color w:val="808080"/>
        </w:rPr>
        <w:t>(Replaces C4-176151)</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SA3 would like to inform CT4 that a new requirement on GTP TEID assignment has been agreed for inclusion in the (Rel15) draft TS33.250:</w:t>
      </w:r>
    </w:p>
    <w:p w:rsidR="00B0584D" w:rsidRDefault="00B0584D" w:rsidP="00B0584D">
      <w:r>
        <w:t>The GTP TEID shall be unpredictable</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Postponed from the previous meeting. It is required, for both GTP-U/-C, CRs to 29.274 and 29.281 with normative text for rel-15, with reference to S3 spec. This applies only to the pgw, according to SA3 spec.</w:t>
      </w:r>
    </w:p>
    <w:p w:rsidR="00B0584D" w:rsidRDefault="00B0584D" w:rsidP="00B0584D">
      <w:r>
        <w:t>CRs will be covered by Telecom Italia at CT4#83.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C4-181209</w:t>
      </w:r>
      <w:r>
        <w:rPr>
          <w:rFonts w:ascii="Arial" w:hAnsi="Arial" w:cs="Arial"/>
          <w:b/>
          <w:color w:val="0000FF"/>
          <w:sz w:val="24"/>
        </w:rPr>
        <w:tab/>
      </w:r>
      <w:r>
        <w:rPr>
          <w:rFonts w:ascii="Arial" w:hAnsi="Arial" w:cs="Arial"/>
          <w:b/>
          <w:sz w:val="24"/>
        </w:rPr>
        <w:t>NGMN White Paper on Service-based Architecture in 5G</w:t>
      </w:r>
    </w:p>
    <w:p w:rsidR="00B0584D" w:rsidRDefault="00B0584D" w:rsidP="00B058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180105 Liaison NGMN Service Based Architecture, to 3GPP SA2, 3GPP SA5, ETSI ISG NFV, GSMA, cc 3GPP SA, 3GPP SA3, 3GPP CT, 3GPP CT4</w:t>
      </w:r>
      <w:r>
        <w:rPr>
          <w:i/>
        </w:rPr>
        <w:br/>
      </w:r>
      <w:r>
        <w:rPr>
          <w:i/>
        </w:rPr>
        <w:tab/>
      </w:r>
      <w:r>
        <w:rPr>
          <w:i/>
        </w:rPr>
        <w:tab/>
      </w:r>
      <w:r>
        <w:rPr>
          <w:i/>
        </w:rPr>
        <w:tab/>
      </w:r>
      <w:r>
        <w:rPr>
          <w:i/>
        </w:rPr>
        <w:tab/>
      </w:r>
      <w:r>
        <w:rPr>
          <w:i/>
        </w:rPr>
        <w:tab/>
        <w:t>Source: NGMN Alliance Project “Service-Based Architecture in 5G”</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lastRenderedPageBreak/>
        <w:t xml:space="preserve">NGMN is pleased to inform the recipients of this liaison statement that the White Paper of the NGMN Service-based Architecture in 5G has been published. </w:t>
      </w:r>
    </w:p>
    <w:p w:rsidR="00B0584D" w:rsidRDefault="00B0584D" w:rsidP="00B0584D">
      <w:r>
        <w:t>The deliverable has been created by NGMN Mobile Network Operator-Partners.</w:t>
      </w:r>
    </w:p>
    <w:p w:rsidR="00B0584D" w:rsidRDefault="00B0584D" w:rsidP="00B0584D">
      <w:r>
        <w:t xml:space="preserve">The document describes a service framework including service registration, service authorization, and service discovery. Service-based Architecture for 5G is designed in a forward-looking manner, such that the functionalities in 5G Core Network (CN) consist of services, the interface between Control Plane (CP) and User Plane (UP) should be Service Based Interface (SBI) and the Data Service should be used. The deployment aspects of SBA are explored along with the gap analysis and recommendations for related SDOs. </w:t>
      </w:r>
    </w:p>
    <w:p w:rsidR="00B0584D" w:rsidRDefault="00B0584D" w:rsidP="00B0584D">
      <w:r>
        <w:t>NGMN kindly requests the recipients of this liaison to take the content of this White Paper and the recommendations into account for their ongoing work on the industry-wide 5G architecture.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C4-181325</w:t>
      </w:r>
      <w:r>
        <w:rPr>
          <w:rFonts w:ascii="Arial" w:hAnsi="Arial" w:cs="Arial"/>
          <w:b/>
          <w:color w:val="0000FF"/>
          <w:sz w:val="24"/>
        </w:rPr>
        <w:tab/>
      </w:r>
      <w:r>
        <w:rPr>
          <w:rFonts w:ascii="Arial" w:hAnsi="Arial" w:cs="Arial"/>
          <w:b/>
          <w:sz w:val="24"/>
        </w:rPr>
        <w:t>LS on SBI Design and its Security Implications</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S3-180389, to CT4,CT3, cc SA2</w:t>
      </w:r>
      <w:r>
        <w:rPr>
          <w:i/>
        </w:rPr>
        <w:br/>
      </w:r>
      <w:r>
        <w:rPr>
          <w:i/>
        </w:rPr>
        <w:tab/>
      </w:r>
      <w:r>
        <w:rPr>
          <w:i/>
        </w:rPr>
        <w:tab/>
      </w:r>
      <w:r>
        <w:rPr>
          <w:i/>
        </w:rPr>
        <w:tab/>
      </w:r>
      <w:r>
        <w:rPr>
          <w:i/>
        </w:rPr>
        <w:tab/>
      </w:r>
      <w:r>
        <w:rPr>
          <w:i/>
        </w:rPr>
        <w:tab/>
        <w:t>Source: SA3</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Within the context of designing the Service Based Interface (SBI) for 5G, SA3 has previously expressed the desire to apply application layer security to the N32 interface between PLMN operators for the interconnect (LS to CT4 in S3-173527). </w:t>
      </w:r>
    </w:p>
    <w:p w:rsidR="00B0584D" w:rsidRDefault="00B0584D" w:rsidP="00B0584D">
      <w:r>
        <w:t>SA3 has more detailed understanding of a potential security solution for SBA in general and for N32 security in particular. SA3 has identified dependencies on the SBI design. SA3 will only be able to complete the specification of a security solution for SBA and N32 interface after CT3 and CT4 define messages, information elements and data structures transmitted over the N32 interface.</w:t>
      </w:r>
    </w:p>
    <w:p w:rsidR="00B0584D" w:rsidRDefault="00B0584D" w:rsidP="00B0584D">
      <w:r>
        <w:t>In particular SA3 would like to ask CT3 and CT4 to consider the guidelines outlined in Section 1.2 when designing SBI.</w:t>
      </w:r>
    </w:p>
    <w:p w:rsidR="00B0584D" w:rsidRDefault="00B0584D" w:rsidP="00B0584D">
      <w:r>
        <w:t>Furthermore, CT3 and CT4 could help SA3 getting a better understanding of design decisions, allowing SA3 to conclude on the security solution for SBA and N32 for Release 15. To this end, SA3 asks CT3 and CT4 to answer the questions in Section 1.3.</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 xml:space="preserve">CT4 has to answer the SA3 questions. </w:t>
      </w:r>
    </w:p>
    <w:p w:rsidR="00B0584D" w:rsidRDefault="00B0584D" w:rsidP="00B0584D">
      <w:r>
        <w:t xml:space="preserve">It was agreed to held  a joint sessions with SA3 to better understand their questions and expectations. Also conference call will be set up to further address these questions. </w:t>
      </w:r>
    </w:p>
    <w:p w:rsidR="00B0584D" w:rsidRDefault="00B0584D" w:rsidP="00B0584D">
      <w:r>
        <w:t>These questions will be used to prepare the CT4 feedback to SA3 discussed at the conference call. Official reply LS will be sent back at CT4#83..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pStyle w:val="Heading2"/>
      </w:pPr>
      <w:r>
        <w:lastRenderedPageBreak/>
        <w:t>5</w:t>
      </w:r>
      <w:r>
        <w:tab/>
        <w:t>Work item management</w:t>
      </w:r>
    </w:p>
    <w:p w:rsidR="00B0584D" w:rsidRDefault="00B0584D" w:rsidP="00B0584D">
      <w:pPr>
        <w:pStyle w:val="Heading2"/>
      </w:pPr>
      <w:r>
        <w:t>6</w:t>
      </w:r>
      <w:r>
        <w:tab/>
        <w:t>Release 15</w:t>
      </w:r>
    </w:p>
    <w:p w:rsidR="00B0584D" w:rsidRDefault="00B0584D" w:rsidP="00B0584D">
      <w:pPr>
        <w:pStyle w:val="Heading3"/>
      </w:pPr>
      <w:r>
        <w:t>6.1</w:t>
      </w:r>
      <w:r>
        <w:tab/>
        <w:t>CT4 Led WIs</w:t>
      </w:r>
    </w:p>
    <w:p w:rsidR="00B0584D" w:rsidRDefault="00B0584D" w:rsidP="00B0584D">
      <w:pPr>
        <w:pStyle w:val="Heading4"/>
      </w:pPr>
      <w:r>
        <w:t>6.1.1</w:t>
      </w:r>
      <w:r>
        <w:tab/>
        <w:t>EPC enhancements to support 5G New Radio via Dual Connectivity, CT aspects [EDCE5-CT]</w:t>
      </w:r>
    </w:p>
    <w:p w:rsidR="00B0584D" w:rsidRDefault="00B0584D" w:rsidP="00B0584D">
      <w:pPr>
        <w:rPr>
          <w:rFonts w:ascii="Arial" w:hAnsi="Arial" w:cs="Arial"/>
          <w:b/>
          <w:sz w:val="24"/>
        </w:rPr>
      </w:pPr>
      <w:r>
        <w:rPr>
          <w:rFonts w:ascii="Arial" w:hAnsi="Arial" w:cs="Arial"/>
          <w:b/>
          <w:color w:val="0000FF"/>
          <w:sz w:val="24"/>
        </w:rPr>
        <w:t>C4-181062</w:t>
      </w:r>
      <w:r>
        <w:rPr>
          <w:rFonts w:ascii="Arial" w:hAnsi="Arial" w:cs="Arial"/>
          <w:b/>
          <w:color w:val="0000FF"/>
          <w:sz w:val="24"/>
        </w:rPr>
        <w:tab/>
      </w:r>
      <w:r>
        <w:rPr>
          <w:rFonts w:ascii="Arial" w:hAnsi="Arial" w:cs="Arial"/>
          <w:b/>
          <w:sz w:val="24"/>
        </w:rPr>
        <w:t>Selection of SGW-C/PGW-C for Dual Connectivity with NR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v15.0.0</w:t>
      </w:r>
      <w:r>
        <w:rPr>
          <w:i/>
        </w:rPr>
        <w:tab/>
        <w:t xml:space="preserve">  CR0106  Cat: F (Rel-15)</w:t>
      </w:r>
      <w:r>
        <w:rPr>
          <w:i/>
        </w:rPr>
        <w:br/>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C4-181081</w:t>
      </w:r>
      <w:r>
        <w:rPr>
          <w:rFonts w:ascii="Arial" w:hAnsi="Arial" w:cs="Arial"/>
          <w:b/>
          <w:color w:val="0000FF"/>
          <w:sz w:val="24"/>
        </w:rPr>
        <w:tab/>
      </w:r>
      <w:r>
        <w:rPr>
          <w:rFonts w:ascii="Arial" w:hAnsi="Arial" w:cs="Arial"/>
          <w:b/>
          <w:sz w:val="24"/>
        </w:rPr>
        <w:t>Condition correction for indicating DCNR to SGW/PGW</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CR1880  Cat: F (Rel-15)</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CR3360 of 3GPP TS 23.401, and CR0055 of 3GPP TS 23.214 corrects the condition for selection of SGW-U/PGW-U for NR as secondary RAT.</w:t>
      </w:r>
    </w:p>
    <w:p w:rsidR="00B0584D" w:rsidRDefault="00B0584D" w:rsidP="00B0584D">
      <w:r>
        <w:t xml:space="preserve">SGW and PGW selection for NR shall only occur if UE supports </w:t>
      </w:r>
      <w:r w:rsidR="00A61973">
        <w:t>dual</w:t>
      </w:r>
      <w:r>
        <w:t xml:space="preserve"> connectivity with NR, and no subscription restriction to use of NR as secondary RAT. </w:t>
      </w:r>
    </w:p>
    <w:p w:rsidR="00B0584D" w:rsidRDefault="00B0584D" w:rsidP="00B0584D">
      <w:r>
        <w:t>It is agreed in 3GPP TS 23.401:</w:t>
      </w:r>
    </w:p>
    <w:p w:rsidR="00B0584D" w:rsidRDefault="00B0584D" w:rsidP="00B0584D">
      <w:r>
        <w:t>The MME uses "UE support for dual connectivity with NR" for SGW and PGW selection when the UE indicates support for NR and there is no Access Restriction for NR for the UE.</w:t>
      </w:r>
    </w:p>
    <w:p w:rsidR="00B0584D" w:rsidRDefault="00B0584D" w:rsidP="00B0584D">
      <w:r>
        <w:t>It is agreed in 3GPP TS 23.214:</w:t>
      </w:r>
    </w:p>
    <w:p w:rsidR="00B0584D" w:rsidRDefault="00B0584D" w:rsidP="00B0584D">
      <w:r>
        <w:t xml:space="preserve"> NOTE: </w:t>
      </w:r>
      <w:r>
        <w:tab/>
        <w:t>MME sets the UE support for dual connectivity with NR indication when the UE indicates support for NR and there is no Access Restriction for NR for the UE (see TS 23.401 [2] Clause 4.3.2a).</w:t>
      </w:r>
    </w:p>
    <w:p w:rsidR="00B0584D" w:rsidRDefault="00B0584D" w:rsidP="00B0584D">
      <w:r>
        <w:t>The condition of setting the DCNR flag in Create session request message shall be updated to consider the subscription restriction on use of NR as secondary RAT.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C4-181296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C4-181296</w:t>
      </w:r>
      <w:r>
        <w:rPr>
          <w:rFonts w:ascii="Arial" w:hAnsi="Arial" w:cs="Arial"/>
          <w:b/>
          <w:color w:val="0000FF"/>
          <w:sz w:val="24"/>
        </w:rPr>
        <w:tab/>
      </w:r>
      <w:r>
        <w:rPr>
          <w:rFonts w:ascii="Arial" w:hAnsi="Arial" w:cs="Arial"/>
          <w:b/>
          <w:sz w:val="24"/>
        </w:rPr>
        <w:t>Condition correction for indicating DCNR to SGW/PGW</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CR1880  rev 1 Cat: F (Rel-15)</w:t>
      </w:r>
      <w:r>
        <w:rPr>
          <w:i/>
        </w:rPr>
        <w:br/>
      </w:r>
      <w:r>
        <w:rPr>
          <w:i/>
        </w:rPr>
        <w:tab/>
      </w:r>
      <w:r>
        <w:rPr>
          <w:i/>
        </w:rPr>
        <w:tab/>
      </w:r>
      <w:r>
        <w:rPr>
          <w:i/>
        </w:rPr>
        <w:tab/>
      </w:r>
      <w:r>
        <w:rPr>
          <w:i/>
        </w:rPr>
        <w:tab/>
      </w:r>
      <w:r>
        <w:rPr>
          <w:i/>
        </w:rPr>
        <w:tab/>
        <w:t>Source: Huawei, Ericsson</w:t>
      </w:r>
    </w:p>
    <w:p w:rsidR="00B0584D" w:rsidRDefault="00B0584D" w:rsidP="00B0584D">
      <w:r>
        <w:rPr>
          <w:color w:val="808080"/>
        </w:rPr>
        <w:t>(Replaces C4-181081)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C4-181082</w:t>
      </w:r>
      <w:r>
        <w:rPr>
          <w:rFonts w:ascii="Arial" w:hAnsi="Arial" w:cs="Arial"/>
          <w:b/>
          <w:color w:val="0000FF"/>
          <w:sz w:val="24"/>
        </w:rPr>
        <w:tab/>
      </w:r>
      <w:r>
        <w:rPr>
          <w:rFonts w:ascii="Arial" w:hAnsi="Arial" w:cs="Arial"/>
          <w:b/>
          <w:sz w:val="24"/>
        </w:rPr>
        <w:t>Condition correction for SGW-U/PGW-U selection based on DCNR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CR0069  Cat: F (Rel-15)</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CR3360 of 3GPP TS 23.401, and CR0055 of 3GPP TS 23.214 corrects the condition for selection of SGW-U/PGW-U for NR as secondary RAT.</w:t>
      </w:r>
    </w:p>
    <w:p w:rsidR="00B0584D" w:rsidRDefault="00B0584D" w:rsidP="00B0584D">
      <w:r>
        <w:t xml:space="preserve">SGW-U and PGW-U selection for NR shall only occur if UE supports </w:t>
      </w:r>
      <w:r w:rsidR="00A61973">
        <w:t>dual</w:t>
      </w:r>
      <w:r>
        <w:t xml:space="preserve"> connectivity with NR, and no subscription restriction to use of NR as secondary RAT.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C4-181298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C4-181298</w:t>
      </w:r>
      <w:r>
        <w:rPr>
          <w:rFonts w:ascii="Arial" w:hAnsi="Arial" w:cs="Arial"/>
          <w:b/>
          <w:color w:val="0000FF"/>
          <w:sz w:val="24"/>
        </w:rPr>
        <w:tab/>
      </w:r>
      <w:r>
        <w:rPr>
          <w:rFonts w:ascii="Arial" w:hAnsi="Arial" w:cs="Arial"/>
          <w:b/>
          <w:sz w:val="24"/>
        </w:rPr>
        <w:t>Condition correction for SGW-U/PGW-U selection based on DCNR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CR0069  rev 1 Cat: F (Rel-15)</w:t>
      </w:r>
      <w:r>
        <w:rPr>
          <w:i/>
        </w:rPr>
        <w:br/>
      </w:r>
      <w:r>
        <w:rPr>
          <w:i/>
        </w:rPr>
        <w:tab/>
      </w:r>
      <w:r>
        <w:rPr>
          <w:i/>
        </w:rPr>
        <w:tab/>
      </w:r>
      <w:r>
        <w:rPr>
          <w:i/>
        </w:rPr>
        <w:tab/>
      </w:r>
      <w:r>
        <w:rPr>
          <w:i/>
        </w:rPr>
        <w:tab/>
      </w:r>
      <w:r>
        <w:rPr>
          <w:i/>
        </w:rPr>
        <w:tab/>
        <w:t>Source: Huawei</w:t>
      </w:r>
    </w:p>
    <w:p w:rsidR="00B0584D" w:rsidRDefault="00B0584D" w:rsidP="00B0584D">
      <w:r>
        <w:rPr>
          <w:color w:val="808080"/>
        </w:rPr>
        <w:t>(Replaces C4-181082)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C4-181083</w:t>
      </w:r>
      <w:r>
        <w:rPr>
          <w:rFonts w:ascii="Arial" w:hAnsi="Arial" w:cs="Arial"/>
          <w:b/>
          <w:color w:val="0000FF"/>
          <w:sz w:val="24"/>
        </w:rPr>
        <w:tab/>
      </w:r>
      <w:r>
        <w:rPr>
          <w:rFonts w:ascii="Arial" w:hAnsi="Arial" w:cs="Arial"/>
          <w:b/>
          <w:sz w:val="24"/>
        </w:rPr>
        <w:t>Condition correction for PGW-U selection based on DCNR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v15.1.0</w:t>
      </w:r>
      <w:r>
        <w:rPr>
          <w:i/>
        </w:rPr>
        <w:tab/>
        <w:t xml:space="preserve">  CR1060  Cat: F (Rel-15)</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condition for selection of SGW-U/PGW-U for NR as secondary RAT.</w:t>
      </w:r>
    </w:p>
    <w:p w:rsidR="00B0584D" w:rsidRDefault="00B0584D" w:rsidP="00B0584D">
      <w:r>
        <w:t xml:space="preserve">SGW-U and PGW-U selection for NR shall only occur if UE supports </w:t>
      </w:r>
      <w:r w:rsidR="00A61973">
        <w:t>dual</w:t>
      </w:r>
      <w:r>
        <w:t xml:space="preserve"> connectivity with NR, and no subscription restriction to use of NR as secondary RAT.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C4-181299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C4-181299</w:t>
      </w:r>
      <w:r>
        <w:rPr>
          <w:rFonts w:ascii="Arial" w:hAnsi="Arial" w:cs="Arial"/>
          <w:b/>
          <w:color w:val="0000FF"/>
          <w:sz w:val="24"/>
        </w:rPr>
        <w:tab/>
      </w:r>
      <w:r>
        <w:rPr>
          <w:rFonts w:ascii="Arial" w:hAnsi="Arial" w:cs="Arial"/>
          <w:b/>
          <w:sz w:val="24"/>
        </w:rPr>
        <w:t>Condition correction for PGW-U selection based on DCNR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v15.1.0</w:t>
      </w:r>
      <w:r>
        <w:rPr>
          <w:i/>
        </w:rPr>
        <w:tab/>
        <w:t xml:space="preserve">  CR1060  rev 1 Cat: F (Rel-15)</w:t>
      </w:r>
      <w:r>
        <w:rPr>
          <w:i/>
        </w:rPr>
        <w:br/>
      </w:r>
      <w:r>
        <w:rPr>
          <w:i/>
        </w:rPr>
        <w:tab/>
      </w:r>
      <w:r>
        <w:rPr>
          <w:i/>
        </w:rPr>
        <w:tab/>
      </w:r>
      <w:r>
        <w:rPr>
          <w:i/>
        </w:rPr>
        <w:tab/>
      </w:r>
      <w:r>
        <w:rPr>
          <w:i/>
        </w:rPr>
        <w:tab/>
      </w:r>
      <w:r>
        <w:rPr>
          <w:i/>
        </w:rPr>
        <w:tab/>
        <w:t>Source: Huawei</w:t>
      </w:r>
    </w:p>
    <w:p w:rsidR="00B0584D" w:rsidRDefault="00B0584D" w:rsidP="00B0584D">
      <w:r>
        <w:rPr>
          <w:color w:val="808080"/>
        </w:rPr>
        <w:t>(Replaces C4-181083)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C4-181164</w:t>
      </w:r>
      <w:r>
        <w:rPr>
          <w:rFonts w:ascii="Arial" w:hAnsi="Arial" w:cs="Arial"/>
          <w:b/>
          <w:color w:val="0000FF"/>
          <w:sz w:val="24"/>
        </w:rPr>
        <w:tab/>
      </w:r>
      <w:r>
        <w:rPr>
          <w:rFonts w:ascii="Arial" w:hAnsi="Arial" w:cs="Arial"/>
          <w:b/>
          <w:sz w:val="24"/>
        </w:rPr>
        <w:t>Selection of SGW-C/PGW-C for Dual Connectivity with NR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CR0076  Cat: F (Rel-15)</w:t>
      </w:r>
      <w:r>
        <w:rPr>
          <w:i/>
        </w:rPr>
        <w:br/>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lastRenderedPageBreak/>
        <w:t xml:space="preserve">Abstract: </w:t>
      </w:r>
    </w:p>
    <w:p w:rsidR="00B0584D" w:rsidRDefault="00B0584D" w:rsidP="00B0584D">
      <w:r>
        <w:t>The MME/SGSN shall be able to select an SGW-C and PGW-C supporting Dual Connectivity with NR, e.g. for UEs indicating support of dual connectivity with NR in NAS signalling to the MME or SGSN, according to the requirements specified in subclause 5.12.2 of TS 29.303.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C4-181300</w:t>
      </w:r>
      <w:r>
        <w:rPr>
          <w:rFonts w:ascii="Arial" w:hAnsi="Arial" w:cs="Arial"/>
          <w:b/>
          <w:color w:val="0000FF"/>
          <w:sz w:val="24"/>
        </w:rPr>
        <w:tab/>
      </w:r>
      <w:r>
        <w:rPr>
          <w:rFonts w:ascii="Arial" w:hAnsi="Arial" w:cs="Arial"/>
          <w:b/>
          <w:sz w:val="24"/>
        </w:rPr>
        <w:t>Selection of SGW-C/PGW-C for Dual Connectivity with NR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CR0076  rev 1 Cat: F (Rel-15)</w:t>
      </w:r>
      <w:r>
        <w:rPr>
          <w:i/>
        </w:rPr>
        <w:br/>
      </w:r>
      <w:r>
        <w:rPr>
          <w:i/>
        </w:rPr>
        <w:tab/>
      </w:r>
      <w:r>
        <w:rPr>
          <w:i/>
        </w:rPr>
        <w:tab/>
      </w:r>
      <w:r>
        <w:rPr>
          <w:i/>
        </w:rPr>
        <w:tab/>
      </w:r>
      <w:r>
        <w:rPr>
          <w:i/>
        </w:rPr>
        <w:tab/>
      </w:r>
      <w:r>
        <w:rPr>
          <w:i/>
        </w:rPr>
        <w:tab/>
        <w:t>Source: Nokia, Nokia Shanghai Bell</w:t>
      </w:r>
    </w:p>
    <w:p w:rsidR="00B0584D" w:rsidRDefault="00B0584D" w:rsidP="00B0584D">
      <w:r>
        <w:rPr>
          <w:color w:val="808080"/>
        </w:rPr>
        <w:t>(Replaces C4-181164)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4"/>
      </w:pPr>
      <w:r>
        <w:t>6.1.2</w:t>
      </w:r>
      <w:r>
        <w:tab/>
        <w:t>CT aspects of unlicensed spectrum offloading system enhancements [USOS-CT]</w:t>
      </w:r>
    </w:p>
    <w:p w:rsidR="00B0584D" w:rsidRDefault="00B0584D" w:rsidP="00B0584D">
      <w:pPr>
        <w:rPr>
          <w:rFonts w:ascii="Arial" w:hAnsi="Arial" w:cs="Arial"/>
          <w:b/>
          <w:sz w:val="24"/>
        </w:rPr>
      </w:pPr>
      <w:r>
        <w:rPr>
          <w:rFonts w:ascii="Arial" w:hAnsi="Arial" w:cs="Arial"/>
          <w:b/>
          <w:color w:val="0000FF"/>
          <w:sz w:val="24"/>
        </w:rPr>
        <w:t>C4-181011</w:t>
      </w:r>
      <w:r>
        <w:rPr>
          <w:rFonts w:ascii="Arial" w:hAnsi="Arial" w:cs="Arial"/>
          <w:b/>
          <w:color w:val="0000FF"/>
          <w:sz w:val="24"/>
        </w:rPr>
        <w:tab/>
      </w:r>
      <w:r>
        <w:rPr>
          <w:rFonts w:ascii="Arial" w:hAnsi="Arial" w:cs="Arial"/>
          <w:b/>
          <w:sz w:val="24"/>
        </w:rPr>
        <w:t>Access restriction to unlicensed spectrum as secondary RAT</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v15.2.0</w:t>
      </w:r>
      <w:r>
        <w:rPr>
          <w:i/>
        </w:rPr>
        <w:tab/>
        <w:t xml:space="preserve">  CR1244  rev 2 Cat: B (Rel-15)</w:t>
      </w:r>
      <w:r>
        <w:rPr>
          <w:i/>
        </w:rPr>
        <w:br/>
      </w:r>
      <w:r>
        <w:rPr>
          <w:i/>
        </w:rPr>
        <w:tab/>
      </w:r>
      <w:r>
        <w:rPr>
          <w:i/>
        </w:rPr>
        <w:tab/>
      </w:r>
      <w:r>
        <w:rPr>
          <w:i/>
        </w:rPr>
        <w:tab/>
      </w:r>
      <w:r>
        <w:rPr>
          <w:i/>
        </w:rPr>
        <w:tab/>
      </w:r>
      <w:r>
        <w:rPr>
          <w:i/>
        </w:rPr>
        <w:tab/>
        <w:t>Source: Qualcomm Incorporated / Lena</w:t>
      </w:r>
    </w:p>
    <w:p w:rsidR="00B0584D" w:rsidRDefault="00B0584D" w:rsidP="00B0584D">
      <w:r>
        <w:rPr>
          <w:color w:val="808080"/>
        </w:rPr>
        <w:t>(Replaces C4-176338)</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At CT4#81, it was agreed in C4-176336 to extend the AVP Access-Restriction-Data in TS 29.272 with a bit for "Unlicensed Spectrum as Secondary RAT Not Allowed", and to add a new feature bit to the Supported-Features AVP.</w:t>
      </w:r>
    </w:p>
    <w:p w:rsidR="00B0584D" w:rsidRDefault="00B0584D" w:rsidP="00B0584D">
      <w:r>
        <w:t xml:space="preserve">To support the corresponding MAP-Diameter translation, the ext-AccessRestrictionData and supportedFeatures IEs in TS 29.002 need to be similarly extended. Since the supportedFeatures IE has </w:t>
      </w:r>
      <w:r w:rsidR="00A61973">
        <w:t>already</w:t>
      </w:r>
      <w:r>
        <w:t xml:space="preserve"> reached its max length of 40 bits, a new ext-SupportedFeatures IE needs to be created.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C4-181012</w:t>
      </w:r>
      <w:r>
        <w:rPr>
          <w:rFonts w:ascii="Arial" w:hAnsi="Arial" w:cs="Arial"/>
          <w:b/>
          <w:color w:val="0000FF"/>
          <w:sz w:val="24"/>
        </w:rPr>
        <w:tab/>
      </w:r>
      <w:r>
        <w:rPr>
          <w:rFonts w:ascii="Arial" w:hAnsi="Arial" w:cs="Arial"/>
          <w:b/>
          <w:sz w:val="24"/>
        </w:rPr>
        <w:t>Data usage reporting with unlicensed spectrum used as secondary RAT</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CR1872  rev 2 Cat: B (Rel-15)</w:t>
      </w:r>
      <w:r>
        <w:rPr>
          <w:i/>
        </w:rPr>
        <w:br/>
      </w:r>
      <w:r>
        <w:rPr>
          <w:i/>
        </w:rPr>
        <w:tab/>
      </w:r>
      <w:r>
        <w:rPr>
          <w:i/>
        </w:rPr>
        <w:tab/>
      </w:r>
      <w:r>
        <w:rPr>
          <w:i/>
        </w:rPr>
        <w:tab/>
      </w:r>
      <w:r>
        <w:rPr>
          <w:i/>
        </w:rPr>
        <w:tab/>
      </w:r>
      <w:r>
        <w:rPr>
          <w:i/>
        </w:rPr>
        <w:tab/>
        <w:t>Source: Qualcomm Incorporated / Lena</w:t>
      </w:r>
    </w:p>
    <w:p w:rsidR="00B0584D" w:rsidRDefault="00B0584D" w:rsidP="00B0584D">
      <w:r>
        <w:rPr>
          <w:color w:val="808080"/>
        </w:rPr>
        <w:t>(Replaces C4-176194)</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Added a value for Secondary RAT Type “Unlicensed Spectrum” in new IE “Secondary RAT Usage Data Report" created by CR 1845 (agreed in C4-175261 at CT4#80 and approved at CT#78) in subclause 8.132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C4-181013</w:t>
      </w:r>
      <w:r>
        <w:rPr>
          <w:rFonts w:ascii="Arial" w:hAnsi="Arial" w:cs="Arial"/>
          <w:b/>
          <w:color w:val="0000FF"/>
          <w:sz w:val="24"/>
        </w:rPr>
        <w:tab/>
      </w:r>
      <w:r>
        <w:rPr>
          <w:rFonts w:ascii="Arial" w:hAnsi="Arial" w:cs="Arial"/>
          <w:b/>
          <w:sz w:val="24"/>
        </w:rPr>
        <w:t>Update of access restriction data in UE MM context</w:t>
      </w:r>
    </w:p>
    <w:p w:rsidR="00B0584D" w:rsidRDefault="00B0584D" w:rsidP="00B058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CR1878  Cat: B (Rel-15)</w:t>
      </w:r>
      <w:r>
        <w:rPr>
          <w:i/>
        </w:rPr>
        <w:br/>
      </w:r>
      <w:r>
        <w:rPr>
          <w:i/>
        </w:rPr>
        <w:tab/>
      </w:r>
      <w:r>
        <w:rPr>
          <w:i/>
        </w:rPr>
        <w:tab/>
      </w:r>
      <w:r>
        <w:rPr>
          <w:i/>
        </w:rPr>
        <w:tab/>
      </w:r>
      <w:r>
        <w:rPr>
          <w:i/>
        </w:rPr>
        <w:tab/>
      </w:r>
      <w:r>
        <w:rPr>
          <w:i/>
        </w:rPr>
        <w:tab/>
        <w:t>Source: Qualcomm Incorporated / Lena</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Updated text about the contents of the Extended Access Restriction Data IE transferred over S3 from the SGSN to the MME to mention that this IE also contains a bit for USSRNA (Unlicensed Spectrum in the form of LAA or LWA/LWIP as Secondary RAT Not Allowed).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C4-181014</w:t>
      </w:r>
      <w:r>
        <w:rPr>
          <w:rFonts w:ascii="Arial" w:hAnsi="Arial" w:cs="Arial"/>
          <w:b/>
          <w:color w:val="0000FF"/>
          <w:sz w:val="24"/>
        </w:rPr>
        <w:tab/>
      </w:r>
      <w:r>
        <w:rPr>
          <w:rFonts w:ascii="Arial" w:hAnsi="Arial" w:cs="Arial"/>
          <w:b/>
          <w:sz w:val="24"/>
        </w:rPr>
        <w:t>Update of access restriction data in UE MM context</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v15.1.0</w:t>
      </w:r>
      <w:r>
        <w:rPr>
          <w:i/>
        </w:rPr>
        <w:tab/>
        <w:t xml:space="preserve">  CR1059  Cat: B (Rel-15)</w:t>
      </w:r>
      <w:r>
        <w:rPr>
          <w:i/>
        </w:rPr>
        <w:br/>
      </w:r>
      <w:r>
        <w:rPr>
          <w:i/>
        </w:rPr>
        <w:tab/>
      </w:r>
      <w:r>
        <w:rPr>
          <w:i/>
        </w:rPr>
        <w:tab/>
      </w:r>
      <w:r>
        <w:rPr>
          <w:i/>
        </w:rPr>
        <w:tab/>
      </w:r>
      <w:r>
        <w:rPr>
          <w:i/>
        </w:rPr>
        <w:tab/>
      </w:r>
      <w:r>
        <w:rPr>
          <w:i/>
        </w:rPr>
        <w:tab/>
        <w:t>Source: Qualcomm Incorporated / Lena</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pStyle w:val="Heading4"/>
      </w:pPr>
      <w:r>
        <w:t>6.1.3</w:t>
      </w:r>
      <w:r>
        <w:tab/>
        <w:t>Study on User Plane Protocol in 5GC [FS_UPPS]</w:t>
      </w:r>
    </w:p>
    <w:p w:rsidR="00B0584D" w:rsidRDefault="00B0584D" w:rsidP="00B0584D">
      <w:pPr>
        <w:rPr>
          <w:rFonts w:ascii="Arial" w:hAnsi="Arial" w:cs="Arial"/>
          <w:b/>
          <w:sz w:val="24"/>
        </w:rPr>
      </w:pPr>
      <w:r>
        <w:rPr>
          <w:rFonts w:ascii="Arial" w:hAnsi="Arial" w:cs="Arial"/>
          <w:b/>
          <w:color w:val="0000FF"/>
          <w:sz w:val="24"/>
        </w:rPr>
        <w:t>C4-181016</w:t>
      </w:r>
      <w:r>
        <w:rPr>
          <w:rFonts w:ascii="Arial" w:hAnsi="Arial" w:cs="Arial"/>
          <w:b/>
          <w:color w:val="0000FF"/>
          <w:sz w:val="24"/>
        </w:rPr>
        <w:tab/>
      </w:r>
      <w:r>
        <w:rPr>
          <w:rFonts w:ascii="Arial" w:hAnsi="Arial" w:cs="Arial"/>
          <w:b/>
          <w:sz w:val="24"/>
        </w:rPr>
        <w:t>LS to IETF on user plane protocol study</w:t>
      </w:r>
    </w:p>
    <w:p w:rsidR="00B0584D" w:rsidRDefault="00B0584D" w:rsidP="00B058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DMM WG, cc CT</w:t>
      </w:r>
      <w:r>
        <w:rPr>
          <w:i/>
        </w:rPr>
        <w:br/>
      </w:r>
      <w:r>
        <w:rPr>
          <w:i/>
        </w:rPr>
        <w:tab/>
      </w:r>
      <w:r>
        <w:rPr>
          <w:i/>
        </w:rPr>
        <w:tab/>
      </w:r>
      <w:r>
        <w:rPr>
          <w:i/>
        </w:rPr>
        <w:tab/>
      </w:r>
      <w:r>
        <w:rPr>
          <w:i/>
        </w:rPr>
        <w:tab/>
      </w:r>
      <w:r>
        <w:rPr>
          <w:i/>
        </w:rPr>
        <w:tab/>
        <w:t>Source: SoftBank Corp.</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LS to IETF is to inform that a study item has been initiated in CT WG4 of 3GPP to seek candidates for user plane protocol with information of current 3GPP user plane protocol.</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 xml:space="preserve">Security Architecture reference need to be corrected and clarified that it's still a working document. </w:t>
      </w:r>
    </w:p>
    <w:p w:rsidR="00B0584D" w:rsidRDefault="00B0584D" w:rsidP="00B0584D">
      <w:r>
        <w:t>Ericsson proposed to add Rel-16 timeframe for IETF clarification.</w:t>
      </w:r>
    </w:p>
    <w:p w:rsidR="00B0584D" w:rsidRDefault="00B0584D" w:rsidP="00B0584D">
      <w:r>
        <w:t>It was agreed to add the links of</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C4-181212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C4-181212</w:t>
      </w:r>
      <w:r>
        <w:rPr>
          <w:rFonts w:ascii="Arial" w:hAnsi="Arial" w:cs="Arial"/>
          <w:b/>
          <w:color w:val="0000FF"/>
          <w:sz w:val="24"/>
        </w:rPr>
        <w:tab/>
      </w:r>
      <w:r>
        <w:rPr>
          <w:rFonts w:ascii="Arial" w:hAnsi="Arial" w:cs="Arial"/>
          <w:b/>
          <w:sz w:val="24"/>
        </w:rPr>
        <w:t>LS to IETF on user plane protocol study</w:t>
      </w:r>
    </w:p>
    <w:p w:rsidR="00B0584D" w:rsidRDefault="00B0584D" w:rsidP="00B058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DMM WG, cc CT</w:t>
      </w:r>
      <w:r>
        <w:rPr>
          <w:i/>
        </w:rPr>
        <w:br/>
      </w:r>
      <w:r>
        <w:rPr>
          <w:i/>
        </w:rPr>
        <w:tab/>
      </w:r>
      <w:r>
        <w:rPr>
          <w:i/>
        </w:rPr>
        <w:tab/>
      </w:r>
      <w:r>
        <w:rPr>
          <w:i/>
        </w:rPr>
        <w:tab/>
      </w:r>
      <w:r>
        <w:rPr>
          <w:i/>
        </w:rPr>
        <w:tab/>
      </w:r>
      <w:r>
        <w:rPr>
          <w:i/>
        </w:rPr>
        <w:tab/>
        <w:t>Source: SoftBank Corp.</w:t>
      </w:r>
    </w:p>
    <w:p w:rsidR="00B0584D" w:rsidRDefault="00B0584D" w:rsidP="00B0584D">
      <w:r>
        <w:rPr>
          <w:color w:val="808080"/>
        </w:rPr>
        <w:t>(Replaces C4-181016)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C4-181380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C4-181380</w:t>
      </w:r>
      <w:r>
        <w:rPr>
          <w:rFonts w:ascii="Arial" w:hAnsi="Arial" w:cs="Arial"/>
          <w:b/>
          <w:color w:val="0000FF"/>
          <w:sz w:val="24"/>
        </w:rPr>
        <w:tab/>
      </w:r>
      <w:r>
        <w:rPr>
          <w:rFonts w:ascii="Arial" w:hAnsi="Arial" w:cs="Arial"/>
          <w:b/>
          <w:sz w:val="24"/>
        </w:rPr>
        <w:t>LS to IETF on user plane protocol study</w:t>
      </w:r>
    </w:p>
    <w:p w:rsidR="00B0584D" w:rsidRDefault="00B0584D" w:rsidP="00B058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DMM WG, cc CT</w:t>
      </w:r>
      <w:r>
        <w:rPr>
          <w:i/>
        </w:rPr>
        <w:br/>
      </w:r>
      <w:r>
        <w:rPr>
          <w:i/>
        </w:rPr>
        <w:tab/>
      </w:r>
      <w:r>
        <w:rPr>
          <w:i/>
        </w:rPr>
        <w:tab/>
      </w:r>
      <w:r>
        <w:rPr>
          <w:i/>
        </w:rPr>
        <w:tab/>
      </w:r>
      <w:r>
        <w:rPr>
          <w:i/>
        </w:rPr>
        <w:tab/>
      </w:r>
      <w:r>
        <w:rPr>
          <w:i/>
        </w:rPr>
        <w:tab/>
        <w:t>Source: SoftBank Corp.</w:t>
      </w:r>
    </w:p>
    <w:p w:rsidR="00B0584D" w:rsidRDefault="00B0584D" w:rsidP="00B0584D">
      <w:r>
        <w:rPr>
          <w:color w:val="808080"/>
        </w:rPr>
        <w:t>(Replaces C4-181212)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0584D" w:rsidRDefault="00B0584D" w:rsidP="00B0584D">
      <w:pPr>
        <w:pStyle w:val="Heading3"/>
      </w:pPr>
      <w:r>
        <w:t>6.2</w:t>
      </w:r>
      <w:r>
        <w:tab/>
        <w:t>CT4 Supported WIs</w:t>
      </w:r>
    </w:p>
    <w:p w:rsidR="00B0584D" w:rsidRDefault="00B0584D" w:rsidP="00B0584D">
      <w:pPr>
        <w:pStyle w:val="Heading4"/>
      </w:pPr>
      <w:r>
        <w:t>6.2.1</w:t>
      </w:r>
      <w:r>
        <w:tab/>
        <w:t>CT aspects on 5G System - Phase 1 [5GS_Ph1-CT]</w:t>
      </w:r>
    </w:p>
    <w:p w:rsidR="00B0584D" w:rsidRDefault="00B0584D" w:rsidP="00B0584D">
      <w:pPr>
        <w:rPr>
          <w:rFonts w:ascii="Arial" w:hAnsi="Arial" w:cs="Arial"/>
          <w:b/>
          <w:sz w:val="24"/>
        </w:rPr>
      </w:pPr>
      <w:r>
        <w:rPr>
          <w:rFonts w:ascii="Arial" w:hAnsi="Arial" w:cs="Arial"/>
          <w:b/>
          <w:color w:val="0000FF"/>
          <w:sz w:val="24"/>
        </w:rPr>
        <w:t>C4-181177</w:t>
      </w:r>
      <w:r>
        <w:rPr>
          <w:rFonts w:ascii="Arial" w:hAnsi="Arial" w:cs="Arial"/>
          <w:b/>
          <w:color w:val="0000FF"/>
          <w:sz w:val="24"/>
        </w:rPr>
        <w:tab/>
      </w:r>
      <w:r>
        <w:rPr>
          <w:rFonts w:ascii="Arial" w:hAnsi="Arial" w:cs="Arial"/>
          <w:b/>
          <w:sz w:val="24"/>
        </w:rPr>
        <w:t>Discussion on UDM / UDR function split</w:t>
      </w:r>
    </w:p>
    <w:p w:rsidR="00B0584D" w:rsidRDefault="00B0584D" w:rsidP="00B058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With respect to the function split </w:t>
      </w:r>
      <w:r w:rsidR="00A61973">
        <w:t>between</w:t>
      </w:r>
      <w:r>
        <w:t xml:space="preserve"> UDM and UDR there seem to be some inconsistencies / misalignments in the 5G System stage 2 specifications 23.501 and 23.502. As the identified issues have huge impact on ongoing CT4 work, it is important to agree on a common understanding in CT4 and potentially to communicate to SA2.</w:t>
      </w:r>
    </w:p>
    <w:p w:rsidR="00B0584D" w:rsidRDefault="00B0584D" w:rsidP="00B0584D">
      <w:r>
        <w:t>It is proposed to agree that</w:t>
      </w:r>
    </w:p>
    <w:p w:rsidR="00B0584D" w:rsidRDefault="00B0584D" w:rsidP="00B0584D">
      <w:r>
        <w:t>1.</w:t>
      </w:r>
      <w:r>
        <w:tab/>
        <w:t>The NEF shall make use of the Nudm_UECM_Get service operation when retrieving the UE’s serving node address.</w:t>
      </w:r>
    </w:p>
    <w:p w:rsidR="00B0584D" w:rsidRDefault="00B0584D" w:rsidP="00B0584D">
      <w:r>
        <w:t>2.</w:t>
      </w:r>
      <w:r>
        <w:tab/>
        <w:t>The Nudm_SDM service shall cover an “Update” operation offered to the NEF.</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Option 1 was accepted by CT4: "1.</w:t>
      </w:r>
      <w:r>
        <w:tab/>
        <w:t>The NEF shall make use of the Nudm_UECM_Get service operation when retrieving the UE’s serving node address."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C4-181276</w:t>
      </w:r>
      <w:r>
        <w:rPr>
          <w:rFonts w:ascii="Arial" w:hAnsi="Arial" w:cs="Arial"/>
          <w:b/>
          <w:color w:val="0000FF"/>
          <w:sz w:val="24"/>
        </w:rPr>
        <w:tab/>
      </w:r>
      <w:r>
        <w:rPr>
          <w:rFonts w:ascii="Arial" w:hAnsi="Arial" w:cs="Arial"/>
          <w:b/>
          <w:sz w:val="24"/>
        </w:rPr>
        <w:t>Discussion - Maps and JSON Merge Patch</w:t>
      </w:r>
    </w:p>
    <w:p w:rsidR="00B0584D" w:rsidRDefault="00B0584D" w:rsidP="00B058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Oracle Corporation, AT&amp;T</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During the discussion on the PATCH payload format, the idea was raised to use a map instead of an array if each array element has an attribute with identifying property (i.e. it is unique among all array entries).</w:t>
      </w:r>
    </w:p>
    <w:p w:rsidR="00B0584D" w:rsidRDefault="00B0584D" w:rsidP="00B0584D">
      <w:r>
        <w:t>This discussion paper elaborates on the use of maps for that purpose.</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1) It is proposed to use maps in our data types for collections of objects that have an identifying attribute, such as an ID.</w:t>
      </w:r>
    </w:p>
    <w:p w:rsidR="00B0584D" w:rsidRDefault="00B0584D" w:rsidP="00B0584D">
      <w:r>
        <w:t>2) It is proposed to define a "Map" common data type to be used in our data model, a convention how to use it in tables, and to adopt the swagger convention for its modelling.</w:t>
      </w:r>
    </w:p>
    <w:p w:rsidR="00B0584D" w:rsidRDefault="00B0584D" w:rsidP="00B0584D">
      <w:r>
        <w:t>3) Related to PATCH, it is suggested to use JSON Merge PATCH payload format. It can naturally patch selected map entries, and defining our own enhancement to JSON Merge Patch is not required.</w:t>
      </w:r>
    </w:p>
    <w:p w:rsidR="00B0584D" w:rsidRDefault="00B0584D" w:rsidP="00B0584D">
      <w:r>
        <w:t>This was seen in a way as a good solution but come to solve an issue that does not exist with Patch. Here, we would be forced to define any "array" as maps.</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pStyle w:val="Heading5"/>
      </w:pPr>
      <w:r>
        <w:t>6.2.1.1</w:t>
      </w:r>
      <w:r>
        <w:tab/>
        <w:t>Contributions to TR 29.891</w:t>
      </w:r>
    </w:p>
    <w:p w:rsidR="00B0584D" w:rsidRDefault="00B0584D" w:rsidP="00B0584D">
      <w:pPr>
        <w:pStyle w:val="Heading5"/>
      </w:pPr>
      <w:r>
        <w:t>6.2.1.2</w:t>
      </w:r>
      <w:r>
        <w:tab/>
        <w:t>Impacted Specifications</w:t>
      </w:r>
    </w:p>
    <w:p w:rsidR="00B0584D" w:rsidRDefault="00B0584D" w:rsidP="00B0584D">
      <w:pPr>
        <w:rPr>
          <w:rFonts w:ascii="Arial" w:hAnsi="Arial" w:cs="Arial"/>
          <w:b/>
          <w:sz w:val="24"/>
        </w:rPr>
      </w:pPr>
      <w:r>
        <w:rPr>
          <w:rFonts w:ascii="Arial" w:hAnsi="Arial" w:cs="Arial"/>
          <w:b/>
          <w:color w:val="0000FF"/>
          <w:sz w:val="24"/>
        </w:rPr>
        <w:t>C4-181195</w:t>
      </w:r>
      <w:r>
        <w:rPr>
          <w:rFonts w:ascii="Arial" w:hAnsi="Arial" w:cs="Arial"/>
          <w:b/>
          <w:color w:val="0000FF"/>
          <w:sz w:val="24"/>
        </w:rPr>
        <w:tab/>
      </w:r>
      <w:r>
        <w:rPr>
          <w:rFonts w:ascii="Arial" w:hAnsi="Arial" w:cs="Arial"/>
          <w:b/>
          <w:sz w:val="24"/>
        </w:rPr>
        <w:t>Reply to LS from CT4 to SA5 on Reply LS on 5G Charging Study Phase 1 on N4</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S5-176369, to CT4, cc SA2</w:t>
      </w:r>
      <w:r>
        <w:rPr>
          <w:i/>
        </w:rPr>
        <w:br/>
      </w:r>
      <w:r>
        <w:rPr>
          <w:i/>
        </w:rPr>
        <w:tab/>
      </w:r>
      <w:r>
        <w:rPr>
          <w:i/>
        </w:rPr>
        <w:tab/>
      </w:r>
      <w:r>
        <w:rPr>
          <w:i/>
        </w:rPr>
        <w:tab/>
      </w:r>
      <w:r>
        <w:rPr>
          <w:i/>
        </w:rPr>
        <w:tab/>
      </w:r>
      <w:r>
        <w:rPr>
          <w:i/>
        </w:rPr>
        <w:tab/>
        <w:t>Source: SA5 Charging</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SA5 would like to inform that the study TR 32.899 on charging aspects of 5G system architecture phase 1 has now been completed, and will be sent for approval to the next plenary SA#78. The result of the study shows no new requirements compared to Sx. The current conclusion in the study has one solution using a subset of the current Sx.</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 xml:space="preserve">Nokia: What are the changes impacts to N4? CT4 should get precise description of functionalities which are supported over N4 </w:t>
      </w:r>
      <w:r w:rsidR="00A61973">
        <w:t>interface. Impacts</w:t>
      </w:r>
      <w:r>
        <w:t xml:space="preserve"> for Credit bulling is not at all discussed in LS. Overall more clarification related to Sa6 and N4 is needed from SA5.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C4-181225</w:t>
      </w:r>
      <w:r>
        <w:rPr>
          <w:rFonts w:ascii="Arial" w:hAnsi="Arial" w:cs="Arial"/>
          <w:b/>
          <w:color w:val="0000FF"/>
          <w:sz w:val="24"/>
        </w:rPr>
        <w:tab/>
      </w:r>
      <w:r>
        <w:rPr>
          <w:rFonts w:ascii="Arial" w:hAnsi="Arial" w:cs="Arial"/>
          <w:b/>
          <w:sz w:val="24"/>
        </w:rPr>
        <w:t>Reply to LS on 5G Charging Study Phase 1 on N4</w:t>
      </w:r>
    </w:p>
    <w:p w:rsidR="00B0584D" w:rsidRDefault="00B0584D" w:rsidP="00B058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CT4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C4-181381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C4-181381</w:t>
      </w:r>
      <w:r>
        <w:rPr>
          <w:rFonts w:ascii="Arial" w:hAnsi="Arial" w:cs="Arial"/>
          <w:b/>
          <w:color w:val="0000FF"/>
          <w:sz w:val="24"/>
        </w:rPr>
        <w:tab/>
      </w:r>
      <w:r>
        <w:rPr>
          <w:rFonts w:ascii="Arial" w:hAnsi="Arial" w:cs="Arial"/>
          <w:b/>
          <w:sz w:val="24"/>
        </w:rPr>
        <w:t>Reply to LS on 5G Charging Study Phase 1 on N4</w:t>
      </w:r>
    </w:p>
    <w:p w:rsidR="00B0584D" w:rsidRDefault="00B0584D" w:rsidP="00B058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CT4</w:t>
      </w:r>
    </w:p>
    <w:p w:rsidR="00B0584D" w:rsidRDefault="00B0584D" w:rsidP="00B0584D">
      <w:r>
        <w:rPr>
          <w:color w:val="808080"/>
        </w:rPr>
        <w:t>(Replaces C4-181225)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C4-181007</w:t>
      </w:r>
      <w:r>
        <w:rPr>
          <w:rFonts w:ascii="Arial" w:hAnsi="Arial" w:cs="Arial"/>
          <w:b/>
          <w:color w:val="0000FF"/>
          <w:sz w:val="24"/>
        </w:rPr>
        <w:tab/>
      </w:r>
      <w:r>
        <w:rPr>
          <w:rFonts w:ascii="Arial" w:hAnsi="Arial" w:cs="Arial"/>
          <w:b/>
          <w:sz w:val="24"/>
        </w:rPr>
        <w:t>N4 alignment</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CR0059  Cat: B (Rel-15)</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During last  CT4 meeting it is agreed  to adapt 29.244 to  cover N4.</w:t>
      </w:r>
    </w:p>
    <w:p w:rsidR="00B0584D" w:rsidRDefault="00B0584D" w:rsidP="00B0584D">
      <w:r>
        <w:lastRenderedPageBreak/>
        <w:t>The CRs which are approved at the same plenary as the adaption CRs do not cover the Renaming of Sx to PFCP in Messages and procedures.</w:t>
      </w:r>
    </w:p>
    <w:p w:rsidR="00B0584D" w:rsidRDefault="00B0584D" w:rsidP="00B0584D">
      <w:r>
        <w:t xml:space="preserve">The new parameter introduced  in </w:t>
      </w:r>
      <w:r w:rsidR="00A61973">
        <w:t>parallel</w:t>
      </w:r>
      <w:r>
        <w:t xml:space="preserve"> need to be also evaluated regarding their support on N4.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C4-181226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C4-181226</w:t>
      </w:r>
      <w:r>
        <w:rPr>
          <w:rFonts w:ascii="Arial" w:hAnsi="Arial" w:cs="Arial"/>
          <w:b/>
          <w:color w:val="0000FF"/>
          <w:sz w:val="24"/>
        </w:rPr>
        <w:tab/>
      </w:r>
      <w:r>
        <w:rPr>
          <w:rFonts w:ascii="Arial" w:hAnsi="Arial" w:cs="Arial"/>
          <w:b/>
          <w:sz w:val="24"/>
        </w:rPr>
        <w:t>N4 alignment</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CR0059  rev 1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C4-181007)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C4-181015</w:t>
      </w:r>
      <w:r>
        <w:rPr>
          <w:rFonts w:ascii="Arial" w:hAnsi="Arial" w:cs="Arial"/>
          <w:b/>
          <w:color w:val="0000FF"/>
          <w:sz w:val="24"/>
        </w:rPr>
        <w:tab/>
      </w:r>
      <w:r>
        <w:rPr>
          <w:rFonts w:ascii="Arial" w:hAnsi="Arial" w:cs="Arial"/>
          <w:b/>
          <w:sz w:val="24"/>
        </w:rPr>
        <w:t>Reporting User Plane Inactivity on N4</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CR0060  Cat: B (Rel-15)</w:t>
      </w:r>
      <w:r>
        <w:rPr>
          <w:i/>
        </w:rPr>
        <w:br/>
      </w:r>
      <w:r>
        <w:rPr>
          <w:i/>
        </w:rPr>
        <w:tab/>
      </w:r>
      <w:r>
        <w:rPr>
          <w:i/>
        </w:rPr>
        <w:tab/>
      </w:r>
      <w:r>
        <w:rPr>
          <w:i/>
        </w:rPr>
        <w:tab/>
      </w:r>
      <w:r>
        <w:rPr>
          <w:i/>
        </w:rPr>
        <w:tab/>
      </w:r>
      <w:r>
        <w:rPr>
          <w:i/>
        </w:rPr>
        <w:tab/>
        <w:t>Source: NEC, Nokia, Nokia Shanghai Bell /Naoaki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The requirements are captured in subclause 5.11. Also, the User Plane Inactivity Timer IE is applicable to N4 in the PFCP Session Establishment request &amp; the PFCP Session Modification request.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C4-181064</w:t>
      </w:r>
      <w:r>
        <w:rPr>
          <w:rFonts w:ascii="Arial" w:hAnsi="Arial" w:cs="Arial"/>
          <w:b/>
          <w:color w:val="0000FF"/>
          <w:sz w:val="24"/>
        </w:rPr>
        <w:tab/>
      </w:r>
      <w:r>
        <w:rPr>
          <w:rFonts w:ascii="Arial" w:hAnsi="Arial" w:cs="Arial"/>
          <w:b/>
          <w:sz w:val="24"/>
        </w:rPr>
        <w:t>New GTP-U extension header for 5GS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v15.1.0</w:t>
      </w:r>
      <w:r>
        <w:rPr>
          <w:i/>
        </w:rPr>
        <w:tab/>
        <w:t xml:space="preserve">  CR0086  Cat: B (Rel-15)</w:t>
      </w:r>
      <w:r>
        <w:rPr>
          <w:i/>
        </w:rPr>
        <w:br/>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RAN3 has agreed to specify one new NR RAN container for the unified NR user plane (including X2 for EN-DC, Xn and F1), and requested CT4 to define a new GTP-U extension header. See RAN3 LS in R3-175029.</w:t>
      </w:r>
    </w:p>
    <w:p w:rsidR="00B0584D" w:rsidRDefault="00B0584D" w:rsidP="00B0584D">
      <w:r>
        <w:t>A new GTP-U Extension Header "NR RAN Container" is defined.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C4-181227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C4-181227</w:t>
      </w:r>
      <w:r>
        <w:rPr>
          <w:rFonts w:ascii="Arial" w:hAnsi="Arial" w:cs="Arial"/>
          <w:b/>
          <w:color w:val="0000FF"/>
          <w:sz w:val="24"/>
        </w:rPr>
        <w:tab/>
      </w:r>
      <w:r>
        <w:rPr>
          <w:rFonts w:ascii="Arial" w:hAnsi="Arial" w:cs="Arial"/>
          <w:b/>
          <w:sz w:val="24"/>
        </w:rPr>
        <w:t>New GTP-U extension header for 5GS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v15.1.0</w:t>
      </w:r>
      <w:r>
        <w:rPr>
          <w:i/>
        </w:rPr>
        <w:tab/>
        <w:t xml:space="preserve">  CR0086  rev 1 Cat: B (Rel-15)</w:t>
      </w:r>
      <w:r>
        <w:rPr>
          <w:i/>
        </w:rPr>
        <w:br/>
      </w:r>
      <w:r>
        <w:rPr>
          <w:i/>
        </w:rPr>
        <w:tab/>
      </w:r>
      <w:r>
        <w:rPr>
          <w:i/>
        </w:rPr>
        <w:tab/>
      </w:r>
      <w:r>
        <w:rPr>
          <w:i/>
        </w:rPr>
        <w:tab/>
      </w:r>
      <w:r>
        <w:rPr>
          <w:i/>
        </w:rPr>
        <w:tab/>
      </w:r>
      <w:r>
        <w:rPr>
          <w:i/>
        </w:rPr>
        <w:tab/>
        <w:t>Source: Nokia, Nokia Shanghai Bell</w:t>
      </w:r>
    </w:p>
    <w:p w:rsidR="00B0584D" w:rsidRDefault="00B0584D" w:rsidP="00B0584D">
      <w:r>
        <w:rPr>
          <w:color w:val="808080"/>
        </w:rPr>
        <w:t>(Replaces C4-181064)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C4-181228</w:t>
      </w:r>
      <w:r>
        <w:rPr>
          <w:rFonts w:ascii="Arial" w:hAnsi="Arial" w:cs="Arial"/>
          <w:b/>
          <w:color w:val="0000FF"/>
          <w:sz w:val="24"/>
        </w:rPr>
        <w:tab/>
      </w:r>
      <w:r>
        <w:rPr>
          <w:rFonts w:ascii="Arial" w:hAnsi="Arial" w:cs="Arial"/>
          <w:b/>
          <w:sz w:val="24"/>
        </w:rPr>
        <w:t>Reply LS on a new GTP-U extension header</w:t>
      </w:r>
    </w:p>
    <w:p w:rsidR="00B0584D" w:rsidRDefault="00B0584D" w:rsidP="00B058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Inform RAN3 that the new container has been defined with the name NR RAN Container.</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C4-181080</w:t>
      </w:r>
      <w:r>
        <w:rPr>
          <w:rFonts w:ascii="Arial" w:hAnsi="Arial" w:cs="Arial"/>
          <w:b/>
          <w:color w:val="0000FF"/>
          <w:sz w:val="24"/>
        </w:rPr>
        <w:tab/>
      </w:r>
      <w:r>
        <w:rPr>
          <w:rFonts w:ascii="Arial" w:hAnsi="Arial" w:cs="Arial"/>
          <w:b/>
          <w:sz w:val="24"/>
        </w:rPr>
        <w:t>Support of Ethernet frames on N4</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CR0055  rev 1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C4-176088)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C4-181217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C4-181217</w:t>
      </w:r>
      <w:r>
        <w:rPr>
          <w:rFonts w:ascii="Arial" w:hAnsi="Arial" w:cs="Arial"/>
          <w:b/>
          <w:color w:val="0000FF"/>
          <w:sz w:val="24"/>
        </w:rPr>
        <w:tab/>
      </w:r>
      <w:r>
        <w:rPr>
          <w:rFonts w:ascii="Arial" w:hAnsi="Arial" w:cs="Arial"/>
          <w:b/>
          <w:sz w:val="24"/>
        </w:rPr>
        <w:t>Support of Ethernet frames on N4</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CR0055  rev 2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C4-181080)</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Traffic detection type Ethernet is requested to be supported in 5GC.</w:t>
      </w:r>
    </w:p>
    <w:p w:rsidR="00B0584D" w:rsidRDefault="00B0584D" w:rsidP="00B0584D">
      <w:r>
        <w:t>An Ethernet Packet Filter Set as defined in clause 5.7.6.3 of TS 23.501.</w:t>
      </w:r>
    </w:p>
    <w:p w:rsidR="00B0584D" w:rsidRDefault="00B0584D" w:rsidP="00B0584D">
      <w:r>
        <w:t>For Ethernet PDU session type, the Packet Filter Set shall support packet filtering based on at least any combination of:</w:t>
      </w:r>
    </w:p>
    <w:p w:rsidR="00B0584D" w:rsidRDefault="00B0584D" w:rsidP="00B0584D">
      <w:r>
        <w:t>-</w:t>
      </w:r>
      <w:r>
        <w:tab/>
        <w:t xml:space="preserve">Source/destination MAC address </w:t>
      </w:r>
    </w:p>
    <w:p w:rsidR="00B0584D" w:rsidRDefault="00B0584D" w:rsidP="00B0584D">
      <w:r>
        <w:t>-</w:t>
      </w:r>
      <w:r>
        <w:tab/>
        <w:t>Ethertype as defined in IEEE 802.3 [yy]</w:t>
      </w:r>
    </w:p>
    <w:p w:rsidR="00B0584D" w:rsidRDefault="00B0584D" w:rsidP="00B0584D">
      <w:r>
        <w:t>-</w:t>
      </w:r>
      <w:r>
        <w:tab/>
        <w:t xml:space="preserve">Customer-VLAN tag (C-TAG) and/or Service-VLAN tag (S-TAG) VID fields as defined in IEEE 802.1Q </w:t>
      </w:r>
    </w:p>
    <w:p w:rsidR="00B0584D" w:rsidRDefault="00B0584D" w:rsidP="00B0584D">
      <w:r>
        <w:t>-</w:t>
      </w:r>
      <w:r>
        <w:tab/>
        <w:t>Customer-VLAN tag (C-TAG) and/or Service-VLAN tag (S-TAG) PCP/DEI fields as defined in IEEE 802.1Q</w:t>
      </w:r>
    </w:p>
    <w:p w:rsidR="00B0584D" w:rsidRDefault="00B0584D" w:rsidP="00B0584D">
      <w:r>
        <w:t>-</w:t>
      </w:r>
      <w:r>
        <w:tab/>
        <w:t xml:space="preserve">IP Packet Filter Set, in case Ethertype indicates IPv4/IPv6 payload   </w:t>
      </w:r>
    </w:p>
    <w:p w:rsidR="00B0584D" w:rsidRDefault="00B0584D" w:rsidP="00B0584D">
      <w:r>
        <w:t>NOTE 1:</w:t>
      </w:r>
      <w:r>
        <w:tab/>
        <w:t>The MAC address may be specified as address ranges.</w:t>
      </w:r>
    </w:p>
    <w:p w:rsidR="00B0584D" w:rsidRDefault="00B0584D" w:rsidP="00B0584D">
      <w:r>
        <w:t>NOTE 2:</w:t>
      </w:r>
      <w:r>
        <w:tab/>
        <w:t>A value left unspecified in a filter matches any value of the corresponding information in a packet.</w:t>
      </w:r>
    </w:p>
    <w:p w:rsidR="00B0584D" w:rsidRDefault="00B0584D" w:rsidP="00B0584D">
      <w:r>
        <w:t>Per PDU session the list of allowed MAC addresses is limited to a maximum of 16 MAC addresses.</w:t>
      </w:r>
    </w:p>
    <w:p w:rsidR="00B0584D" w:rsidRDefault="00B0584D" w:rsidP="00B0584D">
      <w:r>
        <w:t>The SMF may provide to the UPF Ethernet Packet Filter Set and forwarding rule(s) based on the Ethernet frame structure and UE MAC address(es). The UPF detects and forwards Ethernet frames based on the Ethernet Packet Filter Set and forwarding rule(s) received from the SMF.</w:t>
      </w:r>
    </w:p>
    <w:p w:rsidR="00B0584D" w:rsidRDefault="00B0584D" w:rsidP="00B0584D">
      <w:r>
        <w:t>Clause 6.2.2 of TS 23.501 request that the SMF may perform: Selection and control of UP function, including controlling the UPF to proxy ARP or IPv6 Neighbour Discovery, or to forward all ARP/IPv6 Neighbour Solicitation traffic to the SMF, for Ethernet PDU Sessions.</w:t>
      </w:r>
    </w:p>
    <w:p w:rsidR="00B0584D" w:rsidRDefault="00B0584D" w:rsidP="00B0584D">
      <w:r>
        <w:t>Ethernet Packet Filter Set and IP filterset are defined.</w:t>
      </w:r>
    </w:p>
    <w:p w:rsidR="00B0584D" w:rsidRDefault="00B0584D" w:rsidP="00B0584D">
      <w:r>
        <w:lastRenderedPageBreak/>
        <w:t>Ethernet Packet Filter Set is added to the Create PDR.</w:t>
      </w:r>
    </w:p>
    <w:p w:rsidR="00B0584D" w:rsidRDefault="00B0584D" w:rsidP="00B0584D">
      <w:r>
        <w:t>Configuration information is added for which PDR, ARP proxying shall be performed.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C4-181229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C4-181229</w:t>
      </w:r>
      <w:r>
        <w:rPr>
          <w:rFonts w:ascii="Arial" w:hAnsi="Arial" w:cs="Arial"/>
          <w:b/>
          <w:color w:val="0000FF"/>
          <w:sz w:val="24"/>
        </w:rPr>
        <w:tab/>
      </w:r>
      <w:r>
        <w:rPr>
          <w:rFonts w:ascii="Arial" w:hAnsi="Arial" w:cs="Arial"/>
          <w:b/>
          <w:sz w:val="24"/>
        </w:rPr>
        <w:t>Support of Ethernet frames on N4</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CR0055  rev 3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C4-181217)</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Will be used as baseline for further discussion.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C4-181182</w:t>
      </w:r>
      <w:r>
        <w:rPr>
          <w:rFonts w:ascii="Arial" w:hAnsi="Arial" w:cs="Arial"/>
          <w:b/>
          <w:color w:val="0000FF"/>
          <w:sz w:val="24"/>
        </w:rPr>
        <w:tab/>
      </w:r>
      <w:r>
        <w:rPr>
          <w:rFonts w:ascii="Arial" w:hAnsi="Arial" w:cs="Arial"/>
          <w:b/>
          <w:sz w:val="24"/>
        </w:rPr>
        <w:t>LS on a new GTP-U extension header</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R3-175029, to CT4, cc -</w:t>
      </w:r>
      <w:r>
        <w:rPr>
          <w:i/>
        </w:rPr>
        <w:br/>
      </w:r>
      <w:r>
        <w:rPr>
          <w:i/>
        </w:rPr>
        <w:tab/>
      </w:r>
      <w:r>
        <w:rPr>
          <w:i/>
        </w:rPr>
        <w:tab/>
      </w:r>
      <w:r>
        <w:rPr>
          <w:i/>
        </w:rPr>
        <w:tab/>
      </w:r>
      <w:r>
        <w:rPr>
          <w:i/>
        </w:rPr>
        <w:tab/>
      </w:r>
      <w:r>
        <w:rPr>
          <w:i/>
        </w:rPr>
        <w:tab/>
        <w:t>Source: RAN3</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RAN3 would like to inform CT4 that RAN3 has agreed to specify one new NR RAN container for the unified NR user plane (including X2 for EN-DC, Xn and F1).</w:t>
      </w:r>
    </w:p>
    <w:p w:rsidR="00B0584D" w:rsidRDefault="00B0584D" w:rsidP="00B0584D">
      <w:r>
        <w:t>The new NR RAN container, carried in the GTP-U header extension shall contain the NR user plane proto</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 xml:space="preserve">Nokia clarified that pCR C4-181064 in 6.2.1.2 covers LS </w:t>
      </w:r>
      <w:r w:rsidR="00A61973">
        <w:t>requirements</w:t>
      </w:r>
      <w:r>
        <w: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C4-181084</w:t>
      </w:r>
      <w:r>
        <w:rPr>
          <w:rFonts w:ascii="Arial" w:hAnsi="Arial" w:cs="Arial"/>
          <w:b/>
          <w:color w:val="0000FF"/>
          <w:sz w:val="24"/>
        </w:rPr>
        <w:tab/>
      </w:r>
      <w:r>
        <w:rPr>
          <w:rFonts w:ascii="Arial" w:hAnsi="Arial" w:cs="Arial"/>
          <w:b/>
          <w:sz w:val="24"/>
        </w:rPr>
        <w:t>Support End Marker in 5GS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v15.1.0</w:t>
      </w:r>
      <w:r>
        <w:rPr>
          <w:i/>
        </w:rPr>
        <w:tab/>
        <w:t xml:space="preserve">  CR0087  Cat: B (Rel-15)</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In 5G, End marker is required to be sent in order to assist the reordering function in the target RAN. The GTP-U end marker messages will be sent on a per PDU Session tunnel basis, which is align with the current mechanism in TS 29.281.</w:t>
      </w:r>
    </w:p>
    <w:p w:rsidR="00B0584D" w:rsidRDefault="00B0584D" w:rsidP="00B0584D">
      <w:r>
        <w:t>It is proposed to simply update the text for end marker to support the mechanism in 5GS.</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CT4 agreed to simplify the text as follow:</w:t>
      </w:r>
    </w:p>
    <w:p w:rsidR="00B0584D" w:rsidRDefault="00B0584D" w:rsidP="00B0584D">
      <w:r>
        <w:t>"The End Marker message(s) shall be sent after sending the last G-PDU that needs to be sent on a GTP-U tunnel or after receiving an End Marker Indication as specified in 3GPP TS 23.501 [28] and 3GPP TS 23.502 [29]."</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C4-181230</w:t>
      </w:r>
      <w:r>
        <w:rPr>
          <w:rFonts w:ascii="Arial" w:hAnsi="Arial" w:cs="Arial"/>
          <w:b/>
          <w:color w:val="0000FF"/>
          <w:sz w:val="24"/>
        </w:rPr>
        <w:tab/>
      </w:r>
      <w:r>
        <w:rPr>
          <w:rFonts w:ascii="Arial" w:hAnsi="Arial" w:cs="Arial"/>
          <w:b/>
          <w:sz w:val="24"/>
        </w:rPr>
        <w:t>Support End Marker in 5GS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v15.1.0</w:t>
      </w:r>
      <w:r>
        <w:rPr>
          <w:i/>
        </w:rPr>
        <w:tab/>
        <w:t xml:space="preserve">  CR0087  rev 1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C4-181084)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C4-181340</w:t>
      </w:r>
      <w:r>
        <w:rPr>
          <w:rFonts w:ascii="Arial" w:hAnsi="Arial" w:cs="Arial"/>
          <w:b/>
          <w:color w:val="0000FF"/>
          <w:sz w:val="24"/>
        </w:rPr>
        <w:tab/>
      </w:r>
      <w:r>
        <w:rPr>
          <w:rFonts w:ascii="Arial" w:hAnsi="Arial" w:cs="Arial"/>
          <w:b/>
          <w:sz w:val="24"/>
        </w:rPr>
        <w:t>Support End Marker in 5GS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v15.1.0</w:t>
      </w:r>
      <w:r>
        <w:rPr>
          <w:i/>
        </w:rPr>
        <w:tab/>
        <w:t xml:space="preserve">  CR0087  rev 2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C4-181230)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C4-181085</w:t>
      </w:r>
      <w:r>
        <w:rPr>
          <w:rFonts w:ascii="Arial" w:hAnsi="Arial" w:cs="Arial"/>
          <w:b/>
          <w:color w:val="0000FF"/>
          <w:sz w:val="24"/>
        </w:rPr>
        <w:tab/>
      </w:r>
      <w:r>
        <w:rPr>
          <w:rFonts w:ascii="Arial" w:hAnsi="Arial" w:cs="Arial"/>
          <w:b/>
          <w:sz w:val="24"/>
        </w:rPr>
        <w:t>Create/Delete Indirect Data Forwarding Tunnel</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CR1881  Cat: B (Rel-15)</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In the 5GS to EPS handover using N26 interface, If indirect forwarding applies, the target MME sends a Create Indirect Data Forwarding Tunnel Request message (Target eNB Address, TEID(s) for DL data forwarding) to the Serving GW.</w:t>
      </w:r>
    </w:p>
    <w:p w:rsidR="00B0584D" w:rsidRDefault="00B0584D" w:rsidP="00B0584D">
      <w:r>
        <w:t>And the target MME sends a Delete Indirect Data Forwarding Tunnel Request message to the SGW, in order to release the temporary resources used for indirect forwarding that were allocated.</w:t>
      </w:r>
    </w:p>
    <w:p w:rsidR="00B0584D" w:rsidRDefault="00B0584D" w:rsidP="00B0584D">
      <w:r>
        <w:t>In the EPS to 5GS handover using N26 interface, the source MME will also send the Create Indirect Data Forwarding Tunnel Request/Delete Indirect Data Forwarding Tunnel Request to the SGW when the indirect forwarding applies.</w:t>
      </w:r>
    </w:p>
    <w:p w:rsidR="00B0584D" w:rsidRDefault="00B0584D" w:rsidP="00B0584D">
      <w:r>
        <w:t>The Delete Indirect Data Forwarding Tunnel Request will also apply in the handover cancel procedure.</w:t>
      </w:r>
    </w:p>
    <w:p w:rsidR="00B0584D" w:rsidRDefault="00B0584D" w:rsidP="00B0584D">
      <w:r>
        <w:t>Condition of sending the Create Indirect Data Forwarding Tunnel Request already covers all the handover procedure; it is proposed to add the N26 based handover procedure to the Delete Indirect Data Forwarding Tunnel Request/Response message.</w:t>
      </w:r>
    </w:p>
    <w:p w:rsidR="00B0584D" w:rsidRDefault="00B0584D" w:rsidP="00B0584D">
      <w:r>
        <w:t>CR deletes Indirect Data Forwarding Tunnel Request/Response will also be used in the handover between 5GC and EPC.</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C4-181086</w:t>
      </w:r>
      <w:r>
        <w:rPr>
          <w:rFonts w:ascii="Arial" w:hAnsi="Arial" w:cs="Arial"/>
          <w:b/>
          <w:color w:val="0000FF"/>
          <w:sz w:val="24"/>
        </w:rPr>
        <w:tab/>
      </w:r>
      <w:r>
        <w:rPr>
          <w:rFonts w:ascii="Arial" w:hAnsi="Arial" w:cs="Arial"/>
          <w:b/>
          <w:sz w:val="24"/>
        </w:rPr>
        <w:t>Presence Condition of some IEs in Forward Relocation req and rsp for N26 interface</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CR1882  Cat: B (Rel-15)</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lastRenderedPageBreak/>
        <w:t xml:space="preserve">Abstract: </w:t>
      </w:r>
    </w:p>
    <w:p w:rsidR="00B0584D" w:rsidRDefault="00B0584D" w:rsidP="00B0584D">
      <w:r>
        <w:t>Direct Forwarding Indication will be set on the handover between 5GC and EPC based on the configuration on MME/AMF.</w:t>
      </w:r>
    </w:p>
    <w:p w:rsidR="00B0584D" w:rsidRDefault="00B0584D" w:rsidP="00B0584D">
      <w:r>
        <w:t>UE Usage Type will be subscribed in the UDM, and sent by the AMF to the MME in order to support the mapping between slicing and DCN.</w:t>
      </w:r>
    </w:p>
    <w:p w:rsidR="00B0584D" w:rsidRDefault="00B0584D" w:rsidP="00B0584D">
      <w:r>
        <w:t>SGW change indication shall be set by the target AMF to the source MME, in order to remove the resources in the source SGW by the MME.</w:t>
      </w:r>
    </w:p>
    <w:p w:rsidR="00B0584D" w:rsidRDefault="00B0584D" w:rsidP="00B0584D">
      <w:r>
        <w:t>CR updates  the presence conditions of the Direct Forwarding Indication, UE Usage Type and the SGW change indication for interworking between 5GC and EPC.</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C4-181231</w:t>
      </w:r>
      <w:r>
        <w:rPr>
          <w:rFonts w:ascii="Arial" w:hAnsi="Arial" w:cs="Arial"/>
          <w:b/>
          <w:color w:val="0000FF"/>
          <w:sz w:val="24"/>
        </w:rPr>
        <w:tab/>
      </w:r>
      <w:r>
        <w:rPr>
          <w:rFonts w:ascii="Arial" w:hAnsi="Arial" w:cs="Arial"/>
          <w:b/>
          <w:sz w:val="24"/>
        </w:rPr>
        <w:t>Presence Condition of some IEs in Forward Relocation req and rsp for N26 interface</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CR1882  rev 1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C4-181086)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C4-181379</w:t>
      </w:r>
      <w:r>
        <w:rPr>
          <w:rFonts w:ascii="Arial" w:hAnsi="Arial" w:cs="Arial"/>
          <w:b/>
          <w:color w:val="0000FF"/>
          <w:sz w:val="24"/>
        </w:rPr>
        <w:tab/>
      </w:r>
      <w:r>
        <w:rPr>
          <w:rFonts w:ascii="Arial" w:hAnsi="Arial" w:cs="Arial"/>
          <w:b/>
          <w:sz w:val="24"/>
        </w:rPr>
        <w:t>Presence Condition of some IEs in Forward Relocation req and rsp for N26 interface</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CR1882  rev 2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C4-181231)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6.2.1.3</w:t>
      </w:r>
      <w:r>
        <w:tab/>
        <w:t>Contributions to TS 29.500</w:t>
      </w:r>
    </w:p>
    <w:p w:rsidR="00B0584D" w:rsidRDefault="00B0584D" w:rsidP="00B0584D">
      <w:r>
        <w:t>After several rounds of discussion, it seems that no agreement can be found on the format to use to encode the PATCH message body.</w:t>
      </w:r>
    </w:p>
    <w:p w:rsidR="00B0584D" w:rsidRDefault="00B0584D" w:rsidP="00B0584D">
      <w:r>
        <w:t>We have now three proposed alternatives:</w:t>
      </w:r>
    </w:p>
    <w:p w:rsidR="00B0584D" w:rsidRDefault="00B0584D" w:rsidP="00B0584D">
      <w:r>
        <w:t>•</w:t>
      </w:r>
      <w:r>
        <w:tab/>
        <w:t>Alt 1: Recommend the use of Json PATCH (RFC 6902)</w:t>
      </w:r>
    </w:p>
    <w:p w:rsidR="00B0584D" w:rsidRDefault="00B0584D" w:rsidP="00B0584D">
      <w:r>
        <w:t>•</w:t>
      </w:r>
      <w:r>
        <w:tab/>
        <w:t>Alt 2: Recommend the use of Json Merge PATCH (RFC 7386), considered as simpler than Json PATCH but do not handle change in array.</w:t>
      </w:r>
    </w:p>
    <w:p w:rsidR="00B0584D" w:rsidRDefault="00B0584D" w:rsidP="00B0584D">
      <w:r>
        <w:t>•</w:t>
      </w:r>
      <w:r>
        <w:tab/>
        <w:t>Alt 3: Recommend the use both formats, depending on whether or not the required modification is for indiv</w:t>
      </w:r>
      <w:r w:rsidR="00A61973">
        <w:t>idual elements within an array.</w:t>
      </w:r>
    </w:p>
    <w:p w:rsidR="00B0584D" w:rsidRDefault="00B0584D" w:rsidP="00B0584D">
      <w:r>
        <w:t>CT4 Chairman  encouraged delegates to find a consensus or a compromise on the best approach for our API specifications.</w:t>
      </w:r>
    </w:p>
    <w:p w:rsidR="00B0584D" w:rsidRDefault="00B0584D" w:rsidP="00B0584D">
      <w:r>
        <w:t xml:space="preserve">If there won't be solution based on off-line discussion CT4 will have </w:t>
      </w:r>
      <w:r w:rsidR="00A61973">
        <w:t>technical</w:t>
      </w:r>
      <w:r>
        <w:t xml:space="preserve"> voting in CT4#83. The Chairman will announce this latest 21 days before the meeting.</w:t>
      </w:r>
    </w:p>
    <w:p w:rsidR="00B0584D" w:rsidRDefault="00B0584D" w:rsidP="00B0584D">
      <w:pPr>
        <w:rPr>
          <w:rFonts w:ascii="Arial" w:hAnsi="Arial" w:cs="Arial"/>
          <w:b/>
          <w:sz w:val="24"/>
        </w:rPr>
      </w:pPr>
      <w:r>
        <w:rPr>
          <w:rFonts w:ascii="Arial" w:hAnsi="Arial" w:cs="Arial"/>
          <w:b/>
          <w:color w:val="0000FF"/>
          <w:sz w:val="24"/>
        </w:rPr>
        <w:lastRenderedPageBreak/>
        <w:t>C4-181008</w:t>
      </w:r>
      <w:r>
        <w:rPr>
          <w:rFonts w:ascii="Arial" w:hAnsi="Arial" w:cs="Arial"/>
          <w:b/>
          <w:color w:val="0000FF"/>
          <w:sz w:val="24"/>
        </w:rPr>
        <w:tab/>
      </w:r>
      <w:r>
        <w:rPr>
          <w:rFonts w:ascii="Arial" w:hAnsi="Arial" w:cs="Arial"/>
          <w:b/>
          <w:sz w:val="24"/>
        </w:rPr>
        <w:t>Pseudo-CR on Corrections to TS 29.500</w:t>
      </w:r>
    </w:p>
    <w:p w:rsidR="00B0584D" w:rsidRDefault="00B0584D" w:rsidP="00B0584D">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one2many B.V.</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Pseudo-CR on Corrections to TS 29.500.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C4-181039</w:t>
      </w:r>
      <w:r>
        <w:rPr>
          <w:rFonts w:ascii="Arial" w:hAnsi="Arial" w:cs="Arial"/>
          <w:b/>
          <w:color w:val="0000FF"/>
          <w:sz w:val="24"/>
        </w:rPr>
        <w:tab/>
      </w:r>
      <w:r>
        <w:rPr>
          <w:rFonts w:ascii="Arial" w:hAnsi="Arial" w:cs="Arial"/>
          <w:b/>
          <w:sz w:val="24"/>
        </w:rPr>
        <w:t>HTTP Response Status Codes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3GPP TS 29.500 has defined different aspects of HTTP/2 including headers, error handling, etc. but Response Status Codes, as part of Pseudo-Header in response, are not described. Even though some API specifications explicitly define certain Response Status Codes per interface, NFs in SBA should also prepare to receive other Response Status Code, e.g. from an intermediary.</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C4-181219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C4-181219</w:t>
      </w:r>
      <w:r>
        <w:rPr>
          <w:rFonts w:ascii="Arial" w:hAnsi="Arial" w:cs="Arial"/>
          <w:b/>
          <w:color w:val="0000FF"/>
          <w:sz w:val="24"/>
        </w:rPr>
        <w:tab/>
      </w:r>
      <w:r>
        <w:rPr>
          <w:rFonts w:ascii="Arial" w:hAnsi="Arial" w:cs="Arial"/>
          <w:b/>
          <w:sz w:val="24"/>
        </w:rPr>
        <w:t>HTTP Response Status Codes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Ericsson</w:t>
      </w:r>
    </w:p>
    <w:p w:rsidR="00B0584D" w:rsidRDefault="00B0584D" w:rsidP="00B0584D">
      <w:r>
        <w:rPr>
          <w:color w:val="808080"/>
        </w:rPr>
        <w:t>(Replaces C4-181039)</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Will be used as baseline for future discussion.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C4-181087</w:t>
      </w:r>
      <w:r>
        <w:rPr>
          <w:rFonts w:ascii="Arial" w:hAnsi="Arial" w:cs="Arial"/>
          <w:b/>
          <w:color w:val="0000FF"/>
          <w:sz w:val="24"/>
        </w:rPr>
        <w:tab/>
      </w:r>
      <w:r>
        <w:rPr>
          <w:rFonts w:ascii="Arial" w:hAnsi="Arial" w:cs="Arial"/>
          <w:b/>
          <w:sz w:val="24"/>
        </w:rPr>
        <w:t>new SBI for LCS service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The service based LCS architecture is agreed in the SA2 #124 meeting.</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C4-181088</w:t>
      </w:r>
      <w:r>
        <w:rPr>
          <w:rFonts w:ascii="Arial" w:hAnsi="Arial" w:cs="Arial"/>
          <w:b/>
          <w:color w:val="0000FF"/>
          <w:sz w:val="24"/>
        </w:rPr>
        <w:tab/>
      </w:r>
      <w:r>
        <w:rPr>
          <w:rFonts w:ascii="Arial" w:hAnsi="Arial" w:cs="Arial"/>
          <w:b/>
          <w:sz w:val="24"/>
        </w:rPr>
        <w:t>Support of Stateless NFs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It is proposed to support the stateless AMFs and stateless UDMs in 5G network.</w:t>
      </w:r>
    </w:p>
    <w:p w:rsidR="00B0584D" w:rsidRDefault="00B0584D" w:rsidP="00B0584D">
      <w:r>
        <w:lastRenderedPageBreak/>
        <w:t>There are two alternatives to support stateless AMFs, alternative1 stateless AMF with UDSF and alternative2 stateless AMF without UDSF.</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C4-181220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C4-181220</w:t>
      </w:r>
      <w:r>
        <w:rPr>
          <w:rFonts w:ascii="Arial" w:hAnsi="Arial" w:cs="Arial"/>
          <w:b/>
          <w:color w:val="0000FF"/>
          <w:sz w:val="24"/>
        </w:rPr>
        <w:tab/>
      </w:r>
      <w:r>
        <w:rPr>
          <w:rFonts w:ascii="Arial" w:hAnsi="Arial" w:cs="Arial"/>
          <w:b/>
          <w:sz w:val="24"/>
        </w:rPr>
        <w:t>Support of Stateless NFs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r>
        <w:rPr>
          <w:color w:val="808080"/>
        </w:rPr>
        <w:t>(Replaces C4-181088)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C4-181362</w:t>
      </w:r>
      <w:r>
        <w:rPr>
          <w:rFonts w:ascii="Arial" w:hAnsi="Arial" w:cs="Arial"/>
          <w:b/>
          <w:color w:val="0000FF"/>
          <w:sz w:val="24"/>
        </w:rPr>
        <w:tab/>
      </w:r>
      <w:r>
        <w:rPr>
          <w:rFonts w:ascii="Arial" w:hAnsi="Arial" w:cs="Arial"/>
          <w:b/>
          <w:sz w:val="24"/>
        </w:rPr>
        <w:t>Support of Stateless NFs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r>
        <w:rPr>
          <w:color w:val="808080"/>
        </w:rPr>
        <w:t>(Replaces C4-181220)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C4-181186</w:t>
      </w:r>
      <w:r>
        <w:rPr>
          <w:rFonts w:ascii="Arial" w:hAnsi="Arial" w:cs="Arial"/>
          <w:b/>
          <w:color w:val="0000FF"/>
          <w:sz w:val="24"/>
        </w:rPr>
        <w:tab/>
      </w:r>
      <w:r>
        <w:rPr>
          <w:rFonts w:ascii="Arial" w:hAnsi="Arial" w:cs="Arial"/>
          <w:b/>
          <w:sz w:val="24"/>
        </w:rPr>
        <w:t>LS OUT on Overload Control of Service Based Interfaces</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S2-179492, to CT4, cc CT3</w:t>
      </w:r>
      <w:r>
        <w:rPr>
          <w:i/>
        </w:rPr>
        <w:br/>
      </w:r>
      <w:r>
        <w:rPr>
          <w:i/>
        </w:rPr>
        <w:tab/>
      </w:r>
      <w:r>
        <w:rPr>
          <w:i/>
        </w:rPr>
        <w:tab/>
      </w:r>
      <w:r>
        <w:rPr>
          <w:i/>
        </w:rPr>
        <w:tab/>
      </w:r>
      <w:r>
        <w:rPr>
          <w:i/>
        </w:rPr>
        <w:tab/>
      </w:r>
      <w:r>
        <w:rPr>
          <w:i/>
        </w:rPr>
        <w:tab/>
        <w:t>Source: SA2</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SA2 kindly requests CT4 to study the overload control on the service based interfaces as part of Release 15 SBI protocol specifications and keep SA2 informed of the progress so that SA2 can align their specifications.</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CT4 needs to address SA2 requests.</w:t>
      </w:r>
    </w:p>
    <w:p w:rsidR="00B0584D" w:rsidRDefault="00B0584D" w:rsidP="00B0584D">
      <w:r>
        <w:t>See in C4-181109.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C4-181109</w:t>
      </w:r>
      <w:r>
        <w:rPr>
          <w:rFonts w:ascii="Arial" w:hAnsi="Arial" w:cs="Arial"/>
          <w:b/>
          <w:color w:val="0000FF"/>
          <w:sz w:val="24"/>
        </w:rPr>
        <w:tab/>
      </w:r>
      <w:r>
        <w:rPr>
          <w:rFonts w:ascii="Arial" w:hAnsi="Arial" w:cs="Arial"/>
          <w:b/>
          <w:sz w:val="24"/>
        </w:rPr>
        <w:t>Discussion on Service Based Interfaces Overload Control</w:t>
      </w:r>
    </w:p>
    <w:p w:rsidR="00B0584D" w:rsidRDefault="00B0584D" w:rsidP="00B058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In SA2#123, a discussion paper was submitted on how to proceed with load balancing aspects of service based interfaces (S2-177527). It was discussed in SA2 that in a virtualized deployment, many aspects related to what constitutes the load on an NF cannot be specified by 3GPP. For e.g in a virtualized deployment the load could be due to per VM CPU usage, per VM Memory usage, Hypervisor usage (which is common to many tenant VMs), overall CPU / memory usage of the hardware platform and load on the networking interfaces at a VM level (vNICs) as well as hypervisor / hardware level. Without a proper definition of load in 3GPP, it was felt that load balancing aspects could not be meaningfully defined in 3GPP SA2. On the other hand, overload on the signalling interfaces (i.e Service based interfaces) will be measurable and it is possible to provide mechanisms to mitigate signalling overload. It was decided </w:t>
      </w:r>
      <w:r>
        <w:lastRenderedPageBreak/>
        <w:t>in SA2#123 to take time till SA2#124 for companies to consider on what needs to be done in Release 15 scope with respect to load and overload control on SBI interfaces.</w:t>
      </w:r>
    </w:p>
    <w:p w:rsidR="00B0584D" w:rsidRDefault="00B0584D" w:rsidP="00B0584D">
      <w:r>
        <w:t xml:space="preserve">Correspondingly input contribution S2-178395 was submitted to SA2#124 discussing aspects of what should be considered within scope of 3GPP / Release 15 and which work group should be informed accordingly. Though the paper lists asking CT4 to work on both load and overload control on the “signalling” interfaces, it was decided in SA2#124 that in the official LS to CT4, SA2 will restrict the ask only to “overload” control on the SBI signalling interfaces due to the fact that “load” cannot be meaningfully defined within the remit of 3GPP SA2. </w:t>
      </w:r>
    </w:p>
    <w:p w:rsidR="00B0584D" w:rsidRDefault="00B0584D" w:rsidP="00B0584D">
      <w:r>
        <w:t>It should be also noted that SA2 discussed the option in NFs providing their load status to NRF and letting other NFs discover the load status via NRF. But this option was not agreed in SA2 for the NRF services, due to the fact that there is no standard way to calculate the load of an NF.</w:t>
      </w:r>
    </w:p>
    <w:p w:rsidR="00B0584D" w:rsidRDefault="00B0584D" w:rsidP="00B0584D">
      <w:r>
        <w:t>Proposal#1: Overload control mechanism shall be specified at a finer granular level – i.e at least at a resource collection level.</w:t>
      </w:r>
    </w:p>
    <w:p w:rsidR="00B0584D" w:rsidRDefault="00B0584D" w:rsidP="00B0584D">
      <w:r>
        <w:t>Proposal#2: In addition to the overload control applied at a resource collection level as proposed in #1, congestion control on the HTTP / TCP connection can also be applied by using the HTTP 2.0 based flow control.</w:t>
      </w:r>
    </w:p>
    <w:p w:rsidR="00B0584D" w:rsidRDefault="00B0584D" w:rsidP="00B0584D">
      <w:r>
        <w:t>Proposal#3: For overload control on the service based interfaces, use the above discussion as a starting point to agree on a way forward during CT4#82 so that solutions can be specified from CT4#83 onwards.</w:t>
      </w:r>
    </w:p>
    <w:p w:rsidR="00B0584D" w:rsidRDefault="00B0584D" w:rsidP="00B0584D">
      <w:r>
        <w:t>Proposal#4:</w:t>
      </w:r>
    </w:p>
    <w:p w:rsidR="00B0584D" w:rsidRDefault="00B0584D" w:rsidP="00B0584D">
      <w:r>
        <w:t>Irrespective of which method is chosen from 2 to 5 - upon receiving the overload indication, the HTTP message throttling at a resource collection level shall consider the following:</w:t>
      </w:r>
    </w:p>
    <w:p w:rsidR="00B0584D" w:rsidRDefault="00B0584D" w:rsidP="00B0584D">
      <w:r>
        <w:t>1. The priority associated with the particular resource (for e.g PDU sessions related to emergency sessions take higher priority, derived from QoS indicators, ARP etc).</w:t>
      </w:r>
    </w:p>
    <w:p w:rsidR="00B0584D" w:rsidRDefault="00B0584D" w:rsidP="00B0584D">
      <w:r>
        <w:t>2. Prioritization based on ongoing procedures.</w:t>
      </w:r>
    </w:p>
    <w:p w:rsidR="00B0584D" w:rsidRDefault="00B0584D" w:rsidP="00B0584D">
      <w:r>
        <w:t>The mechanisms identified for prioritization in GTP overload control Diameter overload control in EPC can be leveraged.</w:t>
      </w:r>
    </w:p>
    <w:p w:rsidR="00B0584D" w:rsidRDefault="00B0584D" w:rsidP="00B0584D">
      <w:r>
        <w:t>Proposal#5: Do not define what constitutes “load” on an NF / NF service. Use NF profile information provided to NRF during NF discovery / selection to identify the right candidate NF instance.</w:t>
      </w:r>
    </w:p>
    <w:p w:rsidR="00B0584D" w:rsidRDefault="00B0584D" w:rsidP="00B0584D">
      <w:r>
        <w:t>Proposal#6: Provide an early response to SA2 on the agreed way forward indicating that CT4 will keep SA2 informed once the final normative specification is completed.</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CT4 will inform SA2 after there is some progress on this topic.</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C4-181110</w:t>
      </w:r>
      <w:r>
        <w:rPr>
          <w:rFonts w:ascii="Arial" w:hAnsi="Arial" w:cs="Arial"/>
          <w:b/>
          <w:color w:val="0000FF"/>
          <w:sz w:val="24"/>
        </w:rPr>
        <w:tab/>
      </w:r>
      <w:r>
        <w:rPr>
          <w:rFonts w:ascii="Arial" w:hAnsi="Arial" w:cs="Arial"/>
          <w:b/>
          <w:sz w:val="24"/>
        </w:rPr>
        <w:t>Pseudo-CR on  Stream ID Exhaustion Issue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C4-181318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C4-181318</w:t>
      </w:r>
      <w:r>
        <w:rPr>
          <w:rFonts w:ascii="Arial" w:hAnsi="Arial" w:cs="Arial"/>
          <w:b/>
          <w:color w:val="0000FF"/>
          <w:sz w:val="24"/>
        </w:rPr>
        <w:tab/>
      </w:r>
      <w:r>
        <w:rPr>
          <w:rFonts w:ascii="Arial" w:hAnsi="Arial" w:cs="Arial"/>
          <w:b/>
          <w:sz w:val="24"/>
        </w:rPr>
        <w:t>Pseudo-CR on  Stream ID Exhaustion Issue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r>
        <w:rPr>
          <w:color w:val="808080"/>
        </w:rPr>
        <w:t>(Replaces C4-181110)</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C4-181363</w:t>
      </w:r>
      <w:r>
        <w:rPr>
          <w:rFonts w:ascii="Arial" w:hAnsi="Arial" w:cs="Arial"/>
          <w:b/>
          <w:color w:val="0000FF"/>
          <w:sz w:val="24"/>
        </w:rPr>
        <w:tab/>
      </w:r>
      <w:r>
        <w:rPr>
          <w:rFonts w:ascii="Arial" w:hAnsi="Arial" w:cs="Arial"/>
          <w:b/>
          <w:sz w:val="24"/>
        </w:rPr>
        <w:t>Pseudo-CR on  Stream ID Exhaustion Issue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r>
        <w:rPr>
          <w:color w:val="808080"/>
        </w:rPr>
        <w:t>(Replaces C4-181318)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C4-181111</w:t>
      </w:r>
      <w:r>
        <w:rPr>
          <w:rFonts w:ascii="Arial" w:hAnsi="Arial" w:cs="Arial"/>
          <w:b/>
          <w:color w:val="0000FF"/>
          <w:sz w:val="24"/>
        </w:rPr>
        <w:tab/>
      </w:r>
      <w:r>
        <w:rPr>
          <w:rFonts w:ascii="Arial" w:hAnsi="Arial" w:cs="Arial"/>
          <w:b/>
          <w:sz w:val="24"/>
        </w:rPr>
        <w:t>Pseudo-CR on HTTP Routing Mechanisms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C4-181319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C4-181319</w:t>
      </w:r>
      <w:r>
        <w:rPr>
          <w:rFonts w:ascii="Arial" w:hAnsi="Arial" w:cs="Arial"/>
          <w:b/>
          <w:color w:val="0000FF"/>
          <w:sz w:val="24"/>
        </w:rPr>
        <w:tab/>
      </w:r>
      <w:r>
        <w:rPr>
          <w:rFonts w:ascii="Arial" w:hAnsi="Arial" w:cs="Arial"/>
          <w:b/>
          <w:sz w:val="24"/>
        </w:rPr>
        <w:t>Pseudo-CR on HTTP Routing Mechanisms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r>
        <w:rPr>
          <w:color w:val="808080"/>
        </w:rPr>
        <w:t>(Replaces C4-181111)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C4-181364</w:t>
      </w:r>
      <w:r>
        <w:rPr>
          <w:rFonts w:ascii="Arial" w:hAnsi="Arial" w:cs="Arial"/>
          <w:b/>
          <w:color w:val="0000FF"/>
          <w:sz w:val="24"/>
        </w:rPr>
        <w:tab/>
      </w:r>
      <w:r>
        <w:rPr>
          <w:rFonts w:ascii="Arial" w:hAnsi="Arial" w:cs="Arial"/>
          <w:b/>
          <w:sz w:val="24"/>
        </w:rPr>
        <w:t>Pseudo-CR on HTTP Routing Mechanisms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r>
        <w:rPr>
          <w:color w:val="808080"/>
        </w:rPr>
        <w:t>(Replaces C4-181319)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C4-181112</w:t>
      </w:r>
      <w:r>
        <w:rPr>
          <w:rFonts w:ascii="Arial" w:hAnsi="Arial" w:cs="Arial"/>
          <w:b/>
          <w:color w:val="0000FF"/>
          <w:sz w:val="24"/>
        </w:rPr>
        <w:tab/>
      </w:r>
      <w:r>
        <w:rPr>
          <w:rFonts w:ascii="Arial" w:hAnsi="Arial" w:cs="Arial"/>
          <w:b/>
          <w:sz w:val="24"/>
        </w:rPr>
        <w:t>Pseudo-CR on TCP Ports for SBI Interfaces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C4-181206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C4-181206</w:t>
      </w:r>
      <w:r>
        <w:rPr>
          <w:rFonts w:ascii="Arial" w:hAnsi="Arial" w:cs="Arial"/>
          <w:b/>
          <w:color w:val="0000FF"/>
          <w:sz w:val="24"/>
        </w:rPr>
        <w:tab/>
      </w:r>
      <w:r>
        <w:rPr>
          <w:rFonts w:ascii="Arial" w:hAnsi="Arial" w:cs="Arial"/>
          <w:b/>
          <w:sz w:val="24"/>
        </w:rPr>
        <w:t>Pseudo-CR on TCP Ports for SBI Interfaces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Huawei</w:t>
      </w:r>
    </w:p>
    <w:p w:rsidR="00B0584D" w:rsidRDefault="00B0584D" w:rsidP="00B0584D">
      <w:r>
        <w:rPr>
          <w:color w:val="808080"/>
        </w:rPr>
        <w:t>(Replaces C4-181112)</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Based on Proposal#1 - the clause 5.3 on transport protocol is further explained with the TCP port number usage.</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C4-181134</w:t>
      </w:r>
      <w:r>
        <w:rPr>
          <w:rFonts w:ascii="Arial" w:hAnsi="Arial" w:cs="Arial"/>
          <w:b/>
          <w:color w:val="0000FF"/>
          <w:sz w:val="24"/>
        </w:rPr>
        <w:tab/>
      </w:r>
      <w:r>
        <w:rPr>
          <w:rFonts w:ascii="Arial" w:hAnsi="Arial" w:cs="Arial"/>
          <w:b/>
          <w:sz w:val="24"/>
        </w:rPr>
        <w:t>Alignment with IETF for JSON Data Interchange Format</w:t>
      </w:r>
    </w:p>
    <w:p w:rsidR="00B0584D" w:rsidRDefault="00B0584D" w:rsidP="00B058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During 5G study phase CT3 and CT4 agreed to use JSON as described in IETF RFC 7159 as serialization protocol for the Service Based Interfaces under CT3 and CT4 responsibility.</w:t>
      </w:r>
    </w:p>
    <w:p w:rsidR="00B0584D" w:rsidRDefault="00B0584D" w:rsidP="00B0584D">
      <w:r>
        <w:t>This decision is already reflected in the 5G normative work and RFC 7159 is already referenced by TSs 29.500, 29.501, 29.507, 29.508 and 29.512.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C4-181135</w:t>
      </w:r>
      <w:r>
        <w:rPr>
          <w:rFonts w:ascii="Arial" w:hAnsi="Arial" w:cs="Arial"/>
          <w:b/>
          <w:color w:val="0000FF"/>
          <w:sz w:val="24"/>
        </w:rPr>
        <w:tab/>
      </w:r>
      <w:r>
        <w:rPr>
          <w:rFonts w:ascii="Arial" w:hAnsi="Arial" w:cs="Arial"/>
          <w:b/>
          <w:sz w:val="24"/>
        </w:rPr>
        <w:t>Alignment with IETF for JSON Data Interchange Format</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C4-181178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C4-181178</w:t>
      </w:r>
      <w:r>
        <w:rPr>
          <w:rFonts w:ascii="Arial" w:hAnsi="Arial" w:cs="Arial"/>
          <w:b/>
          <w:color w:val="0000FF"/>
          <w:sz w:val="24"/>
        </w:rPr>
        <w:tab/>
      </w:r>
      <w:r>
        <w:rPr>
          <w:rFonts w:ascii="Arial" w:hAnsi="Arial" w:cs="Arial"/>
          <w:b/>
          <w:sz w:val="24"/>
        </w:rPr>
        <w:t>Alignment with IETF for JSON Data Interchange Format</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Ericsson</w:t>
      </w:r>
    </w:p>
    <w:p w:rsidR="00B0584D" w:rsidRDefault="00B0584D" w:rsidP="00B0584D">
      <w:r>
        <w:rPr>
          <w:color w:val="808080"/>
        </w:rPr>
        <w:t>(Replaces C4-181135)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C4-181165</w:t>
      </w:r>
      <w:r>
        <w:rPr>
          <w:rFonts w:ascii="Arial" w:hAnsi="Arial" w:cs="Arial"/>
          <w:b/>
          <w:color w:val="0000FF"/>
          <w:sz w:val="24"/>
        </w:rPr>
        <w:tab/>
      </w:r>
      <w:r>
        <w:rPr>
          <w:rFonts w:ascii="Arial" w:hAnsi="Arial" w:cs="Arial"/>
          <w:b/>
          <w:sz w:val="24"/>
        </w:rPr>
        <w:t>HTTP PATCH encoding</w:t>
      </w:r>
    </w:p>
    <w:p w:rsidR="00B0584D" w:rsidRDefault="00B0584D" w:rsidP="00B058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Shanghai-Bell</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Proposed solution was not agreed.</w:t>
      </w:r>
    </w:p>
    <w:p w:rsidR="00B0584D" w:rsidRDefault="00B0584D" w:rsidP="00B0584D">
      <w:r>
        <w:t>Jason Patch is still preferred solution.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C4-181166</w:t>
      </w:r>
      <w:r>
        <w:rPr>
          <w:rFonts w:ascii="Arial" w:hAnsi="Arial" w:cs="Arial"/>
          <w:b/>
          <w:color w:val="0000FF"/>
          <w:sz w:val="24"/>
        </w:rPr>
        <w:tab/>
      </w:r>
      <w:r>
        <w:rPr>
          <w:rFonts w:ascii="Arial" w:hAnsi="Arial" w:cs="Arial"/>
          <w:b/>
          <w:sz w:val="24"/>
        </w:rPr>
        <w:t>HTTP Patch</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Nokia, Nokia Shanghai-Bell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C4-181221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C4-181221</w:t>
      </w:r>
      <w:r>
        <w:rPr>
          <w:rFonts w:ascii="Arial" w:hAnsi="Arial" w:cs="Arial"/>
          <w:b/>
          <w:color w:val="0000FF"/>
          <w:sz w:val="24"/>
        </w:rPr>
        <w:tab/>
      </w:r>
      <w:r>
        <w:rPr>
          <w:rFonts w:ascii="Arial" w:hAnsi="Arial" w:cs="Arial"/>
          <w:b/>
          <w:sz w:val="24"/>
        </w:rPr>
        <w:t>HTTP Patch</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Nokia, Nokia Shanghai-Bell</w:t>
      </w:r>
    </w:p>
    <w:p w:rsidR="00B0584D" w:rsidRDefault="00B0584D" w:rsidP="00B0584D">
      <w:r>
        <w:rPr>
          <w:color w:val="808080"/>
        </w:rPr>
        <w:t>(Replaces C4-181166)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C4-181169</w:t>
      </w:r>
      <w:r>
        <w:rPr>
          <w:rFonts w:ascii="Arial" w:hAnsi="Arial" w:cs="Arial"/>
          <w:b/>
          <w:color w:val="0000FF"/>
          <w:sz w:val="24"/>
        </w:rPr>
        <w:tab/>
      </w:r>
      <w:r>
        <w:rPr>
          <w:rFonts w:ascii="Arial" w:hAnsi="Arial" w:cs="Arial"/>
          <w:b/>
          <w:sz w:val="24"/>
        </w:rPr>
        <w:t>Supported Feature Negotiation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Nokia, Nokia Shanghai-Bell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The Extensibility mechanisms agreed at the last meeting still requires the definition of an information element for the encoding.</w:t>
      </w:r>
    </w:p>
    <w:p w:rsidR="00B0584D" w:rsidRDefault="00B0584D" w:rsidP="00B0584D">
      <w:r>
        <w:t>Further related changes are in C4-181168.</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See related pCR in CP-181168.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C4-181321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C4-181321</w:t>
      </w:r>
      <w:r>
        <w:rPr>
          <w:rFonts w:ascii="Arial" w:hAnsi="Arial" w:cs="Arial"/>
          <w:b/>
          <w:color w:val="0000FF"/>
          <w:sz w:val="24"/>
        </w:rPr>
        <w:tab/>
      </w:r>
      <w:r>
        <w:rPr>
          <w:rFonts w:ascii="Arial" w:hAnsi="Arial" w:cs="Arial"/>
          <w:b/>
          <w:sz w:val="24"/>
        </w:rPr>
        <w:t>Supported Feature Negotiation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29.500 v0.3.0</w:t>
      </w:r>
      <w:r>
        <w:rPr>
          <w:i/>
        </w:rPr>
        <w:tab/>
      </w:r>
      <w:r>
        <w:rPr>
          <w:i/>
        </w:rPr>
        <w:tab/>
      </w:r>
      <w:r>
        <w:rPr>
          <w:i/>
        </w:rPr>
        <w:tab/>
      </w:r>
      <w:r>
        <w:rPr>
          <w:i/>
        </w:rPr>
        <w:tab/>
      </w:r>
      <w:r>
        <w:rPr>
          <w:i/>
        </w:rPr>
        <w:tab/>
        <w:t>Source: Nokia, Nokia Shanghai-Bell</w:t>
      </w:r>
    </w:p>
    <w:p w:rsidR="00B0584D" w:rsidRDefault="00B0584D" w:rsidP="00B0584D">
      <w:r>
        <w:rPr>
          <w:color w:val="808080"/>
        </w:rPr>
        <w:t>(Replaces C4-181169)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C4-181387</w:t>
      </w:r>
      <w:r>
        <w:rPr>
          <w:rFonts w:ascii="Arial" w:hAnsi="Arial" w:cs="Arial"/>
          <w:b/>
          <w:color w:val="0000FF"/>
          <w:sz w:val="24"/>
        </w:rPr>
        <w:tab/>
      </w:r>
      <w:r>
        <w:rPr>
          <w:rFonts w:ascii="Arial" w:hAnsi="Arial" w:cs="Arial"/>
          <w:b/>
          <w:sz w:val="24"/>
        </w:rPr>
        <w:t>A new draft 3GPP TS 29.500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6.2.1.4</w:t>
      </w:r>
      <w:r>
        <w:tab/>
        <w:t>Contributions to TS 29.501</w:t>
      </w:r>
    </w:p>
    <w:p w:rsidR="00B0584D" w:rsidRDefault="00B0584D" w:rsidP="00B0584D">
      <w:pPr>
        <w:rPr>
          <w:rFonts w:ascii="Arial" w:hAnsi="Arial" w:cs="Arial"/>
          <w:b/>
          <w:sz w:val="24"/>
        </w:rPr>
      </w:pPr>
      <w:r>
        <w:rPr>
          <w:rFonts w:ascii="Arial" w:hAnsi="Arial" w:cs="Arial"/>
          <w:b/>
          <w:color w:val="0000FF"/>
          <w:sz w:val="24"/>
        </w:rPr>
        <w:t>C4-181063</w:t>
      </w:r>
      <w:r>
        <w:rPr>
          <w:rFonts w:ascii="Arial" w:hAnsi="Arial" w:cs="Arial"/>
          <w:b/>
          <w:color w:val="0000FF"/>
          <w:sz w:val="24"/>
        </w:rPr>
        <w:tab/>
      </w:r>
      <w:r>
        <w:rPr>
          <w:rFonts w:ascii="Arial" w:hAnsi="Arial" w:cs="Arial"/>
          <w:b/>
          <w:sz w:val="24"/>
        </w:rPr>
        <w:t>Use of subscriber identities in HTTP URIs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C4-181136</w:t>
      </w:r>
      <w:r>
        <w:rPr>
          <w:rFonts w:ascii="Arial" w:hAnsi="Arial" w:cs="Arial"/>
          <w:b/>
          <w:color w:val="0000FF"/>
          <w:sz w:val="24"/>
        </w:rPr>
        <w:tab/>
      </w:r>
      <w:r>
        <w:rPr>
          <w:rFonts w:ascii="Arial" w:hAnsi="Arial" w:cs="Arial"/>
          <w:b/>
          <w:sz w:val="24"/>
        </w:rPr>
        <w:t>Alignment with IETF for JSON Data Interchange Format</w:t>
      </w:r>
    </w:p>
    <w:p w:rsidR="00B0584D" w:rsidRDefault="00B0584D" w:rsidP="00B058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v0.3.0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C4-181179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C4-181179</w:t>
      </w:r>
      <w:r>
        <w:rPr>
          <w:rFonts w:ascii="Arial" w:hAnsi="Arial" w:cs="Arial"/>
          <w:b/>
          <w:color w:val="0000FF"/>
          <w:sz w:val="24"/>
        </w:rPr>
        <w:tab/>
      </w:r>
      <w:r>
        <w:rPr>
          <w:rFonts w:ascii="Arial" w:hAnsi="Arial" w:cs="Arial"/>
          <w:b/>
          <w:sz w:val="24"/>
        </w:rPr>
        <w:t>Alignment with IETF for JSON Data Interchange Format</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v0.3.0</w:t>
      </w:r>
      <w:r>
        <w:rPr>
          <w:i/>
        </w:rPr>
        <w:tab/>
      </w:r>
      <w:r>
        <w:rPr>
          <w:i/>
        </w:rPr>
        <w:tab/>
      </w:r>
      <w:r>
        <w:rPr>
          <w:i/>
        </w:rPr>
        <w:tab/>
      </w:r>
      <w:r>
        <w:rPr>
          <w:i/>
        </w:rPr>
        <w:tab/>
      </w:r>
      <w:r>
        <w:rPr>
          <w:i/>
        </w:rPr>
        <w:tab/>
        <w:t>Source: Ericsson</w:t>
      </w:r>
    </w:p>
    <w:p w:rsidR="00B0584D" w:rsidRDefault="00B0584D" w:rsidP="00B0584D">
      <w:r>
        <w:rPr>
          <w:color w:val="808080"/>
        </w:rPr>
        <w:t>(Replaces C4-181136)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C4-181149</w:t>
      </w:r>
      <w:r>
        <w:rPr>
          <w:rFonts w:ascii="Arial" w:hAnsi="Arial" w:cs="Arial"/>
          <w:b/>
          <w:color w:val="0000FF"/>
          <w:sz w:val="24"/>
        </w:rPr>
        <w:tab/>
      </w:r>
      <w:r>
        <w:rPr>
          <w:rFonts w:ascii="Arial" w:hAnsi="Arial" w:cs="Arial"/>
          <w:b/>
          <w:sz w:val="24"/>
        </w:rPr>
        <w:t>application state definition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v0.3.0</w:t>
      </w:r>
      <w:r>
        <w:rPr>
          <w:i/>
        </w:rPr>
        <w:tab/>
      </w:r>
      <w:r>
        <w:rPr>
          <w:i/>
        </w:rPr>
        <w:tab/>
      </w:r>
      <w:r>
        <w:rPr>
          <w:i/>
        </w:rPr>
        <w:tab/>
      </w:r>
      <w:r>
        <w:rPr>
          <w:i/>
        </w:rPr>
        <w:tab/>
      </w:r>
      <w:r>
        <w:rPr>
          <w:i/>
        </w:rPr>
        <w:tab/>
        <w:t>Source: Orange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this is a PCR to propose a </w:t>
      </w:r>
      <w:r w:rsidR="00A61973">
        <w:t>definition</w:t>
      </w:r>
      <w:r>
        <w:t xml:space="preserve"> of the "application state" terminology in chapter 4.7.1</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More review is needed.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C4-181335</w:t>
      </w:r>
      <w:r>
        <w:rPr>
          <w:rFonts w:ascii="Arial" w:hAnsi="Arial" w:cs="Arial"/>
          <w:b/>
          <w:color w:val="0000FF"/>
          <w:sz w:val="24"/>
        </w:rPr>
        <w:tab/>
      </w:r>
      <w:r>
        <w:rPr>
          <w:rFonts w:ascii="Arial" w:hAnsi="Arial" w:cs="Arial"/>
          <w:b/>
          <w:sz w:val="24"/>
        </w:rPr>
        <w:t>application state definition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v0.3.0</w:t>
      </w:r>
      <w:r>
        <w:rPr>
          <w:i/>
        </w:rPr>
        <w:tab/>
      </w:r>
      <w:r>
        <w:rPr>
          <w:i/>
        </w:rPr>
        <w:tab/>
      </w:r>
      <w:r>
        <w:rPr>
          <w:i/>
        </w:rPr>
        <w:tab/>
      </w:r>
      <w:r>
        <w:rPr>
          <w:i/>
        </w:rPr>
        <w:tab/>
      </w:r>
      <w:r>
        <w:rPr>
          <w:i/>
        </w:rPr>
        <w:tab/>
        <w:t>Source: Orange</w:t>
      </w:r>
    </w:p>
    <w:p w:rsidR="00B0584D" w:rsidRDefault="00B0584D" w:rsidP="00B0584D">
      <w:r>
        <w:rPr>
          <w:color w:val="808080"/>
        </w:rPr>
        <w:t>(Replaces C4-181149)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C4-181384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C4-181384</w:t>
      </w:r>
      <w:r>
        <w:rPr>
          <w:rFonts w:ascii="Arial" w:hAnsi="Arial" w:cs="Arial"/>
          <w:b/>
          <w:color w:val="0000FF"/>
          <w:sz w:val="24"/>
        </w:rPr>
        <w:tab/>
      </w:r>
      <w:r>
        <w:rPr>
          <w:rFonts w:ascii="Arial" w:hAnsi="Arial" w:cs="Arial"/>
          <w:b/>
          <w:sz w:val="24"/>
        </w:rPr>
        <w:t>application state definition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v0.3.0</w:t>
      </w:r>
      <w:r>
        <w:rPr>
          <w:i/>
        </w:rPr>
        <w:tab/>
      </w:r>
      <w:r>
        <w:rPr>
          <w:i/>
        </w:rPr>
        <w:tab/>
      </w:r>
      <w:r>
        <w:rPr>
          <w:i/>
        </w:rPr>
        <w:tab/>
      </w:r>
      <w:r>
        <w:rPr>
          <w:i/>
        </w:rPr>
        <w:tab/>
      </w:r>
      <w:r>
        <w:rPr>
          <w:i/>
        </w:rPr>
        <w:tab/>
        <w:t>Source: Orange</w:t>
      </w:r>
    </w:p>
    <w:p w:rsidR="00B0584D" w:rsidRDefault="00B0584D" w:rsidP="00B0584D">
      <w:r>
        <w:rPr>
          <w:color w:val="808080"/>
        </w:rPr>
        <w:t>(Replaces C4-181335)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C4-181150</w:t>
      </w:r>
      <w:r>
        <w:rPr>
          <w:rFonts w:ascii="Arial" w:hAnsi="Arial" w:cs="Arial"/>
          <w:b/>
          <w:color w:val="0000FF"/>
          <w:sz w:val="24"/>
        </w:rPr>
        <w:tab/>
      </w:r>
      <w:r>
        <w:rPr>
          <w:rFonts w:ascii="Arial" w:hAnsi="Arial" w:cs="Arial"/>
          <w:b/>
          <w:sz w:val="24"/>
        </w:rPr>
        <w:t>Discussion paper on hypermedia formats</w:t>
      </w:r>
    </w:p>
    <w:p w:rsidR="00B0584D" w:rsidRDefault="00B0584D" w:rsidP="00B058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29.501 v..</w:t>
      </w:r>
      <w:r>
        <w:rPr>
          <w:i/>
        </w:rPr>
        <w:tab/>
      </w:r>
      <w:r>
        <w:rPr>
          <w:i/>
        </w:rPr>
        <w:tab/>
      </w:r>
      <w:r>
        <w:rPr>
          <w:i/>
        </w:rPr>
        <w:tab/>
      </w:r>
      <w:r>
        <w:rPr>
          <w:i/>
        </w:rPr>
        <w:tab/>
      </w:r>
      <w:r>
        <w:rPr>
          <w:i/>
        </w:rPr>
        <w:tab/>
        <w:t>Source: Orange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is a discussion paper to present the various hypermedia formats based on JSON and to compare them.</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C4-181151</w:t>
      </w:r>
      <w:r>
        <w:rPr>
          <w:rFonts w:ascii="Arial" w:hAnsi="Arial" w:cs="Arial"/>
          <w:b/>
          <w:color w:val="0000FF"/>
          <w:sz w:val="24"/>
        </w:rPr>
        <w:tab/>
      </w:r>
      <w:r>
        <w:rPr>
          <w:rFonts w:ascii="Arial" w:hAnsi="Arial" w:cs="Arial"/>
          <w:b/>
          <w:sz w:val="24"/>
        </w:rPr>
        <w:t>Selection of the hypermedia format for 3GPP R.15 SBIs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v0.3.0</w:t>
      </w:r>
      <w:r>
        <w:rPr>
          <w:i/>
        </w:rPr>
        <w:tab/>
      </w:r>
      <w:r>
        <w:rPr>
          <w:i/>
        </w:rPr>
        <w:tab/>
      </w:r>
      <w:r>
        <w:rPr>
          <w:i/>
        </w:rPr>
        <w:tab/>
      </w:r>
      <w:r>
        <w:rPr>
          <w:i/>
        </w:rPr>
        <w:tab/>
      </w:r>
      <w:r>
        <w:rPr>
          <w:i/>
        </w:rPr>
        <w:tab/>
        <w:t>Source: Orange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C4-181167</w:t>
      </w:r>
      <w:r>
        <w:rPr>
          <w:rFonts w:ascii="Arial" w:hAnsi="Arial" w:cs="Arial"/>
          <w:b/>
          <w:color w:val="0000FF"/>
          <w:sz w:val="24"/>
        </w:rPr>
        <w:tab/>
      </w:r>
      <w:r>
        <w:rPr>
          <w:rFonts w:ascii="Arial" w:hAnsi="Arial" w:cs="Arial"/>
          <w:b/>
          <w:sz w:val="24"/>
        </w:rPr>
        <w:t>HTTP Patch</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v0.3.0</w:t>
      </w:r>
      <w:r>
        <w:rPr>
          <w:i/>
        </w:rPr>
        <w:tab/>
      </w:r>
      <w:r>
        <w:rPr>
          <w:i/>
        </w:rPr>
        <w:tab/>
      </w:r>
      <w:r>
        <w:rPr>
          <w:i/>
        </w:rPr>
        <w:tab/>
      </w:r>
      <w:r>
        <w:rPr>
          <w:i/>
        </w:rPr>
        <w:tab/>
      </w:r>
      <w:r>
        <w:rPr>
          <w:i/>
        </w:rPr>
        <w:tab/>
        <w:t>Source: Nokia, Nokia Shanghai-Bell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C4-181222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C4-181222</w:t>
      </w:r>
      <w:r>
        <w:rPr>
          <w:rFonts w:ascii="Arial" w:hAnsi="Arial" w:cs="Arial"/>
          <w:b/>
          <w:color w:val="0000FF"/>
          <w:sz w:val="24"/>
        </w:rPr>
        <w:tab/>
      </w:r>
      <w:r>
        <w:rPr>
          <w:rFonts w:ascii="Arial" w:hAnsi="Arial" w:cs="Arial"/>
          <w:b/>
          <w:sz w:val="24"/>
        </w:rPr>
        <w:t>HTTP Patch</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29.501 v0.3.0</w:t>
      </w:r>
      <w:r>
        <w:rPr>
          <w:i/>
        </w:rPr>
        <w:tab/>
      </w:r>
      <w:r>
        <w:rPr>
          <w:i/>
        </w:rPr>
        <w:tab/>
      </w:r>
      <w:r>
        <w:rPr>
          <w:i/>
        </w:rPr>
        <w:tab/>
      </w:r>
      <w:r>
        <w:rPr>
          <w:i/>
        </w:rPr>
        <w:tab/>
      </w:r>
      <w:r>
        <w:rPr>
          <w:i/>
        </w:rPr>
        <w:tab/>
        <w:t>Source: Nokia, Nokia Shanghai-Bell</w:t>
      </w:r>
    </w:p>
    <w:p w:rsidR="00B0584D" w:rsidRDefault="00B0584D" w:rsidP="00B0584D">
      <w:r>
        <w:rPr>
          <w:color w:val="808080"/>
        </w:rPr>
        <w:t>(Replaces C4-181167)</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This document will be used for further discussion.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C4-181317</w:t>
      </w:r>
      <w:r>
        <w:rPr>
          <w:rFonts w:ascii="Arial" w:hAnsi="Arial" w:cs="Arial"/>
          <w:b/>
          <w:color w:val="0000FF"/>
          <w:sz w:val="24"/>
        </w:rPr>
        <w:tab/>
      </w:r>
      <w:r>
        <w:rPr>
          <w:rFonts w:ascii="Arial" w:hAnsi="Arial" w:cs="Arial"/>
          <w:b/>
          <w:sz w:val="24"/>
        </w:rPr>
        <w:t>Discussion on RPC vs. GET for query operation</w:t>
      </w:r>
    </w:p>
    <w:p w:rsidR="00B0584D" w:rsidRDefault="00B0584D" w:rsidP="00B058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Some of the services provided by 5G NFs offer query like operations, and some of the query like operations require input information so as to help the service producers to proceed with the query, such as:</w:t>
      </w:r>
    </w:p>
    <w:p w:rsidR="00B0584D" w:rsidRDefault="00B0584D" w:rsidP="00B0584D">
      <w:r>
        <w:t>-</w:t>
      </w:r>
      <w:r>
        <w:tab/>
        <w:t xml:space="preserve">NS selection: </w:t>
      </w:r>
    </w:p>
    <w:p w:rsidR="00B0584D" w:rsidRDefault="00B0584D" w:rsidP="00B0584D">
      <w:r>
        <w:tab/>
        <w:t>-</w:t>
      </w:r>
      <w:r>
        <w:tab/>
        <w:t>To query NF slice selection information</w:t>
      </w:r>
    </w:p>
    <w:p w:rsidR="00B0584D" w:rsidRDefault="00B0584D" w:rsidP="00B0584D">
      <w:r>
        <w:tab/>
        <w:t>-</w:t>
      </w:r>
      <w:r>
        <w:tab/>
        <w:t>require input of S-NSSAI, PLMN ID, etc.</w:t>
      </w:r>
    </w:p>
    <w:p w:rsidR="00B0584D" w:rsidRDefault="00B0584D" w:rsidP="00B0584D">
      <w:r>
        <w:t>Two alternatives have been identified for the query operation with input required:</w:t>
      </w:r>
    </w:p>
    <w:p w:rsidR="00B0584D" w:rsidRDefault="00B0584D" w:rsidP="00B0584D">
      <w:r>
        <w:t>Alt-1: To apply RPC, to include the required input in the body of a POST HTTP message; or</w:t>
      </w:r>
    </w:p>
    <w:p w:rsidR="00B0584D" w:rsidRDefault="00B0584D" w:rsidP="00B0584D">
      <w:r>
        <w:t>Alt-2: To apply restful (GET), to include the required input in the query parameters in the start line.</w:t>
      </w:r>
    </w:p>
    <w:p w:rsidR="00B0584D" w:rsidRDefault="00B0584D" w:rsidP="00B0584D">
      <w:r>
        <w:t>One of the basic principles of defining the service based interface is "to define the API as restful as possible". To align with this principle, Alt-2 should be used as much as possible. However there are some concerns on using a GET method for query operation with input required:</w:t>
      </w:r>
    </w:p>
    <w:p w:rsidR="00B0584D" w:rsidRDefault="00B0584D" w:rsidP="00B0584D">
      <w:r>
        <w:t>1)</w:t>
      </w:r>
      <w:r>
        <w:tab/>
        <w:t>Whether we should include "too much" query parameters in the HTTP start line</w:t>
      </w:r>
    </w:p>
    <w:p w:rsidR="00B0584D" w:rsidRDefault="00B0584D" w:rsidP="00B0584D">
      <w:r>
        <w:lastRenderedPageBreak/>
        <w:t>2)</w:t>
      </w:r>
      <w:r>
        <w:tab/>
        <w:t>How to handle the input attribute with structure data type (Note: the query parameter contains non-hierarchical data, see RFC 3986)</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Interested companies should provide discussion papers in CT4#83 on this topic.</w:t>
      </w:r>
    </w:p>
    <w:p w:rsidR="00B0584D" w:rsidRDefault="00B0584D" w:rsidP="00B0584D">
      <w:r>
        <w:t>China Mobile will arrange a conference call before CT4#83.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C4-181388</w:t>
      </w:r>
      <w:r>
        <w:rPr>
          <w:rFonts w:ascii="Arial" w:hAnsi="Arial" w:cs="Arial"/>
          <w:b/>
          <w:color w:val="0000FF"/>
          <w:sz w:val="24"/>
        </w:rPr>
        <w:tab/>
      </w:r>
      <w:r>
        <w:rPr>
          <w:rFonts w:ascii="Arial" w:hAnsi="Arial" w:cs="Arial"/>
          <w:b/>
          <w:sz w:val="24"/>
        </w:rPr>
        <w:t>A new draft 3GPP TS 29.501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6.2.1.5</w:t>
      </w:r>
      <w:r>
        <w:tab/>
        <w:t>Contributions to TS 29.502</w:t>
      </w:r>
    </w:p>
    <w:p w:rsidR="00B0584D" w:rsidRDefault="00B0584D" w:rsidP="00B0584D">
      <w:pPr>
        <w:rPr>
          <w:rFonts w:ascii="Arial" w:hAnsi="Arial" w:cs="Arial"/>
          <w:b/>
          <w:sz w:val="24"/>
        </w:rPr>
      </w:pPr>
      <w:r>
        <w:rPr>
          <w:rFonts w:ascii="Arial" w:hAnsi="Arial" w:cs="Arial"/>
          <w:b/>
          <w:color w:val="0000FF"/>
          <w:sz w:val="24"/>
        </w:rPr>
        <w:t>C4-181188</w:t>
      </w:r>
      <w:r>
        <w:rPr>
          <w:rFonts w:ascii="Arial" w:hAnsi="Arial" w:cs="Arial"/>
          <w:b/>
          <w:color w:val="0000FF"/>
          <w:sz w:val="24"/>
        </w:rPr>
        <w:tab/>
      </w:r>
      <w:r>
        <w:rPr>
          <w:rFonts w:ascii="Arial" w:hAnsi="Arial" w:cs="Arial"/>
          <w:b/>
          <w:sz w:val="24"/>
        </w:rPr>
        <w:t>Reply LS on transparent relay between SMF in the VPLMN and SMF in the HPLMN</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S2-179623, to CT1, CT4, cc -</w:t>
      </w:r>
      <w:r>
        <w:rPr>
          <w:i/>
        </w:rPr>
        <w:br/>
      </w:r>
      <w:r>
        <w:rPr>
          <w:i/>
        </w:rPr>
        <w:tab/>
      </w:r>
      <w:r>
        <w:rPr>
          <w:i/>
        </w:rPr>
        <w:tab/>
      </w:r>
      <w:r>
        <w:rPr>
          <w:i/>
        </w:rPr>
        <w:tab/>
      </w:r>
      <w:r>
        <w:rPr>
          <w:i/>
        </w:rPr>
        <w:tab/>
      </w:r>
      <w:r>
        <w:rPr>
          <w:i/>
        </w:rPr>
        <w:tab/>
        <w:t>Source: SA2</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SA2 requests CT1, CT4 to take this information into account and provide feedback on SA2 Answers 4 and 5.</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CT4 needs to clarify the st3 feasibility of the solution proposed by SA2.</w:t>
      </w:r>
    </w:p>
    <w:p w:rsidR="00B0584D" w:rsidRDefault="00B0584D" w:rsidP="00B0584D">
      <w:r>
        <w:t>See C4-181052 and C4-181171.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C4-181185</w:t>
      </w:r>
      <w:r>
        <w:rPr>
          <w:rFonts w:ascii="Arial" w:hAnsi="Arial" w:cs="Arial"/>
          <w:b/>
          <w:color w:val="0000FF"/>
          <w:sz w:val="24"/>
        </w:rPr>
        <w:tab/>
      </w:r>
      <w:r>
        <w:rPr>
          <w:rFonts w:ascii="Arial" w:hAnsi="Arial" w:cs="Arial"/>
          <w:b/>
          <w:sz w:val="24"/>
        </w:rPr>
        <w:t>LS OUT on N16 Communication Failure</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S2-179402, to CT4, cc -</w:t>
      </w:r>
      <w:r>
        <w:rPr>
          <w:i/>
        </w:rPr>
        <w:br/>
      </w:r>
      <w:r>
        <w:rPr>
          <w:i/>
        </w:rPr>
        <w:tab/>
      </w:r>
      <w:r>
        <w:rPr>
          <w:i/>
        </w:rPr>
        <w:tab/>
      </w:r>
      <w:r>
        <w:rPr>
          <w:i/>
        </w:rPr>
        <w:tab/>
      </w:r>
      <w:r>
        <w:rPr>
          <w:i/>
        </w:rPr>
        <w:tab/>
      </w:r>
      <w:r>
        <w:rPr>
          <w:i/>
        </w:rPr>
        <w:tab/>
        <w:t>Source: SA2</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SA2 kindly requests CT4 to provide their feedback on the solution options for handling N16 communication failure during PDU session establishment for home routed roaming scenarios.</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CT4 needs to provide feedback to SA2.</w:t>
      </w:r>
    </w:p>
    <w:p w:rsidR="00B0584D" w:rsidRDefault="00B0584D" w:rsidP="00B0584D">
      <w:r>
        <w:t>Proposed solution and reply LS will be submitted in CT4#83.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C4-181040</w:t>
      </w:r>
      <w:r>
        <w:rPr>
          <w:rFonts w:ascii="Arial" w:hAnsi="Arial" w:cs="Arial"/>
          <w:b/>
          <w:color w:val="0000FF"/>
          <w:sz w:val="24"/>
        </w:rPr>
        <w:tab/>
      </w:r>
      <w:r>
        <w:rPr>
          <w:rFonts w:ascii="Arial" w:hAnsi="Arial" w:cs="Arial"/>
          <w:b/>
          <w:sz w:val="24"/>
        </w:rPr>
        <w:t>NF access in roaming</w:t>
      </w:r>
    </w:p>
    <w:p w:rsidR="00B0584D" w:rsidRDefault="00B0584D" w:rsidP="00B058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SA2 sent LS S2-179402 to CT4 on how to handle N16 communication failure during PDU session establishment for Home Routed Roaming scenario in S2-178393:</w:t>
      </w:r>
    </w:p>
    <w:p w:rsidR="00B0584D" w:rsidRDefault="00B0584D" w:rsidP="00B0584D">
      <w:r>
        <w:t xml:space="preserve">During PDU session establishment in home routed roaming case, the V-SMF responds to the AMF with a Nsmf_PDUSession_CreateSMContext response in step 3b. The V-SMF subsequently attempts to contact the H-SMF only in step 6. It is possible that H-SMF is temporarily not reachable or the H-SMF is not responding due to overload. </w:t>
      </w:r>
    </w:p>
    <w:p w:rsidR="00B0584D" w:rsidRDefault="00B0584D" w:rsidP="00B0584D">
      <w:r>
        <w:t>In such a scenario, the following options were discussed to handle the PDU session establishment</w:t>
      </w:r>
    </w:p>
    <w:p w:rsidR="00B0584D" w:rsidRDefault="00B0584D" w:rsidP="00B0584D">
      <w:r>
        <w:t xml:space="preserve">Option#1: V-SMF assumes that PDU session establishment fails and provides the Nsmf_PDUSession_SMContextStatusNotify to AMF to indicate failure to setup PDU session. </w:t>
      </w:r>
    </w:p>
    <w:p w:rsidR="00B0584D" w:rsidRDefault="00B0584D" w:rsidP="00B0584D">
      <w:r>
        <w:t>Option#2: Typically on the roaming interface, the V-SMF will not have a point to point link towards the H-SMF. The TCP connection from the V-SMF will terminate on a HTTP proxy at the VPLMN network edge. Failure to reach the H-SMF temporarily could mean that there is some failure of some HTTP proxies on the path between V-SMF and H-SMF. So, the V-SMF can try to reach the same H-SMF via a different path.</w:t>
      </w:r>
    </w:p>
    <w:p w:rsidR="00B0584D" w:rsidRDefault="00B0584D" w:rsidP="00B0584D">
      <w:r>
        <w:t>Option#3: Provide a mechanism for V-SMF to also try alternate H-SMF via the same or different intermediate proxies. In this case, a mechanism for AMF to provide a list of H-SMF addresses, if available, to the V-SMF needs to be specified, so that V-SMF can try alternate H-SMF if it fails to reach the first H-SMF.</w:t>
      </w:r>
    </w:p>
    <w:p w:rsidR="00B0584D" w:rsidRDefault="00B0584D" w:rsidP="00B0584D">
      <w:r>
        <w:t>SA2 could not decide whether option#2 itself is sufficient or option#3 is also needed as an additional mechanism to handle such failure scenarios. SA2 would like CT4’s opinion on the above options and whether there are any additional mechanisms possible at the protocol level to mitigate such issues.</w:t>
      </w:r>
    </w:p>
    <w:p w:rsidR="00B0584D" w:rsidRDefault="00B0584D" w:rsidP="00B0584D">
      <w:r>
        <w:t>This paper trying to provide some analysis on the above options and propose preferences.</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 xml:space="preserve">CT4 should not make any deployment </w:t>
      </w:r>
      <w:r w:rsidR="00A61973">
        <w:t>assumption</w:t>
      </w:r>
      <w:r>
        <w: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C4-181041</w:t>
      </w:r>
      <w:r>
        <w:rPr>
          <w:rFonts w:ascii="Arial" w:hAnsi="Arial" w:cs="Arial"/>
          <w:b/>
          <w:color w:val="0000FF"/>
          <w:sz w:val="24"/>
        </w:rPr>
        <w:tab/>
      </w:r>
      <w:r>
        <w:rPr>
          <w:rFonts w:ascii="Arial" w:hAnsi="Arial" w:cs="Arial"/>
          <w:b/>
          <w:sz w:val="24"/>
        </w:rPr>
        <w:t>LS_REPLY_to_SA2_on_N16_Communication_Failure</w:t>
      </w:r>
    </w:p>
    <w:p w:rsidR="00B0584D" w:rsidRDefault="00B0584D" w:rsidP="00B058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C4-181052</w:t>
      </w:r>
      <w:r>
        <w:rPr>
          <w:rFonts w:ascii="Arial" w:hAnsi="Arial" w:cs="Arial"/>
          <w:b/>
          <w:color w:val="0000FF"/>
          <w:sz w:val="24"/>
        </w:rPr>
        <w:tab/>
      </w:r>
      <w:r>
        <w:rPr>
          <w:rFonts w:ascii="Arial" w:hAnsi="Arial" w:cs="Arial"/>
          <w:b/>
          <w:sz w:val="24"/>
        </w:rPr>
        <w:t>Discussion on NAS SM handling for Home Routed PDU sessions</w:t>
      </w:r>
    </w:p>
    <w:p w:rsidR="00B0584D" w:rsidRDefault="00B0584D" w:rsidP="00B058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29.502 v..</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C4-181108</w:t>
      </w:r>
      <w:r>
        <w:rPr>
          <w:rFonts w:ascii="Arial" w:hAnsi="Arial" w:cs="Arial"/>
          <w:b/>
          <w:color w:val="0000FF"/>
          <w:sz w:val="24"/>
        </w:rPr>
        <w:tab/>
      </w:r>
      <w:r>
        <w:rPr>
          <w:rFonts w:ascii="Arial" w:hAnsi="Arial" w:cs="Arial"/>
          <w:b/>
          <w:sz w:val="24"/>
        </w:rPr>
        <w:t>LS OUT on N16 Communication Failure</w:t>
      </w:r>
    </w:p>
    <w:p w:rsidR="00B0584D" w:rsidRDefault="00B0584D" w:rsidP="00B058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C4-181053</w:t>
      </w:r>
      <w:r>
        <w:rPr>
          <w:rFonts w:ascii="Arial" w:hAnsi="Arial" w:cs="Arial"/>
          <w:b/>
          <w:color w:val="0000FF"/>
          <w:sz w:val="24"/>
        </w:rPr>
        <w:tab/>
      </w:r>
      <w:r>
        <w:rPr>
          <w:rFonts w:ascii="Arial" w:hAnsi="Arial" w:cs="Arial"/>
          <w:b/>
          <w:sz w:val="24"/>
        </w:rPr>
        <w:t>SMF resources' archetypes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CT4 agreed to specify for each API the following information (see subclause 4.1 of TS 29.501):</w:t>
      </w:r>
    </w:p>
    <w:p w:rsidR="00B0584D" w:rsidRDefault="00B0584D" w:rsidP="00B0584D">
      <w:r>
        <w:t>-</w:t>
      </w:r>
      <w:r>
        <w:tab/>
        <w:t>A reference in the resource description subclause to one of the archetypes defined in Annex C if the resource design matches one of them.</w:t>
      </w:r>
    </w:p>
    <w:p w:rsidR="00B0584D" w:rsidRDefault="00B0584D" w:rsidP="00B0584D">
      <w:r>
        <w:t>This pCR proposes to document the archetypes used by the SMF resources.</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Consistency on documentation regarding archetype needs to be ensured across specs.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C4-181054</w:t>
      </w:r>
      <w:r>
        <w:rPr>
          <w:rFonts w:ascii="Arial" w:hAnsi="Arial" w:cs="Arial"/>
          <w:b/>
          <w:color w:val="0000FF"/>
          <w:sz w:val="24"/>
        </w:rPr>
        <w:tab/>
      </w:r>
      <w:r>
        <w:rPr>
          <w:rFonts w:ascii="Arial" w:hAnsi="Arial" w:cs="Arial"/>
          <w:b/>
          <w:sz w:val="24"/>
        </w:rPr>
        <w:t>HTTP multipart messages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It was concluded in TR 29.891 to support multipart messages to transmit large parts of opaque binary data along with JSON using:</w:t>
      </w:r>
    </w:p>
    <w:p w:rsidR="00B0584D" w:rsidRDefault="00B0584D" w:rsidP="00B0584D">
      <w:r>
        <w:t>-</w:t>
      </w:r>
      <w:r>
        <w:tab/>
        <w:t>a multipart/related media type;</w:t>
      </w:r>
    </w:p>
    <w:p w:rsidR="00B0584D" w:rsidRDefault="00B0584D" w:rsidP="00B0584D">
      <w:r>
        <w:t>-</w:t>
      </w:r>
      <w:r>
        <w:tab/>
        <w:t xml:space="preserve">3gpp vendor specific content subtype; and </w:t>
      </w:r>
    </w:p>
    <w:p w:rsidR="00B0584D" w:rsidRDefault="00B0584D" w:rsidP="00B0584D">
      <w:r>
        <w:t>-</w:t>
      </w:r>
      <w:r>
        <w:tab/>
        <w:t>cross-referencing from the json payload using the Content-ID field.</w:t>
      </w:r>
    </w:p>
    <w:p w:rsidR="00B0584D" w:rsidRDefault="00B0584D" w:rsidP="00B0584D">
      <w:r>
        <w:t xml:space="preserve">As identified in subclause 6.2.2.5.4.2.1 of TR 29.891, large opaque binary payloads need to be transferred over N11:  </w:t>
      </w:r>
    </w:p>
    <w:p w:rsidR="00B0584D" w:rsidRDefault="00B0584D" w:rsidP="00B0584D">
      <w:r>
        <w:t xml:space="preserve">The 5GC presents several use cases, which may require to transfer one or more large opaque binary payloads over certain service based interfaces:  </w:t>
      </w:r>
    </w:p>
    <w:p w:rsidR="00B0584D" w:rsidRDefault="00B0584D" w:rsidP="00B0584D">
      <w:r>
        <w:t>-</w:t>
      </w:r>
      <w:r>
        <w:tab/>
        <w:t xml:space="preserve">N1 SM payload over N11, encoded in binary TLV format as specified in 3GPP TS 24.501 [73], e.g. </w:t>
      </w:r>
    </w:p>
    <w:p w:rsidR="00B0584D" w:rsidRDefault="00B0584D" w:rsidP="00B0584D">
      <w:r>
        <w:t>-</w:t>
      </w:r>
      <w:r>
        <w:tab/>
        <w:t xml:space="preserve">a PDU Session Establishment Request or Accept message can contain several tens of octets, depending on the size of parameters such as the DNN (2-100), QoS Rules (2-65537), ePCO (4-65538); </w:t>
      </w:r>
    </w:p>
    <w:p w:rsidR="00B0584D" w:rsidRDefault="00B0584D" w:rsidP="00B0584D">
      <w:r>
        <w:t xml:space="preserve"> …</w:t>
      </w:r>
    </w:p>
    <w:p w:rsidR="00B0584D" w:rsidRDefault="00B0584D" w:rsidP="00B0584D">
      <w:r>
        <w:t>-</w:t>
      </w:r>
      <w:r>
        <w:tab/>
        <w:t xml:space="preserve">N2 SM payload over N11, encoded in binary ASN.1 format as specified in 3GPP TS 38.413 [74], e.g. </w:t>
      </w:r>
    </w:p>
    <w:p w:rsidR="00B0584D" w:rsidRDefault="00B0584D" w:rsidP="00B0584D">
      <w:r>
        <w:t>-</w:t>
      </w:r>
      <w:r>
        <w:tab/>
        <w:t>a PDU Session Setup Request or Response message can contain several tens of octets, dependent on parameters such as the number of Qos Flows;</w:t>
      </w:r>
    </w:p>
    <w:p w:rsidR="00B0584D" w:rsidRDefault="00B0584D" w:rsidP="00B0584D">
      <w:r>
        <w:t>…</w:t>
      </w:r>
    </w:p>
    <w:p w:rsidR="00B0584D" w:rsidRDefault="00B0584D" w:rsidP="00B0584D">
      <w:r>
        <w:t>Corresponding requirements need to be specified for the SMF PDUSession API.</w:t>
      </w:r>
    </w:p>
    <w:p w:rsidR="00B0584D" w:rsidRDefault="00B0584D" w:rsidP="00B0584D">
      <w:pPr>
        <w:rPr>
          <w:rFonts w:ascii="Arial" w:hAnsi="Arial" w:cs="Arial"/>
          <w:b/>
        </w:rPr>
      </w:pPr>
      <w:r>
        <w:rPr>
          <w:rFonts w:ascii="Arial" w:hAnsi="Arial" w:cs="Arial"/>
          <w:b/>
        </w:rPr>
        <w:lastRenderedPageBreak/>
        <w:t xml:space="preserve">Discussion: </w:t>
      </w:r>
    </w:p>
    <w:p w:rsidR="00B0584D" w:rsidRDefault="00B0584D" w:rsidP="00B0584D">
      <w:r>
        <w:t>TS 24.502 shall be added in the table and reference section.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C4-181255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C4-181255</w:t>
      </w:r>
      <w:r>
        <w:rPr>
          <w:rFonts w:ascii="Arial" w:hAnsi="Arial" w:cs="Arial"/>
          <w:b/>
          <w:color w:val="0000FF"/>
          <w:sz w:val="24"/>
        </w:rPr>
        <w:tab/>
      </w:r>
      <w:r>
        <w:rPr>
          <w:rFonts w:ascii="Arial" w:hAnsi="Arial" w:cs="Arial"/>
          <w:b/>
          <w:sz w:val="24"/>
        </w:rPr>
        <w:t>HTTP multipart messages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r>
        <w:rPr>
          <w:color w:val="808080"/>
        </w:rPr>
        <w:t>(Replaces C4-181054)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C4-181055</w:t>
      </w:r>
      <w:r>
        <w:rPr>
          <w:rFonts w:ascii="Arial" w:hAnsi="Arial" w:cs="Arial"/>
          <w:b/>
          <w:color w:val="0000FF"/>
          <w:sz w:val="24"/>
        </w:rPr>
        <w:tab/>
      </w:r>
      <w:r>
        <w:rPr>
          <w:rFonts w:ascii="Arial" w:hAnsi="Arial" w:cs="Arial"/>
          <w:b/>
          <w:sz w:val="24"/>
        </w:rPr>
        <w:t>SMF Data Model</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This pCR specifies updates to the SMF Data Model, including: </w:t>
      </w:r>
    </w:p>
    <w:p w:rsidR="00B0584D" w:rsidRDefault="00B0584D" w:rsidP="00B0584D">
      <w:r>
        <w:t>˗</w:t>
      </w:r>
      <w:r>
        <w:tab/>
        <w:t xml:space="preserve">new parameters in SMF PDUSession service operations specified in the latest stage 2 specification (see subclause 5.2.8 of TS 23.502); </w:t>
      </w:r>
    </w:p>
    <w:p w:rsidR="00B0584D" w:rsidRDefault="00B0584D" w:rsidP="00B0584D">
      <w:r>
        <w:t>˗</w:t>
      </w:r>
      <w:r>
        <w:tab/>
        <w:t>referencing common data types specified in TS 29.571, e.g. supi, peid.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C4-181272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C4-181272</w:t>
      </w:r>
      <w:r>
        <w:rPr>
          <w:rFonts w:ascii="Arial" w:hAnsi="Arial" w:cs="Arial"/>
          <w:b/>
          <w:color w:val="0000FF"/>
          <w:sz w:val="24"/>
        </w:rPr>
        <w:tab/>
      </w:r>
      <w:r>
        <w:rPr>
          <w:rFonts w:ascii="Arial" w:hAnsi="Arial" w:cs="Arial"/>
          <w:b/>
          <w:sz w:val="24"/>
        </w:rPr>
        <w:t>SMF Data Model</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r>
        <w:rPr>
          <w:color w:val="808080"/>
        </w:rPr>
        <w:t>(Replaces C4-181055)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C4-181056</w:t>
      </w:r>
      <w:r>
        <w:rPr>
          <w:rFonts w:ascii="Arial" w:hAnsi="Arial" w:cs="Arial"/>
          <w:b/>
          <w:color w:val="0000FF"/>
          <w:sz w:val="24"/>
        </w:rPr>
        <w:tab/>
      </w:r>
      <w:r>
        <w:rPr>
          <w:rFonts w:ascii="Arial" w:hAnsi="Arial" w:cs="Arial"/>
          <w:b/>
          <w:sz w:val="24"/>
        </w:rPr>
        <w:t>(De)Activation of the User Plane connection of a PDU session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The protocol details on how to activate or deactivate the user plane connection of a PDU session are not specified yet.</w:t>
      </w:r>
    </w:p>
    <w:p w:rsidR="00B0584D" w:rsidRDefault="00B0584D" w:rsidP="00B0584D">
      <w:r>
        <w:t>The call flow for activating the UP connection of a PDU session is depicted below (see subclause 4.2.3.2 of TS 23.502), where:</w:t>
      </w:r>
    </w:p>
    <w:p w:rsidR="00B0584D" w:rsidRDefault="00B0584D" w:rsidP="00B0584D">
      <w:r>
        <w:t>-</w:t>
      </w:r>
      <w:r>
        <w:tab/>
        <w:t xml:space="preserve">step 4: the AMF requests the SMF to activate the UP connection; the SMF determines whether it can activate the UP connection and rejects the request if necessary (e.g. if SMF decides to move the PDU Session Anchor of a PDU session of SSC mode 2, or if the UE is outside the area of availability of the LADN). The Access type of the PDU session may be changed as part of this UP connection activation procedure (e.g. when paging the UE over 3GPP for PDU connections associated to non-3GPP </w:t>
      </w:r>
      <w:r w:rsidR="00A61973">
        <w:t>access</w:t>
      </w:r>
      <w:r>
        <w:t>).</w:t>
      </w:r>
    </w:p>
    <w:p w:rsidR="00B0584D" w:rsidRDefault="00B0584D" w:rsidP="00B0584D">
      <w:r>
        <w:lastRenderedPageBreak/>
        <w:t>-</w:t>
      </w:r>
      <w:r>
        <w:tab/>
        <w:t xml:space="preserve">step 11: the SMF (re)selects the UPF and constructs N2 SM Information (PDU Session Setup Request Transfer IE, including among others the UPF's GTP-U IP address and TEID for UL traffic and the QoS Flows Setup List, see subclause 9.3.1.11 of TS 38.413) that it sends to the AMF; </w:t>
      </w:r>
    </w:p>
    <w:p w:rsidR="00B0584D" w:rsidRDefault="00B0584D" w:rsidP="00B0584D">
      <w:r>
        <w:t>-</w:t>
      </w:r>
      <w:r>
        <w:tab/>
        <w:t xml:space="preserve">step 15: the AMF forwards N2 SM Information (PDU Session Setup Response Transfer IE, including the 5G-AN's GTP-U IP address and TEID for DL traffic, the QoS Flows Setup List and the QoS Flows Failed to Setup List, see subclause 9.3.1.12 of TS 38.413) received from the 5G-AN, if resources are successfully setup in the 5G-AN; </w:t>
      </w:r>
    </w:p>
    <w:p w:rsidR="00B0584D" w:rsidRDefault="00B0584D" w:rsidP="00B0584D">
      <w:r>
        <w:t>Otherwise, if the 5G-AN failed to setup the PDU session, the AMF receives the PDU Session Resource Setup Failed List IE, which includes, for each PDU session failed to be established, only one Cause IE indicating the reason for the failure. The N2 SM Information to be sent to the SMF only contains this Cause IE.</w:t>
      </w:r>
    </w:p>
    <w:p w:rsidR="00B0584D" w:rsidRDefault="00B0584D" w:rsidP="00B0584D">
      <w:r>
        <w:t>-</w:t>
      </w:r>
      <w:r>
        <w:tab/>
        <w:t>step 19: the SMF updates the UPF with the 5G-AN GTP-U F-TEID and returns a response.</w:t>
      </w:r>
    </w:p>
    <w:p w:rsidR="00B0584D" w:rsidRDefault="00B0584D" w:rsidP="00B0584D">
      <w:pPr>
        <w:rPr>
          <w:rFonts w:ascii="Arial" w:hAnsi="Arial" w:cs="Arial"/>
          <w:b/>
        </w:rPr>
      </w:pPr>
      <w:r>
        <w:rPr>
          <w:rFonts w:ascii="Arial" w:hAnsi="Arial" w:cs="Arial"/>
          <w:b/>
        </w:rPr>
        <w:t xml:space="preserve">Discussion: </w:t>
      </w:r>
    </w:p>
    <w:p w:rsidR="00B0584D" w:rsidRDefault="00A61973" w:rsidP="00B0584D">
      <w:r>
        <w:t>Editorial</w:t>
      </w:r>
      <w:r w:rsidR="00B0584D">
        <w:t xml:space="preserve"> notes need to be added.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C4-181274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C4-181274</w:t>
      </w:r>
      <w:r>
        <w:rPr>
          <w:rFonts w:ascii="Arial" w:hAnsi="Arial" w:cs="Arial"/>
          <w:b/>
          <w:color w:val="0000FF"/>
          <w:sz w:val="24"/>
        </w:rPr>
        <w:tab/>
      </w:r>
      <w:r>
        <w:rPr>
          <w:rFonts w:ascii="Arial" w:hAnsi="Arial" w:cs="Arial"/>
          <w:b/>
          <w:sz w:val="24"/>
        </w:rPr>
        <w:t>(De)Activation of the User Plane connection of a PDU session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r>
        <w:rPr>
          <w:color w:val="808080"/>
        </w:rPr>
        <w:t>(Replaces C4-181056)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C4-181057</w:t>
      </w:r>
      <w:r>
        <w:rPr>
          <w:rFonts w:ascii="Arial" w:hAnsi="Arial" w:cs="Arial"/>
          <w:b/>
          <w:color w:val="0000FF"/>
          <w:sz w:val="24"/>
        </w:rPr>
        <w:tab/>
      </w:r>
      <w:r>
        <w:rPr>
          <w:rFonts w:ascii="Arial" w:hAnsi="Arial" w:cs="Arial"/>
          <w:b/>
          <w:sz w:val="24"/>
        </w:rPr>
        <w:t>Qos flows establishment, modification and release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This pCR addresses the establishment, modification and release of QoS flows by the H-SMF. </w:t>
      </w:r>
    </w:p>
    <w:p w:rsidR="00B0584D" w:rsidRDefault="00B0584D" w:rsidP="00B0584D">
      <w:r>
        <w:t>How the V-SMF signals a UE or VPLMN requested QoS modification, a release of a QoS flow or forwards the notification that the target QoS of a GBR flow cannot be fulfilled any longer (or can be fulfilled again) will be addressed separately.</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C4-181275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C4-181275</w:t>
      </w:r>
      <w:r>
        <w:rPr>
          <w:rFonts w:ascii="Arial" w:hAnsi="Arial" w:cs="Arial"/>
          <w:b/>
          <w:color w:val="0000FF"/>
          <w:sz w:val="24"/>
        </w:rPr>
        <w:tab/>
      </w:r>
      <w:r>
        <w:rPr>
          <w:rFonts w:ascii="Arial" w:hAnsi="Arial" w:cs="Arial"/>
          <w:b/>
          <w:sz w:val="24"/>
        </w:rPr>
        <w:t>Qos flows establishment, modification and release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r>
        <w:rPr>
          <w:color w:val="808080"/>
        </w:rPr>
        <w:t>(Replaces C4-181057)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C4-181058</w:t>
      </w:r>
      <w:r>
        <w:rPr>
          <w:rFonts w:ascii="Arial" w:hAnsi="Arial" w:cs="Arial"/>
          <w:b/>
          <w:color w:val="0000FF"/>
          <w:sz w:val="24"/>
        </w:rPr>
        <w:tab/>
      </w:r>
      <w:r>
        <w:rPr>
          <w:rFonts w:ascii="Arial" w:hAnsi="Arial" w:cs="Arial"/>
          <w:b/>
          <w:sz w:val="24"/>
        </w:rPr>
        <w:t>Query SM Context service operation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C4-181279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C4-181279</w:t>
      </w:r>
      <w:r>
        <w:rPr>
          <w:rFonts w:ascii="Arial" w:hAnsi="Arial" w:cs="Arial"/>
          <w:b/>
          <w:color w:val="0000FF"/>
          <w:sz w:val="24"/>
        </w:rPr>
        <w:tab/>
      </w:r>
      <w:r>
        <w:rPr>
          <w:rFonts w:ascii="Arial" w:hAnsi="Arial" w:cs="Arial"/>
          <w:b/>
          <w:sz w:val="24"/>
        </w:rPr>
        <w:t>Query SM Context service operation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r>
        <w:rPr>
          <w:color w:val="808080"/>
        </w:rPr>
        <w:t>(Replaces C4-181058)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C4-181059</w:t>
      </w:r>
      <w:r>
        <w:rPr>
          <w:rFonts w:ascii="Arial" w:hAnsi="Arial" w:cs="Arial"/>
          <w:b/>
          <w:color w:val="0000FF"/>
          <w:sz w:val="24"/>
        </w:rPr>
        <w:tab/>
      </w:r>
      <w:r>
        <w:rPr>
          <w:rFonts w:ascii="Arial" w:hAnsi="Arial" w:cs="Arial"/>
          <w:b/>
          <w:sz w:val="24"/>
        </w:rPr>
        <w:t>Xn Handover</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C4-181281</w:t>
      </w:r>
      <w:r>
        <w:rPr>
          <w:rFonts w:ascii="Arial" w:hAnsi="Arial" w:cs="Arial"/>
          <w:b/>
          <w:color w:val="0000FF"/>
          <w:sz w:val="24"/>
        </w:rPr>
        <w:tab/>
      </w:r>
      <w:r>
        <w:rPr>
          <w:rFonts w:ascii="Arial" w:hAnsi="Arial" w:cs="Arial"/>
          <w:b/>
          <w:sz w:val="24"/>
        </w:rPr>
        <w:t>Xn Handover</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r>
        <w:rPr>
          <w:color w:val="808080"/>
        </w:rPr>
        <w:t>(Replaces C4-181059)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C4-181060</w:t>
      </w:r>
      <w:r>
        <w:rPr>
          <w:rFonts w:ascii="Arial" w:hAnsi="Arial" w:cs="Arial"/>
          <w:b/>
          <w:color w:val="0000FF"/>
          <w:sz w:val="24"/>
        </w:rPr>
        <w:tab/>
      </w:r>
      <w:r>
        <w:rPr>
          <w:rFonts w:ascii="Arial" w:hAnsi="Arial" w:cs="Arial"/>
          <w:b/>
          <w:sz w:val="24"/>
        </w:rPr>
        <w:t>N2 Handover</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The protocol details on how to activate or deactivate the user plane connection of a PDU session are not specified yet.</w:t>
      </w:r>
    </w:p>
    <w:p w:rsidR="00B0584D" w:rsidRDefault="00B0584D" w:rsidP="00B0584D">
      <w:r>
        <w:t>The call flows for an N2 handover preparation and execution are specified in subclauses 4.9.1.3.2 and 4.9.1.3.3 of TS 23.502.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C4-181283</w:t>
      </w:r>
      <w:r>
        <w:rPr>
          <w:rFonts w:ascii="Arial" w:hAnsi="Arial" w:cs="Arial"/>
          <w:b/>
          <w:color w:val="0000FF"/>
          <w:sz w:val="24"/>
        </w:rPr>
        <w:tab/>
      </w:r>
      <w:r>
        <w:rPr>
          <w:rFonts w:ascii="Arial" w:hAnsi="Arial" w:cs="Arial"/>
          <w:b/>
          <w:sz w:val="24"/>
        </w:rPr>
        <w:t>N2 Handover</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r>
        <w:rPr>
          <w:color w:val="808080"/>
        </w:rPr>
        <w:t>(Replaces C4-181060)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C4-181061</w:t>
      </w:r>
      <w:r>
        <w:rPr>
          <w:rFonts w:ascii="Arial" w:hAnsi="Arial" w:cs="Arial"/>
          <w:b/>
          <w:color w:val="0000FF"/>
          <w:sz w:val="24"/>
        </w:rPr>
        <w:tab/>
      </w:r>
      <w:r>
        <w:rPr>
          <w:rFonts w:ascii="Arial" w:hAnsi="Arial" w:cs="Arial"/>
          <w:b/>
          <w:sz w:val="24"/>
        </w:rPr>
        <w:t>Handover between 3GPP and untrusted non-3GPP access</w:t>
      </w:r>
    </w:p>
    <w:p w:rsidR="00B0584D" w:rsidRDefault="00B0584D" w:rsidP="00B058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The protocol details on how to handover a PDU session between 3GPP and untrusted non-3GPP access are not specified yet.</w:t>
      </w:r>
    </w:p>
    <w:p w:rsidR="00B0584D" w:rsidRDefault="00B0584D" w:rsidP="00B0584D">
      <w:r>
        <w:t>The corresponding stage 2 call flows are specified in subclauses 4.9.2 of TS 23.502.</w:t>
      </w:r>
    </w:p>
    <w:p w:rsidR="00B0584D" w:rsidRDefault="00B0584D" w:rsidP="00B0584D">
      <w:r>
        <w:t>This pCR provides very first inputs addressing this scenario.</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C4-181105</w:t>
      </w:r>
      <w:r>
        <w:rPr>
          <w:rFonts w:ascii="Arial" w:hAnsi="Arial" w:cs="Arial"/>
          <w:b/>
          <w:color w:val="0000FF"/>
          <w:sz w:val="24"/>
        </w:rPr>
        <w:tab/>
      </w:r>
      <w:r>
        <w:rPr>
          <w:rFonts w:ascii="Arial" w:hAnsi="Arial" w:cs="Arial"/>
          <w:b/>
          <w:sz w:val="24"/>
        </w:rPr>
        <w:t>Nsmf_PDUSession_Context service operation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Merged into C4-181279.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C4-181106</w:t>
      </w:r>
      <w:r>
        <w:rPr>
          <w:rFonts w:ascii="Arial" w:hAnsi="Arial" w:cs="Arial"/>
          <w:b/>
          <w:color w:val="0000FF"/>
          <w:sz w:val="24"/>
        </w:rPr>
        <w:tab/>
      </w:r>
      <w:r>
        <w:rPr>
          <w:rFonts w:ascii="Arial" w:hAnsi="Arial" w:cs="Arial"/>
          <w:b/>
          <w:sz w:val="24"/>
        </w:rPr>
        <w:t>Definition of Nsmf_PDUSession_Context service operation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Merged into C4-181279.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C4-181107</w:t>
      </w:r>
      <w:r>
        <w:rPr>
          <w:rFonts w:ascii="Arial" w:hAnsi="Arial" w:cs="Arial"/>
          <w:b/>
          <w:color w:val="0000FF"/>
          <w:sz w:val="24"/>
        </w:rPr>
        <w:tab/>
      </w:r>
      <w:r>
        <w:rPr>
          <w:rFonts w:ascii="Arial" w:hAnsi="Arial" w:cs="Arial"/>
          <w:b/>
          <w:sz w:val="24"/>
        </w:rPr>
        <w:t>Discussion on N16 Communication Failure Handling</w:t>
      </w:r>
    </w:p>
    <w:p w:rsidR="00B0584D" w:rsidRDefault="00B0584D" w:rsidP="00B058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C4-181207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C4-181171</w:t>
      </w:r>
      <w:r>
        <w:rPr>
          <w:rFonts w:ascii="Arial" w:hAnsi="Arial" w:cs="Arial"/>
          <w:b/>
          <w:color w:val="0000FF"/>
          <w:sz w:val="24"/>
        </w:rPr>
        <w:tab/>
      </w:r>
      <w:r>
        <w:rPr>
          <w:rFonts w:ascii="Arial" w:hAnsi="Arial" w:cs="Arial"/>
          <w:b/>
          <w:sz w:val="24"/>
        </w:rPr>
        <w:t>NAS SM handling for Home Routed PDU sessions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C4-181251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C4-181251</w:t>
      </w:r>
      <w:r>
        <w:rPr>
          <w:rFonts w:ascii="Arial" w:hAnsi="Arial" w:cs="Arial"/>
          <w:b/>
          <w:color w:val="0000FF"/>
          <w:sz w:val="24"/>
        </w:rPr>
        <w:tab/>
      </w:r>
      <w:r>
        <w:rPr>
          <w:rFonts w:ascii="Arial" w:hAnsi="Arial" w:cs="Arial"/>
          <w:b/>
          <w:sz w:val="24"/>
        </w:rPr>
        <w:t>NAS SM handling for Home Routed PDU sessions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r>
        <w:rPr>
          <w:color w:val="808080"/>
        </w:rPr>
        <w:t>(Replaces C4-181171)</w:t>
      </w:r>
    </w:p>
    <w:p w:rsidR="00B0584D" w:rsidRDefault="00B0584D" w:rsidP="00B0584D">
      <w:pPr>
        <w:rPr>
          <w:rFonts w:ascii="Arial" w:hAnsi="Arial" w:cs="Arial"/>
          <w:b/>
        </w:rPr>
      </w:pPr>
      <w:r>
        <w:rPr>
          <w:rFonts w:ascii="Arial" w:hAnsi="Arial" w:cs="Arial"/>
          <w:b/>
        </w:rPr>
        <w:lastRenderedPageBreak/>
        <w:t xml:space="preserve">Discussion: </w:t>
      </w:r>
    </w:p>
    <w:p w:rsidR="00B0584D" w:rsidRDefault="00B0584D" w:rsidP="00B0584D">
      <w:r>
        <w:t>Sent to CT1 for information and feedback if needed</w:t>
      </w:r>
    </w:p>
    <w:p w:rsidR="00B0584D" w:rsidRDefault="00B0584D" w:rsidP="00B0584D">
      <w:r>
        <w:t>CT1 is fine with the way forward proposed. Small clarifications provided by QC.</w:t>
      </w:r>
    </w:p>
    <w:p w:rsidR="00B0584D" w:rsidRDefault="00B0584D" w:rsidP="00B0584D">
      <w:r>
        <w:t>Action for the next meeting: Check if IEI value makes useless the NOTE 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C4-181382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C4-181382</w:t>
      </w:r>
      <w:r>
        <w:rPr>
          <w:rFonts w:ascii="Arial" w:hAnsi="Arial" w:cs="Arial"/>
          <w:b/>
          <w:color w:val="0000FF"/>
          <w:sz w:val="24"/>
        </w:rPr>
        <w:tab/>
      </w:r>
      <w:r>
        <w:rPr>
          <w:rFonts w:ascii="Arial" w:hAnsi="Arial" w:cs="Arial"/>
          <w:b/>
          <w:sz w:val="24"/>
        </w:rPr>
        <w:t>NAS SM handling for Home Routed PDU sessions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v0.3.0</w:t>
      </w:r>
      <w:r>
        <w:rPr>
          <w:i/>
        </w:rPr>
        <w:tab/>
      </w:r>
      <w:r>
        <w:rPr>
          <w:i/>
        </w:rPr>
        <w:tab/>
      </w:r>
      <w:r>
        <w:rPr>
          <w:i/>
        </w:rPr>
        <w:tab/>
      </w:r>
      <w:r>
        <w:rPr>
          <w:i/>
        </w:rPr>
        <w:tab/>
      </w:r>
      <w:r>
        <w:rPr>
          <w:i/>
        </w:rPr>
        <w:tab/>
        <w:t>Source: Nokia, Nokia Shanghai Bell</w:t>
      </w:r>
    </w:p>
    <w:p w:rsidR="00B0584D" w:rsidRDefault="00B0584D" w:rsidP="00B0584D">
      <w:r>
        <w:rPr>
          <w:color w:val="808080"/>
        </w:rPr>
        <w:t>(Replaces C4-181251)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C4-181207</w:t>
      </w:r>
      <w:r>
        <w:rPr>
          <w:rFonts w:ascii="Arial" w:hAnsi="Arial" w:cs="Arial"/>
          <w:b/>
          <w:color w:val="0000FF"/>
          <w:sz w:val="24"/>
        </w:rPr>
        <w:tab/>
      </w:r>
      <w:r>
        <w:rPr>
          <w:rFonts w:ascii="Arial" w:hAnsi="Arial" w:cs="Arial"/>
          <w:b/>
          <w:sz w:val="24"/>
        </w:rPr>
        <w:t>Discussion on N16 Communication Failure Handling</w:t>
      </w:r>
    </w:p>
    <w:p w:rsidR="00B0584D" w:rsidRDefault="00B0584D" w:rsidP="00B058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29.504 v..</w:t>
      </w:r>
      <w:r>
        <w:rPr>
          <w:i/>
        </w:rPr>
        <w:tab/>
      </w:r>
      <w:r>
        <w:rPr>
          <w:i/>
        </w:rPr>
        <w:tab/>
      </w:r>
      <w:r>
        <w:rPr>
          <w:i/>
        </w:rPr>
        <w:tab/>
      </w:r>
      <w:r>
        <w:rPr>
          <w:i/>
        </w:rPr>
        <w:tab/>
      </w:r>
      <w:r>
        <w:rPr>
          <w:i/>
        </w:rPr>
        <w:tab/>
        <w:t>Source: Huawei</w:t>
      </w:r>
    </w:p>
    <w:p w:rsidR="00B0584D" w:rsidRDefault="00B0584D" w:rsidP="00B0584D">
      <w:r>
        <w:rPr>
          <w:color w:val="808080"/>
        </w:rPr>
        <w:t>(Replaces C4-181107)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C4-181253</w:t>
      </w:r>
      <w:r>
        <w:rPr>
          <w:rFonts w:ascii="Arial" w:hAnsi="Arial" w:cs="Arial"/>
          <w:b/>
          <w:color w:val="0000FF"/>
          <w:sz w:val="24"/>
        </w:rPr>
        <w:tab/>
      </w:r>
      <w:r>
        <w:rPr>
          <w:rFonts w:ascii="Arial" w:hAnsi="Arial" w:cs="Arial"/>
          <w:b/>
          <w:sz w:val="24"/>
        </w:rPr>
        <w:t>Reply LS on transparent relay between SMF in the VPLMN and SMF in the HPLMN</w:t>
      </w:r>
    </w:p>
    <w:p w:rsidR="00B0584D" w:rsidRDefault="00B0584D" w:rsidP="00B058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C4-181383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C4-181383</w:t>
      </w:r>
      <w:r>
        <w:rPr>
          <w:rFonts w:ascii="Arial" w:hAnsi="Arial" w:cs="Arial"/>
          <w:b/>
          <w:color w:val="0000FF"/>
          <w:sz w:val="24"/>
        </w:rPr>
        <w:tab/>
      </w:r>
      <w:r>
        <w:rPr>
          <w:rFonts w:ascii="Arial" w:hAnsi="Arial" w:cs="Arial"/>
          <w:b/>
          <w:sz w:val="24"/>
        </w:rPr>
        <w:t>Reply LS on transparent relay between SMF in the VPLMN and SMF in the HPLMN</w:t>
      </w:r>
    </w:p>
    <w:p w:rsidR="00B0584D" w:rsidRDefault="00B0584D" w:rsidP="00B058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rsidR="00B0584D" w:rsidRDefault="00B0584D" w:rsidP="00B0584D">
      <w:r>
        <w:rPr>
          <w:color w:val="808080"/>
        </w:rPr>
        <w:t>(Replaces C4-181253)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C4-181389</w:t>
      </w:r>
      <w:r>
        <w:rPr>
          <w:rFonts w:ascii="Arial" w:hAnsi="Arial" w:cs="Arial"/>
          <w:b/>
          <w:color w:val="0000FF"/>
          <w:sz w:val="24"/>
        </w:rPr>
        <w:tab/>
      </w:r>
      <w:r>
        <w:rPr>
          <w:rFonts w:ascii="Arial" w:hAnsi="Arial" w:cs="Arial"/>
          <w:b/>
          <w:sz w:val="24"/>
        </w:rPr>
        <w:t>A new draft 3GPP TS 29.502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6.2.1.6</w:t>
      </w:r>
      <w:r>
        <w:tab/>
        <w:t>Contributions to TS 29.503</w:t>
      </w:r>
    </w:p>
    <w:p w:rsidR="00B0584D" w:rsidRDefault="00B0584D" w:rsidP="00B0584D">
      <w:pPr>
        <w:rPr>
          <w:rFonts w:ascii="Arial" w:hAnsi="Arial" w:cs="Arial"/>
          <w:b/>
          <w:sz w:val="24"/>
        </w:rPr>
      </w:pPr>
      <w:r>
        <w:rPr>
          <w:rFonts w:ascii="Arial" w:hAnsi="Arial" w:cs="Arial"/>
          <w:b/>
          <w:color w:val="0000FF"/>
          <w:sz w:val="24"/>
        </w:rPr>
        <w:t>C4-181073</w:t>
      </w:r>
      <w:r>
        <w:rPr>
          <w:rFonts w:ascii="Arial" w:hAnsi="Arial" w:cs="Arial"/>
          <w:b/>
          <w:color w:val="0000FF"/>
          <w:sz w:val="24"/>
        </w:rPr>
        <w:tab/>
      </w:r>
      <w:r>
        <w:rPr>
          <w:rFonts w:ascii="Arial" w:hAnsi="Arial" w:cs="Arial"/>
          <w:b/>
          <w:sz w:val="24"/>
        </w:rPr>
        <w:t>SMSF Related Procedures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ZTE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addresses the UDM procedures related to SMSF interaction.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C4-181118</w:t>
      </w:r>
      <w:r>
        <w:rPr>
          <w:rFonts w:ascii="Arial" w:hAnsi="Arial" w:cs="Arial"/>
          <w:b/>
          <w:color w:val="0000FF"/>
          <w:sz w:val="24"/>
        </w:rPr>
        <w:tab/>
      </w:r>
      <w:r>
        <w:rPr>
          <w:rFonts w:ascii="Arial" w:hAnsi="Arial" w:cs="Arial"/>
          <w:b/>
          <w:sz w:val="24"/>
        </w:rPr>
        <w:t>Nudm_SDM Access and Mobility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C4-181236</w:t>
      </w:r>
      <w:r>
        <w:rPr>
          <w:rFonts w:ascii="Arial" w:hAnsi="Arial" w:cs="Arial"/>
          <w:b/>
          <w:color w:val="0000FF"/>
          <w:sz w:val="24"/>
        </w:rPr>
        <w:tab/>
      </w:r>
      <w:r>
        <w:rPr>
          <w:rFonts w:ascii="Arial" w:hAnsi="Arial" w:cs="Arial"/>
          <w:b/>
          <w:sz w:val="24"/>
        </w:rPr>
        <w:t>Nudm_SDM Access and Mobility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C4-181118)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C4-181277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C4-181277</w:t>
      </w:r>
      <w:r>
        <w:rPr>
          <w:rFonts w:ascii="Arial" w:hAnsi="Arial" w:cs="Arial"/>
          <w:b/>
          <w:color w:val="0000FF"/>
          <w:sz w:val="24"/>
        </w:rPr>
        <w:tab/>
      </w:r>
      <w:r>
        <w:rPr>
          <w:rFonts w:ascii="Arial" w:hAnsi="Arial" w:cs="Arial"/>
          <w:b/>
          <w:sz w:val="24"/>
        </w:rPr>
        <w:t>Nudm_SDM Access and Mobility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C4-181236)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C4-181120</w:t>
      </w:r>
      <w:r>
        <w:rPr>
          <w:rFonts w:ascii="Arial" w:hAnsi="Arial" w:cs="Arial"/>
          <w:b/>
          <w:color w:val="0000FF"/>
          <w:sz w:val="24"/>
        </w:rPr>
        <w:tab/>
      </w:r>
      <w:r>
        <w:rPr>
          <w:rFonts w:ascii="Arial" w:hAnsi="Arial" w:cs="Arial"/>
          <w:b/>
          <w:sz w:val="24"/>
        </w:rPr>
        <w:t>Nudm SDM Subscriber Data Change Notification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C4-181238</w:t>
      </w:r>
      <w:r>
        <w:rPr>
          <w:rFonts w:ascii="Arial" w:hAnsi="Arial" w:cs="Arial"/>
          <w:b/>
          <w:color w:val="0000FF"/>
          <w:sz w:val="24"/>
        </w:rPr>
        <w:tab/>
      </w:r>
      <w:r>
        <w:rPr>
          <w:rFonts w:ascii="Arial" w:hAnsi="Arial" w:cs="Arial"/>
          <w:b/>
          <w:sz w:val="24"/>
        </w:rPr>
        <w:t>Nudm SDM Subscriber Data Change Notification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C4-181120)</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C4-181278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C4-181278</w:t>
      </w:r>
      <w:r>
        <w:rPr>
          <w:rFonts w:ascii="Arial" w:hAnsi="Arial" w:cs="Arial"/>
          <w:b/>
          <w:color w:val="0000FF"/>
          <w:sz w:val="24"/>
        </w:rPr>
        <w:tab/>
      </w:r>
      <w:r>
        <w:rPr>
          <w:rFonts w:ascii="Arial" w:hAnsi="Arial" w:cs="Arial"/>
          <w:b/>
          <w:sz w:val="24"/>
        </w:rPr>
        <w:t>Nudm SDM Subscriber Data Change Notification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C4-181238)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C4-181122</w:t>
      </w:r>
      <w:r>
        <w:rPr>
          <w:rFonts w:ascii="Arial" w:hAnsi="Arial" w:cs="Arial"/>
          <w:b/>
          <w:color w:val="0000FF"/>
          <w:sz w:val="24"/>
        </w:rPr>
        <w:tab/>
      </w:r>
      <w:r>
        <w:rPr>
          <w:rFonts w:ascii="Arial" w:hAnsi="Arial" w:cs="Arial"/>
          <w:b/>
          <w:sz w:val="24"/>
        </w:rPr>
        <w:t>Nudm_UEAU re-synchronization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C4-181239</w:t>
      </w:r>
      <w:r>
        <w:rPr>
          <w:rFonts w:ascii="Arial" w:hAnsi="Arial" w:cs="Arial"/>
          <w:b/>
          <w:color w:val="0000FF"/>
          <w:sz w:val="24"/>
        </w:rPr>
        <w:tab/>
      </w:r>
      <w:r>
        <w:rPr>
          <w:rFonts w:ascii="Arial" w:hAnsi="Arial" w:cs="Arial"/>
          <w:b/>
          <w:sz w:val="24"/>
        </w:rPr>
        <w:t>Nudm_UEAU re-synchronization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C4-181122)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C4-181124</w:t>
      </w:r>
      <w:r>
        <w:rPr>
          <w:rFonts w:ascii="Arial" w:hAnsi="Arial" w:cs="Arial"/>
          <w:b/>
          <w:color w:val="0000FF"/>
          <w:sz w:val="24"/>
        </w:rPr>
        <w:tab/>
      </w:r>
      <w:r>
        <w:rPr>
          <w:rFonts w:ascii="Arial" w:hAnsi="Arial" w:cs="Arial"/>
          <w:b/>
          <w:sz w:val="24"/>
        </w:rPr>
        <w:t>Nudm_EE Event Occurrence Notification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C4-181241</w:t>
      </w:r>
      <w:r>
        <w:rPr>
          <w:rFonts w:ascii="Arial" w:hAnsi="Arial" w:cs="Arial"/>
          <w:b/>
          <w:color w:val="0000FF"/>
          <w:sz w:val="24"/>
        </w:rPr>
        <w:tab/>
      </w:r>
      <w:r>
        <w:rPr>
          <w:rFonts w:ascii="Arial" w:hAnsi="Arial" w:cs="Arial"/>
          <w:b/>
          <w:sz w:val="24"/>
        </w:rPr>
        <w:t>Nudm_EE Event Occurrence Notification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C4-181124)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C4-181126</w:t>
      </w:r>
      <w:r>
        <w:rPr>
          <w:rFonts w:ascii="Arial" w:hAnsi="Arial" w:cs="Arial"/>
          <w:b/>
          <w:color w:val="0000FF"/>
          <w:sz w:val="24"/>
        </w:rPr>
        <w:tab/>
      </w:r>
      <w:r>
        <w:rPr>
          <w:rFonts w:ascii="Arial" w:hAnsi="Arial" w:cs="Arial"/>
          <w:b/>
          <w:sz w:val="24"/>
        </w:rPr>
        <w:t>Nudm_UECM Homogenous IMS Voice support</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C4-181245</w:t>
      </w:r>
      <w:r>
        <w:rPr>
          <w:rFonts w:ascii="Arial" w:hAnsi="Arial" w:cs="Arial"/>
          <w:b/>
          <w:color w:val="0000FF"/>
          <w:sz w:val="24"/>
        </w:rPr>
        <w:tab/>
      </w:r>
      <w:r>
        <w:rPr>
          <w:rFonts w:ascii="Arial" w:hAnsi="Arial" w:cs="Arial"/>
          <w:b/>
          <w:sz w:val="24"/>
        </w:rPr>
        <w:t>Nudm_UECM Homogenous IMS Voice support</w:t>
      </w:r>
    </w:p>
    <w:p w:rsidR="00B0584D" w:rsidRDefault="00B0584D" w:rsidP="00B058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C4-181126)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C4-181127</w:t>
      </w:r>
      <w:r>
        <w:rPr>
          <w:rFonts w:ascii="Arial" w:hAnsi="Arial" w:cs="Arial"/>
          <w:b/>
          <w:color w:val="0000FF"/>
          <w:sz w:val="24"/>
        </w:rPr>
        <w:tab/>
      </w:r>
      <w:r>
        <w:rPr>
          <w:rFonts w:ascii="Arial" w:hAnsi="Arial" w:cs="Arial"/>
          <w:b/>
          <w:sz w:val="24"/>
        </w:rPr>
        <w:t>Nudm UECM Deregistration Notification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C4-181246</w:t>
      </w:r>
      <w:r>
        <w:rPr>
          <w:rFonts w:ascii="Arial" w:hAnsi="Arial" w:cs="Arial"/>
          <w:b/>
          <w:color w:val="0000FF"/>
          <w:sz w:val="24"/>
        </w:rPr>
        <w:tab/>
      </w:r>
      <w:r>
        <w:rPr>
          <w:rFonts w:ascii="Arial" w:hAnsi="Arial" w:cs="Arial"/>
          <w:b/>
          <w:sz w:val="24"/>
        </w:rPr>
        <w:t>Nudm UECM Deregistration Notification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C4-181127)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C4-181280</w:t>
      </w:r>
      <w:r>
        <w:rPr>
          <w:rFonts w:ascii="Arial" w:hAnsi="Arial" w:cs="Arial"/>
          <w:b/>
          <w:color w:val="0000FF"/>
          <w:sz w:val="24"/>
        </w:rPr>
        <w:tab/>
      </w:r>
      <w:r>
        <w:rPr>
          <w:rFonts w:ascii="Arial" w:hAnsi="Arial" w:cs="Arial"/>
          <w:b/>
          <w:sz w:val="24"/>
        </w:rPr>
        <w:t>Nudm UECM Deregistration Notification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C4-181246)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C4-181129</w:t>
      </w:r>
      <w:r>
        <w:rPr>
          <w:rFonts w:ascii="Arial" w:hAnsi="Arial" w:cs="Arial"/>
          <w:b/>
          <w:color w:val="0000FF"/>
          <w:sz w:val="24"/>
        </w:rPr>
        <w:tab/>
      </w:r>
      <w:r>
        <w:rPr>
          <w:rFonts w:ascii="Arial" w:hAnsi="Arial" w:cs="Arial"/>
          <w:b/>
          <w:sz w:val="24"/>
        </w:rPr>
        <w:t>Nudm UECM deregistration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C4-181248</w:t>
      </w:r>
      <w:r>
        <w:rPr>
          <w:rFonts w:ascii="Arial" w:hAnsi="Arial" w:cs="Arial"/>
          <w:b/>
          <w:color w:val="0000FF"/>
          <w:sz w:val="24"/>
        </w:rPr>
        <w:tab/>
      </w:r>
      <w:r>
        <w:rPr>
          <w:rFonts w:ascii="Arial" w:hAnsi="Arial" w:cs="Arial"/>
          <w:b/>
          <w:sz w:val="24"/>
        </w:rPr>
        <w:t>Nudm UECM deregistration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C4-181129)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C4-181282</w:t>
      </w:r>
      <w:r>
        <w:rPr>
          <w:rFonts w:ascii="Arial" w:hAnsi="Arial" w:cs="Arial"/>
          <w:b/>
          <w:color w:val="0000FF"/>
          <w:sz w:val="24"/>
        </w:rPr>
        <w:tab/>
      </w:r>
      <w:r>
        <w:rPr>
          <w:rFonts w:ascii="Arial" w:hAnsi="Arial" w:cs="Arial"/>
          <w:b/>
          <w:sz w:val="24"/>
        </w:rPr>
        <w:t>Nudm UECM deregistration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lastRenderedPageBreak/>
        <w:t>(Replaces C4-181248)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C4-181131</w:t>
      </w:r>
      <w:r>
        <w:rPr>
          <w:rFonts w:ascii="Arial" w:hAnsi="Arial" w:cs="Arial"/>
          <w:b/>
          <w:color w:val="0000FF"/>
          <w:sz w:val="24"/>
        </w:rPr>
        <w:tab/>
      </w:r>
      <w:r>
        <w:rPr>
          <w:rFonts w:ascii="Arial" w:hAnsi="Arial" w:cs="Arial"/>
          <w:b/>
          <w:sz w:val="24"/>
        </w:rPr>
        <w:t>Nudm UECM update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C4-181132</w:t>
      </w:r>
      <w:r>
        <w:rPr>
          <w:rFonts w:ascii="Arial" w:hAnsi="Arial" w:cs="Arial"/>
          <w:b/>
          <w:color w:val="0000FF"/>
          <w:sz w:val="24"/>
        </w:rPr>
        <w:tab/>
      </w:r>
      <w:r>
        <w:rPr>
          <w:rFonts w:ascii="Arial" w:hAnsi="Arial" w:cs="Arial"/>
          <w:b/>
          <w:sz w:val="24"/>
        </w:rPr>
        <w:t>Nudm UECM SMF registration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C4-181247</w:t>
      </w:r>
      <w:r>
        <w:rPr>
          <w:rFonts w:ascii="Arial" w:hAnsi="Arial" w:cs="Arial"/>
          <w:b/>
          <w:color w:val="0000FF"/>
          <w:sz w:val="24"/>
        </w:rPr>
        <w:tab/>
      </w:r>
      <w:r>
        <w:rPr>
          <w:rFonts w:ascii="Arial" w:hAnsi="Arial" w:cs="Arial"/>
          <w:b/>
          <w:sz w:val="24"/>
        </w:rPr>
        <w:t>Nudm UECM SMF registration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C4-181132)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C4-181133</w:t>
      </w:r>
      <w:r>
        <w:rPr>
          <w:rFonts w:ascii="Arial" w:hAnsi="Arial" w:cs="Arial"/>
          <w:b/>
          <w:color w:val="0000FF"/>
          <w:sz w:val="24"/>
        </w:rPr>
        <w:tab/>
      </w:r>
      <w:r>
        <w:rPr>
          <w:rFonts w:ascii="Arial" w:hAnsi="Arial" w:cs="Arial"/>
          <w:b/>
          <w:sz w:val="24"/>
        </w:rPr>
        <w:t>Nudm UECM Get</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C4-181249</w:t>
      </w:r>
      <w:r>
        <w:rPr>
          <w:rFonts w:ascii="Arial" w:hAnsi="Arial" w:cs="Arial"/>
          <w:b/>
          <w:color w:val="0000FF"/>
          <w:sz w:val="24"/>
        </w:rPr>
        <w:tab/>
      </w:r>
      <w:r>
        <w:rPr>
          <w:rFonts w:ascii="Arial" w:hAnsi="Arial" w:cs="Arial"/>
          <w:b/>
          <w:sz w:val="24"/>
        </w:rPr>
        <w:t>Nudm UECM Get</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C4-181133)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C4-181284</w:t>
      </w:r>
      <w:r>
        <w:rPr>
          <w:rFonts w:ascii="Arial" w:hAnsi="Arial" w:cs="Arial"/>
          <w:b/>
          <w:color w:val="0000FF"/>
          <w:sz w:val="24"/>
        </w:rPr>
        <w:tab/>
      </w:r>
      <w:r>
        <w:rPr>
          <w:rFonts w:ascii="Arial" w:hAnsi="Arial" w:cs="Arial"/>
          <w:b/>
          <w:sz w:val="24"/>
        </w:rPr>
        <w:t>Nudm UECM Get</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C4-181249)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C4-181146</w:t>
      </w:r>
      <w:r>
        <w:rPr>
          <w:rFonts w:ascii="Arial" w:hAnsi="Arial" w:cs="Arial"/>
          <w:b/>
          <w:color w:val="0000FF"/>
          <w:sz w:val="24"/>
        </w:rPr>
        <w:tab/>
      </w:r>
      <w:r>
        <w:rPr>
          <w:rFonts w:ascii="Arial" w:hAnsi="Arial" w:cs="Arial"/>
          <w:b/>
          <w:sz w:val="24"/>
        </w:rPr>
        <w:t>Nudm_SDM Session Management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C4-181250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C4-181250</w:t>
      </w:r>
      <w:r>
        <w:rPr>
          <w:rFonts w:ascii="Arial" w:hAnsi="Arial" w:cs="Arial"/>
          <w:b/>
          <w:color w:val="0000FF"/>
          <w:sz w:val="24"/>
        </w:rPr>
        <w:tab/>
      </w:r>
      <w:r>
        <w:rPr>
          <w:rFonts w:ascii="Arial" w:hAnsi="Arial" w:cs="Arial"/>
          <w:b/>
          <w:sz w:val="24"/>
        </w:rPr>
        <w:t>Nudm_SDM Session Management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Ericsson</w:t>
      </w:r>
    </w:p>
    <w:p w:rsidR="00B0584D" w:rsidRDefault="00B0584D" w:rsidP="00B0584D">
      <w:r>
        <w:rPr>
          <w:color w:val="808080"/>
        </w:rPr>
        <w:t>(Replaces C4-181146)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C4-181147</w:t>
      </w:r>
      <w:r>
        <w:rPr>
          <w:rFonts w:ascii="Arial" w:hAnsi="Arial" w:cs="Arial"/>
          <w:b/>
          <w:color w:val="0000FF"/>
          <w:sz w:val="24"/>
        </w:rPr>
        <w:tab/>
      </w:r>
      <w:r>
        <w:rPr>
          <w:rFonts w:ascii="Arial" w:hAnsi="Arial" w:cs="Arial"/>
          <w:b/>
          <w:sz w:val="24"/>
        </w:rPr>
        <w:t>HTTP status codes for UECM Context Registration from AMF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C4-181252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C4-181252</w:t>
      </w:r>
      <w:r>
        <w:rPr>
          <w:rFonts w:ascii="Arial" w:hAnsi="Arial" w:cs="Arial"/>
          <w:b/>
          <w:color w:val="0000FF"/>
          <w:sz w:val="24"/>
        </w:rPr>
        <w:tab/>
      </w:r>
      <w:r>
        <w:rPr>
          <w:rFonts w:ascii="Arial" w:hAnsi="Arial" w:cs="Arial"/>
          <w:b/>
          <w:sz w:val="24"/>
        </w:rPr>
        <w:t>HTTP status codes for UECM Context Registration from AMF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Ericsson</w:t>
      </w:r>
    </w:p>
    <w:p w:rsidR="00B0584D" w:rsidRDefault="00B0584D" w:rsidP="00B0584D">
      <w:r>
        <w:rPr>
          <w:color w:val="808080"/>
        </w:rPr>
        <w:t>(Replaces C4-181147)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C4-181148</w:t>
      </w:r>
      <w:r>
        <w:rPr>
          <w:rFonts w:ascii="Arial" w:hAnsi="Arial" w:cs="Arial"/>
          <w:b/>
          <w:color w:val="0000FF"/>
          <w:sz w:val="24"/>
        </w:rPr>
        <w:tab/>
      </w:r>
      <w:r>
        <w:rPr>
          <w:rFonts w:ascii="Arial" w:hAnsi="Arial" w:cs="Arial"/>
          <w:b/>
          <w:sz w:val="24"/>
        </w:rPr>
        <w:t>Changes to AMF3gppAccessRegistration Data Type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C4-181254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C4-181254</w:t>
      </w:r>
      <w:r>
        <w:rPr>
          <w:rFonts w:ascii="Arial" w:hAnsi="Arial" w:cs="Arial"/>
          <w:b/>
          <w:color w:val="0000FF"/>
          <w:sz w:val="24"/>
        </w:rPr>
        <w:tab/>
      </w:r>
      <w:r>
        <w:rPr>
          <w:rFonts w:ascii="Arial" w:hAnsi="Arial" w:cs="Arial"/>
          <w:b/>
          <w:sz w:val="24"/>
        </w:rPr>
        <w:t>Changes to AMF3gppAccessRegistration Data Type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Ericsson</w:t>
      </w:r>
    </w:p>
    <w:p w:rsidR="00B0584D" w:rsidRDefault="00B0584D" w:rsidP="00B0584D">
      <w:r>
        <w:rPr>
          <w:color w:val="808080"/>
        </w:rPr>
        <w:t>(Replaces C4-181148)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C4-181173</w:t>
      </w:r>
      <w:r>
        <w:rPr>
          <w:rFonts w:ascii="Arial" w:hAnsi="Arial" w:cs="Arial"/>
          <w:b/>
          <w:color w:val="0000FF"/>
          <w:sz w:val="24"/>
        </w:rPr>
        <w:tab/>
      </w:r>
      <w:r>
        <w:rPr>
          <w:rFonts w:ascii="Arial" w:hAnsi="Arial" w:cs="Arial"/>
          <w:b/>
          <w:sz w:val="24"/>
        </w:rPr>
        <w:t>SMF Selection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C4-181273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C4-181273</w:t>
      </w:r>
      <w:r>
        <w:rPr>
          <w:rFonts w:ascii="Arial" w:hAnsi="Arial" w:cs="Arial"/>
          <w:b/>
          <w:color w:val="0000FF"/>
          <w:sz w:val="24"/>
        </w:rPr>
        <w:tab/>
      </w:r>
      <w:r>
        <w:rPr>
          <w:rFonts w:ascii="Arial" w:hAnsi="Arial" w:cs="Arial"/>
          <w:b/>
          <w:sz w:val="24"/>
        </w:rPr>
        <w:t>SMF Selection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v0.3.0</w:t>
      </w:r>
      <w:r>
        <w:rPr>
          <w:i/>
        </w:rPr>
        <w:tab/>
      </w:r>
      <w:r>
        <w:rPr>
          <w:i/>
        </w:rPr>
        <w:tab/>
      </w:r>
      <w:r>
        <w:rPr>
          <w:i/>
        </w:rPr>
        <w:tab/>
      </w:r>
      <w:r>
        <w:rPr>
          <w:i/>
        </w:rPr>
        <w:tab/>
      </w:r>
      <w:r>
        <w:rPr>
          <w:i/>
        </w:rPr>
        <w:tab/>
        <w:t>Source: Nokia, Nokia Shanghai Bell</w:t>
      </w:r>
    </w:p>
    <w:p w:rsidR="00B0584D" w:rsidRDefault="00B0584D" w:rsidP="00B0584D">
      <w:r>
        <w:rPr>
          <w:color w:val="808080"/>
        </w:rPr>
        <w:t>(Replaces C4-181173)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C4-181390</w:t>
      </w:r>
      <w:r>
        <w:rPr>
          <w:rFonts w:ascii="Arial" w:hAnsi="Arial" w:cs="Arial"/>
          <w:b/>
          <w:color w:val="0000FF"/>
          <w:sz w:val="24"/>
        </w:rPr>
        <w:tab/>
      </w:r>
      <w:r>
        <w:rPr>
          <w:rFonts w:ascii="Arial" w:hAnsi="Arial" w:cs="Arial"/>
          <w:b/>
          <w:sz w:val="24"/>
        </w:rPr>
        <w:t>A new draft 3GPP TS 29.503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6.2.1.7</w:t>
      </w:r>
      <w:r>
        <w:tab/>
        <w:t>Contributions to TS 29.509</w:t>
      </w:r>
    </w:p>
    <w:p w:rsidR="00B0584D" w:rsidRDefault="00B0584D" w:rsidP="00B0584D">
      <w:pPr>
        <w:rPr>
          <w:rFonts w:ascii="Arial" w:hAnsi="Arial" w:cs="Arial"/>
          <w:b/>
          <w:sz w:val="24"/>
        </w:rPr>
      </w:pPr>
      <w:r>
        <w:rPr>
          <w:rFonts w:ascii="Arial" w:hAnsi="Arial" w:cs="Arial"/>
          <w:b/>
          <w:color w:val="0000FF"/>
          <w:sz w:val="24"/>
        </w:rPr>
        <w:t>C4-181152</w:t>
      </w:r>
      <w:r>
        <w:rPr>
          <w:rFonts w:ascii="Arial" w:hAnsi="Arial" w:cs="Arial"/>
          <w:b/>
          <w:color w:val="0000FF"/>
          <w:sz w:val="24"/>
        </w:rPr>
        <w:tab/>
      </w:r>
      <w:r>
        <w:rPr>
          <w:rFonts w:ascii="Arial" w:hAnsi="Arial" w:cs="Arial"/>
          <w:b/>
          <w:sz w:val="24"/>
        </w:rPr>
        <w:t>Discussion Paper on AUSF API</w:t>
      </w:r>
    </w:p>
    <w:p w:rsidR="00B0584D" w:rsidRDefault="00B0584D" w:rsidP="00B058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Resources modeling and use of HATEOAS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C4-181210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C4-181210</w:t>
      </w:r>
      <w:r>
        <w:rPr>
          <w:rFonts w:ascii="Arial" w:hAnsi="Arial" w:cs="Arial"/>
          <w:b/>
          <w:color w:val="0000FF"/>
          <w:sz w:val="24"/>
        </w:rPr>
        <w:tab/>
      </w:r>
      <w:r>
        <w:rPr>
          <w:rFonts w:ascii="Arial" w:hAnsi="Arial" w:cs="Arial"/>
          <w:b/>
          <w:sz w:val="24"/>
        </w:rPr>
        <w:t>Discussion Paper on AUSF API</w:t>
      </w:r>
    </w:p>
    <w:p w:rsidR="00B0584D" w:rsidRDefault="00B0584D" w:rsidP="00B058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B0584D" w:rsidRDefault="00B0584D" w:rsidP="00B0584D">
      <w:r>
        <w:rPr>
          <w:color w:val="808080"/>
        </w:rPr>
        <w:t>(Replaces C4-181152)</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Comments:</w:t>
      </w:r>
    </w:p>
    <w:p w:rsidR="00B0584D" w:rsidRDefault="00B0584D" w:rsidP="00B0584D">
      <w:r>
        <w:t xml:space="preserve">The 2 </w:t>
      </w:r>
      <w:r w:rsidR="00A61973">
        <w:t>resources</w:t>
      </w:r>
      <w:r>
        <w:t xml:space="preserve"> should be at least closed together or a sub.resources</w:t>
      </w:r>
    </w:p>
    <w:p w:rsidR="00B0584D" w:rsidRDefault="00B0584D" w:rsidP="00B0584D">
      <w:r>
        <w:t xml:space="preserve"> </w:t>
      </w:r>
    </w:p>
    <w:p w:rsidR="00B0584D" w:rsidRDefault="00B0584D" w:rsidP="00B0584D">
      <w:r>
        <w:t>Agreement:</w:t>
      </w:r>
    </w:p>
    <w:p w:rsidR="00B0584D" w:rsidRDefault="00B0584D" w:rsidP="00B0584D">
      <w:r>
        <w:t>For the time being it is agreed to use subresource</w:t>
      </w:r>
    </w:p>
    <w:p w:rsidR="00B0584D" w:rsidRDefault="00B0584D" w:rsidP="00B0584D">
      <w:r>
        <w:t>Format of the representation?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C4-181153</w:t>
      </w:r>
      <w:r>
        <w:rPr>
          <w:rFonts w:ascii="Arial" w:hAnsi="Arial" w:cs="Arial"/>
          <w:b/>
          <w:color w:val="0000FF"/>
          <w:sz w:val="24"/>
        </w:rPr>
        <w:tab/>
      </w:r>
      <w:r>
        <w:rPr>
          <w:rFonts w:ascii="Arial" w:hAnsi="Arial" w:cs="Arial"/>
          <w:b/>
          <w:sz w:val="24"/>
        </w:rPr>
        <w:t>5G-AKA with confirmation procedure</w:t>
      </w:r>
    </w:p>
    <w:p w:rsidR="00B0584D" w:rsidRDefault="00B0584D" w:rsidP="00B058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Complete the description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C4-181261</w:t>
      </w:r>
      <w:r>
        <w:rPr>
          <w:rFonts w:ascii="Arial" w:hAnsi="Arial" w:cs="Arial"/>
          <w:b/>
          <w:color w:val="0000FF"/>
          <w:sz w:val="24"/>
        </w:rPr>
        <w:tab/>
      </w:r>
      <w:r>
        <w:rPr>
          <w:rFonts w:ascii="Arial" w:hAnsi="Arial" w:cs="Arial"/>
          <w:b/>
          <w:sz w:val="24"/>
        </w:rPr>
        <w:t>5G-AKA with confirmation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C4-181153)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C4-181341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C4-181341</w:t>
      </w:r>
      <w:r>
        <w:rPr>
          <w:rFonts w:ascii="Arial" w:hAnsi="Arial" w:cs="Arial"/>
          <w:b/>
          <w:color w:val="0000FF"/>
          <w:sz w:val="24"/>
        </w:rPr>
        <w:tab/>
      </w:r>
      <w:r>
        <w:rPr>
          <w:rFonts w:ascii="Arial" w:hAnsi="Arial" w:cs="Arial"/>
          <w:b/>
          <w:sz w:val="24"/>
        </w:rPr>
        <w:t>5G-AKA with confirmation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C4-181261)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C4-181154</w:t>
      </w:r>
      <w:r>
        <w:rPr>
          <w:rFonts w:ascii="Arial" w:hAnsi="Arial" w:cs="Arial"/>
          <w:b/>
          <w:color w:val="0000FF"/>
          <w:sz w:val="24"/>
        </w:rPr>
        <w:tab/>
      </w:r>
      <w:r>
        <w:rPr>
          <w:rFonts w:ascii="Arial" w:hAnsi="Arial" w:cs="Arial"/>
          <w:b/>
          <w:sz w:val="24"/>
        </w:rPr>
        <w:t>EAP-AKA'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Complete the description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C4-181262</w:t>
      </w:r>
      <w:r>
        <w:rPr>
          <w:rFonts w:ascii="Arial" w:hAnsi="Arial" w:cs="Arial"/>
          <w:b/>
          <w:color w:val="0000FF"/>
          <w:sz w:val="24"/>
        </w:rPr>
        <w:tab/>
      </w:r>
      <w:r>
        <w:rPr>
          <w:rFonts w:ascii="Arial" w:hAnsi="Arial" w:cs="Arial"/>
          <w:b/>
          <w:sz w:val="24"/>
        </w:rPr>
        <w:t>EAP-AKA'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C4-181154)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C4-181342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C4-181342</w:t>
      </w:r>
      <w:r>
        <w:rPr>
          <w:rFonts w:ascii="Arial" w:hAnsi="Arial" w:cs="Arial"/>
          <w:b/>
          <w:color w:val="0000FF"/>
          <w:sz w:val="24"/>
        </w:rPr>
        <w:tab/>
      </w:r>
      <w:r>
        <w:rPr>
          <w:rFonts w:ascii="Arial" w:hAnsi="Arial" w:cs="Arial"/>
          <w:b/>
          <w:sz w:val="24"/>
        </w:rPr>
        <w:t>EAP-AKA'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C4-181262)</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C4-181155</w:t>
      </w:r>
      <w:r>
        <w:rPr>
          <w:rFonts w:ascii="Arial" w:hAnsi="Arial" w:cs="Arial"/>
          <w:b/>
          <w:color w:val="0000FF"/>
          <w:sz w:val="24"/>
        </w:rPr>
        <w:tab/>
      </w:r>
      <w:r>
        <w:rPr>
          <w:rFonts w:ascii="Arial" w:hAnsi="Arial" w:cs="Arial"/>
          <w:b/>
          <w:sz w:val="24"/>
        </w:rPr>
        <w:t>Description of API URI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C4-181156</w:t>
      </w:r>
      <w:r>
        <w:rPr>
          <w:rFonts w:ascii="Arial" w:hAnsi="Arial" w:cs="Arial"/>
          <w:b/>
          <w:color w:val="0000FF"/>
          <w:sz w:val="24"/>
        </w:rPr>
        <w:tab/>
      </w:r>
      <w:r>
        <w:rPr>
          <w:rFonts w:ascii="Arial" w:hAnsi="Arial" w:cs="Arial"/>
          <w:b/>
          <w:sz w:val="24"/>
        </w:rPr>
        <w:t>Usage of HTTP</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C4-181263</w:t>
      </w:r>
      <w:r>
        <w:rPr>
          <w:rFonts w:ascii="Arial" w:hAnsi="Arial" w:cs="Arial"/>
          <w:b/>
          <w:color w:val="0000FF"/>
          <w:sz w:val="24"/>
        </w:rPr>
        <w:tab/>
      </w:r>
      <w:r>
        <w:rPr>
          <w:rFonts w:ascii="Arial" w:hAnsi="Arial" w:cs="Arial"/>
          <w:b/>
          <w:sz w:val="24"/>
        </w:rPr>
        <w:t>Usage of HTTP</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C4-181156)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C4-181343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C4-181343</w:t>
      </w:r>
      <w:r>
        <w:rPr>
          <w:rFonts w:ascii="Arial" w:hAnsi="Arial" w:cs="Arial"/>
          <w:b/>
          <w:color w:val="0000FF"/>
          <w:sz w:val="24"/>
        </w:rPr>
        <w:tab/>
      </w:r>
      <w:r>
        <w:rPr>
          <w:rFonts w:ascii="Arial" w:hAnsi="Arial" w:cs="Arial"/>
          <w:b/>
          <w:sz w:val="24"/>
        </w:rPr>
        <w:t>Usage of HTTP</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C4-181263)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C4-181157</w:t>
      </w:r>
      <w:r>
        <w:rPr>
          <w:rFonts w:ascii="Arial" w:hAnsi="Arial" w:cs="Arial"/>
          <w:b/>
          <w:color w:val="0000FF"/>
          <w:sz w:val="24"/>
        </w:rPr>
        <w:tab/>
      </w:r>
      <w:r>
        <w:rPr>
          <w:rFonts w:ascii="Arial" w:hAnsi="Arial" w:cs="Arial"/>
          <w:b/>
          <w:sz w:val="24"/>
        </w:rPr>
        <w:t>Resources Overview</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C4-176174)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C4-181264</w:t>
      </w:r>
      <w:r>
        <w:rPr>
          <w:rFonts w:ascii="Arial" w:hAnsi="Arial" w:cs="Arial"/>
          <w:b/>
          <w:color w:val="0000FF"/>
          <w:sz w:val="24"/>
        </w:rPr>
        <w:tab/>
      </w:r>
      <w:r>
        <w:rPr>
          <w:rFonts w:ascii="Arial" w:hAnsi="Arial" w:cs="Arial"/>
          <w:b/>
          <w:sz w:val="24"/>
        </w:rPr>
        <w:t>Resources Overview</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C4-181157)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C4-181344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C4-181344</w:t>
      </w:r>
      <w:r>
        <w:rPr>
          <w:rFonts w:ascii="Arial" w:hAnsi="Arial" w:cs="Arial"/>
          <w:b/>
          <w:color w:val="0000FF"/>
          <w:sz w:val="24"/>
        </w:rPr>
        <w:tab/>
      </w:r>
      <w:r>
        <w:rPr>
          <w:rFonts w:ascii="Arial" w:hAnsi="Arial" w:cs="Arial"/>
          <w:b/>
          <w:sz w:val="24"/>
        </w:rPr>
        <w:t>Resources Overview</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C4-181264)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C4-181158</w:t>
      </w:r>
      <w:r>
        <w:rPr>
          <w:rFonts w:ascii="Arial" w:hAnsi="Arial" w:cs="Arial"/>
          <w:b/>
          <w:color w:val="0000FF"/>
          <w:sz w:val="24"/>
        </w:rPr>
        <w:tab/>
      </w:r>
      <w:r>
        <w:rPr>
          <w:rFonts w:ascii="Arial" w:hAnsi="Arial" w:cs="Arial"/>
          <w:b/>
          <w:sz w:val="24"/>
        </w:rPr>
        <w:t>Description of POST Request on "ue-authentications"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C4-181265</w:t>
      </w:r>
      <w:r>
        <w:rPr>
          <w:rFonts w:ascii="Arial" w:hAnsi="Arial" w:cs="Arial"/>
          <w:b/>
          <w:color w:val="0000FF"/>
          <w:sz w:val="24"/>
        </w:rPr>
        <w:tab/>
      </w:r>
      <w:r>
        <w:rPr>
          <w:rFonts w:ascii="Arial" w:hAnsi="Arial" w:cs="Arial"/>
          <w:b/>
          <w:sz w:val="24"/>
        </w:rPr>
        <w:t>Description of POST Request on "ue-authentications"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C4-181158)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C4-181345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C4-181345</w:t>
      </w:r>
      <w:r>
        <w:rPr>
          <w:rFonts w:ascii="Arial" w:hAnsi="Arial" w:cs="Arial"/>
          <w:b/>
          <w:color w:val="0000FF"/>
          <w:sz w:val="24"/>
        </w:rPr>
        <w:tab/>
      </w:r>
      <w:r>
        <w:rPr>
          <w:rFonts w:ascii="Arial" w:hAnsi="Arial" w:cs="Arial"/>
          <w:b/>
          <w:sz w:val="24"/>
        </w:rPr>
        <w:t>Description of POST Request on "ue-authentications"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C4-181265)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C4-181159</w:t>
      </w:r>
      <w:r>
        <w:rPr>
          <w:rFonts w:ascii="Arial" w:hAnsi="Arial" w:cs="Arial"/>
          <w:b/>
          <w:color w:val="0000FF"/>
          <w:sz w:val="24"/>
        </w:rPr>
        <w:tab/>
      </w:r>
      <w:r>
        <w:rPr>
          <w:rFonts w:ascii="Arial" w:hAnsi="Arial" w:cs="Arial"/>
          <w:b/>
          <w:sz w:val="24"/>
        </w:rPr>
        <w:t>Description of the sub-resource "confirmation"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C4-181266</w:t>
      </w:r>
      <w:r>
        <w:rPr>
          <w:rFonts w:ascii="Arial" w:hAnsi="Arial" w:cs="Arial"/>
          <w:b/>
          <w:color w:val="0000FF"/>
          <w:sz w:val="24"/>
        </w:rPr>
        <w:tab/>
      </w:r>
      <w:r>
        <w:rPr>
          <w:rFonts w:ascii="Arial" w:hAnsi="Arial" w:cs="Arial"/>
          <w:b/>
          <w:sz w:val="24"/>
        </w:rPr>
        <w:t>Description of the sub-resource "confirmation"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C4-181159)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C4-181346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C4-181346</w:t>
      </w:r>
      <w:r>
        <w:rPr>
          <w:rFonts w:ascii="Arial" w:hAnsi="Arial" w:cs="Arial"/>
          <w:b/>
          <w:color w:val="0000FF"/>
          <w:sz w:val="24"/>
        </w:rPr>
        <w:tab/>
      </w:r>
      <w:r>
        <w:rPr>
          <w:rFonts w:ascii="Arial" w:hAnsi="Arial" w:cs="Arial"/>
          <w:b/>
          <w:sz w:val="24"/>
        </w:rPr>
        <w:t>Description of the sub-resource "confirmation"</w:t>
      </w:r>
    </w:p>
    <w:p w:rsidR="00B0584D" w:rsidRDefault="00B0584D" w:rsidP="00B058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C4-181266)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C4-181160</w:t>
      </w:r>
      <w:r>
        <w:rPr>
          <w:rFonts w:ascii="Arial" w:hAnsi="Arial" w:cs="Arial"/>
          <w:b/>
          <w:color w:val="0000FF"/>
          <w:sz w:val="24"/>
        </w:rPr>
        <w:tab/>
      </w:r>
      <w:r>
        <w:rPr>
          <w:rFonts w:ascii="Arial" w:hAnsi="Arial" w:cs="Arial"/>
          <w:b/>
          <w:sz w:val="24"/>
        </w:rPr>
        <w:t>Description of the sub-resource "eap-session"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C4-181267</w:t>
      </w:r>
      <w:r>
        <w:rPr>
          <w:rFonts w:ascii="Arial" w:hAnsi="Arial" w:cs="Arial"/>
          <w:b/>
          <w:color w:val="0000FF"/>
          <w:sz w:val="24"/>
        </w:rPr>
        <w:tab/>
      </w:r>
      <w:r>
        <w:rPr>
          <w:rFonts w:ascii="Arial" w:hAnsi="Arial" w:cs="Arial"/>
          <w:b/>
          <w:sz w:val="24"/>
        </w:rPr>
        <w:t>Description of the sub-resource "eap-session"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C4-181160)</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1) It is proposed to use maps in our data types for collections of objects that have an identifying attribute, such as an ID.</w:t>
      </w:r>
    </w:p>
    <w:p w:rsidR="00B0584D" w:rsidRDefault="00B0584D" w:rsidP="00B0584D">
      <w:r>
        <w:t>2) It is proposed to define a "Map" common data type to be used in our data model, a convention how to use it in tables, and to adopt the swagger convention for its modelling.</w:t>
      </w:r>
    </w:p>
    <w:p w:rsidR="00B0584D" w:rsidRDefault="00B0584D" w:rsidP="00B0584D">
      <w:r>
        <w:t>3) Related to PATCH, it is suggested to use JSON Merge PATCH payload format. It can naturally patch selected map entries, and defining our own enhancement to JSON Merge Patch is not required.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C4-181347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C4-181347</w:t>
      </w:r>
      <w:r>
        <w:rPr>
          <w:rFonts w:ascii="Arial" w:hAnsi="Arial" w:cs="Arial"/>
          <w:b/>
          <w:color w:val="0000FF"/>
          <w:sz w:val="24"/>
        </w:rPr>
        <w:tab/>
      </w:r>
      <w:r>
        <w:rPr>
          <w:rFonts w:ascii="Arial" w:hAnsi="Arial" w:cs="Arial"/>
          <w:b/>
          <w:sz w:val="24"/>
        </w:rPr>
        <w:t>Description of the sub-resource "eap-session"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r>
        <w:rPr>
          <w:color w:val="808080"/>
        </w:rPr>
        <w:t>(Replaces C4-181267)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C4-181161</w:t>
      </w:r>
      <w:r>
        <w:rPr>
          <w:rFonts w:ascii="Arial" w:hAnsi="Arial" w:cs="Arial"/>
          <w:b/>
          <w:color w:val="0000FF"/>
          <w:sz w:val="24"/>
        </w:rPr>
        <w:tab/>
      </w:r>
      <w:r>
        <w:rPr>
          <w:rFonts w:ascii="Arial" w:hAnsi="Arial" w:cs="Arial"/>
          <w:b/>
          <w:sz w:val="24"/>
        </w:rPr>
        <w:t>Data Model for nausf-auth API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v0.3.0</w:t>
      </w:r>
      <w:r>
        <w:rPr>
          <w:i/>
        </w:rPr>
        <w:tab/>
      </w:r>
      <w:r>
        <w:rPr>
          <w:i/>
        </w:rPr>
        <w:tab/>
      </w:r>
      <w:r>
        <w:rPr>
          <w:i/>
        </w:rPr>
        <w:tab/>
      </w:r>
      <w:r>
        <w:rPr>
          <w:i/>
        </w:rPr>
        <w:tab/>
      </w:r>
      <w:r>
        <w:rPr>
          <w:i/>
        </w:rPr>
        <w:tab/>
        <w:t>Source: Orange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C4-181391</w:t>
      </w:r>
      <w:r>
        <w:rPr>
          <w:rFonts w:ascii="Arial" w:hAnsi="Arial" w:cs="Arial"/>
          <w:b/>
          <w:color w:val="0000FF"/>
          <w:sz w:val="24"/>
        </w:rPr>
        <w:tab/>
      </w:r>
      <w:r>
        <w:rPr>
          <w:rFonts w:ascii="Arial" w:hAnsi="Arial" w:cs="Arial"/>
          <w:b/>
          <w:sz w:val="24"/>
        </w:rPr>
        <w:t>A new draft 3GPP TS 29.509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Orange</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6.2.1.8</w:t>
      </w:r>
      <w:r>
        <w:tab/>
        <w:t>Contributions to TS 29.510</w:t>
      </w:r>
    </w:p>
    <w:p w:rsidR="00B0584D" w:rsidRDefault="00B0584D" w:rsidP="00B0584D">
      <w:pPr>
        <w:rPr>
          <w:rFonts w:ascii="Arial" w:hAnsi="Arial" w:cs="Arial"/>
          <w:b/>
          <w:sz w:val="24"/>
        </w:rPr>
      </w:pPr>
      <w:r>
        <w:rPr>
          <w:rFonts w:ascii="Arial" w:hAnsi="Arial" w:cs="Arial"/>
          <w:b/>
          <w:color w:val="0000FF"/>
          <w:sz w:val="24"/>
        </w:rPr>
        <w:t>C4-181128</w:t>
      </w:r>
      <w:r>
        <w:rPr>
          <w:rFonts w:ascii="Arial" w:hAnsi="Arial" w:cs="Arial"/>
          <w:b/>
          <w:color w:val="0000FF"/>
          <w:sz w:val="24"/>
        </w:rPr>
        <w:tab/>
      </w:r>
      <w:r>
        <w:rPr>
          <w:rFonts w:ascii="Arial" w:hAnsi="Arial" w:cs="Arial"/>
          <w:b/>
          <w:sz w:val="24"/>
        </w:rPr>
        <w:t>Subscription to NF Profile changes - NRF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v0.3.0</w:t>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SA2#124 agreed to extend the NFStatusSubscribe service operation, and now it is possible to subscribe to changes of the NF profile of an existing NF Instance. Before, it was only possible to subscribe to get notification about newly registered NF Instances in NRF.</w:t>
      </w:r>
    </w:p>
    <w:p w:rsidR="00B0584D" w:rsidRDefault="00B0584D" w:rsidP="00B0584D">
      <w:r>
        <w:t>To model this new functionality, it is proposed to define a collection resource (nf-subscriptions) under the specific {nfInstance} resource, whose profile is to be monitored.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C4-181256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C4-181256</w:t>
      </w:r>
      <w:r>
        <w:rPr>
          <w:rFonts w:ascii="Arial" w:hAnsi="Arial" w:cs="Arial"/>
          <w:b/>
          <w:color w:val="0000FF"/>
          <w:sz w:val="24"/>
        </w:rPr>
        <w:tab/>
      </w:r>
      <w:r>
        <w:rPr>
          <w:rFonts w:ascii="Arial" w:hAnsi="Arial" w:cs="Arial"/>
          <w:b/>
          <w:sz w:val="24"/>
        </w:rPr>
        <w:t>Subscription to NF Profile changes - NRF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v0.3.0</w:t>
      </w:r>
      <w:r>
        <w:rPr>
          <w:i/>
        </w:rPr>
        <w:tab/>
      </w:r>
      <w:r>
        <w:rPr>
          <w:i/>
        </w:rPr>
        <w:tab/>
      </w:r>
      <w:r>
        <w:rPr>
          <w:i/>
        </w:rPr>
        <w:tab/>
      </w:r>
      <w:r>
        <w:rPr>
          <w:i/>
        </w:rPr>
        <w:tab/>
      </w:r>
      <w:r>
        <w:rPr>
          <w:i/>
        </w:rPr>
        <w:tab/>
        <w:t>Source: Ericsson</w:t>
      </w:r>
    </w:p>
    <w:p w:rsidR="00B0584D" w:rsidRDefault="00B0584D" w:rsidP="00B0584D">
      <w:r>
        <w:rPr>
          <w:color w:val="808080"/>
        </w:rPr>
        <w:t>(Replaces C4-181128)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C4-181348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C4-181348</w:t>
      </w:r>
      <w:r>
        <w:rPr>
          <w:rFonts w:ascii="Arial" w:hAnsi="Arial" w:cs="Arial"/>
          <w:b/>
          <w:color w:val="0000FF"/>
          <w:sz w:val="24"/>
        </w:rPr>
        <w:tab/>
      </w:r>
      <w:r>
        <w:rPr>
          <w:rFonts w:ascii="Arial" w:hAnsi="Arial" w:cs="Arial"/>
          <w:b/>
          <w:sz w:val="24"/>
        </w:rPr>
        <w:t>Subscription to NF Profile changes - NRF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v0.3.0</w:t>
      </w:r>
      <w:r>
        <w:rPr>
          <w:i/>
        </w:rPr>
        <w:tab/>
      </w:r>
      <w:r>
        <w:rPr>
          <w:i/>
        </w:rPr>
        <w:tab/>
      </w:r>
      <w:r>
        <w:rPr>
          <w:i/>
        </w:rPr>
        <w:tab/>
      </w:r>
      <w:r>
        <w:rPr>
          <w:i/>
        </w:rPr>
        <w:tab/>
      </w:r>
      <w:r>
        <w:rPr>
          <w:i/>
        </w:rPr>
        <w:tab/>
        <w:t>Source: Ericsson</w:t>
      </w:r>
    </w:p>
    <w:p w:rsidR="00B0584D" w:rsidRDefault="00B0584D" w:rsidP="00B0584D">
      <w:r>
        <w:rPr>
          <w:color w:val="808080"/>
        </w:rPr>
        <w:t>(Replaces C4-181256)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C4-181130</w:t>
      </w:r>
      <w:r>
        <w:rPr>
          <w:rFonts w:ascii="Arial" w:hAnsi="Arial" w:cs="Arial"/>
          <w:b/>
          <w:color w:val="0000FF"/>
          <w:sz w:val="24"/>
        </w:rPr>
        <w:tab/>
      </w:r>
      <w:r>
        <w:rPr>
          <w:rFonts w:ascii="Arial" w:hAnsi="Arial" w:cs="Arial"/>
          <w:b/>
          <w:sz w:val="24"/>
        </w:rPr>
        <w:t>Data Types Definition - NRF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v0.3.0</w:t>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Define the main data types in the NRF API.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C4-181257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C4-181257</w:t>
      </w:r>
      <w:r>
        <w:rPr>
          <w:rFonts w:ascii="Arial" w:hAnsi="Arial" w:cs="Arial"/>
          <w:b/>
          <w:color w:val="0000FF"/>
          <w:sz w:val="24"/>
        </w:rPr>
        <w:tab/>
      </w:r>
      <w:r>
        <w:rPr>
          <w:rFonts w:ascii="Arial" w:hAnsi="Arial" w:cs="Arial"/>
          <w:b/>
          <w:sz w:val="24"/>
        </w:rPr>
        <w:t>Data Types Definition - NRF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v0.3.0</w:t>
      </w:r>
      <w:r>
        <w:rPr>
          <w:i/>
        </w:rPr>
        <w:tab/>
      </w:r>
      <w:r>
        <w:rPr>
          <w:i/>
        </w:rPr>
        <w:tab/>
      </w:r>
      <w:r>
        <w:rPr>
          <w:i/>
        </w:rPr>
        <w:tab/>
      </w:r>
      <w:r>
        <w:rPr>
          <w:i/>
        </w:rPr>
        <w:tab/>
      </w:r>
      <w:r>
        <w:rPr>
          <w:i/>
        </w:rPr>
        <w:tab/>
        <w:t>Source: Ericsson</w:t>
      </w:r>
    </w:p>
    <w:p w:rsidR="00B0584D" w:rsidRDefault="00B0584D" w:rsidP="00B0584D">
      <w:r>
        <w:rPr>
          <w:color w:val="808080"/>
        </w:rPr>
        <w:t>(Replaces C4-181130)</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C4-181351</w:t>
      </w:r>
      <w:r>
        <w:rPr>
          <w:rFonts w:ascii="Arial" w:hAnsi="Arial" w:cs="Arial"/>
          <w:b/>
          <w:color w:val="0000FF"/>
          <w:sz w:val="24"/>
        </w:rPr>
        <w:tab/>
      </w:r>
      <w:r>
        <w:rPr>
          <w:rFonts w:ascii="Arial" w:hAnsi="Arial" w:cs="Arial"/>
          <w:b/>
          <w:sz w:val="24"/>
        </w:rPr>
        <w:t>Data Types Definition - NRF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v0.3.0</w:t>
      </w:r>
      <w:r>
        <w:rPr>
          <w:i/>
        </w:rPr>
        <w:tab/>
      </w:r>
      <w:r>
        <w:rPr>
          <w:i/>
        </w:rPr>
        <w:tab/>
      </w:r>
      <w:r>
        <w:rPr>
          <w:i/>
        </w:rPr>
        <w:tab/>
      </w:r>
      <w:r>
        <w:rPr>
          <w:i/>
        </w:rPr>
        <w:tab/>
      </w:r>
      <w:r>
        <w:rPr>
          <w:i/>
        </w:rPr>
        <w:tab/>
        <w:t>Source: Ericsson</w:t>
      </w:r>
    </w:p>
    <w:p w:rsidR="00B0584D" w:rsidRDefault="00B0584D" w:rsidP="00B0584D">
      <w:r>
        <w:rPr>
          <w:color w:val="808080"/>
        </w:rPr>
        <w:t>(Replaces C4-181257)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C4-181392</w:t>
      </w:r>
      <w:r>
        <w:rPr>
          <w:rFonts w:ascii="Arial" w:hAnsi="Arial" w:cs="Arial"/>
          <w:b/>
          <w:color w:val="0000FF"/>
          <w:sz w:val="24"/>
        </w:rPr>
        <w:tab/>
      </w:r>
      <w:r>
        <w:rPr>
          <w:rFonts w:ascii="Arial" w:hAnsi="Arial" w:cs="Arial"/>
          <w:b/>
          <w:sz w:val="24"/>
        </w:rPr>
        <w:t>A new draft 3GPP TS 29.510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6.2.1.9</w:t>
      </w:r>
      <w:r>
        <w:tab/>
        <w:t>Contributions to TS 29.511</w:t>
      </w:r>
    </w:p>
    <w:p w:rsidR="00B0584D" w:rsidRDefault="00B0584D" w:rsidP="00B0584D">
      <w:pPr>
        <w:pStyle w:val="Heading5"/>
      </w:pPr>
      <w:r>
        <w:t>6.2.1.10</w:t>
      </w:r>
      <w:r>
        <w:tab/>
        <w:t>Contributions to TS 29.518</w:t>
      </w:r>
    </w:p>
    <w:p w:rsidR="00B0584D" w:rsidRDefault="00B0584D" w:rsidP="00B0584D">
      <w:pPr>
        <w:rPr>
          <w:rFonts w:ascii="Arial" w:hAnsi="Arial" w:cs="Arial"/>
          <w:b/>
          <w:sz w:val="24"/>
        </w:rPr>
      </w:pPr>
      <w:r>
        <w:rPr>
          <w:rFonts w:ascii="Arial" w:hAnsi="Arial" w:cs="Arial"/>
          <w:b/>
          <w:color w:val="0000FF"/>
          <w:sz w:val="24"/>
        </w:rPr>
        <w:t>C4-181032</w:t>
      </w:r>
      <w:r>
        <w:rPr>
          <w:rFonts w:ascii="Arial" w:hAnsi="Arial" w:cs="Arial"/>
          <w:b/>
          <w:color w:val="0000FF"/>
          <w:sz w:val="24"/>
        </w:rPr>
        <w:tab/>
      </w:r>
      <w:r>
        <w:rPr>
          <w:rFonts w:ascii="Arial" w:hAnsi="Arial" w:cs="Arial"/>
          <w:b/>
          <w:sz w:val="24"/>
        </w:rPr>
        <w:t>AMF Communication Service Data Model for UE Context</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C4-181033</w:t>
      </w:r>
      <w:r>
        <w:rPr>
          <w:rFonts w:ascii="Arial" w:hAnsi="Arial" w:cs="Arial"/>
          <w:b/>
          <w:color w:val="0000FF"/>
          <w:sz w:val="24"/>
        </w:rPr>
        <w:tab/>
      </w:r>
      <w:r>
        <w:rPr>
          <w:rFonts w:ascii="Arial" w:hAnsi="Arial" w:cs="Arial"/>
          <w:b/>
          <w:sz w:val="24"/>
        </w:rPr>
        <w:t>AMF Event Exposure Service API - subscription resource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Add details information on the individual subscription resource for Namf_EventExposure service.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C4-181259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C4-181259</w:t>
      </w:r>
      <w:r>
        <w:rPr>
          <w:rFonts w:ascii="Arial" w:hAnsi="Arial" w:cs="Arial"/>
          <w:b/>
          <w:color w:val="0000FF"/>
          <w:sz w:val="24"/>
        </w:rPr>
        <w:tab/>
      </w:r>
      <w:r>
        <w:rPr>
          <w:rFonts w:ascii="Arial" w:hAnsi="Arial" w:cs="Arial"/>
          <w:b/>
          <w:sz w:val="24"/>
        </w:rPr>
        <w:t>AMF Event Exposure Service API - subscription resource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r>
        <w:rPr>
          <w:color w:val="808080"/>
        </w:rPr>
        <w:t>(Replaces C4-181033)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C4-181034</w:t>
      </w:r>
      <w:r>
        <w:rPr>
          <w:rFonts w:ascii="Arial" w:hAnsi="Arial" w:cs="Arial"/>
          <w:b/>
          <w:color w:val="0000FF"/>
          <w:sz w:val="24"/>
        </w:rPr>
        <w:tab/>
      </w:r>
      <w:r>
        <w:rPr>
          <w:rFonts w:ascii="Arial" w:hAnsi="Arial" w:cs="Arial"/>
          <w:b/>
          <w:sz w:val="24"/>
        </w:rPr>
        <w:t>AMF Event Exposure Service API - subscriptions collection resource</w:t>
      </w:r>
    </w:p>
    <w:p w:rsidR="00B0584D" w:rsidRDefault="00B0584D" w:rsidP="00B058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Add details information on the /subscriptions collection resource for Namf_EventExposure service.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C4-181260</w:t>
      </w:r>
      <w:r>
        <w:rPr>
          <w:rFonts w:ascii="Arial" w:hAnsi="Arial" w:cs="Arial"/>
          <w:b/>
          <w:color w:val="0000FF"/>
          <w:sz w:val="24"/>
        </w:rPr>
        <w:tab/>
      </w:r>
      <w:r>
        <w:rPr>
          <w:rFonts w:ascii="Arial" w:hAnsi="Arial" w:cs="Arial"/>
          <w:b/>
          <w:sz w:val="24"/>
        </w:rPr>
        <w:t>AMF Event Exposure Service API - subscriptions collection resource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r>
        <w:rPr>
          <w:color w:val="808080"/>
        </w:rPr>
        <w:t>(Replaces C4-181034)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C4-181035</w:t>
      </w:r>
      <w:r>
        <w:rPr>
          <w:rFonts w:ascii="Arial" w:hAnsi="Arial" w:cs="Arial"/>
          <w:b/>
          <w:color w:val="0000FF"/>
          <w:sz w:val="24"/>
        </w:rPr>
        <w:tab/>
      </w:r>
      <w:r>
        <w:rPr>
          <w:rFonts w:ascii="Arial" w:hAnsi="Arial" w:cs="Arial"/>
          <w:b/>
          <w:sz w:val="24"/>
        </w:rPr>
        <w:t>AMF Event Exposure Service Data model</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Update the Data Model definitions of Namf_EventExposure Service operations, according to the defined events in the service descriptions.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C4-181268</w:t>
      </w:r>
      <w:r>
        <w:rPr>
          <w:rFonts w:ascii="Arial" w:hAnsi="Arial" w:cs="Arial"/>
          <w:b/>
          <w:color w:val="0000FF"/>
          <w:sz w:val="24"/>
        </w:rPr>
        <w:tab/>
      </w:r>
      <w:r>
        <w:rPr>
          <w:rFonts w:ascii="Arial" w:hAnsi="Arial" w:cs="Arial"/>
          <w:b/>
          <w:sz w:val="24"/>
        </w:rPr>
        <w:t>AMF Event Exposure Service Data model</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r>
        <w:rPr>
          <w:color w:val="808080"/>
        </w:rPr>
        <w:t>(Replaces C4-181035)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C4-181352</w:t>
      </w:r>
      <w:r>
        <w:rPr>
          <w:rFonts w:ascii="Arial" w:hAnsi="Arial" w:cs="Arial"/>
          <w:b/>
          <w:color w:val="0000FF"/>
          <w:sz w:val="24"/>
        </w:rPr>
        <w:tab/>
      </w:r>
      <w:r>
        <w:rPr>
          <w:rFonts w:ascii="Arial" w:hAnsi="Arial" w:cs="Arial"/>
          <w:b/>
          <w:sz w:val="24"/>
        </w:rPr>
        <w:t>AMF Event Exposure Service Data model</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r>
        <w:rPr>
          <w:color w:val="808080"/>
        </w:rPr>
        <w:t>(Replaces C4-181268)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C4-181036</w:t>
      </w:r>
      <w:r>
        <w:rPr>
          <w:rFonts w:ascii="Arial" w:hAnsi="Arial" w:cs="Arial"/>
          <w:b/>
          <w:color w:val="0000FF"/>
          <w:sz w:val="24"/>
        </w:rPr>
        <w:tab/>
      </w:r>
      <w:r>
        <w:rPr>
          <w:rFonts w:ascii="Arial" w:hAnsi="Arial" w:cs="Arial"/>
          <w:b/>
          <w:sz w:val="24"/>
        </w:rPr>
        <w:t>AMF Event Exposure Service Description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AMF Event Exposure services are refined in 3GPP TS 23.502 v15.0.0, should be aligned in TS 29.518.</w:t>
      </w:r>
    </w:p>
    <w:p w:rsidR="00B0584D" w:rsidRDefault="00B0584D" w:rsidP="00B0584D">
      <w:r>
        <w:lastRenderedPageBreak/>
        <w:t>There are three sources in TS 23.502 which defining the AMF Event Exposure Services:</w:t>
      </w:r>
    </w:p>
    <w:p w:rsidR="00B0584D" w:rsidRDefault="00B0584D" w:rsidP="00B0584D">
      <w:r>
        <w:t>1)</w:t>
      </w:r>
      <w:r>
        <w:tab/>
        <w:t>in subclause 5.2.2.3.1, defines the preferred events to be considered,</w:t>
      </w:r>
    </w:p>
    <w:p w:rsidR="00B0584D" w:rsidRDefault="00B0584D" w:rsidP="00B0584D">
      <w:r>
        <w:t>Following UE access and mobility information event are considered:</w:t>
      </w:r>
    </w:p>
    <w:p w:rsidR="00B0584D" w:rsidRDefault="00B0584D" w:rsidP="00B0584D">
      <w:r>
        <w:t>-</w:t>
      </w:r>
      <w:r>
        <w:tab/>
        <w:t>Location changes (TAI, Cell ID, N3IWF node, UE local IP address and optionally UDP source port number, area of interest);</w:t>
      </w:r>
    </w:p>
    <w:p w:rsidR="00B0584D" w:rsidRDefault="00B0584D" w:rsidP="00B0584D">
      <w:r>
        <w:t>-</w:t>
      </w:r>
      <w:r>
        <w:tab/>
        <w:t>UE moving in or out of a subscribed "area of interest" as described in clause 5.6.11 in TS 23.501 [2];</w:t>
      </w:r>
    </w:p>
    <w:p w:rsidR="00B0584D" w:rsidRDefault="00B0584D" w:rsidP="00B0584D">
      <w:r>
        <w:t>-</w:t>
      </w:r>
      <w:r>
        <w:tab/>
        <w:t>Time zone changes (UE Time zone);</w:t>
      </w:r>
    </w:p>
    <w:p w:rsidR="00B0584D" w:rsidRDefault="00B0584D" w:rsidP="00B0584D">
      <w:r>
        <w:t>-</w:t>
      </w:r>
      <w:r>
        <w:tab/>
        <w:t>Access Type changes (3GPP access or non-3GPP access);</w:t>
      </w:r>
    </w:p>
    <w:p w:rsidR="00B0584D" w:rsidRDefault="00B0584D" w:rsidP="00B0584D">
      <w:r>
        <w:t>-</w:t>
      </w:r>
      <w:r>
        <w:tab/>
        <w:t>Registration state changes (Registered or Deregistered);</w:t>
      </w:r>
    </w:p>
    <w:p w:rsidR="00B0584D" w:rsidRDefault="00B0584D" w:rsidP="00B0584D">
      <w:r>
        <w:t>-</w:t>
      </w:r>
      <w:r>
        <w:tab/>
        <w:t>Connectivity state changes (IDLE or CONNECTED);</w:t>
      </w:r>
    </w:p>
    <w:p w:rsidR="00B0584D" w:rsidRDefault="00B0584D" w:rsidP="00B0584D">
      <w:r>
        <w:t>-</w:t>
      </w:r>
      <w:r>
        <w:tab/>
        <w:t>UE loss of communication;</w:t>
      </w:r>
    </w:p>
    <w:p w:rsidR="00B0584D" w:rsidRDefault="00B0584D" w:rsidP="00B0584D">
      <w:r>
        <w:t>-</w:t>
      </w:r>
      <w:r>
        <w:tab/>
        <w:t>UE reachability status along with optional list of sessions to be activated;</w:t>
      </w:r>
    </w:p>
    <w:p w:rsidR="00B0584D" w:rsidRDefault="00B0584D" w:rsidP="00B0584D">
      <w:r>
        <w:t xml:space="preserve"> -</w:t>
      </w:r>
      <w:r>
        <w:tab/>
        <w:t>UE indication of switching off SMS over NAS service; and</w:t>
      </w:r>
    </w:p>
    <w:p w:rsidR="00B0584D" w:rsidRDefault="00B0584D" w:rsidP="00B0584D">
      <w:r>
        <w:t>-</w:t>
      </w:r>
      <w:r>
        <w:tab/>
        <w:t>Event triggers for 3GPP access type defined in Table 6.1.3.5-2 of TS 23.503 [20].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C4-181258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C4-181258</w:t>
      </w:r>
      <w:r>
        <w:rPr>
          <w:rFonts w:ascii="Arial" w:hAnsi="Arial" w:cs="Arial"/>
          <w:b/>
          <w:color w:val="0000FF"/>
          <w:sz w:val="24"/>
        </w:rPr>
        <w:tab/>
      </w:r>
      <w:r>
        <w:rPr>
          <w:rFonts w:ascii="Arial" w:hAnsi="Arial" w:cs="Arial"/>
          <w:b/>
          <w:sz w:val="24"/>
        </w:rPr>
        <w:t>AMF Event Exposure Service Description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r>
        <w:rPr>
          <w:color w:val="808080"/>
        </w:rPr>
        <w:t>(Replaces C4-181036)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C4-181037</w:t>
      </w:r>
      <w:r>
        <w:rPr>
          <w:rFonts w:ascii="Arial" w:hAnsi="Arial" w:cs="Arial"/>
          <w:b/>
          <w:color w:val="0000FF"/>
          <w:sz w:val="24"/>
        </w:rPr>
        <w:tab/>
      </w:r>
      <w:r>
        <w:rPr>
          <w:rFonts w:ascii="Arial" w:hAnsi="Arial" w:cs="Arial"/>
          <w:b/>
          <w:sz w:val="24"/>
        </w:rPr>
        <w:t>AMF Event Exposure Service Update Subscription PATCH only</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In 3GPP TS 29.518 v0.3.0, three options are allowed to update an AMF_EventExposure service subscription:</w:t>
      </w:r>
    </w:p>
    <w:p w:rsidR="00B0584D" w:rsidRDefault="00B0584D" w:rsidP="00B0584D">
      <w:r>
        <w:t>1.</w:t>
      </w:r>
      <w:r>
        <w:tab/>
        <w:t>PATCH …/subscriptions/{subscriptionId}</w:t>
      </w:r>
    </w:p>
    <w:p w:rsidR="00B0584D" w:rsidRDefault="00B0584D" w:rsidP="00B0584D">
      <w:r>
        <w:t>2.</w:t>
      </w:r>
      <w:r>
        <w:tab/>
        <w:t>PUT …/subscriptions/{subscriptionId}/ues</w:t>
      </w:r>
    </w:p>
    <w:p w:rsidR="00B0584D" w:rsidRDefault="00B0584D" w:rsidP="00B0584D">
      <w:r>
        <w:t>3.</w:t>
      </w:r>
      <w:r>
        <w:tab/>
        <w:t>PUT …/subscriptions/{subscriptionId}/events/{eventId}</w:t>
      </w:r>
    </w:p>
    <w:p w:rsidR="00B0584D" w:rsidRDefault="00B0584D" w:rsidP="00B0584D">
      <w:r>
        <w:t>Before PATCH are commonly introduced and applied, manipulation of sub-resources on "big" resources are helpful to avoid transaction of large data packages over the net. As PATCH is already provide the way to sending only the modified piece(s), the benefits on sub-resource level manipulation become limited, compare to the increased complexity on service producer to map and maintain the sub-resources, and the extra logics to handle different HTTP interfaces.</w:t>
      </w:r>
    </w:p>
    <w:p w:rsidR="00B0584D" w:rsidRDefault="00B0584D" w:rsidP="00B0584D">
      <w:r>
        <w:t>It is recommended to only support PATCH on subscription resources for update subscription service operation.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C4-181269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C4-181269</w:t>
      </w:r>
      <w:r>
        <w:rPr>
          <w:rFonts w:ascii="Arial" w:hAnsi="Arial" w:cs="Arial"/>
          <w:b/>
          <w:color w:val="0000FF"/>
          <w:sz w:val="24"/>
        </w:rPr>
        <w:tab/>
      </w:r>
      <w:r>
        <w:rPr>
          <w:rFonts w:ascii="Arial" w:hAnsi="Arial" w:cs="Arial"/>
          <w:b/>
          <w:sz w:val="24"/>
        </w:rPr>
        <w:t>AMF Event Exposure Service Update Subscription PATCH only</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r>
        <w:rPr>
          <w:color w:val="808080"/>
        </w:rPr>
        <w:t>(Replaces C4-181037)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C4-181038</w:t>
      </w:r>
      <w:r>
        <w:rPr>
          <w:rFonts w:ascii="Arial" w:hAnsi="Arial" w:cs="Arial"/>
          <w:b/>
          <w:color w:val="0000FF"/>
          <w:sz w:val="24"/>
        </w:rPr>
        <w:tab/>
      </w:r>
      <w:r>
        <w:rPr>
          <w:rFonts w:ascii="Arial" w:hAnsi="Arial" w:cs="Arial"/>
          <w:b/>
          <w:sz w:val="24"/>
        </w:rPr>
        <w:t>AMF Service gernal description alignment to TS23502 vf00</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There are new services defined in 3GPP TS 23.502 vf.0.0. The new services need to be aligned in TS 29.518.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C4-181270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C4-181270</w:t>
      </w:r>
      <w:r>
        <w:rPr>
          <w:rFonts w:ascii="Arial" w:hAnsi="Arial" w:cs="Arial"/>
          <w:b/>
          <w:color w:val="0000FF"/>
          <w:sz w:val="24"/>
        </w:rPr>
        <w:tab/>
      </w:r>
      <w:r>
        <w:rPr>
          <w:rFonts w:ascii="Arial" w:hAnsi="Arial" w:cs="Arial"/>
          <w:b/>
          <w:sz w:val="24"/>
        </w:rPr>
        <w:t>AMF Service gernal description alignment to TS23502 vf00</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Ericsson</w:t>
      </w:r>
    </w:p>
    <w:p w:rsidR="00B0584D" w:rsidRDefault="00B0584D" w:rsidP="00B0584D">
      <w:r>
        <w:rPr>
          <w:color w:val="808080"/>
        </w:rPr>
        <w:t>(Replaces C4-181038)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C4-181074</w:t>
      </w:r>
      <w:r>
        <w:rPr>
          <w:rFonts w:ascii="Arial" w:hAnsi="Arial" w:cs="Arial"/>
          <w:b/>
          <w:color w:val="0000FF"/>
          <w:sz w:val="24"/>
        </w:rPr>
        <w:tab/>
      </w:r>
      <w:r>
        <w:rPr>
          <w:rFonts w:ascii="Arial" w:hAnsi="Arial" w:cs="Arial"/>
          <w:b/>
          <w:sz w:val="24"/>
        </w:rPr>
        <w:t>Distiguish Different AMF Procedures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ZTE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proposes to distinguish different AMF procedures from resource URLs.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C4-181089</w:t>
      </w:r>
      <w:r>
        <w:rPr>
          <w:rFonts w:ascii="Arial" w:hAnsi="Arial" w:cs="Arial"/>
          <w:b/>
          <w:color w:val="0000FF"/>
          <w:sz w:val="24"/>
        </w:rPr>
        <w:tab/>
      </w:r>
      <w:r>
        <w:rPr>
          <w:rFonts w:ascii="Arial" w:hAnsi="Arial" w:cs="Arial"/>
          <w:b/>
          <w:sz w:val="24"/>
        </w:rPr>
        <w:t>Description of AMFStatusChangeSubscribe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3GPP SA2# 124 meeting agreed to support the AMFStatusChangeSubscribe, AMFStatusChangeUnSubscribe and AMFStatusChangeNotify service operations in S2-179284. The AMF can notify other peer CP NFs of the AMF unavailable event in some scenarios, e.g. the AMF planned removal procedure.</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It was agreed that only second change will be kept.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C4-181271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C4-181271</w:t>
      </w:r>
      <w:r>
        <w:rPr>
          <w:rFonts w:ascii="Arial" w:hAnsi="Arial" w:cs="Arial"/>
          <w:b/>
          <w:color w:val="0000FF"/>
          <w:sz w:val="24"/>
        </w:rPr>
        <w:tab/>
      </w:r>
      <w:r>
        <w:rPr>
          <w:rFonts w:ascii="Arial" w:hAnsi="Arial" w:cs="Arial"/>
          <w:b/>
          <w:sz w:val="24"/>
        </w:rPr>
        <w:t>Description of AMFStatusChangeSubscribe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r>
        <w:rPr>
          <w:color w:val="808080"/>
        </w:rPr>
        <w:t>(Replaces C4-181089)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C4-181353</w:t>
      </w:r>
      <w:r>
        <w:rPr>
          <w:rFonts w:ascii="Arial" w:hAnsi="Arial" w:cs="Arial"/>
          <w:b/>
          <w:color w:val="0000FF"/>
          <w:sz w:val="24"/>
        </w:rPr>
        <w:tab/>
      </w:r>
      <w:r>
        <w:rPr>
          <w:rFonts w:ascii="Arial" w:hAnsi="Arial" w:cs="Arial"/>
          <w:b/>
          <w:sz w:val="24"/>
        </w:rPr>
        <w:t>Description of AMFStatusChangeSubscribe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r>
        <w:rPr>
          <w:color w:val="808080"/>
        </w:rPr>
        <w:t>(Replaces C4-181271)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C4-181090</w:t>
      </w:r>
      <w:r>
        <w:rPr>
          <w:rFonts w:ascii="Arial" w:hAnsi="Arial" w:cs="Arial"/>
          <w:b/>
          <w:color w:val="0000FF"/>
          <w:sz w:val="24"/>
        </w:rPr>
        <w:tab/>
      </w:r>
      <w:r>
        <w:rPr>
          <w:rFonts w:ascii="Arial" w:hAnsi="Arial" w:cs="Arial"/>
          <w:b/>
          <w:sz w:val="24"/>
        </w:rPr>
        <w:t>Description of AMFStatusChangeUnSubscribe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3GPP SA2# 124 meeting agreed to support the AMFStatusChangeSubscribe, AMFStatusChangeUnSubscribe and AMFStatusChangeNotify service operations in S2-179284. The AMF can notify other peer CP NFs of the AMF unavailable event in some scenarios, e.g. the AMF planned removal procedure.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C4-181091</w:t>
      </w:r>
      <w:r>
        <w:rPr>
          <w:rFonts w:ascii="Arial" w:hAnsi="Arial" w:cs="Arial"/>
          <w:b/>
          <w:color w:val="0000FF"/>
          <w:sz w:val="24"/>
        </w:rPr>
        <w:tab/>
      </w:r>
      <w:r>
        <w:rPr>
          <w:rFonts w:ascii="Arial" w:hAnsi="Arial" w:cs="Arial"/>
          <w:b/>
          <w:sz w:val="24"/>
        </w:rPr>
        <w:t>Description of AMFStatusChangeNotify</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3GPP SA2# 124 meeting agreed to support the AMFStatusChangeSubscribe, AMFStatusChangeUnSubscribe and AMFStatusChangeNotify service operations in S2-179284. The AMF can notify other peer CP NFs of the AMF unavailable event in some scenarios, e.g. the AMF planned removal procedure.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C4-181092</w:t>
      </w:r>
      <w:r>
        <w:rPr>
          <w:rFonts w:ascii="Arial" w:hAnsi="Arial" w:cs="Arial"/>
          <w:b/>
          <w:color w:val="0000FF"/>
          <w:sz w:val="24"/>
        </w:rPr>
        <w:tab/>
      </w:r>
      <w:r>
        <w:rPr>
          <w:rFonts w:ascii="Arial" w:hAnsi="Arial" w:cs="Arial"/>
          <w:b/>
          <w:sz w:val="24"/>
        </w:rPr>
        <w:t>Resources and methods overview</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implements the resources and methods overview for the AMFStatusChangeSubscribe, AMFStatusChangeUnSubscribe and AMFStatusChangeNotify service operations.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C4-181311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C4-181311</w:t>
      </w:r>
      <w:r>
        <w:rPr>
          <w:rFonts w:ascii="Arial" w:hAnsi="Arial" w:cs="Arial"/>
          <w:b/>
          <w:color w:val="0000FF"/>
          <w:sz w:val="24"/>
        </w:rPr>
        <w:tab/>
      </w:r>
      <w:r>
        <w:rPr>
          <w:rFonts w:ascii="Arial" w:hAnsi="Arial" w:cs="Arial"/>
          <w:b/>
          <w:sz w:val="24"/>
        </w:rPr>
        <w:t>Resources and methods overview</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r>
        <w:rPr>
          <w:color w:val="808080"/>
        </w:rPr>
        <w:t>(Replaces C4-181092)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C4-181093</w:t>
      </w:r>
      <w:r>
        <w:rPr>
          <w:rFonts w:ascii="Arial" w:hAnsi="Arial" w:cs="Arial"/>
          <w:b/>
          <w:color w:val="0000FF"/>
          <w:sz w:val="24"/>
        </w:rPr>
        <w:tab/>
      </w:r>
      <w:r>
        <w:rPr>
          <w:rFonts w:ascii="Arial" w:hAnsi="Arial" w:cs="Arial"/>
          <w:b/>
          <w:sz w:val="24"/>
        </w:rPr>
        <w:t>Subscription collection resource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introduces text specifying the subscription collection resource and starting to document the attributes sent in the AMFStatusChangeSubscribe.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C4-181312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C4-181312</w:t>
      </w:r>
      <w:r>
        <w:rPr>
          <w:rFonts w:ascii="Arial" w:hAnsi="Arial" w:cs="Arial"/>
          <w:b/>
          <w:color w:val="0000FF"/>
          <w:sz w:val="24"/>
        </w:rPr>
        <w:tab/>
      </w:r>
      <w:r>
        <w:rPr>
          <w:rFonts w:ascii="Arial" w:hAnsi="Arial" w:cs="Arial"/>
          <w:b/>
          <w:sz w:val="24"/>
        </w:rPr>
        <w:t>Subscription collection resource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r>
        <w:rPr>
          <w:color w:val="808080"/>
        </w:rPr>
        <w:t>(Replaces C4-181093)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C4-181094</w:t>
      </w:r>
      <w:r>
        <w:rPr>
          <w:rFonts w:ascii="Arial" w:hAnsi="Arial" w:cs="Arial"/>
          <w:b/>
          <w:color w:val="0000FF"/>
          <w:sz w:val="24"/>
        </w:rPr>
        <w:tab/>
      </w:r>
      <w:r>
        <w:rPr>
          <w:rFonts w:ascii="Arial" w:hAnsi="Arial" w:cs="Arial"/>
          <w:b/>
          <w:sz w:val="24"/>
        </w:rPr>
        <w:t>Individual subscription resource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introduces text specifying the Individual subscription resource and currently no attributes need to be included in the request message.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C4-181313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C4-181313</w:t>
      </w:r>
      <w:r>
        <w:rPr>
          <w:rFonts w:ascii="Arial" w:hAnsi="Arial" w:cs="Arial"/>
          <w:b/>
          <w:color w:val="0000FF"/>
          <w:sz w:val="24"/>
        </w:rPr>
        <w:tab/>
      </w:r>
      <w:r>
        <w:rPr>
          <w:rFonts w:ascii="Arial" w:hAnsi="Arial" w:cs="Arial"/>
          <w:b/>
          <w:sz w:val="24"/>
        </w:rPr>
        <w:t>Individual subscription resource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r>
        <w:rPr>
          <w:color w:val="808080"/>
        </w:rPr>
        <w:t>(Replaces C4-181094)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C4-181095</w:t>
      </w:r>
      <w:r>
        <w:rPr>
          <w:rFonts w:ascii="Arial" w:hAnsi="Arial" w:cs="Arial"/>
          <w:b/>
          <w:color w:val="0000FF"/>
          <w:sz w:val="24"/>
        </w:rPr>
        <w:tab/>
      </w:r>
      <w:r>
        <w:rPr>
          <w:rFonts w:ascii="Arial" w:hAnsi="Arial" w:cs="Arial"/>
          <w:b/>
          <w:sz w:val="24"/>
        </w:rPr>
        <w:t>Callback resource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lastRenderedPageBreak/>
        <w:t xml:space="preserve">Abstract: </w:t>
      </w:r>
    </w:p>
    <w:p w:rsidR="00B0584D" w:rsidRDefault="00B0584D" w:rsidP="00B0584D">
      <w:r>
        <w:t>This pCR introduces text specifying the callback resource and starting to document the attributes sent in the AmfStatusChangeNotification.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C4-181314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C4-181314</w:t>
      </w:r>
      <w:r>
        <w:rPr>
          <w:rFonts w:ascii="Arial" w:hAnsi="Arial" w:cs="Arial"/>
          <w:b/>
          <w:color w:val="0000FF"/>
          <w:sz w:val="24"/>
        </w:rPr>
        <w:tab/>
      </w:r>
      <w:r>
        <w:rPr>
          <w:rFonts w:ascii="Arial" w:hAnsi="Arial" w:cs="Arial"/>
          <w:b/>
          <w:sz w:val="24"/>
        </w:rPr>
        <w:t>Callback resource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r>
        <w:rPr>
          <w:color w:val="808080"/>
        </w:rPr>
        <w:t>(Replaces C4-181095)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C4-181096</w:t>
      </w:r>
      <w:r>
        <w:rPr>
          <w:rFonts w:ascii="Arial" w:hAnsi="Arial" w:cs="Arial"/>
          <w:b/>
          <w:color w:val="0000FF"/>
          <w:sz w:val="24"/>
        </w:rPr>
        <w:tab/>
      </w:r>
      <w:r>
        <w:rPr>
          <w:rFonts w:ascii="Arial" w:hAnsi="Arial" w:cs="Arial"/>
          <w:b/>
          <w:sz w:val="24"/>
        </w:rPr>
        <w:t>Clarification of Namf_EventExposure service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1) It has been agreed in 23.502 that Event co-relation ID is allocated by the AMF and is used to identify the subscription within the AMF. We propose to use the URL of the created resource of subscription to correlate the event subscription and event notification.</w:t>
      </w:r>
    </w:p>
    <w:p w:rsidR="00B0584D" w:rsidRDefault="00B0584D" w:rsidP="00B0584D">
      <w:r>
        <w:t>2) The Namf_EventExposure service can be invoked by the PCF. The stage 2 requirements are described in 23.503.</w:t>
      </w:r>
    </w:p>
    <w:p w:rsidR="00B0584D" w:rsidRDefault="00B0584D" w:rsidP="00B0584D">
      <w:r>
        <w:t>3) POST method is used to create the subscription resource at the AMF by including the EventSubscriptionData to contain input parameters. The immediate event report may be included in the response. We propose to include the EventReports in body of the message of the response.</w:t>
      </w:r>
    </w:p>
    <w:p w:rsidR="00B0584D" w:rsidRDefault="00B0584D" w:rsidP="00B0584D">
      <w:r>
        <w:t>4) POST method for event notification uses the evenNotificationUrl included in the EventSubscriptionData provided during the subscription for addressing URL. Date type EventReports is included in the body of the message.</w:t>
      </w:r>
    </w:p>
    <w:p w:rsidR="00B0584D" w:rsidRDefault="00B0584D" w:rsidP="00B0584D">
      <w:r>
        <w:t>5) It is agreed in the last meeting, "-" is used in the API name instead of "_".</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Overlapping with some other pCRs need to be covered.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C4-181315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C4-181315</w:t>
      </w:r>
      <w:r>
        <w:rPr>
          <w:rFonts w:ascii="Arial" w:hAnsi="Arial" w:cs="Arial"/>
          <w:b/>
          <w:color w:val="0000FF"/>
          <w:sz w:val="24"/>
        </w:rPr>
        <w:tab/>
      </w:r>
      <w:r>
        <w:rPr>
          <w:rFonts w:ascii="Arial" w:hAnsi="Arial" w:cs="Arial"/>
          <w:b/>
          <w:sz w:val="24"/>
        </w:rPr>
        <w:t>Clarification of Namf_EventExposure service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r>
        <w:rPr>
          <w:color w:val="808080"/>
        </w:rPr>
        <w:t>(Replaces C4-181096)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C4-181354</w:t>
      </w:r>
      <w:r>
        <w:rPr>
          <w:rFonts w:ascii="Arial" w:hAnsi="Arial" w:cs="Arial"/>
          <w:b/>
          <w:color w:val="0000FF"/>
          <w:sz w:val="24"/>
        </w:rPr>
        <w:tab/>
      </w:r>
      <w:r>
        <w:rPr>
          <w:rFonts w:ascii="Arial" w:hAnsi="Arial" w:cs="Arial"/>
          <w:b/>
          <w:sz w:val="24"/>
        </w:rPr>
        <w:t>Clarification of Namf_EventExposure service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r>
        <w:rPr>
          <w:color w:val="808080"/>
        </w:rPr>
        <w:lastRenderedPageBreak/>
        <w:t>(Replaces C4-181315)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C4-181097</w:t>
      </w:r>
      <w:r>
        <w:rPr>
          <w:rFonts w:ascii="Arial" w:hAnsi="Arial" w:cs="Arial"/>
          <w:b/>
          <w:color w:val="0000FF"/>
          <w:sz w:val="24"/>
        </w:rPr>
        <w:tab/>
      </w:r>
      <w:r>
        <w:rPr>
          <w:rFonts w:ascii="Arial" w:hAnsi="Arial" w:cs="Arial"/>
          <w:b/>
          <w:sz w:val="24"/>
        </w:rPr>
        <w:t>Definition of Namf_EventExposure API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provides a part of definition of Namf_EventExposure API. The data types used by this API is re-used the common data types defined in TS 29.571. The common data types are proposed in C4-181098.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C4-181316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C4-181316</w:t>
      </w:r>
      <w:r>
        <w:rPr>
          <w:rFonts w:ascii="Arial" w:hAnsi="Arial" w:cs="Arial"/>
          <w:b/>
          <w:color w:val="0000FF"/>
          <w:sz w:val="24"/>
        </w:rPr>
        <w:tab/>
      </w:r>
      <w:r>
        <w:rPr>
          <w:rFonts w:ascii="Arial" w:hAnsi="Arial" w:cs="Arial"/>
          <w:b/>
          <w:sz w:val="24"/>
        </w:rPr>
        <w:t>Definition of Namf_EventExposure API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v0.3.0</w:t>
      </w:r>
      <w:r>
        <w:rPr>
          <w:i/>
        </w:rPr>
        <w:tab/>
      </w:r>
      <w:r>
        <w:rPr>
          <w:i/>
        </w:rPr>
        <w:tab/>
      </w:r>
      <w:r>
        <w:rPr>
          <w:i/>
        </w:rPr>
        <w:tab/>
      </w:r>
      <w:r>
        <w:rPr>
          <w:i/>
        </w:rPr>
        <w:tab/>
      </w:r>
      <w:r>
        <w:rPr>
          <w:i/>
        </w:rPr>
        <w:tab/>
        <w:t>Source: Huawei</w:t>
      </w:r>
    </w:p>
    <w:p w:rsidR="00B0584D" w:rsidRDefault="00B0584D" w:rsidP="00B0584D">
      <w:r>
        <w:rPr>
          <w:color w:val="808080"/>
        </w:rPr>
        <w:t>(Replaces C4-181097)</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Merged into C4-181296.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C4-181393</w:t>
      </w:r>
      <w:r>
        <w:rPr>
          <w:rFonts w:ascii="Arial" w:hAnsi="Arial" w:cs="Arial"/>
          <w:b/>
          <w:color w:val="0000FF"/>
          <w:sz w:val="24"/>
        </w:rPr>
        <w:tab/>
      </w:r>
      <w:r>
        <w:rPr>
          <w:rFonts w:ascii="Arial" w:hAnsi="Arial" w:cs="Arial"/>
          <w:b/>
          <w:sz w:val="24"/>
        </w:rPr>
        <w:t>A new draft 3GPP TS 29.518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6.2.1.11</w:t>
      </w:r>
      <w:r>
        <w:tab/>
        <w:t>Contributions to TS 23.527</w:t>
      </w:r>
    </w:p>
    <w:p w:rsidR="00B0584D" w:rsidRDefault="00B0584D" w:rsidP="00B0584D">
      <w:pPr>
        <w:pStyle w:val="Heading5"/>
      </w:pPr>
      <w:r>
        <w:t>6.2.1.12</w:t>
      </w:r>
      <w:r>
        <w:tab/>
        <w:t>Contributions to TS 29.531</w:t>
      </w:r>
    </w:p>
    <w:p w:rsidR="00B0584D" w:rsidRDefault="00B0584D" w:rsidP="00B0584D">
      <w:pPr>
        <w:rPr>
          <w:rFonts w:ascii="Arial" w:hAnsi="Arial" w:cs="Arial"/>
          <w:b/>
          <w:sz w:val="24"/>
        </w:rPr>
      </w:pPr>
      <w:r>
        <w:rPr>
          <w:rFonts w:ascii="Arial" w:hAnsi="Arial" w:cs="Arial"/>
          <w:b/>
          <w:color w:val="0000FF"/>
          <w:sz w:val="24"/>
        </w:rPr>
        <w:t>C4-181030</w:t>
      </w:r>
      <w:r>
        <w:rPr>
          <w:rFonts w:ascii="Arial" w:hAnsi="Arial" w:cs="Arial"/>
          <w:b/>
          <w:color w:val="0000FF"/>
          <w:sz w:val="24"/>
        </w:rPr>
        <w:tab/>
      </w:r>
      <w:r>
        <w:rPr>
          <w:rFonts w:ascii="Arial" w:hAnsi="Arial" w:cs="Arial"/>
          <w:b/>
          <w:sz w:val="24"/>
        </w:rPr>
        <w:t>Services offered by the NSSF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China Mobile Communications Group Co.,Ltd.</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Add the service offered by NSSF.</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C4-181232</w:t>
      </w:r>
      <w:r>
        <w:rPr>
          <w:rFonts w:ascii="Arial" w:hAnsi="Arial" w:cs="Arial"/>
          <w:b/>
          <w:color w:val="0000FF"/>
          <w:sz w:val="24"/>
        </w:rPr>
        <w:tab/>
      </w:r>
      <w:r>
        <w:rPr>
          <w:rFonts w:ascii="Arial" w:hAnsi="Arial" w:cs="Arial"/>
          <w:b/>
          <w:sz w:val="24"/>
        </w:rPr>
        <w:t>Services offered by the NSSF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China Mobile Communications Group Co.,Ltd.</w:t>
      </w:r>
    </w:p>
    <w:p w:rsidR="00B0584D" w:rsidRDefault="00B0584D" w:rsidP="00B0584D">
      <w:r>
        <w:rPr>
          <w:color w:val="808080"/>
        </w:rPr>
        <w:lastRenderedPageBreak/>
        <w:t>(Replaces C4-181030)</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Merged into C4-181240 and C4-181243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C4-181031</w:t>
      </w:r>
      <w:r>
        <w:rPr>
          <w:rFonts w:ascii="Arial" w:hAnsi="Arial" w:cs="Arial"/>
          <w:b/>
          <w:color w:val="0000FF"/>
          <w:sz w:val="24"/>
        </w:rPr>
        <w:tab/>
      </w:r>
      <w:r>
        <w:rPr>
          <w:rFonts w:ascii="Arial" w:hAnsi="Arial" w:cs="Arial"/>
          <w:b/>
          <w:sz w:val="24"/>
        </w:rPr>
        <w:t>API definition for NSSF Services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China Mobile Communications Group Co.,Ltd.</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Add API definition for NSSF services.</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pCR is merged into C4-181235.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C4-181099</w:t>
      </w:r>
      <w:r>
        <w:rPr>
          <w:rFonts w:ascii="Arial" w:hAnsi="Arial" w:cs="Arial"/>
          <w:b/>
          <w:color w:val="0000FF"/>
          <w:sz w:val="24"/>
        </w:rPr>
        <w:tab/>
      </w:r>
      <w:r>
        <w:rPr>
          <w:rFonts w:ascii="Arial" w:hAnsi="Arial" w:cs="Arial"/>
          <w:b/>
          <w:sz w:val="24"/>
        </w:rPr>
        <w:t>Overview of the Nnssf service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provides an Overview of the NSSF Services.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C4-181243</w:t>
      </w:r>
      <w:r>
        <w:rPr>
          <w:rFonts w:ascii="Arial" w:hAnsi="Arial" w:cs="Arial"/>
          <w:b/>
          <w:color w:val="0000FF"/>
          <w:sz w:val="24"/>
        </w:rPr>
        <w:tab/>
      </w:r>
      <w:r>
        <w:rPr>
          <w:rFonts w:ascii="Arial" w:hAnsi="Arial" w:cs="Arial"/>
          <w:b/>
          <w:sz w:val="24"/>
        </w:rPr>
        <w:t>Overview of the Nnssf service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 China Mobile</w:t>
      </w:r>
    </w:p>
    <w:p w:rsidR="00B0584D" w:rsidRDefault="00B0584D" w:rsidP="00B0584D">
      <w:r>
        <w:rPr>
          <w:color w:val="808080"/>
        </w:rPr>
        <w:t>(Replaces C4-181099)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C4-181355</w:t>
      </w:r>
      <w:r>
        <w:rPr>
          <w:rFonts w:ascii="Arial" w:hAnsi="Arial" w:cs="Arial"/>
          <w:b/>
          <w:color w:val="0000FF"/>
          <w:sz w:val="24"/>
        </w:rPr>
        <w:tab/>
      </w:r>
      <w:r>
        <w:rPr>
          <w:rFonts w:ascii="Arial" w:hAnsi="Arial" w:cs="Arial"/>
          <w:b/>
          <w:sz w:val="24"/>
        </w:rPr>
        <w:t>Overview of the Nnssf service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 China Mobile</w:t>
      </w:r>
    </w:p>
    <w:p w:rsidR="00B0584D" w:rsidRDefault="00B0584D" w:rsidP="00B0584D">
      <w:r>
        <w:rPr>
          <w:color w:val="808080"/>
        </w:rPr>
        <w:t>(Replaces C4-181243)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C4-181100</w:t>
      </w:r>
      <w:r>
        <w:rPr>
          <w:rFonts w:ascii="Arial" w:hAnsi="Arial" w:cs="Arial"/>
          <w:b/>
          <w:color w:val="0000FF"/>
          <w:sz w:val="24"/>
        </w:rPr>
        <w:tab/>
      </w:r>
      <w:r>
        <w:rPr>
          <w:rFonts w:ascii="Arial" w:hAnsi="Arial" w:cs="Arial"/>
          <w:b/>
          <w:sz w:val="24"/>
        </w:rPr>
        <w:t>Introduction of NSSF service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lastRenderedPageBreak/>
        <w:t xml:space="preserve">Abstract: </w:t>
      </w:r>
    </w:p>
    <w:p w:rsidR="00B0584D" w:rsidRDefault="00B0584D" w:rsidP="00B0584D">
      <w:r>
        <w:t>This pCR provides an introduction to the clause related to NSSF services.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C4-181244</w:t>
      </w:r>
      <w:r>
        <w:rPr>
          <w:rFonts w:ascii="Arial" w:hAnsi="Arial" w:cs="Arial"/>
          <w:b/>
          <w:color w:val="0000FF"/>
          <w:sz w:val="24"/>
        </w:rPr>
        <w:tab/>
      </w:r>
      <w:r>
        <w:rPr>
          <w:rFonts w:ascii="Arial" w:hAnsi="Arial" w:cs="Arial"/>
          <w:b/>
          <w:sz w:val="24"/>
        </w:rPr>
        <w:t>Introduction of NSSF service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r>
        <w:rPr>
          <w:color w:val="808080"/>
        </w:rPr>
        <w:t>(Replaces C4-181100)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C4-181101</w:t>
      </w:r>
      <w:r>
        <w:rPr>
          <w:rFonts w:ascii="Arial" w:hAnsi="Arial" w:cs="Arial"/>
          <w:b/>
          <w:color w:val="0000FF"/>
          <w:sz w:val="24"/>
        </w:rPr>
        <w:tab/>
      </w:r>
      <w:r>
        <w:rPr>
          <w:rFonts w:ascii="Arial" w:hAnsi="Arial" w:cs="Arial"/>
          <w:b/>
          <w:sz w:val="24"/>
        </w:rPr>
        <w:t>Nnssf_NSSelection service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provides the procedures of Nnssf_NSSelection service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C4-181240</w:t>
      </w:r>
      <w:r>
        <w:rPr>
          <w:rFonts w:ascii="Arial" w:hAnsi="Arial" w:cs="Arial"/>
          <w:b/>
          <w:color w:val="0000FF"/>
          <w:sz w:val="24"/>
        </w:rPr>
        <w:tab/>
      </w:r>
      <w:r>
        <w:rPr>
          <w:rFonts w:ascii="Arial" w:hAnsi="Arial" w:cs="Arial"/>
          <w:b/>
          <w:sz w:val="24"/>
        </w:rPr>
        <w:t>Nnssf_NSSelection service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 China Mobile</w:t>
      </w:r>
    </w:p>
    <w:p w:rsidR="00B0584D" w:rsidRDefault="00B0584D" w:rsidP="00B0584D">
      <w:r>
        <w:rPr>
          <w:color w:val="808080"/>
        </w:rPr>
        <w:t>(Replaces C4-181101)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C4-181102</w:t>
      </w:r>
      <w:r>
        <w:rPr>
          <w:rFonts w:ascii="Arial" w:hAnsi="Arial" w:cs="Arial"/>
          <w:b/>
          <w:color w:val="0000FF"/>
          <w:sz w:val="24"/>
        </w:rPr>
        <w:tab/>
      </w:r>
      <w:r>
        <w:rPr>
          <w:rFonts w:ascii="Arial" w:hAnsi="Arial" w:cs="Arial"/>
          <w:b/>
          <w:sz w:val="24"/>
        </w:rPr>
        <w:t>Definition of Nnssf_NSSelection API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provides the definition of Nnssf_NSSelection API.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C4-181235</w:t>
      </w:r>
      <w:r>
        <w:rPr>
          <w:rFonts w:ascii="Arial" w:hAnsi="Arial" w:cs="Arial"/>
          <w:b/>
          <w:color w:val="0000FF"/>
          <w:sz w:val="24"/>
        </w:rPr>
        <w:tab/>
      </w:r>
      <w:r>
        <w:rPr>
          <w:rFonts w:ascii="Arial" w:hAnsi="Arial" w:cs="Arial"/>
          <w:b/>
          <w:sz w:val="24"/>
        </w:rPr>
        <w:t>Definition of Nnssf_NSSelection API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 China Mobile</w:t>
      </w:r>
    </w:p>
    <w:p w:rsidR="00B0584D" w:rsidRDefault="00B0584D" w:rsidP="00B0584D">
      <w:r>
        <w:rPr>
          <w:color w:val="808080"/>
        </w:rPr>
        <w:t>(Replaces C4-181102)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C4-181356</w:t>
      </w:r>
      <w:r>
        <w:rPr>
          <w:rFonts w:ascii="Arial" w:hAnsi="Arial" w:cs="Arial"/>
          <w:b/>
          <w:color w:val="0000FF"/>
          <w:sz w:val="24"/>
        </w:rPr>
        <w:tab/>
      </w:r>
      <w:r>
        <w:rPr>
          <w:rFonts w:ascii="Arial" w:hAnsi="Arial" w:cs="Arial"/>
          <w:b/>
          <w:sz w:val="24"/>
        </w:rPr>
        <w:t>Definition of Nnssf_NSSelection API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 China Mobile</w:t>
      </w:r>
    </w:p>
    <w:p w:rsidR="00B0584D" w:rsidRDefault="00B0584D" w:rsidP="00B0584D">
      <w:r>
        <w:rPr>
          <w:color w:val="808080"/>
        </w:rPr>
        <w:t>(Replaces C4-181235)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C4-181103</w:t>
      </w:r>
      <w:r>
        <w:rPr>
          <w:rFonts w:ascii="Arial" w:hAnsi="Arial" w:cs="Arial"/>
          <w:b/>
          <w:color w:val="0000FF"/>
          <w:sz w:val="24"/>
        </w:rPr>
        <w:tab/>
      </w:r>
      <w:r>
        <w:rPr>
          <w:rFonts w:ascii="Arial" w:hAnsi="Arial" w:cs="Arial"/>
          <w:b/>
          <w:sz w:val="24"/>
        </w:rPr>
        <w:t>Nnssf_NSSAIAvailability service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provides the procedure of Nnssf_NSSAIAvailability service.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C4-181242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C4-181242</w:t>
      </w:r>
      <w:r>
        <w:rPr>
          <w:rFonts w:ascii="Arial" w:hAnsi="Arial" w:cs="Arial"/>
          <w:b/>
          <w:color w:val="0000FF"/>
          <w:sz w:val="24"/>
        </w:rPr>
        <w:tab/>
      </w:r>
      <w:r>
        <w:rPr>
          <w:rFonts w:ascii="Arial" w:hAnsi="Arial" w:cs="Arial"/>
          <w:b/>
          <w:sz w:val="24"/>
        </w:rPr>
        <w:t>Nnssf_NSSAIAvailability service procedure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r>
        <w:rPr>
          <w:color w:val="808080"/>
        </w:rPr>
        <w:t>(Replaces C4-181103)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C4-181104</w:t>
      </w:r>
      <w:r>
        <w:rPr>
          <w:rFonts w:ascii="Arial" w:hAnsi="Arial" w:cs="Arial"/>
          <w:b/>
          <w:color w:val="0000FF"/>
          <w:sz w:val="24"/>
        </w:rPr>
        <w:tab/>
      </w:r>
      <w:r>
        <w:rPr>
          <w:rFonts w:ascii="Arial" w:hAnsi="Arial" w:cs="Arial"/>
          <w:b/>
          <w:sz w:val="24"/>
        </w:rPr>
        <w:t>Definition of Nnssf_NSSAIAvailability API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provides the definition of Nnssf_NSSAIAvailablity API.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C4-181237</w:t>
      </w:r>
      <w:r>
        <w:rPr>
          <w:rFonts w:ascii="Arial" w:hAnsi="Arial" w:cs="Arial"/>
          <w:b/>
          <w:color w:val="0000FF"/>
          <w:sz w:val="24"/>
        </w:rPr>
        <w:tab/>
      </w:r>
      <w:r>
        <w:rPr>
          <w:rFonts w:ascii="Arial" w:hAnsi="Arial" w:cs="Arial"/>
          <w:b/>
          <w:sz w:val="24"/>
        </w:rPr>
        <w:t>Definition of Nnssf_NSSAIAvailability API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r>
        <w:rPr>
          <w:color w:val="808080"/>
        </w:rPr>
        <w:t>(Replaces C4-181104)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C4-181357</w:t>
      </w:r>
      <w:r>
        <w:rPr>
          <w:rFonts w:ascii="Arial" w:hAnsi="Arial" w:cs="Arial"/>
          <w:b/>
          <w:color w:val="0000FF"/>
          <w:sz w:val="24"/>
        </w:rPr>
        <w:tab/>
      </w:r>
      <w:r>
        <w:rPr>
          <w:rFonts w:ascii="Arial" w:hAnsi="Arial" w:cs="Arial"/>
          <w:b/>
          <w:sz w:val="24"/>
        </w:rPr>
        <w:t>Definition of Nnssf_NSSAIAvailability API</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v0.2.0</w:t>
      </w:r>
      <w:r>
        <w:rPr>
          <w:i/>
        </w:rPr>
        <w:tab/>
      </w:r>
      <w:r>
        <w:rPr>
          <w:i/>
        </w:rPr>
        <w:tab/>
      </w:r>
      <w:r>
        <w:rPr>
          <w:i/>
        </w:rPr>
        <w:tab/>
      </w:r>
      <w:r>
        <w:rPr>
          <w:i/>
        </w:rPr>
        <w:tab/>
      </w:r>
      <w:r>
        <w:rPr>
          <w:i/>
        </w:rPr>
        <w:tab/>
        <w:t>Source: Huawei</w:t>
      </w:r>
    </w:p>
    <w:p w:rsidR="00B0584D" w:rsidRDefault="00B0584D" w:rsidP="00B0584D">
      <w:r>
        <w:rPr>
          <w:color w:val="808080"/>
        </w:rPr>
        <w:t>(Replaces C4-181237)</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C4-181394</w:t>
      </w:r>
      <w:r>
        <w:rPr>
          <w:rFonts w:ascii="Arial" w:hAnsi="Arial" w:cs="Arial"/>
          <w:b/>
          <w:color w:val="0000FF"/>
          <w:sz w:val="24"/>
        </w:rPr>
        <w:tab/>
      </w:r>
      <w:r>
        <w:rPr>
          <w:rFonts w:ascii="Arial" w:hAnsi="Arial" w:cs="Arial"/>
          <w:b/>
          <w:sz w:val="24"/>
        </w:rPr>
        <w:t>A new draft 3GPP TS 29.531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6.2.1.13</w:t>
      </w:r>
      <w:r>
        <w:tab/>
        <w:t>Contributions to TS 29.540</w:t>
      </w:r>
    </w:p>
    <w:p w:rsidR="00B0584D" w:rsidRDefault="00B0584D" w:rsidP="00B0584D">
      <w:pPr>
        <w:rPr>
          <w:rFonts w:ascii="Arial" w:hAnsi="Arial" w:cs="Arial"/>
          <w:b/>
          <w:sz w:val="24"/>
        </w:rPr>
      </w:pPr>
      <w:r>
        <w:rPr>
          <w:rFonts w:ascii="Arial" w:hAnsi="Arial" w:cs="Arial"/>
          <w:b/>
          <w:color w:val="0000FF"/>
          <w:sz w:val="24"/>
        </w:rPr>
        <w:t>C4-181068</w:t>
      </w:r>
      <w:r>
        <w:rPr>
          <w:rFonts w:ascii="Arial" w:hAnsi="Arial" w:cs="Arial"/>
          <w:b/>
          <w:color w:val="0000FF"/>
          <w:sz w:val="24"/>
        </w:rPr>
        <w:tab/>
      </w:r>
      <w:r>
        <w:rPr>
          <w:rFonts w:ascii="Arial" w:hAnsi="Arial" w:cs="Arial"/>
          <w:b/>
          <w:sz w:val="24"/>
        </w:rPr>
        <w:t>Udates to Activate Service Operation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tab/>
      </w:r>
      <w:r>
        <w:rPr>
          <w:i/>
        </w:rPr>
        <w:tab/>
      </w:r>
      <w:r>
        <w:rPr>
          <w:i/>
        </w:rPr>
        <w:tab/>
      </w:r>
      <w:r>
        <w:rPr>
          <w:i/>
        </w:rPr>
        <w:tab/>
      </w:r>
      <w:r>
        <w:rPr>
          <w:i/>
        </w:rPr>
        <w:tab/>
        <w:t>Source: ZTE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proposes updates to Activate service operation, e.g. procedure figure, detail parameters for PUT method to resource of UE Context for SMS, etc.</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C4-181069</w:t>
      </w:r>
      <w:r>
        <w:rPr>
          <w:rFonts w:ascii="Arial" w:hAnsi="Arial" w:cs="Arial"/>
          <w:b/>
          <w:color w:val="0000FF"/>
          <w:sz w:val="24"/>
        </w:rPr>
        <w:tab/>
      </w:r>
      <w:r>
        <w:rPr>
          <w:rFonts w:ascii="Arial" w:hAnsi="Arial" w:cs="Arial"/>
          <w:b/>
          <w:sz w:val="24"/>
        </w:rPr>
        <w:t>Updates to Deactivate Service Operation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tab/>
      </w:r>
      <w:r>
        <w:rPr>
          <w:i/>
        </w:rPr>
        <w:tab/>
      </w:r>
      <w:r>
        <w:rPr>
          <w:i/>
        </w:rPr>
        <w:tab/>
      </w:r>
      <w:r>
        <w:rPr>
          <w:i/>
        </w:rPr>
        <w:tab/>
      </w:r>
      <w:r>
        <w:rPr>
          <w:i/>
        </w:rPr>
        <w:tab/>
        <w:t>Source: ZTE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proposes updates to Deactivate service operation, e.g. procedure figure, detail parameters for DELETE method to resource of UE Context for SMS, etc.</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C4-181070</w:t>
      </w:r>
      <w:r>
        <w:rPr>
          <w:rFonts w:ascii="Arial" w:hAnsi="Arial" w:cs="Arial"/>
          <w:b/>
          <w:color w:val="0000FF"/>
          <w:sz w:val="24"/>
        </w:rPr>
        <w:tab/>
      </w:r>
      <w:r>
        <w:rPr>
          <w:rFonts w:ascii="Arial" w:hAnsi="Arial" w:cs="Arial"/>
          <w:b/>
          <w:sz w:val="24"/>
        </w:rPr>
        <w:t>Updates to UplinkSMS Service Operation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tab/>
      </w:r>
      <w:r>
        <w:rPr>
          <w:i/>
        </w:rPr>
        <w:tab/>
      </w:r>
      <w:r>
        <w:rPr>
          <w:i/>
        </w:rPr>
        <w:tab/>
      </w:r>
      <w:r>
        <w:rPr>
          <w:i/>
        </w:rPr>
        <w:tab/>
      </w:r>
      <w:r>
        <w:rPr>
          <w:i/>
        </w:rPr>
        <w:tab/>
        <w:t>Source: ZTE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proposes updates to UplinkSMS service operation, e.g. procedure figure, detail parameters for POST method to resource of SMS Records, etc.</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C4-181071</w:t>
      </w:r>
      <w:r>
        <w:rPr>
          <w:rFonts w:ascii="Arial" w:hAnsi="Arial" w:cs="Arial"/>
          <w:b/>
          <w:color w:val="0000FF"/>
          <w:sz w:val="24"/>
        </w:rPr>
        <w:tab/>
      </w:r>
      <w:r>
        <w:rPr>
          <w:rFonts w:ascii="Arial" w:hAnsi="Arial" w:cs="Arial"/>
          <w:b/>
          <w:sz w:val="24"/>
        </w:rPr>
        <w:t>Data Structure of UE Context for SMS</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tab/>
      </w:r>
      <w:r>
        <w:rPr>
          <w:i/>
        </w:rPr>
        <w:tab/>
      </w:r>
      <w:r>
        <w:rPr>
          <w:i/>
        </w:rPr>
        <w:tab/>
      </w:r>
      <w:r>
        <w:rPr>
          <w:i/>
        </w:rPr>
        <w:tab/>
      </w:r>
      <w:r>
        <w:rPr>
          <w:i/>
        </w:rPr>
        <w:tab/>
        <w:t>Source: ZTE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addresses the data structure of UE Context for SMS.</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C4-181072</w:t>
      </w:r>
      <w:r>
        <w:rPr>
          <w:rFonts w:ascii="Arial" w:hAnsi="Arial" w:cs="Arial"/>
          <w:b/>
          <w:color w:val="0000FF"/>
          <w:sz w:val="24"/>
        </w:rPr>
        <w:tab/>
      </w:r>
      <w:r>
        <w:rPr>
          <w:rFonts w:ascii="Arial" w:hAnsi="Arial" w:cs="Arial"/>
          <w:b/>
          <w:sz w:val="24"/>
        </w:rPr>
        <w:t>Data Structure of SMS Record</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v0.3.0</w:t>
      </w:r>
      <w:r>
        <w:rPr>
          <w:i/>
        </w:rPr>
        <w:tab/>
      </w:r>
      <w:r>
        <w:rPr>
          <w:i/>
        </w:rPr>
        <w:tab/>
      </w:r>
      <w:r>
        <w:rPr>
          <w:i/>
        </w:rPr>
        <w:tab/>
      </w:r>
      <w:r>
        <w:rPr>
          <w:i/>
        </w:rPr>
        <w:tab/>
      </w:r>
      <w:r>
        <w:rPr>
          <w:i/>
        </w:rPr>
        <w:tab/>
        <w:t>Source: ZTE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addresses the data structure of SMS Record.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C4-181189</w:t>
      </w:r>
      <w:r>
        <w:rPr>
          <w:rFonts w:ascii="Arial" w:hAnsi="Arial" w:cs="Arial"/>
          <w:b/>
          <w:color w:val="0000FF"/>
          <w:sz w:val="24"/>
        </w:rPr>
        <w:tab/>
      </w:r>
      <w:r>
        <w:rPr>
          <w:rFonts w:ascii="Arial" w:hAnsi="Arial" w:cs="Arial"/>
          <w:b/>
          <w:sz w:val="24"/>
        </w:rPr>
        <w:t>Reply LS on (de-)registration procedure for SMS over NAS</w:t>
      </w:r>
    </w:p>
    <w:p w:rsidR="00B0584D" w:rsidRDefault="00B0584D" w:rsidP="00B058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S2-179636, to CT1, cc CT4</w:t>
      </w:r>
      <w:r>
        <w:rPr>
          <w:i/>
        </w:rPr>
        <w:br/>
      </w:r>
      <w:r>
        <w:rPr>
          <w:i/>
        </w:rPr>
        <w:tab/>
      </w:r>
      <w:r>
        <w:rPr>
          <w:i/>
        </w:rPr>
        <w:tab/>
      </w:r>
      <w:r>
        <w:rPr>
          <w:i/>
        </w:rPr>
        <w:tab/>
      </w:r>
      <w:r>
        <w:rPr>
          <w:i/>
        </w:rPr>
        <w:tab/>
      </w:r>
      <w:r>
        <w:rPr>
          <w:i/>
        </w:rPr>
        <w:tab/>
        <w:t>Source: SA2</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SA2 would like to thank CT1 for their LSs on SMS registration procedure alternatives and deregistration procedure requirements. </w:t>
      </w:r>
    </w:p>
    <w:p w:rsidR="00B0584D" w:rsidRDefault="00B0584D" w:rsidP="00B0584D"/>
    <w:p w:rsidR="00B0584D" w:rsidRDefault="00B0584D" w:rsidP="00B0584D">
      <w:r>
        <w:t>SA2 shares the view of CT1, and have addressed this issue in the attached TS 23.502 P-CR.</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Information taken into account in 23.502 and addressed in C4-181068/C4-181069.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C4-181190</w:t>
      </w:r>
      <w:r>
        <w:rPr>
          <w:rFonts w:ascii="Arial" w:hAnsi="Arial" w:cs="Arial"/>
          <w:b/>
          <w:color w:val="0000FF"/>
          <w:sz w:val="24"/>
        </w:rPr>
        <w:tab/>
      </w:r>
      <w:r>
        <w:rPr>
          <w:rFonts w:ascii="Arial" w:hAnsi="Arial" w:cs="Arial"/>
          <w:b/>
          <w:sz w:val="24"/>
        </w:rPr>
        <w:t>Reply LS on SMSF Interface Design</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S2-179637, to CT4, cc -</w:t>
      </w:r>
      <w:r>
        <w:rPr>
          <w:i/>
        </w:rPr>
        <w:br/>
      </w:r>
      <w:r>
        <w:rPr>
          <w:i/>
        </w:rPr>
        <w:tab/>
      </w:r>
      <w:r>
        <w:rPr>
          <w:i/>
        </w:rPr>
        <w:tab/>
      </w:r>
      <w:r>
        <w:rPr>
          <w:i/>
        </w:rPr>
        <w:tab/>
      </w:r>
      <w:r>
        <w:rPr>
          <w:i/>
        </w:rPr>
        <w:tab/>
      </w:r>
      <w:r>
        <w:rPr>
          <w:i/>
        </w:rPr>
        <w:tab/>
        <w:t>Source: SA2</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SA2 has evaluated CT4’s suggestion on SMSF service design to support RESTful principle as large as possible, and agreed to introduce Deactivate service operation to SMSF service, which is reflected in the attached S2-179032.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pStyle w:val="Heading5"/>
      </w:pPr>
      <w:r>
        <w:t>6.2.1.14</w:t>
      </w:r>
      <w:r>
        <w:tab/>
        <w:t>Contributions to TS 29.544</w:t>
      </w:r>
    </w:p>
    <w:p w:rsidR="00B0584D" w:rsidRDefault="00B0584D" w:rsidP="00B0584D">
      <w:pPr>
        <w:pStyle w:val="Heading5"/>
      </w:pPr>
      <w:r>
        <w:t>6.2.1.15</w:t>
      </w:r>
      <w:r>
        <w:tab/>
        <w:t>Contributions to TS 29.571</w:t>
      </w:r>
    </w:p>
    <w:p w:rsidR="00B0584D" w:rsidRDefault="00B0584D" w:rsidP="00B0584D">
      <w:pPr>
        <w:rPr>
          <w:rFonts w:ascii="Arial" w:hAnsi="Arial" w:cs="Arial"/>
          <w:b/>
          <w:sz w:val="24"/>
        </w:rPr>
      </w:pPr>
      <w:r>
        <w:rPr>
          <w:rFonts w:ascii="Arial" w:hAnsi="Arial" w:cs="Arial"/>
          <w:b/>
          <w:color w:val="0000FF"/>
          <w:sz w:val="24"/>
        </w:rPr>
        <w:t>C4-181098</w:t>
      </w:r>
      <w:r>
        <w:rPr>
          <w:rFonts w:ascii="Arial" w:hAnsi="Arial" w:cs="Arial"/>
          <w:b/>
          <w:color w:val="0000FF"/>
          <w:sz w:val="24"/>
        </w:rPr>
        <w:tab/>
      </w:r>
      <w:r>
        <w:rPr>
          <w:rFonts w:ascii="Arial" w:hAnsi="Arial" w:cs="Arial"/>
          <w:b/>
          <w:sz w:val="24"/>
        </w:rPr>
        <w:t>Common data types for event subscription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v0.3.0</w:t>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C4-181168</w:t>
      </w:r>
      <w:r>
        <w:rPr>
          <w:rFonts w:ascii="Arial" w:hAnsi="Arial" w:cs="Arial"/>
          <w:b/>
          <w:color w:val="0000FF"/>
          <w:sz w:val="24"/>
        </w:rPr>
        <w:tab/>
      </w:r>
      <w:r>
        <w:rPr>
          <w:rFonts w:ascii="Arial" w:hAnsi="Arial" w:cs="Arial"/>
          <w:b/>
          <w:sz w:val="24"/>
        </w:rPr>
        <w:t>Supported Feature Negotiation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v0.3.0</w:t>
      </w:r>
      <w:r>
        <w:rPr>
          <w:i/>
        </w:rPr>
        <w:tab/>
      </w:r>
      <w:r>
        <w:rPr>
          <w:i/>
        </w:rPr>
        <w:tab/>
      </w:r>
      <w:r>
        <w:rPr>
          <w:i/>
        </w:rPr>
        <w:tab/>
      </w:r>
      <w:r>
        <w:rPr>
          <w:i/>
        </w:rPr>
        <w:tab/>
      </w:r>
      <w:r>
        <w:rPr>
          <w:i/>
        </w:rPr>
        <w:tab/>
        <w:t>Source: Nokia, Nokia Shanghai-Bell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C4-181320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C4-181320</w:t>
      </w:r>
      <w:r>
        <w:rPr>
          <w:rFonts w:ascii="Arial" w:hAnsi="Arial" w:cs="Arial"/>
          <w:b/>
          <w:color w:val="0000FF"/>
          <w:sz w:val="24"/>
        </w:rPr>
        <w:tab/>
      </w:r>
      <w:r>
        <w:rPr>
          <w:rFonts w:ascii="Arial" w:hAnsi="Arial" w:cs="Arial"/>
          <w:b/>
          <w:sz w:val="24"/>
        </w:rPr>
        <w:t>Supported Feature Negotiation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v0.3.0</w:t>
      </w:r>
      <w:r>
        <w:rPr>
          <w:i/>
        </w:rPr>
        <w:tab/>
      </w:r>
      <w:r>
        <w:rPr>
          <w:i/>
        </w:rPr>
        <w:tab/>
      </w:r>
      <w:r>
        <w:rPr>
          <w:i/>
        </w:rPr>
        <w:tab/>
      </w:r>
      <w:r>
        <w:rPr>
          <w:i/>
        </w:rPr>
        <w:tab/>
      </w:r>
      <w:r>
        <w:rPr>
          <w:i/>
        </w:rPr>
        <w:tab/>
        <w:t>Source: Nokia, Nokia Shanghai-Bell</w:t>
      </w:r>
    </w:p>
    <w:p w:rsidR="00B0584D" w:rsidRDefault="00B0584D" w:rsidP="00B0584D">
      <w:r>
        <w:rPr>
          <w:color w:val="808080"/>
        </w:rPr>
        <w:t>(Replaces C4-181168)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C4-181368</w:t>
      </w:r>
      <w:r>
        <w:rPr>
          <w:rFonts w:ascii="Arial" w:hAnsi="Arial" w:cs="Arial"/>
          <w:b/>
          <w:color w:val="0000FF"/>
          <w:sz w:val="24"/>
        </w:rPr>
        <w:tab/>
      </w:r>
      <w:r>
        <w:rPr>
          <w:rFonts w:ascii="Arial" w:hAnsi="Arial" w:cs="Arial"/>
          <w:b/>
          <w:sz w:val="24"/>
        </w:rPr>
        <w:t>Supported Feature Negotiation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v0.3.0</w:t>
      </w:r>
      <w:r>
        <w:rPr>
          <w:i/>
        </w:rPr>
        <w:tab/>
      </w:r>
      <w:r>
        <w:rPr>
          <w:i/>
        </w:rPr>
        <w:tab/>
      </w:r>
      <w:r>
        <w:rPr>
          <w:i/>
        </w:rPr>
        <w:tab/>
      </w:r>
      <w:r>
        <w:rPr>
          <w:i/>
        </w:rPr>
        <w:tab/>
      </w:r>
      <w:r>
        <w:rPr>
          <w:i/>
        </w:rPr>
        <w:tab/>
        <w:t>Source: Nokia, Nokia Shanghai-Bell</w:t>
      </w:r>
    </w:p>
    <w:p w:rsidR="00B0584D" w:rsidRDefault="00B0584D" w:rsidP="00B0584D">
      <w:r>
        <w:rPr>
          <w:color w:val="808080"/>
        </w:rPr>
        <w:t>(Replaces C4-181320)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C4-181395</w:t>
      </w:r>
      <w:r>
        <w:rPr>
          <w:rFonts w:ascii="Arial" w:hAnsi="Arial" w:cs="Arial"/>
          <w:b/>
          <w:color w:val="0000FF"/>
          <w:sz w:val="24"/>
        </w:rPr>
        <w:tab/>
      </w:r>
      <w:r>
        <w:rPr>
          <w:rFonts w:ascii="Arial" w:hAnsi="Arial" w:cs="Arial"/>
          <w:b/>
          <w:sz w:val="24"/>
        </w:rPr>
        <w:t>A new draft 3GPP TS 29.571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6.2.1.16</w:t>
      </w:r>
      <w:r>
        <w:tab/>
        <w:t>Contributions to TS 29.504</w:t>
      </w:r>
    </w:p>
    <w:p w:rsidR="00B0584D" w:rsidRDefault="00B0584D" w:rsidP="00B0584D">
      <w:pPr>
        <w:rPr>
          <w:rFonts w:ascii="Arial" w:hAnsi="Arial" w:cs="Arial"/>
          <w:b/>
          <w:sz w:val="24"/>
        </w:rPr>
      </w:pPr>
      <w:r>
        <w:rPr>
          <w:rFonts w:ascii="Arial" w:hAnsi="Arial" w:cs="Arial"/>
          <w:b/>
          <w:color w:val="0000FF"/>
          <w:sz w:val="24"/>
        </w:rPr>
        <w:t>C4-181075</w:t>
      </w:r>
      <w:r>
        <w:rPr>
          <w:rFonts w:ascii="Arial" w:hAnsi="Arial" w:cs="Arial"/>
          <w:b/>
          <w:color w:val="0000FF"/>
          <w:sz w:val="24"/>
        </w:rPr>
        <w:tab/>
      </w:r>
      <w:r>
        <w:rPr>
          <w:rFonts w:ascii="Arial" w:hAnsi="Arial" w:cs="Arial"/>
          <w:b/>
          <w:sz w:val="24"/>
        </w:rPr>
        <w:t>The skeleton of the draft TS 29.504</w:t>
      </w:r>
    </w:p>
    <w:p w:rsidR="00B0584D" w:rsidRDefault="00B0584D" w:rsidP="00B058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proposes the skeleton to TS 29.504.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C4-181223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C4-181223</w:t>
      </w:r>
      <w:r>
        <w:rPr>
          <w:rFonts w:ascii="Arial" w:hAnsi="Arial" w:cs="Arial"/>
          <w:b/>
          <w:color w:val="0000FF"/>
          <w:sz w:val="24"/>
        </w:rPr>
        <w:tab/>
      </w:r>
      <w:r>
        <w:rPr>
          <w:rFonts w:ascii="Arial" w:hAnsi="Arial" w:cs="Arial"/>
          <w:b/>
          <w:sz w:val="24"/>
        </w:rPr>
        <w:t>The skeleton of the draft TS 29.504</w:t>
      </w:r>
    </w:p>
    <w:p w:rsidR="00B0584D" w:rsidRDefault="00B0584D" w:rsidP="00B058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C4-181075)</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C4-181365</w:t>
      </w:r>
      <w:r>
        <w:rPr>
          <w:rFonts w:ascii="Arial" w:hAnsi="Arial" w:cs="Arial"/>
          <w:b/>
          <w:color w:val="0000FF"/>
          <w:sz w:val="24"/>
        </w:rPr>
        <w:tab/>
      </w:r>
      <w:r>
        <w:rPr>
          <w:rFonts w:ascii="Arial" w:hAnsi="Arial" w:cs="Arial"/>
          <w:b/>
          <w:sz w:val="24"/>
        </w:rPr>
        <w:t>The skeleton of the draft TS 29.504</w:t>
      </w:r>
    </w:p>
    <w:p w:rsidR="00B0584D" w:rsidRDefault="00B0584D" w:rsidP="00B058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C4-181223)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C4-181076</w:t>
      </w:r>
      <w:r>
        <w:rPr>
          <w:rFonts w:ascii="Arial" w:hAnsi="Arial" w:cs="Arial"/>
          <w:b/>
          <w:color w:val="0000FF"/>
          <w:sz w:val="24"/>
        </w:rPr>
        <w:tab/>
      </w:r>
      <w:r>
        <w:rPr>
          <w:rFonts w:ascii="Arial" w:hAnsi="Arial" w:cs="Arial"/>
          <w:b/>
          <w:sz w:val="24"/>
        </w:rPr>
        <w:t>pCR TS 29.504 Adding the scope and the reference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proposes the scope and the reference to TS 29.504.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C4-181224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C4-181224</w:t>
      </w:r>
      <w:r>
        <w:rPr>
          <w:rFonts w:ascii="Arial" w:hAnsi="Arial" w:cs="Arial"/>
          <w:b/>
          <w:color w:val="0000FF"/>
          <w:sz w:val="24"/>
        </w:rPr>
        <w:tab/>
      </w:r>
      <w:r>
        <w:rPr>
          <w:rFonts w:ascii="Arial" w:hAnsi="Arial" w:cs="Arial"/>
          <w:b/>
          <w:sz w:val="24"/>
        </w:rPr>
        <w:t>pCR TS 29.504 Adding the scope and the reference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C4-181076)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C4-181366</w:t>
      </w:r>
      <w:r>
        <w:rPr>
          <w:rFonts w:ascii="Arial" w:hAnsi="Arial" w:cs="Arial"/>
          <w:b/>
          <w:color w:val="0000FF"/>
          <w:sz w:val="24"/>
        </w:rPr>
        <w:tab/>
      </w:r>
      <w:r>
        <w:rPr>
          <w:rFonts w:ascii="Arial" w:hAnsi="Arial" w:cs="Arial"/>
          <w:b/>
          <w:sz w:val="24"/>
        </w:rPr>
        <w:t>pCR TS 29.504 Adding the scope and the reference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C4-181224)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C4-181077</w:t>
      </w:r>
      <w:r>
        <w:rPr>
          <w:rFonts w:ascii="Arial" w:hAnsi="Arial" w:cs="Arial"/>
          <w:b/>
          <w:color w:val="0000FF"/>
          <w:sz w:val="24"/>
        </w:rPr>
        <w:tab/>
      </w:r>
      <w:r>
        <w:rPr>
          <w:rFonts w:ascii="Arial" w:hAnsi="Arial" w:cs="Arial"/>
          <w:b/>
          <w:sz w:val="24"/>
        </w:rPr>
        <w:t>pCR TS 29.504 Adding the overview</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C4-181322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C4-181322</w:t>
      </w:r>
      <w:r>
        <w:rPr>
          <w:rFonts w:ascii="Arial" w:hAnsi="Arial" w:cs="Arial"/>
          <w:b/>
          <w:color w:val="0000FF"/>
          <w:sz w:val="24"/>
        </w:rPr>
        <w:tab/>
      </w:r>
      <w:r>
        <w:rPr>
          <w:rFonts w:ascii="Arial" w:hAnsi="Arial" w:cs="Arial"/>
          <w:b/>
          <w:sz w:val="24"/>
        </w:rPr>
        <w:t>pCR TS 29.504 Adding the overview</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C4-181077)</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C4-181367</w:t>
      </w:r>
      <w:r>
        <w:rPr>
          <w:rFonts w:ascii="Arial" w:hAnsi="Arial" w:cs="Arial"/>
          <w:b/>
          <w:color w:val="0000FF"/>
          <w:sz w:val="24"/>
        </w:rPr>
        <w:tab/>
      </w:r>
      <w:r>
        <w:rPr>
          <w:rFonts w:ascii="Arial" w:hAnsi="Arial" w:cs="Arial"/>
          <w:b/>
          <w:sz w:val="24"/>
        </w:rPr>
        <w:t>pCR TS 29.504 Adding the overview</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C4-181322)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C4-181078</w:t>
      </w:r>
      <w:r>
        <w:rPr>
          <w:rFonts w:ascii="Arial" w:hAnsi="Arial" w:cs="Arial"/>
          <w:b/>
          <w:color w:val="0000FF"/>
          <w:sz w:val="24"/>
        </w:rPr>
        <w:tab/>
      </w:r>
      <w:r>
        <w:rPr>
          <w:rFonts w:ascii="Arial" w:hAnsi="Arial" w:cs="Arial"/>
          <w:b/>
          <w:sz w:val="24"/>
        </w:rPr>
        <w:t>pCR TS 29.504 Nudr UnifiedDataManagement Service Description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provides service description provided by the NUR. It indicates in particular the service offered by this NF as well as the Service Consumer.</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C4-181323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C4-181323</w:t>
      </w:r>
      <w:r>
        <w:rPr>
          <w:rFonts w:ascii="Arial" w:hAnsi="Arial" w:cs="Arial"/>
          <w:b/>
          <w:color w:val="0000FF"/>
          <w:sz w:val="24"/>
        </w:rPr>
        <w:tab/>
      </w:r>
      <w:r>
        <w:rPr>
          <w:rFonts w:ascii="Arial" w:hAnsi="Arial" w:cs="Arial"/>
          <w:b/>
          <w:sz w:val="24"/>
        </w:rPr>
        <w:t>pCR TS 29.504 Nudr UnifiedDataManagement Service Description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C4-181078)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C4-181079</w:t>
      </w:r>
      <w:r>
        <w:rPr>
          <w:rFonts w:ascii="Arial" w:hAnsi="Arial" w:cs="Arial"/>
          <w:b/>
          <w:color w:val="0000FF"/>
          <w:sz w:val="24"/>
        </w:rPr>
        <w:tab/>
      </w:r>
      <w:r>
        <w:rPr>
          <w:rFonts w:ascii="Arial" w:hAnsi="Arial" w:cs="Arial"/>
          <w:b/>
          <w:sz w:val="24"/>
        </w:rPr>
        <w:t>Discussion about Nudr service operation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C4-181113</w:t>
      </w:r>
      <w:r>
        <w:rPr>
          <w:rFonts w:ascii="Arial" w:hAnsi="Arial" w:cs="Arial"/>
          <w:b/>
          <w:color w:val="0000FF"/>
          <w:sz w:val="24"/>
        </w:rPr>
        <w:tab/>
      </w:r>
      <w:r>
        <w:rPr>
          <w:rFonts w:ascii="Arial" w:hAnsi="Arial" w:cs="Arial"/>
          <w:b/>
          <w:sz w:val="24"/>
        </w:rPr>
        <w:t>The skeleton of the draft TS 29.504</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C4-181114</w:t>
      </w:r>
      <w:r>
        <w:rPr>
          <w:rFonts w:ascii="Arial" w:hAnsi="Arial" w:cs="Arial"/>
          <w:b/>
          <w:color w:val="0000FF"/>
          <w:sz w:val="24"/>
        </w:rPr>
        <w:tab/>
      </w:r>
      <w:r>
        <w:rPr>
          <w:rFonts w:ascii="Arial" w:hAnsi="Arial" w:cs="Arial"/>
          <w:b/>
          <w:sz w:val="24"/>
        </w:rPr>
        <w:t>pCR TS 29.504 Adding the scope and the reference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C4-181115</w:t>
      </w:r>
      <w:r>
        <w:rPr>
          <w:rFonts w:ascii="Arial" w:hAnsi="Arial" w:cs="Arial"/>
          <w:b/>
          <w:color w:val="0000FF"/>
          <w:sz w:val="24"/>
        </w:rPr>
        <w:tab/>
      </w:r>
      <w:r>
        <w:rPr>
          <w:rFonts w:ascii="Arial" w:hAnsi="Arial" w:cs="Arial"/>
          <w:b/>
          <w:sz w:val="24"/>
        </w:rPr>
        <w:t>pCR TS 29.504 Adding the overview</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C4-181116</w:t>
      </w:r>
      <w:r>
        <w:rPr>
          <w:rFonts w:ascii="Arial" w:hAnsi="Arial" w:cs="Arial"/>
          <w:b/>
          <w:color w:val="0000FF"/>
          <w:sz w:val="24"/>
        </w:rPr>
        <w:tab/>
      </w:r>
      <w:r>
        <w:rPr>
          <w:rFonts w:ascii="Arial" w:hAnsi="Arial" w:cs="Arial"/>
          <w:b/>
          <w:sz w:val="24"/>
        </w:rPr>
        <w:t>pCR TS 29.504 Nudr UnifiedDataManagement Service Description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C4-181117</w:t>
      </w:r>
      <w:r>
        <w:rPr>
          <w:rFonts w:ascii="Arial" w:hAnsi="Arial" w:cs="Arial"/>
          <w:b/>
          <w:color w:val="0000FF"/>
          <w:sz w:val="24"/>
        </w:rPr>
        <w:tab/>
      </w:r>
      <w:r>
        <w:rPr>
          <w:rFonts w:ascii="Arial" w:hAnsi="Arial" w:cs="Arial"/>
          <w:b/>
          <w:sz w:val="24"/>
        </w:rPr>
        <w:t>Discussion about Nudr service operation</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China Mobile Communications Group Co.,Ltd.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C4-181144</w:t>
      </w:r>
      <w:r>
        <w:rPr>
          <w:rFonts w:ascii="Arial" w:hAnsi="Arial" w:cs="Arial"/>
          <w:b/>
          <w:color w:val="0000FF"/>
          <w:sz w:val="24"/>
        </w:rPr>
        <w:tab/>
      </w:r>
      <w:r>
        <w:rPr>
          <w:rFonts w:ascii="Arial" w:hAnsi="Arial" w:cs="Arial"/>
          <w:b/>
          <w:sz w:val="24"/>
        </w:rPr>
        <w:t>Nudr_UnifiedDataManagement Service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C4-181326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C4-181326</w:t>
      </w:r>
      <w:r>
        <w:rPr>
          <w:rFonts w:ascii="Arial" w:hAnsi="Arial" w:cs="Arial"/>
          <w:b/>
          <w:color w:val="0000FF"/>
          <w:sz w:val="24"/>
        </w:rPr>
        <w:tab/>
      </w:r>
      <w:r>
        <w:rPr>
          <w:rFonts w:ascii="Arial" w:hAnsi="Arial" w:cs="Arial"/>
          <w:b/>
          <w:sz w:val="24"/>
        </w:rPr>
        <w:t>Nudr_UnifiedDataManagement Service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Huawei</w:t>
      </w:r>
    </w:p>
    <w:p w:rsidR="00B0584D" w:rsidRDefault="00B0584D" w:rsidP="00B0584D">
      <w:r>
        <w:rPr>
          <w:color w:val="808080"/>
        </w:rPr>
        <w:t>(Replaces C4-181144)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C4-181350</w:t>
      </w:r>
      <w:r>
        <w:rPr>
          <w:rFonts w:ascii="Arial" w:hAnsi="Arial" w:cs="Arial"/>
          <w:b/>
          <w:color w:val="0000FF"/>
          <w:sz w:val="24"/>
        </w:rPr>
        <w:tab/>
      </w:r>
      <w:r>
        <w:rPr>
          <w:rFonts w:ascii="Arial" w:hAnsi="Arial" w:cs="Arial"/>
          <w:b/>
          <w:sz w:val="24"/>
        </w:rPr>
        <w:t>Nudr_UnifiedDataManagement Service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v0.0.0</w:t>
      </w:r>
      <w:r>
        <w:rPr>
          <w:i/>
        </w:rPr>
        <w:tab/>
      </w:r>
      <w:r>
        <w:rPr>
          <w:i/>
        </w:rPr>
        <w:tab/>
      </w:r>
      <w:r>
        <w:rPr>
          <w:i/>
        </w:rPr>
        <w:tab/>
      </w:r>
      <w:r>
        <w:rPr>
          <w:i/>
        </w:rPr>
        <w:tab/>
      </w:r>
      <w:r>
        <w:rPr>
          <w:i/>
        </w:rPr>
        <w:tab/>
        <w:t>Source: Huawei</w:t>
      </w:r>
    </w:p>
    <w:p w:rsidR="00B0584D" w:rsidRDefault="00B0584D" w:rsidP="00B0584D">
      <w:r>
        <w:rPr>
          <w:color w:val="808080"/>
        </w:rPr>
        <w:t>(Replaces C4-181326)</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Discussion on what to put in 29.504 is still required.</w:t>
      </w:r>
    </w:p>
    <w:p w:rsidR="00B0584D" w:rsidRDefault="00B0584D" w:rsidP="00B0584D">
      <w:r>
        <w:t>Will be used as basis for future discussion.</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C4-181297</w:t>
      </w:r>
      <w:r>
        <w:rPr>
          <w:rFonts w:ascii="Arial" w:hAnsi="Arial" w:cs="Arial"/>
          <w:b/>
          <w:color w:val="0000FF"/>
          <w:sz w:val="24"/>
        </w:rPr>
        <w:tab/>
      </w:r>
      <w:r>
        <w:rPr>
          <w:rFonts w:ascii="Arial" w:hAnsi="Arial" w:cs="Arial"/>
          <w:b/>
          <w:sz w:val="24"/>
        </w:rPr>
        <w:t>Adding the top level resource URI structure</w:t>
      </w:r>
    </w:p>
    <w:p w:rsidR="00B0584D" w:rsidRDefault="00B0584D" w:rsidP="00B0584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China Mobile</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contribution proposes the top level resource URI structure to TS 29.504.</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Resources and methods overview should be in 29.505 and 29.519</w:t>
      </w:r>
    </w:p>
    <w:p w:rsidR="00B0584D" w:rsidRDefault="00B0584D" w:rsidP="00B0584D">
      <w:r>
        <w:t>SDM is not appropriate: data change subscription</w:t>
      </w:r>
    </w:p>
    <w:p w:rsidR="00B0584D" w:rsidRDefault="00B0584D" w:rsidP="00B0584D">
      <w:r>
        <w:t>Clarify what to put in 29.504 and what to put in the other specs.</w:t>
      </w:r>
    </w:p>
    <w:p w:rsidR="00B0584D" w:rsidRDefault="00B0584D" w:rsidP="00B0584D">
      <w:r>
        <w:t>How to describe the resource and method on the resource.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C4-181336</w:t>
      </w:r>
      <w:r>
        <w:rPr>
          <w:rFonts w:ascii="Arial" w:hAnsi="Arial" w:cs="Arial"/>
          <w:b/>
          <w:color w:val="0000FF"/>
          <w:sz w:val="24"/>
        </w:rPr>
        <w:tab/>
      </w:r>
      <w:r>
        <w:rPr>
          <w:rFonts w:ascii="Arial" w:hAnsi="Arial" w:cs="Arial"/>
          <w:b/>
          <w:sz w:val="24"/>
        </w:rPr>
        <w:t>Adding the top level resource URI structure</w:t>
      </w:r>
    </w:p>
    <w:p w:rsidR="00B0584D" w:rsidRDefault="00B0584D" w:rsidP="00B0584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China Mobile</w:t>
      </w:r>
    </w:p>
    <w:p w:rsidR="00B0584D" w:rsidRDefault="00B0584D" w:rsidP="00B0584D">
      <w:r>
        <w:rPr>
          <w:color w:val="808080"/>
        </w:rPr>
        <w:t>(Replaces C4-181297)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C4-181385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C4-181385</w:t>
      </w:r>
      <w:r>
        <w:rPr>
          <w:rFonts w:ascii="Arial" w:hAnsi="Arial" w:cs="Arial"/>
          <w:b/>
          <w:color w:val="0000FF"/>
          <w:sz w:val="24"/>
        </w:rPr>
        <w:tab/>
      </w:r>
      <w:r>
        <w:rPr>
          <w:rFonts w:ascii="Arial" w:hAnsi="Arial" w:cs="Arial"/>
          <w:b/>
          <w:sz w:val="24"/>
        </w:rPr>
        <w:t>Adding the top level resource URI structure</w:t>
      </w:r>
    </w:p>
    <w:p w:rsidR="00B0584D" w:rsidRDefault="00B0584D" w:rsidP="00B0584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China Mobile</w:t>
      </w:r>
    </w:p>
    <w:p w:rsidR="00B0584D" w:rsidRDefault="00B0584D" w:rsidP="00B0584D">
      <w:r>
        <w:rPr>
          <w:color w:val="808080"/>
        </w:rPr>
        <w:t>(Replaces C4-181336)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C4-181396</w:t>
      </w:r>
      <w:r>
        <w:rPr>
          <w:rFonts w:ascii="Arial" w:hAnsi="Arial" w:cs="Arial"/>
          <w:b/>
          <w:color w:val="0000FF"/>
          <w:sz w:val="24"/>
        </w:rPr>
        <w:tab/>
      </w:r>
      <w:r>
        <w:rPr>
          <w:rFonts w:ascii="Arial" w:hAnsi="Arial" w:cs="Arial"/>
          <w:b/>
          <w:sz w:val="24"/>
        </w:rPr>
        <w:t>A new draft 3GPP TS 29.504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6.2.1.17</w:t>
      </w:r>
      <w:r>
        <w:tab/>
        <w:t>Contributions to TS 29.505</w:t>
      </w:r>
    </w:p>
    <w:p w:rsidR="00B0584D" w:rsidRDefault="00B0584D" w:rsidP="00B0584D">
      <w:pPr>
        <w:rPr>
          <w:rFonts w:ascii="Arial" w:hAnsi="Arial" w:cs="Arial"/>
          <w:b/>
          <w:sz w:val="24"/>
        </w:rPr>
      </w:pPr>
      <w:r>
        <w:rPr>
          <w:rFonts w:ascii="Arial" w:hAnsi="Arial" w:cs="Arial"/>
          <w:b/>
          <w:color w:val="0000FF"/>
          <w:sz w:val="24"/>
        </w:rPr>
        <w:t>C4-181026</w:t>
      </w:r>
      <w:r>
        <w:rPr>
          <w:rFonts w:ascii="Arial" w:hAnsi="Arial" w:cs="Arial"/>
          <w:b/>
          <w:color w:val="0000FF"/>
          <w:sz w:val="24"/>
        </w:rPr>
        <w:tab/>
      </w:r>
      <w:r>
        <w:rPr>
          <w:rFonts w:ascii="Arial" w:hAnsi="Arial" w:cs="Arial"/>
          <w:b/>
          <w:sz w:val="24"/>
        </w:rPr>
        <w:t>Skeleton of TS 29.505</w:t>
      </w:r>
    </w:p>
    <w:p w:rsidR="00B0584D" w:rsidRDefault="00B0584D" w:rsidP="00B058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China Mobile Communications Group Co.,Ltd.</w:t>
      </w:r>
    </w:p>
    <w:p w:rsidR="00B0584D" w:rsidRDefault="00B0584D" w:rsidP="00B0584D">
      <w:pPr>
        <w:rPr>
          <w:rFonts w:ascii="Arial" w:hAnsi="Arial" w:cs="Arial"/>
          <w:b/>
        </w:rPr>
      </w:pPr>
      <w:r>
        <w:rPr>
          <w:rFonts w:ascii="Arial" w:hAnsi="Arial" w:cs="Arial"/>
          <w:b/>
        </w:rPr>
        <w:lastRenderedPageBreak/>
        <w:t xml:space="preserve">Abstract: </w:t>
      </w:r>
    </w:p>
    <w:p w:rsidR="00B0584D" w:rsidRDefault="00B0584D" w:rsidP="00B0584D">
      <w:r>
        <w:t>This document contains a skeleton of TS 29.505.</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Ericsson commented that whatever a service name wil be, it should be defined in TS 29.504. The name should reflect more to data storage.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C4-181213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C4-181213</w:t>
      </w:r>
      <w:r>
        <w:rPr>
          <w:rFonts w:ascii="Arial" w:hAnsi="Arial" w:cs="Arial"/>
          <w:b/>
          <w:color w:val="0000FF"/>
          <w:sz w:val="24"/>
        </w:rPr>
        <w:tab/>
      </w:r>
      <w:r>
        <w:rPr>
          <w:rFonts w:ascii="Arial" w:hAnsi="Arial" w:cs="Arial"/>
          <w:b/>
          <w:sz w:val="24"/>
        </w:rPr>
        <w:t>Skeleton of TS 29.505</w:t>
      </w:r>
    </w:p>
    <w:p w:rsidR="00B0584D" w:rsidRDefault="00B0584D" w:rsidP="00B058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C4-181026)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C4-181358</w:t>
      </w:r>
      <w:r>
        <w:rPr>
          <w:rFonts w:ascii="Arial" w:hAnsi="Arial" w:cs="Arial"/>
          <w:b/>
          <w:color w:val="0000FF"/>
          <w:sz w:val="24"/>
        </w:rPr>
        <w:tab/>
      </w:r>
      <w:r>
        <w:rPr>
          <w:rFonts w:ascii="Arial" w:hAnsi="Arial" w:cs="Arial"/>
          <w:b/>
          <w:sz w:val="24"/>
        </w:rPr>
        <w:t>Skeleton of TS 29.505</w:t>
      </w:r>
    </w:p>
    <w:p w:rsidR="00B0584D" w:rsidRDefault="00B0584D" w:rsidP="00B058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C4-181213)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C4-181027</w:t>
      </w:r>
      <w:r>
        <w:rPr>
          <w:rFonts w:ascii="Arial" w:hAnsi="Arial" w:cs="Arial"/>
          <w:b/>
          <w:color w:val="0000FF"/>
          <w:sz w:val="24"/>
        </w:rPr>
        <w:tab/>
      </w:r>
      <w:r>
        <w:rPr>
          <w:rFonts w:ascii="Arial" w:hAnsi="Arial" w:cs="Arial"/>
          <w:b/>
          <w:sz w:val="24"/>
        </w:rPr>
        <w:t>Overview of UDR services for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China Mobile Communications Group Co.,Ltd.</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Based on the TS 29.505 skeleton, this pCR is to fill in the clause 4 (Overview).</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C4-181214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C4-181214</w:t>
      </w:r>
      <w:r>
        <w:rPr>
          <w:rFonts w:ascii="Arial" w:hAnsi="Arial" w:cs="Arial"/>
          <w:b/>
          <w:color w:val="0000FF"/>
          <w:sz w:val="24"/>
        </w:rPr>
        <w:tab/>
      </w:r>
      <w:r>
        <w:rPr>
          <w:rFonts w:ascii="Arial" w:hAnsi="Arial" w:cs="Arial"/>
          <w:b/>
          <w:sz w:val="24"/>
        </w:rPr>
        <w:t>Overview of UDR services for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C4-181027)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C4-181359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C4-181359</w:t>
      </w:r>
      <w:r>
        <w:rPr>
          <w:rFonts w:ascii="Arial" w:hAnsi="Arial" w:cs="Arial"/>
          <w:b/>
          <w:color w:val="0000FF"/>
          <w:sz w:val="24"/>
        </w:rPr>
        <w:tab/>
      </w:r>
      <w:r>
        <w:rPr>
          <w:rFonts w:ascii="Arial" w:hAnsi="Arial" w:cs="Arial"/>
          <w:b/>
          <w:sz w:val="24"/>
        </w:rPr>
        <w:t>Overview of UDR services for Subscription Data</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C4-181214)</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C4-181028</w:t>
      </w:r>
      <w:r>
        <w:rPr>
          <w:rFonts w:ascii="Arial" w:hAnsi="Arial" w:cs="Arial"/>
          <w:b/>
          <w:color w:val="0000FF"/>
          <w:sz w:val="24"/>
        </w:rPr>
        <w:tab/>
      </w:r>
      <w:r>
        <w:rPr>
          <w:rFonts w:ascii="Arial" w:hAnsi="Arial" w:cs="Arial"/>
          <w:b/>
          <w:sz w:val="24"/>
        </w:rPr>
        <w:t>Scope of TS 29.505</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China Mobile Communications Group Co.,Ltd.</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This pCR contains proposed scope of TS 29.505.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C4-181215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C4-181215</w:t>
      </w:r>
      <w:r>
        <w:rPr>
          <w:rFonts w:ascii="Arial" w:hAnsi="Arial" w:cs="Arial"/>
          <w:b/>
          <w:color w:val="0000FF"/>
          <w:sz w:val="24"/>
        </w:rPr>
        <w:tab/>
      </w:r>
      <w:r>
        <w:rPr>
          <w:rFonts w:ascii="Arial" w:hAnsi="Arial" w:cs="Arial"/>
          <w:b/>
          <w:sz w:val="24"/>
        </w:rPr>
        <w:t>Scope of TS 29.505</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China Mobile Communications Group Co.,Ltd.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C4-181360</w:t>
      </w:r>
      <w:r>
        <w:rPr>
          <w:rFonts w:ascii="Arial" w:hAnsi="Arial" w:cs="Arial"/>
          <w:b/>
          <w:color w:val="0000FF"/>
          <w:sz w:val="24"/>
        </w:rPr>
        <w:tab/>
      </w:r>
      <w:r>
        <w:rPr>
          <w:rFonts w:ascii="Arial" w:hAnsi="Arial" w:cs="Arial"/>
          <w:b/>
          <w:sz w:val="24"/>
        </w:rPr>
        <w:t>Scope of TS 29.505</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China Mobile Communications Group Co.,Ltd.</w:t>
      </w:r>
    </w:p>
    <w:p w:rsidR="00B0584D" w:rsidRDefault="00B0584D" w:rsidP="00B0584D">
      <w:r>
        <w:rPr>
          <w:color w:val="808080"/>
        </w:rPr>
        <w:t>(Replaces C4-181215)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C4-181029</w:t>
      </w:r>
      <w:r>
        <w:rPr>
          <w:rFonts w:ascii="Arial" w:hAnsi="Arial" w:cs="Arial"/>
          <w:b/>
          <w:color w:val="0000FF"/>
          <w:sz w:val="24"/>
        </w:rPr>
        <w:tab/>
      </w:r>
      <w:r>
        <w:rPr>
          <w:rFonts w:ascii="Arial" w:hAnsi="Arial" w:cs="Arial"/>
          <w:b/>
          <w:sz w:val="24"/>
        </w:rPr>
        <w:t>Discussion about Data Model</w:t>
      </w:r>
    </w:p>
    <w:p w:rsidR="00B0584D" w:rsidRDefault="00B0584D" w:rsidP="00B058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29.505 v..</w:t>
      </w:r>
      <w:r>
        <w:rPr>
          <w:i/>
        </w:rPr>
        <w:tab/>
      </w:r>
      <w:r>
        <w:rPr>
          <w:i/>
        </w:rPr>
        <w:tab/>
      </w:r>
      <w:r>
        <w:rPr>
          <w:i/>
        </w:rPr>
        <w:tab/>
      </w:r>
      <w:r>
        <w:rPr>
          <w:i/>
        </w:rPr>
        <w:tab/>
      </w:r>
      <w:r>
        <w:rPr>
          <w:i/>
        </w:rPr>
        <w:tab/>
        <w:t>Source: China Mobile Communications Group Co.,Ltd.</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Proposal-1: Try to do the data modeling independently from the data storage modeling of the database.</w:t>
      </w:r>
    </w:p>
    <w:p w:rsidR="00B0584D" w:rsidRDefault="00B0584D" w:rsidP="00B0584D">
      <w:r>
        <w:t xml:space="preserve">With respect to observation-2, the data modeling (currently subscription data concerned in CT4 ) should be done at a detailed granularity, in theory each individual subscription data element which is defined in 3GPP and accessible by 5G NFs should be </w:t>
      </w:r>
      <w:r w:rsidR="00A61973">
        <w:t>modelled</w:t>
      </w:r>
      <w:r>
        <w:t>. However taking time limitation into account, the data elements which impact the basic functionalities of 5GC should be standardized firstly, while the remains standardized step by step.</w:t>
      </w:r>
    </w:p>
    <w:p w:rsidR="00B0584D" w:rsidRDefault="00B0584D" w:rsidP="00B0584D">
      <w:r>
        <w:t>Proposal-2: to model the data elements impacting basic 5GC functionalities in Rel-15, and others in later releases.</w:t>
      </w:r>
    </w:p>
    <w:p w:rsidR="00B0584D" w:rsidRDefault="00B0584D" w:rsidP="00B0584D">
      <w:r>
        <w:t>Currently there is no 5G subscription data actually defined in TS 23.008, nevertheless quite a number of data elements defined for EPS can be reused for 5G, or the principle of the EPS data elements apply for 5G. And there is not enough time to do the data modeling over Nudr after all the data elements have been in place in TS 23.008. To accelerate the standardization progress, it is proposed to take current version of TS 23.008 as a basis to define the data subsets and some of the data elements, even before them have been implemented in TS 23.008.</w:t>
      </w:r>
    </w:p>
    <w:p w:rsidR="00B0584D" w:rsidRDefault="00B0584D" w:rsidP="00B0584D">
      <w:r>
        <w:t>Proposal-3: to do the subscription data modeling based on current version of TS 23.008 and the CRs against TS 23.008 go in parallel.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C4-181216</w:t>
      </w:r>
      <w:r>
        <w:rPr>
          <w:rFonts w:ascii="Arial" w:hAnsi="Arial" w:cs="Arial"/>
          <w:b/>
          <w:color w:val="0000FF"/>
          <w:sz w:val="24"/>
        </w:rPr>
        <w:tab/>
      </w:r>
      <w:r>
        <w:rPr>
          <w:rFonts w:ascii="Arial" w:hAnsi="Arial" w:cs="Arial"/>
          <w:b/>
          <w:sz w:val="24"/>
        </w:rPr>
        <w:t>Clarification on the use of SBA based UDR by HSS</w:t>
      </w:r>
    </w:p>
    <w:p w:rsidR="00B0584D" w:rsidRDefault="00B0584D" w:rsidP="00B058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C4-181145</w:t>
      </w:r>
      <w:r>
        <w:rPr>
          <w:rFonts w:ascii="Arial" w:hAnsi="Arial" w:cs="Arial"/>
          <w:b/>
          <w:color w:val="0000FF"/>
          <w:sz w:val="24"/>
        </w:rPr>
        <w:tab/>
      </w:r>
      <w:r>
        <w:rPr>
          <w:rFonts w:ascii="Arial" w:hAnsi="Arial" w:cs="Arial"/>
          <w:b/>
          <w:sz w:val="24"/>
        </w:rPr>
        <w:t>Principal resource structure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UDR stores data  form different nodes</w:t>
      </w:r>
      <w:r w:rsidR="00A61973">
        <w:t xml:space="preserve"> </w:t>
      </w:r>
      <w:r>
        <w:t>and provides notifications to them TS 29.505 covers only the UDM part but it has to  make sure  that the principal for resource definition is similar  for the different ntes  accessing the UDR.</w:t>
      </w:r>
    </w:p>
    <w:p w:rsidR="00B0584D" w:rsidRDefault="00B0584D" w:rsidP="00B0584D">
      <w:r>
        <w:t>The  principal concept  need to be agreed.</w:t>
      </w:r>
    </w:p>
    <w:p w:rsidR="00B0584D" w:rsidRDefault="00B0584D" w:rsidP="00B0584D">
      <w:r>
        <w:t>TS 29.505 covers  the data storage  from UDM to UDR.</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C4-181218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C4-181218</w:t>
      </w:r>
      <w:r>
        <w:rPr>
          <w:rFonts w:ascii="Arial" w:hAnsi="Arial" w:cs="Arial"/>
          <w:b/>
          <w:color w:val="0000FF"/>
          <w:sz w:val="24"/>
        </w:rPr>
        <w:tab/>
      </w:r>
      <w:r>
        <w:rPr>
          <w:rFonts w:ascii="Arial" w:hAnsi="Arial" w:cs="Arial"/>
          <w:b/>
          <w:sz w:val="24"/>
        </w:rPr>
        <w:t>Principal resource structure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Huawei</w:t>
      </w:r>
    </w:p>
    <w:p w:rsidR="00B0584D" w:rsidRDefault="00B0584D" w:rsidP="00B0584D">
      <w:r>
        <w:rPr>
          <w:color w:val="808080"/>
        </w:rPr>
        <w:t>(Replaces C4-181145)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C4-181349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C4-181349</w:t>
      </w:r>
      <w:r>
        <w:rPr>
          <w:rFonts w:ascii="Arial" w:hAnsi="Arial" w:cs="Arial"/>
          <w:b/>
          <w:color w:val="0000FF"/>
          <w:sz w:val="24"/>
        </w:rPr>
        <w:tab/>
      </w:r>
      <w:r>
        <w:rPr>
          <w:rFonts w:ascii="Arial" w:hAnsi="Arial" w:cs="Arial"/>
          <w:b/>
          <w:sz w:val="24"/>
        </w:rPr>
        <w:t>Principal resource structure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Huawei</w:t>
      </w:r>
    </w:p>
    <w:p w:rsidR="00B0584D" w:rsidRDefault="00B0584D" w:rsidP="00B0584D">
      <w:r>
        <w:rPr>
          <w:color w:val="808080"/>
        </w:rPr>
        <w:t>(Replaces C4-181218)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C4-181361</w:t>
      </w:r>
      <w:r>
        <w:rPr>
          <w:rFonts w:ascii="Arial" w:hAnsi="Arial" w:cs="Arial"/>
          <w:b/>
          <w:color w:val="0000FF"/>
          <w:sz w:val="24"/>
        </w:rPr>
        <w:tab/>
      </w:r>
      <w:r>
        <w:rPr>
          <w:rFonts w:ascii="Arial" w:hAnsi="Arial" w:cs="Arial"/>
          <w:b/>
          <w:sz w:val="24"/>
        </w:rPr>
        <w:t>Principal resource structure</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v0.0.0</w:t>
      </w:r>
      <w:r>
        <w:rPr>
          <w:i/>
        </w:rPr>
        <w:tab/>
      </w:r>
      <w:r>
        <w:rPr>
          <w:i/>
        </w:rPr>
        <w:tab/>
      </w:r>
      <w:r>
        <w:rPr>
          <w:i/>
        </w:rPr>
        <w:tab/>
      </w:r>
      <w:r>
        <w:rPr>
          <w:i/>
        </w:rPr>
        <w:tab/>
      </w:r>
      <w:r>
        <w:rPr>
          <w:i/>
        </w:rPr>
        <w:tab/>
        <w:t>Source: Huawei</w:t>
      </w:r>
    </w:p>
    <w:p w:rsidR="00B0584D" w:rsidRDefault="00B0584D" w:rsidP="00B0584D">
      <w:r>
        <w:rPr>
          <w:color w:val="808080"/>
        </w:rPr>
        <w:t>(Replaces C4-181349)</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Several additional parameters need to be added.</w:t>
      </w:r>
    </w:p>
    <w:p w:rsidR="00B0584D" w:rsidRDefault="00B0584D" w:rsidP="00B0584D">
      <w:r>
        <w:t>Should be discussed offline before CT4#83 to have a clear view on what we would like to have in the TS.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C4-181397</w:t>
      </w:r>
      <w:r>
        <w:rPr>
          <w:rFonts w:ascii="Arial" w:hAnsi="Arial" w:cs="Arial"/>
          <w:b/>
          <w:color w:val="0000FF"/>
          <w:sz w:val="24"/>
        </w:rPr>
        <w:tab/>
      </w:r>
      <w:r>
        <w:rPr>
          <w:rFonts w:ascii="Arial" w:hAnsi="Arial" w:cs="Arial"/>
          <w:b/>
          <w:sz w:val="24"/>
        </w:rPr>
        <w:t>A new draft 3GPP TS 29.505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5"/>
      </w:pPr>
      <w:r>
        <w:t>6.2.1.18</w:t>
      </w:r>
      <w:r>
        <w:tab/>
        <w:t>Contributions to TS 29.572</w:t>
      </w:r>
    </w:p>
    <w:p w:rsidR="00B0584D" w:rsidRDefault="00B0584D" w:rsidP="00B0584D">
      <w:pPr>
        <w:rPr>
          <w:rFonts w:ascii="Arial" w:hAnsi="Arial" w:cs="Arial"/>
          <w:b/>
          <w:sz w:val="24"/>
        </w:rPr>
      </w:pPr>
      <w:r>
        <w:rPr>
          <w:rFonts w:ascii="Arial" w:hAnsi="Arial" w:cs="Arial"/>
          <w:b/>
          <w:color w:val="0000FF"/>
          <w:sz w:val="24"/>
        </w:rPr>
        <w:t>C4-181119</w:t>
      </w:r>
      <w:r>
        <w:rPr>
          <w:rFonts w:ascii="Arial" w:hAnsi="Arial" w:cs="Arial"/>
          <w:b/>
          <w:color w:val="0000FF"/>
          <w:sz w:val="24"/>
        </w:rPr>
        <w:tab/>
      </w:r>
      <w:r>
        <w:rPr>
          <w:rFonts w:ascii="Arial" w:hAnsi="Arial" w:cs="Arial"/>
          <w:b/>
          <w:sz w:val="24"/>
        </w:rPr>
        <w:t>Skeleton of TS 29.572 - LMF</w:t>
      </w:r>
    </w:p>
    <w:p w:rsidR="00B0584D" w:rsidRDefault="00B0584D" w:rsidP="00B058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29.572 v0.0.0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C4-181121</w:t>
      </w:r>
      <w:r>
        <w:rPr>
          <w:rFonts w:ascii="Arial" w:hAnsi="Arial" w:cs="Arial"/>
          <w:b/>
          <w:color w:val="0000FF"/>
          <w:sz w:val="24"/>
        </w:rPr>
        <w:tab/>
      </w:r>
      <w:r>
        <w:rPr>
          <w:rFonts w:ascii="Arial" w:hAnsi="Arial" w:cs="Arial"/>
          <w:b/>
          <w:sz w:val="24"/>
        </w:rPr>
        <w:t>Scope - TS 29.272 - LMF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29.572 v0.1.0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C4-181123</w:t>
      </w:r>
      <w:r>
        <w:rPr>
          <w:rFonts w:ascii="Arial" w:hAnsi="Arial" w:cs="Arial"/>
          <w:b/>
          <w:color w:val="0000FF"/>
          <w:sz w:val="24"/>
        </w:rPr>
        <w:tab/>
      </w:r>
      <w:r>
        <w:rPr>
          <w:rFonts w:ascii="Arial" w:hAnsi="Arial" w:cs="Arial"/>
          <w:b/>
          <w:sz w:val="24"/>
        </w:rPr>
        <w:t>Overview - TS 29.572 - LMF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29.572 v0.1.0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C4-181233</w:t>
      </w:r>
      <w:r>
        <w:rPr>
          <w:rFonts w:ascii="Arial" w:hAnsi="Arial" w:cs="Arial"/>
          <w:b/>
          <w:color w:val="0000FF"/>
          <w:sz w:val="24"/>
        </w:rPr>
        <w:tab/>
      </w:r>
      <w:r>
        <w:rPr>
          <w:rFonts w:ascii="Arial" w:hAnsi="Arial" w:cs="Arial"/>
          <w:b/>
          <w:sz w:val="24"/>
        </w:rPr>
        <w:t>Overview - TS 29.572 - LMF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29.572 v0.1.0</w:t>
      </w:r>
      <w:r>
        <w:rPr>
          <w:i/>
        </w:rPr>
        <w:tab/>
      </w:r>
      <w:r>
        <w:rPr>
          <w:i/>
        </w:rPr>
        <w:tab/>
      </w:r>
      <w:r>
        <w:rPr>
          <w:i/>
        </w:rPr>
        <w:tab/>
      </w:r>
      <w:r>
        <w:rPr>
          <w:i/>
        </w:rPr>
        <w:tab/>
      </w:r>
      <w:r>
        <w:rPr>
          <w:i/>
        </w:rPr>
        <w:tab/>
        <w:t>Source: Ericsson</w:t>
      </w:r>
    </w:p>
    <w:p w:rsidR="00B0584D" w:rsidRDefault="00B0584D" w:rsidP="00B0584D">
      <w:r>
        <w:rPr>
          <w:color w:val="808080"/>
        </w:rPr>
        <w:t>(Replaces C4-181123)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C4-181125</w:t>
      </w:r>
      <w:r>
        <w:rPr>
          <w:rFonts w:ascii="Arial" w:hAnsi="Arial" w:cs="Arial"/>
          <w:b/>
          <w:color w:val="0000FF"/>
          <w:sz w:val="24"/>
        </w:rPr>
        <w:tab/>
      </w:r>
      <w:r>
        <w:rPr>
          <w:rFonts w:ascii="Arial" w:hAnsi="Arial" w:cs="Arial"/>
          <w:b/>
          <w:sz w:val="24"/>
        </w:rPr>
        <w:t>Services - TS 29.572 - LMF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29.572 v0.1.0</w:t>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C4-181234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C4-181234</w:t>
      </w:r>
      <w:r>
        <w:rPr>
          <w:rFonts w:ascii="Arial" w:hAnsi="Arial" w:cs="Arial"/>
          <w:b/>
          <w:color w:val="0000FF"/>
          <w:sz w:val="24"/>
        </w:rPr>
        <w:tab/>
      </w:r>
      <w:r>
        <w:rPr>
          <w:rFonts w:ascii="Arial" w:hAnsi="Arial" w:cs="Arial"/>
          <w:b/>
          <w:sz w:val="24"/>
        </w:rPr>
        <w:t>Services - TS 29.572 - LMF</w:t>
      </w:r>
    </w:p>
    <w:p w:rsidR="00B0584D" w:rsidRDefault="00B0584D" w:rsidP="00B058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29.572 v0.1.0</w:t>
      </w:r>
      <w:r>
        <w:rPr>
          <w:i/>
        </w:rPr>
        <w:tab/>
      </w:r>
      <w:r>
        <w:rPr>
          <w:i/>
        </w:rPr>
        <w:tab/>
      </w:r>
      <w:r>
        <w:rPr>
          <w:i/>
        </w:rPr>
        <w:tab/>
      </w:r>
      <w:r>
        <w:rPr>
          <w:i/>
        </w:rPr>
        <w:tab/>
      </w:r>
      <w:r>
        <w:rPr>
          <w:i/>
        </w:rPr>
        <w:tab/>
        <w:t>Source: Ericsson</w:t>
      </w:r>
    </w:p>
    <w:p w:rsidR="00B0584D" w:rsidRDefault="00B0584D" w:rsidP="00B0584D">
      <w:r>
        <w:rPr>
          <w:color w:val="808080"/>
        </w:rPr>
        <w:t>(Replaces C4-181125)</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C4-181398</w:t>
      </w:r>
      <w:r>
        <w:rPr>
          <w:rFonts w:ascii="Arial" w:hAnsi="Arial" w:cs="Arial"/>
          <w:b/>
          <w:color w:val="0000FF"/>
          <w:sz w:val="24"/>
        </w:rPr>
        <w:tab/>
      </w:r>
      <w:r>
        <w:rPr>
          <w:rFonts w:ascii="Arial" w:hAnsi="Arial" w:cs="Arial"/>
          <w:b/>
          <w:sz w:val="24"/>
        </w:rPr>
        <w:t>A new draft 3GPP TS 29.572 after CT4#82</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4"/>
      </w:pPr>
      <w:r>
        <w:t>6.2.2</w:t>
      </w:r>
      <w:r>
        <w:tab/>
        <w:t>IMS impact due to 5GS IP-CAN [IMSo5G]</w:t>
      </w:r>
    </w:p>
    <w:p w:rsidR="00B0584D" w:rsidRDefault="00B0584D" w:rsidP="00B0584D">
      <w:pPr>
        <w:pStyle w:val="Heading4"/>
      </w:pPr>
      <w:r>
        <w:t>6.2.3</w:t>
      </w:r>
      <w:r>
        <w:tab/>
        <w:t>CT aspects of Northbound APIs for SCEF – SCS/AS Interworking [NAPS-CT]</w:t>
      </w:r>
    </w:p>
    <w:p w:rsidR="00B0584D" w:rsidRDefault="00B0584D" w:rsidP="00B0584D">
      <w:pPr>
        <w:rPr>
          <w:rFonts w:ascii="Arial" w:hAnsi="Arial" w:cs="Arial"/>
          <w:b/>
          <w:sz w:val="24"/>
        </w:rPr>
      </w:pPr>
      <w:r>
        <w:rPr>
          <w:rFonts w:ascii="Arial" w:hAnsi="Arial" w:cs="Arial"/>
          <w:b/>
          <w:color w:val="0000FF"/>
          <w:sz w:val="24"/>
        </w:rPr>
        <w:t>C4-181143</w:t>
      </w:r>
      <w:r>
        <w:rPr>
          <w:rFonts w:ascii="Arial" w:hAnsi="Arial" w:cs="Arial"/>
          <w:b/>
          <w:color w:val="0000FF"/>
          <w:sz w:val="24"/>
        </w:rPr>
        <w:tab/>
      </w:r>
      <w:r>
        <w:rPr>
          <w:rFonts w:ascii="Arial" w:hAnsi="Arial" w:cs="Arial"/>
          <w:b/>
          <w:sz w:val="24"/>
        </w:rPr>
        <w:t>Reporting of Suggested Network Configuration changes by HSS</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v15.1.0</w:t>
      </w:r>
      <w:r>
        <w:rPr>
          <w:i/>
        </w:rPr>
        <w:tab/>
        <w:t xml:space="preserve">  CR0116  Cat: B (Rel-15)</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Stage 2 requires that if the HSS modifies values provided in the network configuration AVP it  shall inform the SCEF. See clause 5.18 of TS 23.682 " For single UE processing (if the HSS received the Set Suggested Network Configuration Response without an External Group Identifier), the HSS sends Set Suggested Network Configuration Response (SCEF Reference ID,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rsidR="00B0584D" w:rsidRDefault="00B0584D" w:rsidP="00B0584D">
      <w:r>
        <w:t>For T8 CT3 agreed from Restful point of view, the SCEF and SCS/AS need to remove the resource about the configuration. So SCEF need to be able to delete a network configuration to align T8 and S6t.</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Nokia</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C4-181304</w:t>
      </w:r>
      <w:r>
        <w:rPr>
          <w:rFonts w:ascii="Arial" w:hAnsi="Arial" w:cs="Arial"/>
          <w:b/>
          <w:color w:val="0000FF"/>
          <w:sz w:val="24"/>
        </w:rPr>
        <w:tab/>
      </w:r>
      <w:r>
        <w:rPr>
          <w:rFonts w:ascii="Arial" w:hAnsi="Arial" w:cs="Arial"/>
          <w:b/>
          <w:sz w:val="24"/>
        </w:rPr>
        <w:t>Reporting of Suggested Network Configuration changes by HSS</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v15.1.0</w:t>
      </w:r>
      <w:r>
        <w:rPr>
          <w:i/>
        </w:rPr>
        <w:tab/>
        <w:t xml:space="preserve">  CR0116  rev 1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C4-181143)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C4-181369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C4-181369</w:t>
      </w:r>
      <w:r>
        <w:rPr>
          <w:rFonts w:ascii="Arial" w:hAnsi="Arial" w:cs="Arial"/>
          <w:b/>
          <w:color w:val="0000FF"/>
          <w:sz w:val="24"/>
        </w:rPr>
        <w:tab/>
      </w:r>
      <w:r>
        <w:rPr>
          <w:rFonts w:ascii="Arial" w:hAnsi="Arial" w:cs="Arial"/>
          <w:b/>
          <w:sz w:val="24"/>
        </w:rPr>
        <w:t>Reporting of Suggested Network Configuration changes by HSS</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v15.1.0</w:t>
      </w:r>
      <w:r>
        <w:rPr>
          <w:i/>
        </w:rPr>
        <w:tab/>
        <w:t xml:space="preserve">  CR0116  rev 2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C4-181304)</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C4-181386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C4-181386</w:t>
      </w:r>
      <w:r>
        <w:rPr>
          <w:rFonts w:ascii="Arial" w:hAnsi="Arial" w:cs="Arial"/>
          <w:b/>
          <w:color w:val="0000FF"/>
          <w:sz w:val="24"/>
        </w:rPr>
        <w:tab/>
      </w:r>
      <w:r>
        <w:rPr>
          <w:rFonts w:ascii="Arial" w:hAnsi="Arial" w:cs="Arial"/>
          <w:b/>
          <w:sz w:val="24"/>
        </w:rPr>
        <w:t>Reporting of Suggested Network Configuration changes by HSS</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v15.1.0</w:t>
      </w:r>
      <w:r>
        <w:rPr>
          <w:i/>
        </w:rPr>
        <w:tab/>
        <w:t xml:space="preserve">  CR0116  rev 3 Cat: B (Rel-15)</w:t>
      </w:r>
      <w:r>
        <w:rPr>
          <w:i/>
        </w:rPr>
        <w:br/>
      </w:r>
      <w:r>
        <w:rPr>
          <w:i/>
        </w:rPr>
        <w:tab/>
      </w:r>
      <w:r>
        <w:rPr>
          <w:i/>
        </w:rPr>
        <w:tab/>
      </w:r>
      <w:r>
        <w:rPr>
          <w:i/>
        </w:rPr>
        <w:tab/>
      </w:r>
      <w:r>
        <w:rPr>
          <w:i/>
        </w:rPr>
        <w:tab/>
      </w:r>
      <w:r>
        <w:rPr>
          <w:i/>
        </w:rPr>
        <w:tab/>
        <w:t>Source: Huawei</w:t>
      </w:r>
    </w:p>
    <w:p w:rsidR="00B0584D" w:rsidRDefault="00B0584D" w:rsidP="00B0584D">
      <w:r>
        <w:rPr>
          <w:color w:val="808080"/>
        </w:rPr>
        <w:t>(Replaces C4-181369)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4"/>
      </w:pPr>
      <w:r>
        <w:t>6.2.4</w:t>
      </w:r>
      <w:r>
        <w:tab/>
        <w:t>CT aspects of support of voice services over WLAN Access [VoWLAN-CT]</w:t>
      </w:r>
    </w:p>
    <w:p w:rsidR="00B0584D" w:rsidRDefault="00B0584D" w:rsidP="00B0584D">
      <w:pPr>
        <w:pStyle w:val="Heading4"/>
      </w:pPr>
      <w:r>
        <w:t>6.2.5</w:t>
      </w:r>
      <w:r>
        <w:tab/>
        <w:t>WLAN direct discovery technologies for ProSe direct discovery [ProSe_WLAN_DD_Stage3]</w:t>
      </w:r>
    </w:p>
    <w:p w:rsidR="00B0584D" w:rsidRDefault="00B0584D" w:rsidP="00B0584D">
      <w:pPr>
        <w:rPr>
          <w:rFonts w:ascii="Arial" w:hAnsi="Arial" w:cs="Arial"/>
          <w:b/>
          <w:sz w:val="24"/>
        </w:rPr>
      </w:pPr>
      <w:r>
        <w:rPr>
          <w:rFonts w:ascii="Arial" w:hAnsi="Arial" w:cs="Arial"/>
          <w:b/>
          <w:color w:val="0000FF"/>
          <w:sz w:val="24"/>
        </w:rPr>
        <w:t>C4-181172</w:t>
      </w:r>
      <w:r>
        <w:rPr>
          <w:rFonts w:ascii="Arial" w:hAnsi="Arial" w:cs="Arial"/>
          <w:b/>
          <w:color w:val="0000FF"/>
          <w:sz w:val="24"/>
        </w:rPr>
        <w:tab/>
      </w:r>
      <w:r>
        <w:rPr>
          <w:rFonts w:ascii="Arial" w:hAnsi="Arial" w:cs="Arial"/>
          <w:b/>
          <w:sz w:val="24"/>
        </w:rPr>
        <w:t>Definition of Service ID for WLAN based ProSe Direct Discovery</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CR0489  Cat: F (Rel-15)</w:t>
      </w:r>
      <w:r>
        <w:rPr>
          <w:i/>
        </w:rPr>
        <w:br/>
      </w:r>
      <w:r>
        <w:rPr>
          <w:i/>
        </w:rPr>
        <w:tab/>
      </w:r>
      <w:r>
        <w:rPr>
          <w:i/>
        </w:rPr>
        <w:tab/>
      </w:r>
      <w:r>
        <w:rPr>
          <w:i/>
        </w:rPr>
        <w:tab/>
      </w:r>
      <w:r>
        <w:rPr>
          <w:i/>
        </w:rPr>
        <w:tab/>
      </w:r>
      <w:r>
        <w:rPr>
          <w:i/>
        </w:rPr>
        <w:tab/>
        <w:t>Source: Intel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CT#76 plenary approved the stage-3 work item on “Inclusion of WLAN direct discovery technologies as an alternative for ProSe direct discovery” (CP-171102). </w:t>
      </w:r>
    </w:p>
    <w:p w:rsidR="00B0584D" w:rsidRDefault="00B0584D" w:rsidP="00B0584D">
      <w:r>
        <w:t>The ProSe Protocol layer in the UE participating in the discovery process using the WLAN technology subscribes to a Service ID for the 3GPP-defined Service Category for ProSe. This CR proposes the definition of parameter Service ID which specifies the 3GPP defined service category for ProSe.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C4-181303</w:t>
      </w:r>
      <w:r>
        <w:rPr>
          <w:rFonts w:ascii="Arial" w:hAnsi="Arial" w:cs="Arial"/>
          <w:b/>
          <w:color w:val="0000FF"/>
          <w:sz w:val="24"/>
        </w:rPr>
        <w:tab/>
      </w:r>
      <w:r>
        <w:rPr>
          <w:rFonts w:ascii="Arial" w:hAnsi="Arial" w:cs="Arial"/>
          <w:b/>
          <w:sz w:val="24"/>
        </w:rPr>
        <w:t>Definition of Service ID for WLAN based ProSe Direct Discovery</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CR0489  rev 1 Cat: F (Rel-15)</w:t>
      </w:r>
      <w:r>
        <w:rPr>
          <w:i/>
        </w:rPr>
        <w:br/>
      </w:r>
      <w:r>
        <w:rPr>
          <w:i/>
        </w:rPr>
        <w:tab/>
      </w:r>
      <w:r>
        <w:rPr>
          <w:i/>
        </w:rPr>
        <w:tab/>
      </w:r>
      <w:r>
        <w:rPr>
          <w:i/>
        </w:rPr>
        <w:tab/>
      </w:r>
      <w:r>
        <w:rPr>
          <w:i/>
        </w:rPr>
        <w:tab/>
      </w:r>
      <w:r>
        <w:rPr>
          <w:i/>
        </w:rPr>
        <w:tab/>
        <w:t>Source: Intel</w:t>
      </w:r>
    </w:p>
    <w:p w:rsidR="00B0584D" w:rsidRDefault="00B0584D" w:rsidP="00B0584D">
      <w:r>
        <w:rPr>
          <w:color w:val="808080"/>
        </w:rPr>
        <w:t>(Replaces C4-181172)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4"/>
      </w:pPr>
      <w:r>
        <w:t>6.2.6</w:t>
      </w:r>
      <w:r>
        <w:tab/>
        <w:t>CT aspects of 3GPP PS data off function [PS_DATA_OFF2-CT]</w:t>
      </w:r>
    </w:p>
    <w:p w:rsidR="00B0584D" w:rsidRDefault="00B0584D" w:rsidP="00B0584D">
      <w:pPr>
        <w:pStyle w:val="Heading4"/>
      </w:pPr>
      <w:r>
        <w:t>6.2.7</w:t>
      </w:r>
      <w:r>
        <w:tab/>
        <w:t>CT aspects on enhanced VoLTE performance [eVoLP-CT]</w:t>
      </w:r>
    </w:p>
    <w:p w:rsidR="00B0584D" w:rsidRDefault="00B0584D" w:rsidP="00B0584D">
      <w:pPr>
        <w:pStyle w:val="Heading3"/>
      </w:pPr>
      <w:r>
        <w:t>6.3</w:t>
      </w:r>
      <w:r>
        <w:tab/>
        <w:t>Any Other Business for Rel-15</w:t>
      </w:r>
    </w:p>
    <w:p w:rsidR="00B0584D" w:rsidRDefault="00B0584D" w:rsidP="00B0584D">
      <w:pPr>
        <w:pStyle w:val="Heading4"/>
      </w:pPr>
      <w:r>
        <w:t>6.3.1</w:t>
      </w:r>
      <w:r>
        <w:tab/>
        <w:t>GTP and PMIP [TEI15]</w:t>
      </w:r>
    </w:p>
    <w:p w:rsidR="00B0584D" w:rsidRDefault="00B0584D" w:rsidP="00B0584D">
      <w:pPr>
        <w:rPr>
          <w:rFonts w:ascii="Arial" w:hAnsi="Arial" w:cs="Arial"/>
          <w:b/>
          <w:sz w:val="24"/>
        </w:rPr>
      </w:pPr>
      <w:r>
        <w:rPr>
          <w:rFonts w:ascii="Arial" w:hAnsi="Arial" w:cs="Arial"/>
          <w:b/>
          <w:color w:val="0000FF"/>
          <w:sz w:val="24"/>
        </w:rPr>
        <w:t>C4-181067</w:t>
      </w:r>
      <w:r>
        <w:rPr>
          <w:rFonts w:ascii="Arial" w:hAnsi="Arial" w:cs="Arial"/>
          <w:b/>
          <w:color w:val="0000FF"/>
          <w:sz w:val="24"/>
        </w:rPr>
        <w:tab/>
      </w:r>
      <w:r>
        <w:rPr>
          <w:rFonts w:ascii="Arial" w:hAnsi="Arial" w:cs="Arial"/>
          <w:b/>
          <w:sz w:val="24"/>
        </w:rPr>
        <w:t>Clarification to GTP-C overload control</w:t>
      </w:r>
    </w:p>
    <w:p w:rsidR="00B0584D" w:rsidRDefault="00B0584D" w:rsidP="00B058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CR1879  Cat: F (Rel-15)</w:t>
      </w:r>
      <w:r>
        <w:rPr>
          <w:i/>
        </w:rPr>
        <w:br/>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It is clarified that the PGW may signal node level and/or APN overload, i.e. node overload only, APN overload only, or both node and APN overload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C4-181295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C4-181295</w:t>
      </w:r>
      <w:r>
        <w:rPr>
          <w:rFonts w:ascii="Arial" w:hAnsi="Arial" w:cs="Arial"/>
          <w:b/>
          <w:color w:val="0000FF"/>
          <w:sz w:val="24"/>
        </w:rPr>
        <w:tab/>
      </w:r>
      <w:r>
        <w:rPr>
          <w:rFonts w:ascii="Arial" w:hAnsi="Arial" w:cs="Arial"/>
          <w:b/>
          <w:sz w:val="24"/>
        </w:rPr>
        <w:t>Clarification to GTP-C overload control</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v15.2.0</w:t>
      </w:r>
      <w:r>
        <w:rPr>
          <w:i/>
        </w:rPr>
        <w:tab/>
        <w:t xml:space="preserve">  CR1879  rev 1 Cat: F (Rel-15)</w:t>
      </w:r>
      <w:r>
        <w:rPr>
          <w:i/>
        </w:rPr>
        <w:br/>
      </w:r>
      <w:r>
        <w:rPr>
          <w:i/>
        </w:rPr>
        <w:tab/>
      </w:r>
      <w:r>
        <w:rPr>
          <w:i/>
        </w:rPr>
        <w:tab/>
      </w:r>
      <w:r>
        <w:rPr>
          <w:i/>
        </w:rPr>
        <w:tab/>
      </w:r>
      <w:r>
        <w:rPr>
          <w:i/>
        </w:rPr>
        <w:tab/>
      </w:r>
      <w:r>
        <w:rPr>
          <w:i/>
        </w:rPr>
        <w:tab/>
        <w:t>Source: Nokia, Nokia Shanghai Bell</w:t>
      </w:r>
    </w:p>
    <w:p w:rsidR="00B0584D" w:rsidRDefault="00B0584D" w:rsidP="00B0584D">
      <w:r>
        <w:rPr>
          <w:color w:val="808080"/>
        </w:rPr>
        <w:t>(Replaces C4-181067)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4"/>
      </w:pPr>
      <w:r>
        <w:t>6.3.2</w:t>
      </w:r>
      <w:r>
        <w:tab/>
        <w:t>Addressing and Subscriber Data handling (23.003, 23.008) [TEI15]</w:t>
      </w:r>
    </w:p>
    <w:p w:rsidR="00B0584D" w:rsidRDefault="00B0584D" w:rsidP="00B0584D">
      <w:pPr>
        <w:rPr>
          <w:rFonts w:ascii="Arial" w:hAnsi="Arial" w:cs="Arial"/>
          <w:b/>
          <w:sz w:val="24"/>
        </w:rPr>
      </w:pPr>
      <w:r>
        <w:rPr>
          <w:rFonts w:ascii="Arial" w:hAnsi="Arial" w:cs="Arial"/>
          <w:b/>
          <w:color w:val="0000FF"/>
          <w:sz w:val="24"/>
        </w:rPr>
        <w:t>C4-181198</w:t>
      </w:r>
      <w:r>
        <w:rPr>
          <w:rFonts w:ascii="Arial" w:hAnsi="Arial" w:cs="Arial"/>
          <w:b/>
          <w:color w:val="0000FF"/>
          <w:sz w:val="24"/>
        </w:rPr>
        <w:tab/>
      </w:r>
      <w:r>
        <w:rPr>
          <w:rFonts w:ascii="Arial" w:hAnsi="Arial" w:cs="Arial"/>
          <w:b/>
          <w:sz w:val="24"/>
        </w:rPr>
        <w:t>Rename entity that do national allocation/assignment of numbering/addressing/identification resources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CR0490  Cat: F (Rel-15)</w:t>
      </w:r>
      <w:r>
        <w:rPr>
          <w:i/>
        </w:rPr>
        <w:br/>
      </w:r>
      <w:r>
        <w:rPr>
          <w:i/>
        </w:rPr>
        <w:tab/>
      </w:r>
      <w:r>
        <w:rPr>
          <w:i/>
        </w:rPr>
        <w:tab/>
      </w:r>
      <w:r>
        <w:rPr>
          <w:i/>
        </w:rPr>
        <w:tab/>
      </w:r>
      <w:r>
        <w:rPr>
          <w:i/>
        </w:rPr>
        <w:tab/>
      </w:r>
      <w:r>
        <w:rPr>
          <w:i/>
        </w:rPr>
        <w:tab/>
        <w:t>Source: PTS</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Change present termRename entity that do national allocation/assignment of numbering/addressing/identification resources to the global term “national numbering plan administrator” according to ITU-T Rec. E.101 (added to 1.1.1 Normative references)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C4-181308</w:t>
      </w:r>
      <w:r>
        <w:rPr>
          <w:rFonts w:ascii="Arial" w:hAnsi="Arial" w:cs="Arial"/>
          <w:b/>
          <w:color w:val="0000FF"/>
          <w:sz w:val="24"/>
        </w:rPr>
        <w:tab/>
      </w:r>
      <w:r>
        <w:rPr>
          <w:rFonts w:ascii="Arial" w:hAnsi="Arial" w:cs="Arial"/>
          <w:b/>
          <w:sz w:val="24"/>
        </w:rPr>
        <w:t>Rename entity that do national allocation/assignment of numbering/addressing/identification resources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CR0490  rev 1 Cat: F (Rel-15)</w:t>
      </w:r>
      <w:r>
        <w:rPr>
          <w:i/>
        </w:rPr>
        <w:br/>
      </w:r>
      <w:r>
        <w:rPr>
          <w:i/>
        </w:rPr>
        <w:tab/>
      </w:r>
      <w:r>
        <w:rPr>
          <w:i/>
        </w:rPr>
        <w:tab/>
      </w:r>
      <w:r>
        <w:rPr>
          <w:i/>
        </w:rPr>
        <w:tab/>
      </w:r>
      <w:r>
        <w:rPr>
          <w:i/>
        </w:rPr>
        <w:tab/>
      </w:r>
      <w:r>
        <w:rPr>
          <w:i/>
        </w:rPr>
        <w:tab/>
        <w:t>Source: PTS</w:t>
      </w:r>
    </w:p>
    <w:p w:rsidR="00B0584D" w:rsidRDefault="00B0584D" w:rsidP="00B0584D">
      <w:r>
        <w:rPr>
          <w:color w:val="808080"/>
        </w:rPr>
        <w:t>(Replaces C4-181198)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C4-181337</w:t>
      </w:r>
      <w:r>
        <w:rPr>
          <w:rFonts w:ascii="Arial" w:hAnsi="Arial" w:cs="Arial"/>
          <w:b/>
          <w:color w:val="0000FF"/>
          <w:sz w:val="24"/>
        </w:rPr>
        <w:tab/>
      </w:r>
      <w:r>
        <w:rPr>
          <w:rFonts w:ascii="Arial" w:hAnsi="Arial" w:cs="Arial"/>
          <w:b/>
          <w:sz w:val="24"/>
        </w:rPr>
        <w:t>Rename entity that do national allocation/assignment of numbering/addressing/identification resources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CR0490  rev 2 Cat: F (Rel-15)</w:t>
      </w:r>
      <w:r>
        <w:rPr>
          <w:i/>
        </w:rPr>
        <w:br/>
      </w:r>
      <w:r>
        <w:rPr>
          <w:i/>
        </w:rPr>
        <w:tab/>
      </w:r>
      <w:r>
        <w:rPr>
          <w:i/>
        </w:rPr>
        <w:tab/>
      </w:r>
      <w:r>
        <w:rPr>
          <w:i/>
        </w:rPr>
        <w:tab/>
      </w:r>
      <w:r>
        <w:rPr>
          <w:i/>
        </w:rPr>
        <w:tab/>
      </w:r>
      <w:r>
        <w:rPr>
          <w:i/>
        </w:rPr>
        <w:tab/>
        <w:t>Source: PTS</w:t>
      </w:r>
    </w:p>
    <w:p w:rsidR="00B0584D" w:rsidRDefault="00B0584D" w:rsidP="00B0584D">
      <w:r>
        <w:rPr>
          <w:color w:val="808080"/>
        </w:rPr>
        <w:lastRenderedPageBreak/>
        <w:t>(Replaces C4-181308)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C4-181199</w:t>
      </w:r>
      <w:r>
        <w:rPr>
          <w:rFonts w:ascii="Arial" w:hAnsi="Arial" w:cs="Arial"/>
          <w:b/>
          <w:color w:val="0000FF"/>
          <w:sz w:val="24"/>
        </w:rPr>
        <w:tab/>
      </w:r>
      <w:r>
        <w:rPr>
          <w:rFonts w:ascii="Arial" w:hAnsi="Arial" w:cs="Arial"/>
          <w:b/>
          <w:sz w:val="24"/>
        </w:rPr>
        <w:t>Correct parts concerning ITU-T Rec. E.212 that is not correct in TS 23.003</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CR0491  Cat: F (Rel-15)</w:t>
      </w:r>
      <w:r>
        <w:rPr>
          <w:i/>
        </w:rPr>
        <w:br/>
      </w:r>
      <w:r>
        <w:rPr>
          <w:i/>
        </w:rPr>
        <w:tab/>
      </w:r>
      <w:r>
        <w:rPr>
          <w:i/>
        </w:rPr>
        <w:tab/>
      </w:r>
      <w:r>
        <w:rPr>
          <w:i/>
        </w:rPr>
        <w:tab/>
      </w:r>
      <w:r>
        <w:rPr>
          <w:i/>
        </w:rPr>
        <w:tab/>
      </w:r>
      <w:r>
        <w:rPr>
          <w:i/>
        </w:rPr>
        <w:tab/>
        <w:t>Source: PTS</w:t>
      </w:r>
    </w:p>
    <w:p w:rsidR="00B0584D" w:rsidRDefault="00B0584D" w:rsidP="00B0584D">
      <w:pPr>
        <w:rPr>
          <w:rFonts w:ascii="Arial" w:hAnsi="Arial" w:cs="Arial"/>
          <w:b/>
        </w:rPr>
      </w:pPr>
      <w:r>
        <w:rPr>
          <w:rFonts w:ascii="Arial" w:hAnsi="Arial" w:cs="Arial"/>
          <w:b/>
        </w:rPr>
        <w:t xml:space="preserve">Abstract: </w:t>
      </w:r>
    </w:p>
    <w:p w:rsidR="00A61973" w:rsidRDefault="00B0584D" w:rsidP="00B0584D">
      <w:r>
        <w:t xml:space="preserve">There are parts that is no longer correct in TS 23.003 compared to the latest version of ITU-T Rec. E.212 (last revised 2016) and our contribution is to correct these mismatches. </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C4-181309</w:t>
      </w:r>
      <w:r>
        <w:rPr>
          <w:rFonts w:ascii="Arial" w:hAnsi="Arial" w:cs="Arial"/>
          <w:b/>
          <w:color w:val="0000FF"/>
          <w:sz w:val="24"/>
        </w:rPr>
        <w:tab/>
      </w:r>
      <w:r>
        <w:rPr>
          <w:rFonts w:ascii="Arial" w:hAnsi="Arial" w:cs="Arial"/>
          <w:b/>
          <w:sz w:val="24"/>
        </w:rPr>
        <w:t>Correct parts concerning ITU-T Rec. E.212 that is not correct in TS 23.003</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CR0491  rev 1 Cat: F (Rel-15)</w:t>
      </w:r>
      <w:r>
        <w:rPr>
          <w:i/>
        </w:rPr>
        <w:br/>
      </w:r>
      <w:r>
        <w:rPr>
          <w:i/>
        </w:rPr>
        <w:tab/>
      </w:r>
      <w:r>
        <w:rPr>
          <w:i/>
        </w:rPr>
        <w:tab/>
      </w:r>
      <w:r>
        <w:rPr>
          <w:i/>
        </w:rPr>
        <w:tab/>
      </w:r>
      <w:r>
        <w:rPr>
          <w:i/>
        </w:rPr>
        <w:tab/>
      </w:r>
      <w:r>
        <w:rPr>
          <w:i/>
        </w:rPr>
        <w:tab/>
        <w:t>Source: PTS</w:t>
      </w:r>
    </w:p>
    <w:p w:rsidR="00B0584D" w:rsidRDefault="00B0584D" w:rsidP="00B0584D">
      <w:r>
        <w:rPr>
          <w:color w:val="808080"/>
        </w:rPr>
        <w:t>(Replaces C4-181199)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C4-181338</w:t>
      </w:r>
      <w:r>
        <w:rPr>
          <w:rFonts w:ascii="Arial" w:hAnsi="Arial" w:cs="Arial"/>
          <w:b/>
          <w:color w:val="0000FF"/>
          <w:sz w:val="24"/>
        </w:rPr>
        <w:tab/>
      </w:r>
      <w:r>
        <w:rPr>
          <w:rFonts w:ascii="Arial" w:hAnsi="Arial" w:cs="Arial"/>
          <w:b/>
          <w:sz w:val="24"/>
        </w:rPr>
        <w:t>Correct parts concerning ITU-T Rec. E.212 that is not correct in TS 23.003</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CR0491  rev 2 Cat: F (Rel-15)</w:t>
      </w:r>
      <w:r>
        <w:rPr>
          <w:i/>
        </w:rPr>
        <w:br/>
      </w:r>
      <w:r>
        <w:rPr>
          <w:i/>
        </w:rPr>
        <w:tab/>
      </w:r>
      <w:r>
        <w:rPr>
          <w:i/>
        </w:rPr>
        <w:tab/>
      </w:r>
      <w:r>
        <w:rPr>
          <w:i/>
        </w:rPr>
        <w:tab/>
      </w:r>
      <w:r>
        <w:rPr>
          <w:i/>
        </w:rPr>
        <w:tab/>
      </w:r>
      <w:r>
        <w:rPr>
          <w:i/>
        </w:rPr>
        <w:tab/>
        <w:t>Source: PTS</w:t>
      </w:r>
    </w:p>
    <w:p w:rsidR="00B0584D" w:rsidRDefault="00B0584D" w:rsidP="00B0584D">
      <w:r>
        <w:rPr>
          <w:color w:val="808080"/>
        </w:rPr>
        <w:t>(Replaces C4-181309)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C4-181200</w:t>
      </w:r>
      <w:r>
        <w:rPr>
          <w:rFonts w:ascii="Arial" w:hAnsi="Arial" w:cs="Arial"/>
          <w:b/>
          <w:color w:val="0000FF"/>
          <w:sz w:val="24"/>
        </w:rPr>
        <w:tab/>
      </w:r>
      <w:r>
        <w:rPr>
          <w:rFonts w:ascii="Arial" w:hAnsi="Arial" w:cs="Arial"/>
          <w:b/>
          <w:sz w:val="24"/>
        </w:rPr>
        <w:t>Change terminology from ISDN number/ISDN numbering plan to E.164 number and E.164 numbering plan and adjust abbreviation of MSISDN</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CR0492  Cat: F (Rel-15)</w:t>
      </w:r>
      <w:r>
        <w:rPr>
          <w:i/>
        </w:rPr>
        <w:br/>
      </w:r>
      <w:r>
        <w:rPr>
          <w:i/>
        </w:rPr>
        <w:tab/>
      </w:r>
      <w:r>
        <w:rPr>
          <w:i/>
        </w:rPr>
        <w:tab/>
      </w:r>
      <w:r>
        <w:rPr>
          <w:i/>
        </w:rPr>
        <w:tab/>
      </w:r>
      <w:r>
        <w:rPr>
          <w:i/>
        </w:rPr>
        <w:tab/>
      </w:r>
      <w:r>
        <w:rPr>
          <w:i/>
        </w:rPr>
        <w:tab/>
        <w:t>Source: PTS</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We see terms like “ISDN number”/”ISDN numbering plan” to be a little bit out-dated today and suggest change in TS 23.003 to “E.164 number” (or just “telephone number” that is used in some parts of TS 23.003) and ”E.164 numbering plan”. We also notice that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C4-181310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C4-181310</w:t>
      </w:r>
      <w:r>
        <w:rPr>
          <w:rFonts w:ascii="Arial" w:hAnsi="Arial" w:cs="Arial"/>
          <w:b/>
          <w:color w:val="0000FF"/>
          <w:sz w:val="24"/>
        </w:rPr>
        <w:tab/>
      </w:r>
      <w:r>
        <w:rPr>
          <w:rFonts w:ascii="Arial" w:hAnsi="Arial" w:cs="Arial"/>
          <w:b/>
          <w:sz w:val="24"/>
        </w:rPr>
        <w:t>Change terminology from ISDN number/ISDN numbering plan to E.164 number and E.164 numbering plan and adjust abbreviation of MSISDN</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CR0492  rev 1 Cat: F (Rel-15)</w:t>
      </w:r>
      <w:r>
        <w:rPr>
          <w:i/>
        </w:rPr>
        <w:br/>
      </w:r>
      <w:r>
        <w:rPr>
          <w:i/>
        </w:rPr>
        <w:tab/>
      </w:r>
      <w:r>
        <w:rPr>
          <w:i/>
        </w:rPr>
        <w:tab/>
      </w:r>
      <w:r>
        <w:rPr>
          <w:i/>
        </w:rPr>
        <w:tab/>
      </w:r>
      <w:r>
        <w:rPr>
          <w:i/>
        </w:rPr>
        <w:tab/>
      </w:r>
      <w:r>
        <w:rPr>
          <w:i/>
        </w:rPr>
        <w:tab/>
        <w:t>Source: PTS</w:t>
      </w:r>
    </w:p>
    <w:p w:rsidR="00B0584D" w:rsidRDefault="00B0584D" w:rsidP="00B0584D">
      <w:r>
        <w:rPr>
          <w:color w:val="808080"/>
        </w:rPr>
        <w:t>(Replaces C4-181200)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C4-181339</w:t>
      </w:r>
      <w:r>
        <w:rPr>
          <w:rFonts w:ascii="Arial" w:hAnsi="Arial" w:cs="Arial"/>
          <w:b/>
          <w:color w:val="0000FF"/>
          <w:sz w:val="24"/>
        </w:rPr>
        <w:tab/>
      </w:r>
      <w:r>
        <w:rPr>
          <w:rFonts w:ascii="Arial" w:hAnsi="Arial" w:cs="Arial"/>
          <w:b/>
          <w:sz w:val="24"/>
        </w:rPr>
        <w:t>Change terminology from ISDN number/ISDN numbering plan to E.164 number and E.164 numbering plan and adjust abbreviation of MSISDN</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CR0492  rev 2 Cat: F (Rel-15)</w:t>
      </w:r>
      <w:r>
        <w:rPr>
          <w:i/>
        </w:rPr>
        <w:br/>
      </w:r>
      <w:r>
        <w:rPr>
          <w:i/>
        </w:rPr>
        <w:tab/>
      </w:r>
      <w:r>
        <w:rPr>
          <w:i/>
        </w:rPr>
        <w:tab/>
      </w:r>
      <w:r>
        <w:rPr>
          <w:i/>
        </w:rPr>
        <w:tab/>
      </w:r>
      <w:r>
        <w:rPr>
          <w:i/>
        </w:rPr>
        <w:tab/>
      </w:r>
      <w:r>
        <w:rPr>
          <w:i/>
        </w:rPr>
        <w:tab/>
        <w:t>Source: PTS</w:t>
      </w:r>
    </w:p>
    <w:p w:rsidR="00B0584D" w:rsidRDefault="00B0584D" w:rsidP="00B0584D">
      <w:r>
        <w:rPr>
          <w:color w:val="808080"/>
        </w:rPr>
        <w:t>(Replaces C4-181310)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4"/>
      </w:pPr>
      <w:r>
        <w:t>6.3.3</w:t>
      </w:r>
      <w:r>
        <w:tab/>
        <w:t>EPS AAA interfaces (29.273) [TEI15]</w:t>
      </w:r>
    </w:p>
    <w:p w:rsidR="00B0584D" w:rsidRDefault="00B0584D" w:rsidP="00B0584D">
      <w:pPr>
        <w:pStyle w:val="Heading4"/>
      </w:pPr>
      <w:r>
        <w:t>6.3.4</w:t>
      </w:r>
      <w:r>
        <w:tab/>
        <w:t>Diameter based Interfaces (29.272, 29.173) [TEI15]</w:t>
      </w:r>
    </w:p>
    <w:p w:rsidR="00B0584D" w:rsidRDefault="00B0584D" w:rsidP="00B0584D">
      <w:pPr>
        <w:rPr>
          <w:rFonts w:ascii="Arial" w:hAnsi="Arial" w:cs="Arial"/>
          <w:b/>
          <w:sz w:val="24"/>
        </w:rPr>
      </w:pPr>
      <w:r>
        <w:rPr>
          <w:rFonts w:ascii="Arial" w:hAnsi="Arial" w:cs="Arial"/>
          <w:b/>
          <w:color w:val="0000FF"/>
          <w:sz w:val="24"/>
        </w:rPr>
        <w:t>C4-181162</w:t>
      </w:r>
      <w:r>
        <w:rPr>
          <w:rFonts w:ascii="Arial" w:hAnsi="Arial" w:cs="Arial"/>
          <w:b/>
          <w:color w:val="0000FF"/>
          <w:sz w:val="24"/>
        </w:rPr>
        <w:tab/>
      </w:r>
      <w:r>
        <w:rPr>
          <w:rFonts w:ascii="Arial" w:hAnsi="Arial" w:cs="Arial"/>
          <w:b/>
          <w:sz w:val="24"/>
        </w:rPr>
        <w:t>Service Gap Time</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v15.2.0</w:t>
      </w:r>
      <w:r>
        <w:rPr>
          <w:i/>
        </w:rPr>
        <w:tab/>
        <w:t xml:space="preserve">  CR0756  Cat: B (Rel-15)</w:t>
      </w:r>
      <w:r>
        <w:rPr>
          <w:i/>
        </w:rPr>
        <w:br/>
      </w:r>
      <w:r>
        <w:rPr>
          <w:i/>
        </w:rPr>
        <w:tab/>
      </w:r>
      <w:r>
        <w:rPr>
          <w:i/>
        </w:rPr>
        <w:tab/>
      </w:r>
      <w:r>
        <w:rPr>
          <w:i/>
        </w:rPr>
        <w:tab/>
      </w:r>
      <w:r>
        <w:rPr>
          <w:i/>
        </w:rPr>
        <w:tab/>
      </w:r>
      <w:r>
        <w:rPr>
          <w:i/>
        </w:rPr>
        <w:tab/>
        <w:t>Source: Ericsson</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SA2#124 introduced the concept of Service Gap Control in CR#3328 to TS 23.401. A new subscription parameter, "Service Gap Time", to be sent from HSS to MME, was defined.</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CR for TS 29.002, 29.274 and 23.003 are needed. Ericsson will provide these CRs in CT4#83.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C4-181301</w:t>
      </w:r>
      <w:r>
        <w:rPr>
          <w:rFonts w:ascii="Arial" w:hAnsi="Arial" w:cs="Arial"/>
          <w:b/>
          <w:color w:val="0000FF"/>
          <w:sz w:val="24"/>
        </w:rPr>
        <w:tab/>
      </w:r>
      <w:r>
        <w:rPr>
          <w:rFonts w:ascii="Arial" w:hAnsi="Arial" w:cs="Arial"/>
          <w:b/>
          <w:sz w:val="24"/>
        </w:rPr>
        <w:t>Service Gap Time</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v15.2.0</w:t>
      </w:r>
      <w:r>
        <w:rPr>
          <w:i/>
        </w:rPr>
        <w:tab/>
        <w:t xml:space="preserve">  CR0756  rev 1 Cat: B (Rel-15)</w:t>
      </w:r>
      <w:r>
        <w:rPr>
          <w:i/>
        </w:rPr>
        <w:br/>
      </w:r>
      <w:r>
        <w:rPr>
          <w:i/>
        </w:rPr>
        <w:tab/>
      </w:r>
      <w:r>
        <w:rPr>
          <w:i/>
        </w:rPr>
        <w:tab/>
      </w:r>
      <w:r>
        <w:rPr>
          <w:i/>
        </w:rPr>
        <w:tab/>
      </w:r>
      <w:r>
        <w:rPr>
          <w:i/>
        </w:rPr>
        <w:tab/>
      </w:r>
      <w:r>
        <w:rPr>
          <w:i/>
        </w:rPr>
        <w:tab/>
        <w:t>Source: Ericsson</w:t>
      </w:r>
    </w:p>
    <w:p w:rsidR="00B0584D" w:rsidRDefault="00B0584D" w:rsidP="00B0584D">
      <w:r>
        <w:rPr>
          <w:color w:val="808080"/>
        </w:rPr>
        <w:t>(Replaces C4-181162)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C4-181163</w:t>
      </w:r>
      <w:r>
        <w:rPr>
          <w:rFonts w:ascii="Arial" w:hAnsi="Arial" w:cs="Arial"/>
          <w:b/>
          <w:color w:val="0000FF"/>
          <w:sz w:val="24"/>
        </w:rPr>
        <w:tab/>
      </w:r>
      <w:r>
        <w:rPr>
          <w:rFonts w:ascii="Arial" w:hAnsi="Arial" w:cs="Arial"/>
          <w:b/>
          <w:sz w:val="24"/>
        </w:rPr>
        <w:t>Service Gap Time AVP</w:t>
      </w:r>
    </w:p>
    <w:p w:rsidR="00B0584D" w:rsidRDefault="00B0584D" w:rsidP="00B058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v15.1.0</w:t>
      </w:r>
      <w:r>
        <w:rPr>
          <w:i/>
        </w:rPr>
        <w:tab/>
        <w:t xml:space="preserve">  CR0628  Cat: B (Rel-15)</w:t>
      </w:r>
      <w:r>
        <w:rPr>
          <w:i/>
        </w:rPr>
        <w:br/>
      </w:r>
      <w:r>
        <w:rPr>
          <w:i/>
        </w:rPr>
        <w:tab/>
      </w:r>
      <w:r>
        <w:rPr>
          <w:i/>
        </w:rPr>
        <w:tab/>
      </w:r>
      <w:r>
        <w:rPr>
          <w:i/>
        </w:rPr>
        <w:tab/>
      </w:r>
      <w:r>
        <w:rPr>
          <w:i/>
        </w:rPr>
        <w:tab/>
      </w:r>
      <w:r>
        <w:rPr>
          <w:i/>
        </w:rPr>
        <w:tab/>
        <w:t>Source: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C4-181302</w:t>
      </w:r>
      <w:r>
        <w:rPr>
          <w:rFonts w:ascii="Arial" w:hAnsi="Arial" w:cs="Arial"/>
          <w:b/>
          <w:color w:val="0000FF"/>
          <w:sz w:val="24"/>
        </w:rPr>
        <w:tab/>
      </w:r>
      <w:r>
        <w:rPr>
          <w:rFonts w:ascii="Arial" w:hAnsi="Arial" w:cs="Arial"/>
          <w:b/>
          <w:sz w:val="24"/>
        </w:rPr>
        <w:t>Service Gap Time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v15.1.0</w:t>
      </w:r>
      <w:r>
        <w:rPr>
          <w:i/>
        </w:rPr>
        <w:tab/>
        <w:t xml:space="preserve">  CR0628  rev 1 Cat: B (Rel-15)</w:t>
      </w:r>
      <w:r>
        <w:rPr>
          <w:i/>
        </w:rPr>
        <w:br/>
      </w:r>
      <w:r>
        <w:rPr>
          <w:i/>
        </w:rPr>
        <w:tab/>
      </w:r>
      <w:r>
        <w:rPr>
          <w:i/>
        </w:rPr>
        <w:tab/>
      </w:r>
      <w:r>
        <w:rPr>
          <w:i/>
        </w:rPr>
        <w:tab/>
      </w:r>
      <w:r>
        <w:rPr>
          <w:i/>
        </w:rPr>
        <w:tab/>
      </w:r>
      <w:r>
        <w:rPr>
          <w:i/>
        </w:rPr>
        <w:tab/>
        <w:t>Source: Ericsson</w:t>
      </w:r>
    </w:p>
    <w:p w:rsidR="00B0584D" w:rsidRDefault="00B0584D" w:rsidP="00B0584D">
      <w:r>
        <w:rPr>
          <w:color w:val="808080"/>
        </w:rPr>
        <w:t>(Replaces C4-181163)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Pr="00B0584D" w:rsidRDefault="00B0584D" w:rsidP="00B0584D">
      <w:pPr>
        <w:pStyle w:val="Heading4"/>
        <w:rPr>
          <w:lang w:val="fi-FI"/>
        </w:rPr>
      </w:pPr>
      <w:r w:rsidRPr="00B0584D">
        <w:rPr>
          <w:lang w:val="fi-FI"/>
        </w:rPr>
        <w:t>6.3.5</w:t>
      </w:r>
      <w:r w:rsidRPr="00B0584D">
        <w:rPr>
          <w:lang w:val="fi-FI"/>
        </w:rPr>
        <w:tab/>
        <w:t>IMS [TEI15]</w:t>
      </w:r>
    </w:p>
    <w:p w:rsidR="00B0584D" w:rsidRPr="00B0584D" w:rsidRDefault="00B0584D" w:rsidP="00B0584D">
      <w:pPr>
        <w:pStyle w:val="Heading4"/>
        <w:rPr>
          <w:lang w:val="fi-FI"/>
        </w:rPr>
      </w:pPr>
      <w:r w:rsidRPr="00B0584D">
        <w:rPr>
          <w:lang w:val="fi-FI"/>
        </w:rPr>
        <w:t>6.3.6</w:t>
      </w:r>
      <w:r w:rsidRPr="00B0584D">
        <w:rPr>
          <w:lang w:val="fi-FI"/>
        </w:rPr>
        <w:tab/>
        <w:t>MAP [TEI15]</w:t>
      </w:r>
    </w:p>
    <w:p w:rsidR="00B0584D" w:rsidRPr="00B0584D" w:rsidRDefault="00B0584D" w:rsidP="00B0584D">
      <w:pPr>
        <w:pStyle w:val="Heading4"/>
        <w:rPr>
          <w:lang w:val="fi-FI"/>
        </w:rPr>
      </w:pPr>
      <w:r w:rsidRPr="00B0584D">
        <w:rPr>
          <w:lang w:val="fi-FI"/>
        </w:rPr>
        <w:t>6.3.7</w:t>
      </w:r>
      <w:r w:rsidRPr="00B0584D">
        <w:rPr>
          <w:lang w:val="fi-FI"/>
        </w:rPr>
        <w:tab/>
        <w:t>H.248 Interface [TEI15]</w:t>
      </w:r>
    </w:p>
    <w:p w:rsidR="00B0584D" w:rsidRPr="00B0584D" w:rsidRDefault="00B0584D" w:rsidP="00B0584D">
      <w:pPr>
        <w:pStyle w:val="Heading4"/>
        <w:rPr>
          <w:lang w:val="fi-FI"/>
        </w:rPr>
      </w:pPr>
      <w:r w:rsidRPr="00B0584D">
        <w:rPr>
          <w:lang w:val="fi-FI"/>
        </w:rPr>
        <w:t>6.3.8</w:t>
      </w:r>
      <w:r w:rsidRPr="00B0584D">
        <w:rPr>
          <w:lang w:val="fi-FI"/>
        </w:rPr>
        <w:tab/>
        <w:t>Diameter 29.230 CRs [TEI15]</w:t>
      </w:r>
    </w:p>
    <w:p w:rsidR="00B0584D" w:rsidRPr="00B0584D" w:rsidRDefault="00B0584D" w:rsidP="00B0584D">
      <w:pPr>
        <w:pStyle w:val="Heading4"/>
        <w:rPr>
          <w:lang w:val="fi-FI"/>
        </w:rPr>
      </w:pPr>
      <w:r w:rsidRPr="00B0584D">
        <w:rPr>
          <w:lang w:val="fi-FI"/>
        </w:rPr>
        <w:t>6.3.9</w:t>
      </w:r>
      <w:r w:rsidRPr="00B0584D">
        <w:rPr>
          <w:lang w:val="fi-FI"/>
        </w:rPr>
        <w:tab/>
        <w:t>SIMTC [TEI15]</w:t>
      </w:r>
    </w:p>
    <w:p w:rsidR="00B0584D" w:rsidRPr="00B0584D" w:rsidRDefault="00B0584D" w:rsidP="00B0584D">
      <w:pPr>
        <w:pStyle w:val="Heading4"/>
        <w:rPr>
          <w:lang w:val="fi-FI"/>
        </w:rPr>
      </w:pPr>
      <w:r w:rsidRPr="00B0584D">
        <w:rPr>
          <w:lang w:val="fi-FI"/>
        </w:rPr>
        <w:t>6.3.10</w:t>
      </w:r>
      <w:r w:rsidRPr="00B0584D">
        <w:rPr>
          <w:lang w:val="fi-FI"/>
        </w:rPr>
        <w:tab/>
        <w:t>CIoT [TEI15]</w:t>
      </w:r>
    </w:p>
    <w:p w:rsidR="00B0584D" w:rsidRPr="00B0584D" w:rsidRDefault="00B0584D" w:rsidP="00B0584D">
      <w:pPr>
        <w:pStyle w:val="Heading4"/>
        <w:rPr>
          <w:lang w:val="fi-FI"/>
        </w:rPr>
      </w:pPr>
      <w:r w:rsidRPr="00B0584D">
        <w:rPr>
          <w:lang w:val="fi-FI"/>
        </w:rPr>
        <w:t>6.3.11</w:t>
      </w:r>
      <w:r w:rsidRPr="00B0584D">
        <w:rPr>
          <w:lang w:val="fi-FI"/>
        </w:rPr>
        <w:tab/>
        <w:t>MONTE [TEI15]</w:t>
      </w:r>
    </w:p>
    <w:p w:rsidR="00B0584D" w:rsidRDefault="00B0584D" w:rsidP="00B0584D">
      <w:pPr>
        <w:pStyle w:val="Heading4"/>
      </w:pPr>
      <w:r>
        <w:t>6.3.12</w:t>
      </w:r>
      <w:r>
        <w:tab/>
        <w:t>CUPS [TEI15]</w:t>
      </w:r>
    </w:p>
    <w:p w:rsidR="00B0584D" w:rsidRDefault="00B0584D" w:rsidP="00B0584D">
      <w:pPr>
        <w:pStyle w:val="Heading4"/>
      </w:pPr>
      <w:r>
        <w:t>6.3.13</w:t>
      </w:r>
      <w:r>
        <w:tab/>
        <w:t>Any other business</w:t>
      </w:r>
    </w:p>
    <w:p w:rsidR="00B0584D" w:rsidRDefault="00B0584D" w:rsidP="00B0584D">
      <w:pPr>
        <w:rPr>
          <w:rFonts w:ascii="Arial" w:hAnsi="Arial" w:cs="Arial"/>
          <w:b/>
          <w:sz w:val="24"/>
        </w:rPr>
      </w:pPr>
      <w:r>
        <w:rPr>
          <w:rFonts w:ascii="Arial" w:hAnsi="Arial" w:cs="Arial"/>
          <w:b/>
          <w:color w:val="0000FF"/>
          <w:sz w:val="24"/>
        </w:rPr>
        <w:t>C4-181174</w:t>
      </w:r>
      <w:r>
        <w:rPr>
          <w:rFonts w:ascii="Arial" w:hAnsi="Arial" w:cs="Arial"/>
          <w:b/>
          <w:color w:val="0000FF"/>
          <w:sz w:val="24"/>
        </w:rPr>
        <w:tab/>
      </w:r>
      <w:r>
        <w:rPr>
          <w:rFonts w:ascii="Arial" w:hAnsi="Arial" w:cs="Arial"/>
          <w:b/>
          <w:sz w:val="24"/>
        </w:rPr>
        <w:t>Transport of encrypted data flows through the 5G system</w:t>
      </w:r>
    </w:p>
    <w:p w:rsidR="00B0584D" w:rsidRDefault="00B0584D" w:rsidP="00B058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During the recent years, data traffic volumes have increased drastically in data networks, including cellular ones. It is thus legitimate to study the </w:t>
      </w:r>
      <w:r w:rsidR="00A61973">
        <w:t>behaviour</w:t>
      </w:r>
      <w:r>
        <w:t xml:space="preserve"> of Internet-based transport protocols when considering their use in cellular networks such as LTE or 5G networks. </w:t>
      </w:r>
    </w:p>
    <w:p w:rsidR="00B0584D" w:rsidRDefault="00B0584D" w:rsidP="00B0584D">
      <w:r>
        <w:t xml:space="preserve">Reference [1] provides descriptions and possible solutions for corresponding issues for the Context Aware Service Delivery in RAN for LTE and with considerations for a 5G system. </w:t>
      </w:r>
    </w:p>
    <w:p w:rsidR="00B0584D" w:rsidRDefault="00B0584D" w:rsidP="00B0584D">
      <w:r>
        <w:t>In particular, the issue of TCP end-to-end delay with throughput decreasing has been addressed: network congestion is the primary cause for packet loss and high delay, as assumed by TCP.  In cellular networks the bandwidth available for each UE can vary rapidly by an order of magnitude basis due to changes in the underlying radio channel conditions. TCP has difficulties adapting to these rapidly varying conditions.</w:t>
      </w:r>
    </w:p>
    <w:p w:rsidR="00B0584D" w:rsidRDefault="00B0584D" w:rsidP="00B0584D">
      <w:r>
        <w:t>Two types of solutions have been addressed solutions have been identified in Reference [1]:</w:t>
      </w:r>
    </w:p>
    <w:p w:rsidR="00B0584D" w:rsidRDefault="00B0584D" w:rsidP="00B0584D">
      <w:r>
        <w:t>•</w:t>
      </w:r>
      <w:r>
        <w:tab/>
        <w:t>TCP Performance Enhancing Proxy (TCP PEP) based solutions have been studied:</w:t>
      </w:r>
    </w:p>
    <w:p w:rsidR="00B0584D" w:rsidRDefault="00B0584D" w:rsidP="00B0584D">
      <w:r>
        <w:lastRenderedPageBreak/>
        <w:t>o</w:t>
      </w:r>
      <w:r>
        <w:tab/>
        <w:t>TCP PEP deployed before the server</w:t>
      </w:r>
    </w:p>
    <w:p w:rsidR="00B0584D" w:rsidRDefault="00B0584D" w:rsidP="00B0584D">
      <w:r>
        <w:t>o</w:t>
      </w:r>
      <w:r>
        <w:tab/>
        <w:t>TCP PEP deployed before the e(g)NB.</w:t>
      </w:r>
    </w:p>
    <w:p w:rsidR="00B0584D" w:rsidRDefault="00B0584D" w:rsidP="00B0584D">
      <w:r>
        <w:t>•</w:t>
      </w:r>
      <w:r>
        <w:tab/>
        <w:t>Network based Radio-Aware TCP, to address the congestion control but not the delay related issues, with the following mechanisms:</w:t>
      </w:r>
    </w:p>
    <w:p w:rsidR="00B0584D" w:rsidRDefault="00B0584D" w:rsidP="00B0584D">
      <w:r>
        <w:t>1.</w:t>
      </w:r>
      <w:r>
        <w:tab/>
        <w:t xml:space="preserve">Upon decision to perform TCP optimization, the CN will request eNB to report ADR, for this UE. In this step, the CN may also configure the reporting criteria and other related information. During handover procedure, CN may configure the target eNB to report optimization parameters by CN request or source eNB directly transfers related ADR report configuration to target eNB. </w:t>
      </w:r>
    </w:p>
    <w:p w:rsidR="00B0584D" w:rsidRDefault="00B0584D" w:rsidP="00B0584D">
      <w:r>
        <w:t>2.</w:t>
      </w:r>
      <w:r>
        <w:tab/>
        <w:t xml:space="preserve">According to the ADR assistance info report configuration, eNB reports the required ADR assistance info to CN. This can be reported periodically or event triggered by CN configuration (e.g. ADR drops below a certain threshold). </w:t>
      </w:r>
    </w:p>
    <w:p w:rsidR="00B0584D" w:rsidRDefault="00B0584D" w:rsidP="00B0584D">
      <w:r>
        <w:t>3.</w:t>
      </w:r>
      <w:r>
        <w:tab/>
        <w:t>CN sends ADR assistance info to TCP server; then TCP server set/update its congestion window accordingly.</w:t>
      </w:r>
    </w:p>
    <w:p w:rsidR="00B0584D" w:rsidRDefault="00B0584D" w:rsidP="00B0584D">
      <w:r>
        <w:t xml:space="preserve">In reference [1], there was no consensus on whether TCP PEP is enough for LTE, or possibility if the TCP </w:t>
      </w:r>
      <w:r w:rsidR="00A61973">
        <w:t>behaviour</w:t>
      </w:r>
      <w:r>
        <w:t xml:space="preserve"> needs to be changed.</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Nokia does not see any need for spe</w:t>
      </w:r>
      <w:r w:rsidR="00A61973">
        <w:t>ci</w:t>
      </w:r>
      <w:r>
        <w:t xml:space="preserve">fic </w:t>
      </w:r>
      <w:r w:rsidR="00A61973">
        <w:t>standardisation</w:t>
      </w:r>
      <w:r>
        <w:t xml:space="preserve"> in 3GPP. The solutions already exit. Any protocol impacts </w:t>
      </w:r>
      <w:r w:rsidR="00A61973">
        <w:t>cannot</w:t>
      </w:r>
      <w:r>
        <w:t xml:space="preserve"> be discussed if there is no solution.</w:t>
      </w:r>
    </w:p>
    <w:p w:rsidR="00B0584D" w:rsidRDefault="00B0584D" w:rsidP="00B0584D">
      <w:r>
        <w:t>Huawei commented that there is ongoing Rel-16 discussion SA2 on FS.</w:t>
      </w:r>
    </w:p>
    <w:p w:rsidR="00B0584D" w:rsidRDefault="00B0584D" w:rsidP="00B0584D">
      <w:r>
        <w:t>There was no consensus in RAN3 that some work need to be done in this topic.</w:t>
      </w:r>
    </w:p>
    <w:p w:rsidR="00B0584D" w:rsidRDefault="00B0584D" w:rsidP="00B0584D">
      <w:r>
        <w:t>CT4 will wait SA2 output to see if any work in this topic is needed.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C4-181208</w:t>
      </w:r>
      <w:r>
        <w:rPr>
          <w:rFonts w:ascii="Arial" w:hAnsi="Arial" w:cs="Arial"/>
          <w:b/>
          <w:color w:val="0000FF"/>
          <w:sz w:val="24"/>
        </w:rPr>
        <w:tab/>
      </w:r>
      <w:r>
        <w:rPr>
          <w:rFonts w:ascii="Arial" w:hAnsi="Arial" w:cs="Arial"/>
          <w:b/>
          <w:sz w:val="24"/>
        </w:rPr>
        <w:t>Satellite specific technical issues to be considered in 5G Core specification</w:t>
      </w:r>
    </w:p>
    <w:p w:rsidR="00B0584D" w:rsidRDefault="00B0584D" w:rsidP="00B058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Airbus DS SLC</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C4-181324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C4-181324</w:t>
      </w:r>
      <w:r>
        <w:rPr>
          <w:rFonts w:ascii="Arial" w:hAnsi="Arial" w:cs="Arial"/>
          <w:b/>
          <w:color w:val="0000FF"/>
          <w:sz w:val="24"/>
        </w:rPr>
        <w:tab/>
      </w:r>
      <w:r>
        <w:rPr>
          <w:rFonts w:ascii="Arial" w:hAnsi="Arial" w:cs="Arial"/>
          <w:b/>
          <w:sz w:val="24"/>
        </w:rPr>
        <w:t>Satellite specific technical issues to be considered in 5G Core specification</w:t>
      </w:r>
    </w:p>
    <w:p w:rsidR="00B0584D" w:rsidRDefault="00B0584D" w:rsidP="00B058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Airbus DS SLC</w:t>
      </w:r>
    </w:p>
    <w:p w:rsidR="00B0584D" w:rsidRDefault="00B0584D" w:rsidP="00B0584D">
      <w:r>
        <w:rPr>
          <w:color w:val="808080"/>
        </w:rPr>
        <w:t>(Replaces C4-181208)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C4-181327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C4-181327</w:t>
      </w:r>
      <w:r>
        <w:rPr>
          <w:rFonts w:ascii="Arial" w:hAnsi="Arial" w:cs="Arial"/>
          <w:b/>
          <w:color w:val="0000FF"/>
          <w:sz w:val="24"/>
        </w:rPr>
        <w:tab/>
      </w:r>
      <w:r>
        <w:rPr>
          <w:rFonts w:ascii="Arial" w:hAnsi="Arial" w:cs="Arial"/>
          <w:b/>
          <w:sz w:val="24"/>
        </w:rPr>
        <w:t>Satellite specific technical issues to be considered in 5G Core specification</w:t>
      </w:r>
    </w:p>
    <w:p w:rsidR="00B0584D" w:rsidRDefault="00B0584D" w:rsidP="00B058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Airbus DS SLC</w:t>
      </w:r>
    </w:p>
    <w:p w:rsidR="00B0584D" w:rsidRDefault="00B0584D" w:rsidP="00B0584D">
      <w:r>
        <w:rPr>
          <w:color w:val="808080"/>
        </w:rPr>
        <w:t>(Replaces C4-181324)</w:t>
      </w:r>
    </w:p>
    <w:p w:rsidR="00B0584D" w:rsidRDefault="00B0584D" w:rsidP="00B0584D">
      <w:pPr>
        <w:rPr>
          <w:rFonts w:ascii="Arial" w:hAnsi="Arial" w:cs="Arial"/>
          <w:b/>
        </w:rPr>
      </w:pPr>
      <w:r>
        <w:rPr>
          <w:rFonts w:ascii="Arial" w:hAnsi="Arial" w:cs="Arial"/>
          <w:b/>
        </w:rPr>
        <w:lastRenderedPageBreak/>
        <w:t xml:space="preserve">Abstract: </w:t>
      </w:r>
    </w:p>
    <w:p w:rsidR="00B0584D" w:rsidRDefault="00B0584D" w:rsidP="00B0584D">
      <w:r>
        <w:t>Why 3GPP CT4?</w:t>
      </w:r>
    </w:p>
    <w:p w:rsidR="00B0584D" w:rsidRDefault="00B0584D" w:rsidP="00B0584D">
      <w:r>
        <w:t></w:t>
      </w:r>
      <w:r>
        <w:tab/>
        <w:t>Identify protocols and parameters impacted by satellite specific constraints</w:t>
      </w:r>
    </w:p>
    <w:p w:rsidR="00B0584D" w:rsidRDefault="00B0584D" w:rsidP="00B0584D">
      <w:r>
        <w:t></w:t>
      </w:r>
      <w:r>
        <w:tab/>
        <w:t>Define appropriate setting values when using the satellite link</w:t>
      </w:r>
    </w:p>
    <w:p w:rsidR="00B0584D" w:rsidRDefault="00B0584D" w:rsidP="00B0584D">
      <w:r>
        <w:t></w:t>
      </w:r>
      <w:r>
        <w:tab/>
        <w:t>Review network functional architecture and envisage NF delocalization /instantiation to the edge</w:t>
      </w:r>
    </w:p>
    <w:p w:rsidR="00B0584D" w:rsidRDefault="00B0584D" w:rsidP="00B0584D">
      <w:r>
        <w:t></w:t>
      </w:r>
      <w:r>
        <w:tab/>
        <w:t>Satellite resources need to be taken into account for UPF Resources allocation according to 5GQI</w:t>
      </w:r>
    </w:p>
    <w:p w:rsidR="00B0584D" w:rsidRDefault="00B0584D" w:rsidP="00B0584D">
      <w:r>
        <w:t>Next steps</w:t>
      </w:r>
    </w:p>
    <w:p w:rsidR="00B0584D" w:rsidRDefault="00B0584D" w:rsidP="00B0584D">
      <w:r>
        <w:t></w:t>
      </w:r>
      <w:r>
        <w:tab/>
        <w:t>Propose Study Item(s) to tackle the objectives</w:t>
      </w:r>
    </w:p>
    <w:p w:rsidR="00B0584D" w:rsidRDefault="00B0584D" w:rsidP="00B0584D">
      <w:r>
        <w:t></w:t>
      </w:r>
      <w:r>
        <w:tab/>
        <w:t>Define expected output and Time scale</w:t>
      </w:r>
    </w:p>
    <w:p w:rsidR="00B0584D" w:rsidRDefault="00B0584D" w:rsidP="00B0584D">
      <w:r>
        <w:t></w:t>
      </w:r>
      <w:r>
        <w:tab/>
        <w:t>Contribute to TS or TR</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Ongoing SA1 study (FS_5GSAT). A concrete requirement related to backhauling might be relevant.</w:t>
      </w:r>
    </w:p>
    <w:p w:rsidR="00B0584D" w:rsidRDefault="00B0584D" w:rsidP="00B0584D">
      <w:r>
        <w:t>CN deployment aspects may not be covered by SA2. This is not only related to satellite. function localization and backhauling are usually not addressed</w:t>
      </w:r>
    </w:p>
    <w:p w:rsidR="00B0584D" w:rsidRDefault="00B0584D" w:rsidP="00B0584D">
      <w:r>
        <w:t>It was seen that complete study may not be required. Probably possible changes can be done through discussion papers and CRs to the impacted specs.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pStyle w:val="Heading2"/>
      </w:pPr>
      <w:r>
        <w:t>7</w:t>
      </w:r>
      <w:r>
        <w:tab/>
        <w:t>Rel-14</w:t>
      </w:r>
    </w:p>
    <w:p w:rsidR="00B0584D" w:rsidRDefault="00B0584D" w:rsidP="00B0584D">
      <w:pPr>
        <w:pStyle w:val="Heading3"/>
      </w:pPr>
      <w:r>
        <w:t>7.1</w:t>
      </w:r>
      <w:r>
        <w:tab/>
        <w:t>CT4 Led WIDs</w:t>
      </w:r>
    </w:p>
    <w:p w:rsidR="00B0584D" w:rsidRDefault="00B0584D" w:rsidP="00B0584D">
      <w:pPr>
        <w:pStyle w:val="Heading4"/>
      </w:pPr>
      <w:r>
        <w:t>7.1.1</w:t>
      </w:r>
      <w:r>
        <w:tab/>
        <w:t>CT aspects of MTSI Extension on Multi-stream Multiparty Conferencing Media Handling [MMCMH-CT]</w:t>
      </w:r>
    </w:p>
    <w:p w:rsidR="00B0584D" w:rsidRDefault="00B0584D" w:rsidP="00B0584D">
      <w:pPr>
        <w:pStyle w:val="Heading4"/>
      </w:pPr>
      <w:r>
        <w:t>7.1.2</w:t>
      </w:r>
      <w:r>
        <w:tab/>
        <w:t>SCC AS Restoration [SCCAS_RES]</w:t>
      </w:r>
    </w:p>
    <w:p w:rsidR="00B0584D" w:rsidRDefault="00B0584D" w:rsidP="00B0584D">
      <w:pPr>
        <w:pStyle w:val="Heading4"/>
      </w:pPr>
      <w:r>
        <w:t>7.1.3</w:t>
      </w:r>
      <w:r>
        <w:tab/>
        <w:t>Shared Subscription Data Update [eSDU]</w:t>
      </w:r>
    </w:p>
    <w:p w:rsidR="00B0584D" w:rsidRDefault="00B0584D" w:rsidP="00B0584D">
      <w:pPr>
        <w:pStyle w:val="Heading4"/>
      </w:pPr>
      <w:r>
        <w:t>7.1.4</w:t>
      </w:r>
      <w:r>
        <w:tab/>
        <w:t>EIR check for WLAN access to EPC [EWE-CT]</w:t>
      </w:r>
    </w:p>
    <w:p w:rsidR="00B0584D" w:rsidRDefault="00B0584D" w:rsidP="00B0584D">
      <w:pPr>
        <w:pStyle w:val="Heading4"/>
      </w:pPr>
      <w:r>
        <w:t>7.1.5</w:t>
      </w:r>
      <w:r>
        <w:tab/>
        <w:t>CT aspects of Control and User Plane Separation of EPC nodes [CUPS-CT]</w:t>
      </w:r>
    </w:p>
    <w:p w:rsidR="00B0584D" w:rsidRDefault="00B0584D" w:rsidP="00B0584D">
      <w:pPr>
        <w:rPr>
          <w:rFonts w:ascii="Arial" w:hAnsi="Arial" w:cs="Arial"/>
          <w:b/>
          <w:sz w:val="24"/>
        </w:rPr>
      </w:pPr>
      <w:r>
        <w:rPr>
          <w:rFonts w:ascii="Arial" w:hAnsi="Arial" w:cs="Arial"/>
          <w:b/>
          <w:color w:val="0000FF"/>
          <w:sz w:val="24"/>
        </w:rPr>
        <w:t>C4-181192</w:t>
      </w:r>
      <w:r>
        <w:rPr>
          <w:rFonts w:ascii="Arial" w:hAnsi="Arial" w:cs="Arial"/>
          <w:b/>
          <w:color w:val="0000FF"/>
          <w:sz w:val="24"/>
        </w:rPr>
        <w:tab/>
      </w:r>
      <w:r>
        <w:rPr>
          <w:rFonts w:ascii="Arial" w:hAnsi="Arial" w:cs="Arial"/>
          <w:b/>
          <w:sz w:val="24"/>
        </w:rPr>
        <w:t>LS on Reply LS to LS from CT4 to SA5 on Sx protocol extension to support Credit Pool</w:t>
      </w:r>
    </w:p>
    <w:p w:rsidR="00B0584D" w:rsidRDefault="00B0584D" w:rsidP="00B058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S5-176300, to CT4, cc -</w:t>
      </w:r>
      <w:r>
        <w:rPr>
          <w:i/>
        </w:rPr>
        <w:br/>
      </w:r>
      <w:r>
        <w:rPr>
          <w:i/>
        </w:rPr>
        <w:tab/>
      </w:r>
      <w:r>
        <w:rPr>
          <w:i/>
        </w:rPr>
        <w:tab/>
      </w:r>
      <w:r>
        <w:rPr>
          <w:i/>
        </w:rPr>
        <w:tab/>
      </w:r>
      <w:r>
        <w:rPr>
          <w:i/>
        </w:rPr>
        <w:tab/>
      </w:r>
      <w:r>
        <w:rPr>
          <w:i/>
        </w:rPr>
        <w:tab/>
        <w:t>Source: SA5</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1. Overall Description:</w:t>
      </w:r>
    </w:p>
    <w:p w:rsidR="00B0584D" w:rsidRDefault="00B0584D" w:rsidP="00B0584D">
      <w:r>
        <w:t>SA5 thanks CT4 for informing us about the support for credit pooling on Sxb reference point in TS 29.244.</w:t>
      </w:r>
    </w:p>
    <w:p w:rsidR="00B0584D" w:rsidRDefault="00B0584D" w:rsidP="00B0584D"/>
    <w:p w:rsidR="00B0584D" w:rsidRDefault="00B0584D" w:rsidP="00B0584D">
      <w:r>
        <w:t>From a charging perspective, the extension of Sxb covers the credit pooling function as specified in SA5 specifications.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C4-181042</w:t>
      </w:r>
      <w:r>
        <w:rPr>
          <w:rFonts w:ascii="Arial" w:hAnsi="Arial" w:cs="Arial"/>
          <w:b/>
          <w:color w:val="0000FF"/>
          <w:sz w:val="24"/>
        </w:rPr>
        <w:tab/>
      </w:r>
      <w:r>
        <w:rPr>
          <w:rFonts w:ascii="Arial" w:hAnsi="Arial" w:cs="Arial"/>
          <w:b/>
          <w:sz w:val="24"/>
        </w:rPr>
        <w:t>Multiple SDFs per PDR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CR0061  Cat: F (Rel-14)</w:t>
      </w:r>
      <w:r>
        <w:rPr>
          <w:i/>
        </w:rPr>
        <w:br/>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A PCC or an ADC rule may include multiple Flow-Information AVPs; if Flow-Information AVPs are supplied, they replace all previous Flow-Information AVP(s). A Flow-Information AVP contains the information from a single IP flow packet filter. See subclauses 5.3.4, 5.3.53 and 5b.3.3 of TS 29.212.</w:t>
      </w:r>
    </w:p>
    <w:p w:rsidR="00B0584D" w:rsidRDefault="00B0584D" w:rsidP="00B0584D">
      <w:r>
        <w:t>It should be possible for the CP function to provision all the IP flow packet filters of a same PCC or ADC rule within one single PDR. This is currently not allowed by the PDI IE (although being described in the Packet Forwarding Model subclause): an SDF Filter encodes one single IP flow packet filter (i.e. one single Flow-Information AVP) and the PDI IE does not enable to encode multiple SDF Filter IEs.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C4-181285</w:t>
      </w:r>
      <w:r>
        <w:rPr>
          <w:rFonts w:ascii="Arial" w:hAnsi="Arial" w:cs="Arial"/>
          <w:b/>
          <w:color w:val="0000FF"/>
          <w:sz w:val="24"/>
        </w:rPr>
        <w:tab/>
      </w:r>
      <w:r>
        <w:rPr>
          <w:rFonts w:ascii="Arial" w:hAnsi="Arial" w:cs="Arial"/>
          <w:b/>
          <w:sz w:val="24"/>
        </w:rPr>
        <w:t>Multiple SDFs per PDR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CR0061  rev 1 Cat: F (Rel-14)</w:t>
      </w:r>
      <w:r>
        <w:rPr>
          <w:i/>
        </w:rPr>
        <w:br/>
      </w:r>
      <w:r>
        <w:rPr>
          <w:i/>
        </w:rPr>
        <w:tab/>
      </w:r>
      <w:r>
        <w:rPr>
          <w:i/>
        </w:rPr>
        <w:tab/>
      </w:r>
      <w:r>
        <w:rPr>
          <w:i/>
        </w:rPr>
        <w:tab/>
      </w:r>
      <w:r>
        <w:rPr>
          <w:i/>
        </w:rPr>
        <w:tab/>
      </w:r>
      <w:r>
        <w:rPr>
          <w:i/>
        </w:rPr>
        <w:tab/>
        <w:t>Source: Nokia, Nokia Shanghai Bell, Huawei, Deutsche Telekom</w:t>
      </w:r>
    </w:p>
    <w:p w:rsidR="00B0584D" w:rsidRDefault="00B0584D" w:rsidP="00B0584D">
      <w:r>
        <w:rPr>
          <w:color w:val="808080"/>
        </w:rPr>
        <w:t>(Replaces C4-181042)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C4-181043</w:t>
      </w:r>
      <w:r>
        <w:rPr>
          <w:rFonts w:ascii="Arial" w:hAnsi="Arial" w:cs="Arial"/>
          <w:b/>
          <w:color w:val="0000FF"/>
          <w:sz w:val="24"/>
        </w:rPr>
        <w:tab/>
      </w:r>
      <w:r>
        <w:rPr>
          <w:rFonts w:ascii="Arial" w:hAnsi="Arial" w:cs="Arial"/>
          <w:b/>
          <w:sz w:val="24"/>
        </w:rPr>
        <w:t>Multiple SDFs per PDR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CR0062  Cat: A (Rel-15)</w:t>
      </w:r>
      <w:r>
        <w:rPr>
          <w:i/>
        </w:rPr>
        <w:br/>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C4-181286</w:t>
      </w:r>
      <w:r>
        <w:rPr>
          <w:rFonts w:ascii="Arial" w:hAnsi="Arial" w:cs="Arial"/>
          <w:b/>
          <w:color w:val="0000FF"/>
          <w:sz w:val="24"/>
        </w:rPr>
        <w:tab/>
      </w:r>
      <w:r>
        <w:rPr>
          <w:rFonts w:ascii="Arial" w:hAnsi="Arial" w:cs="Arial"/>
          <w:b/>
          <w:sz w:val="24"/>
        </w:rPr>
        <w:t>Multiple SDFs per PDR</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CR0062  rev 1 Cat: A (Rel-15)</w:t>
      </w:r>
      <w:r>
        <w:rPr>
          <w:i/>
        </w:rPr>
        <w:br/>
      </w:r>
      <w:r>
        <w:rPr>
          <w:i/>
        </w:rPr>
        <w:tab/>
      </w:r>
      <w:r>
        <w:rPr>
          <w:i/>
        </w:rPr>
        <w:tab/>
      </w:r>
      <w:r>
        <w:rPr>
          <w:i/>
        </w:rPr>
        <w:tab/>
      </w:r>
      <w:r>
        <w:rPr>
          <w:i/>
        </w:rPr>
        <w:tab/>
      </w:r>
      <w:r>
        <w:rPr>
          <w:i/>
        </w:rPr>
        <w:tab/>
        <w:t>Source: Nokia, Nokia Shanghai Bell</w:t>
      </w:r>
    </w:p>
    <w:p w:rsidR="00B0584D" w:rsidRDefault="00B0584D" w:rsidP="00B0584D">
      <w:r>
        <w:rPr>
          <w:color w:val="808080"/>
        </w:rPr>
        <w:t>(Replaces C4-181043)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C4-181044</w:t>
      </w:r>
      <w:r>
        <w:rPr>
          <w:rFonts w:ascii="Arial" w:hAnsi="Arial" w:cs="Arial"/>
          <w:b/>
          <w:color w:val="0000FF"/>
          <w:sz w:val="24"/>
        </w:rPr>
        <w:tab/>
      </w:r>
      <w:r>
        <w:rPr>
          <w:rFonts w:ascii="Arial" w:hAnsi="Arial" w:cs="Arial"/>
          <w:b/>
          <w:sz w:val="24"/>
        </w:rPr>
        <w:t>Packet Detection Information</w:t>
      </w:r>
    </w:p>
    <w:p w:rsidR="00B0584D" w:rsidRDefault="00B0584D" w:rsidP="00B058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CR0057  rev 3 Cat: F (Rel-14)</w:t>
      </w:r>
      <w:r>
        <w:rPr>
          <w:i/>
        </w:rPr>
        <w:br/>
      </w:r>
      <w:r>
        <w:rPr>
          <w:i/>
        </w:rPr>
        <w:tab/>
      </w:r>
      <w:r>
        <w:rPr>
          <w:i/>
        </w:rPr>
        <w:tab/>
      </w:r>
      <w:r>
        <w:rPr>
          <w:i/>
        </w:rPr>
        <w:tab/>
      </w:r>
      <w:r>
        <w:rPr>
          <w:i/>
        </w:rPr>
        <w:tab/>
      </w:r>
      <w:r>
        <w:rPr>
          <w:i/>
        </w:rPr>
        <w:tab/>
        <w:t>Source: Nokia, Nokia Shanghai Bell, Ericsson</w:t>
      </w:r>
    </w:p>
    <w:p w:rsidR="00B0584D" w:rsidRDefault="00B0584D" w:rsidP="00B0584D">
      <w:r>
        <w:rPr>
          <w:color w:val="808080"/>
        </w:rPr>
        <w:t>(Replaces CP-173145)</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1/ The Local F-TEID, PDN Instance and UE IP address are common parameters of all PDRs applying to a GTP-u tunnel endpoint or SGi endpoint. </w:t>
      </w:r>
    </w:p>
    <w:p w:rsidR="00B0584D" w:rsidRDefault="00B0584D" w:rsidP="00B0584D">
      <w:r>
        <w:t xml:space="preserve">Likewise, bidirectional Service Data Flow templates / packet filters have common parameters in both direction (e.g. source IP address/port, destination IP address/port, protocol type), with only swapping the source and destination address and port. </w:t>
      </w:r>
    </w:p>
    <w:p w:rsidR="00B0584D" w:rsidRDefault="00B0584D" w:rsidP="00B0584D">
      <w:r>
        <w:t>PFCP currently forces to repeat these parameters for each PDR. Duplicating these parameters in each PDR substantially increases the message size and memory requirement, especially when multiple PDRs/SDFs need to be provisioned. This causes signalling overhead over the PFCP interface and resource overhead in the UP function to store and process the same information twice.</w:t>
      </w:r>
    </w:p>
    <w:p w:rsidR="00B0584D" w:rsidRDefault="00B0584D" w:rsidP="00B0584D">
      <w:r>
        <w:t>2/ The UP function cannot correlate UL and DL PDRs using the same bearer, which prevents optimizing implementations.</w:t>
      </w:r>
    </w:p>
    <w:p w:rsidR="00B0584D" w:rsidRDefault="00B0584D" w:rsidP="00B0584D">
      <w:r>
        <w:t xml:space="preserve">Revision 3: </w:t>
      </w:r>
    </w:p>
    <w:p w:rsidR="00B0584D" w:rsidRDefault="00B0584D" w:rsidP="00B0584D">
      <w:r>
        <w:t>- update the baseline specification (v14.2.0)</w:t>
      </w:r>
    </w:p>
    <w:p w:rsidR="00B0584D" w:rsidRDefault="00B0584D" w:rsidP="00B0584D">
      <w:r>
        <w:t>- when multiple SDF Filters are provisioned in a PDR, the Reference PDI IE allows to copy all the SDF Filter IEs from the referenced PDR or a specific SDF Filter ID identified by the SDF Filter ID.</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Huawei has an alternative proposal in C4-181204.</w:t>
      </w:r>
    </w:p>
    <w:p w:rsidR="00B0584D" w:rsidRDefault="00B0584D" w:rsidP="00B0584D">
      <w:r>
        <w:t>CR was seen as technically correct.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C4-181045</w:t>
      </w:r>
      <w:r>
        <w:rPr>
          <w:rFonts w:ascii="Arial" w:hAnsi="Arial" w:cs="Arial"/>
          <w:b/>
          <w:color w:val="0000FF"/>
          <w:sz w:val="24"/>
        </w:rPr>
        <w:tab/>
      </w:r>
      <w:r>
        <w:rPr>
          <w:rFonts w:ascii="Arial" w:hAnsi="Arial" w:cs="Arial"/>
          <w:b/>
          <w:sz w:val="24"/>
        </w:rPr>
        <w:t>Packet Detection Information</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CR0063  Cat: A (Rel-15)</w:t>
      </w:r>
      <w:r>
        <w:rPr>
          <w:i/>
        </w:rPr>
        <w:br/>
      </w:r>
      <w:r>
        <w:rPr>
          <w:i/>
        </w:rPr>
        <w:tab/>
      </w:r>
      <w:r>
        <w:rPr>
          <w:i/>
        </w:rPr>
        <w:tab/>
      </w:r>
      <w:r>
        <w:rPr>
          <w:i/>
        </w:rPr>
        <w:tab/>
      </w:r>
      <w:r>
        <w:rPr>
          <w:i/>
        </w:rPr>
        <w:tab/>
      </w:r>
      <w:r>
        <w:rPr>
          <w:i/>
        </w:rPr>
        <w:tab/>
        <w:t>Source: Nokia, Nokia Shanghai Bell, Ericsson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C4-181204</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v14.2.0</w:t>
      </w:r>
      <w:r>
        <w:rPr>
          <w:i/>
        </w:rPr>
        <w:tab/>
        <w:t xml:space="preserve">  CR0070  rev 2 Cat: F (Rel-14)</w:t>
      </w:r>
      <w:r>
        <w:rPr>
          <w:i/>
        </w:rPr>
        <w:br/>
      </w:r>
      <w:r>
        <w:rPr>
          <w:i/>
        </w:rPr>
        <w:tab/>
      </w:r>
      <w:r>
        <w:rPr>
          <w:i/>
        </w:rPr>
        <w:tab/>
      </w:r>
      <w:r>
        <w:rPr>
          <w:i/>
        </w:rPr>
        <w:tab/>
      </w:r>
      <w:r>
        <w:rPr>
          <w:i/>
        </w:rPr>
        <w:tab/>
      </w:r>
      <w:r>
        <w:rPr>
          <w:i/>
        </w:rPr>
        <w:tab/>
        <w:t>Source: Huawei, Deutsche Telekom, Cisco</w:t>
      </w:r>
    </w:p>
    <w:p w:rsidR="00B0584D" w:rsidRDefault="00B0584D" w:rsidP="00B0584D">
      <w:r>
        <w:rPr>
          <w:color w:val="808080"/>
        </w:rPr>
        <w:t>(Replaces C4-181175)</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A new grouped IE Traffic Endpoint is introduced which may contain: Local F-TEID, Network Instance and/or UE IP address. This can be referenced by all PDR/PDI with the same Local F-TEID, Network Instance and/or UE IP address combination (e.g. PDRs for the same bearer).</w:t>
      </w:r>
    </w:p>
    <w:p w:rsidR="00B0584D" w:rsidRDefault="00B0584D" w:rsidP="00B0584D">
      <w:r>
        <w:t>Update Traffic Endpoint IE changes all PDR/PDIs referring to it.</w:t>
      </w:r>
    </w:p>
    <w:p w:rsidR="00B0584D" w:rsidRDefault="00B0584D" w:rsidP="00B0584D">
      <w:r>
        <w:lastRenderedPageBreak/>
        <w:t>Removing Traffic Endpoint IE deletes the Traffic Endpoint IE and all PDRs referring to it.</w:t>
      </w:r>
    </w:p>
    <w:p w:rsidR="00B0584D" w:rsidRDefault="00B0584D" w:rsidP="00B0584D">
      <w:r>
        <w:t>Linked Traffic Endpoint IE to correlate the Uplink and downlink PDR of the same bearer.</w:t>
      </w:r>
    </w:p>
    <w:p w:rsidR="00B0584D" w:rsidRDefault="00B0584D" w:rsidP="00B0584D">
      <w:r>
        <w:t>PDI optimisation is introduced as an optional feature.</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Alternative proposal from Nokia in C4-181044.</w:t>
      </w:r>
    </w:p>
    <w:p w:rsidR="00B0584D" w:rsidRDefault="00B0584D" w:rsidP="00B0584D">
      <w:r>
        <w:t xml:space="preserve">CR was seen as technically correct. </w:t>
      </w:r>
    </w:p>
    <w:p w:rsidR="00B0584D" w:rsidRDefault="00B0584D" w:rsidP="00B0584D">
      <w:r>
        <w:t>Principle of this solution was agreed by consensus in CT4.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C4-181287</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v14.2.0</w:t>
      </w:r>
      <w:r>
        <w:rPr>
          <w:i/>
        </w:rPr>
        <w:tab/>
        <w:t xml:space="preserve">  CR0070  rev 3 Cat: F (Rel-14)</w:t>
      </w:r>
      <w:r>
        <w:rPr>
          <w:i/>
        </w:rPr>
        <w:br/>
      </w:r>
      <w:r>
        <w:rPr>
          <w:i/>
        </w:rPr>
        <w:tab/>
      </w:r>
      <w:r>
        <w:rPr>
          <w:i/>
        </w:rPr>
        <w:tab/>
      </w:r>
      <w:r>
        <w:rPr>
          <w:i/>
        </w:rPr>
        <w:tab/>
      </w:r>
      <w:r>
        <w:rPr>
          <w:i/>
        </w:rPr>
        <w:tab/>
      </w:r>
      <w:r>
        <w:rPr>
          <w:i/>
        </w:rPr>
        <w:tab/>
        <w:t>Source: Huawei, Deutsche Telekom, Cisco, Nokia, Nokia Shanghai Bell, Ericsson</w:t>
      </w:r>
    </w:p>
    <w:p w:rsidR="00B0584D" w:rsidRDefault="00B0584D" w:rsidP="00B0584D">
      <w:r>
        <w:rPr>
          <w:color w:val="808080"/>
        </w:rPr>
        <w:t>(Replaces C4-181204)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C4-181370</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v14.2.0</w:t>
      </w:r>
      <w:r>
        <w:rPr>
          <w:i/>
        </w:rPr>
        <w:tab/>
        <w:t xml:space="preserve">  CR0070  rev 4 Cat: F (Rel-14)</w:t>
      </w:r>
      <w:r>
        <w:rPr>
          <w:i/>
        </w:rPr>
        <w:br/>
      </w:r>
      <w:r>
        <w:rPr>
          <w:i/>
        </w:rPr>
        <w:tab/>
      </w:r>
      <w:r>
        <w:rPr>
          <w:i/>
        </w:rPr>
        <w:tab/>
      </w:r>
      <w:r>
        <w:rPr>
          <w:i/>
        </w:rPr>
        <w:tab/>
      </w:r>
      <w:r>
        <w:rPr>
          <w:i/>
        </w:rPr>
        <w:tab/>
      </w:r>
      <w:r>
        <w:rPr>
          <w:i/>
        </w:rPr>
        <w:tab/>
        <w:t>Source: Huawei, Deutsche Telekom, Cisco, Nokia, Nokia Shanghai Bell, Ericsson</w:t>
      </w:r>
    </w:p>
    <w:p w:rsidR="00B0584D" w:rsidRDefault="00B0584D" w:rsidP="00B0584D">
      <w:r>
        <w:rPr>
          <w:color w:val="808080"/>
        </w:rPr>
        <w:t>(Replaces C4-181287)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C4-181205</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CR0071  rev 2 Cat: A (Rel-15)</w:t>
      </w:r>
      <w:r>
        <w:rPr>
          <w:i/>
        </w:rPr>
        <w:br/>
      </w:r>
      <w:r>
        <w:rPr>
          <w:i/>
        </w:rPr>
        <w:tab/>
      </w:r>
      <w:r>
        <w:rPr>
          <w:i/>
        </w:rPr>
        <w:tab/>
      </w:r>
      <w:r>
        <w:rPr>
          <w:i/>
        </w:rPr>
        <w:tab/>
      </w:r>
      <w:r>
        <w:rPr>
          <w:i/>
        </w:rPr>
        <w:tab/>
      </w:r>
      <w:r>
        <w:rPr>
          <w:i/>
        </w:rPr>
        <w:tab/>
        <w:t>Source: Huawei, Deutsche Telekom, Cisco</w:t>
      </w:r>
    </w:p>
    <w:p w:rsidR="00B0584D" w:rsidRDefault="00B0584D" w:rsidP="00B0584D">
      <w:r>
        <w:rPr>
          <w:color w:val="808080"/>
        </w:rPr>
        <w:t>(Replaces C4-181176)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C4-181288</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CR0071  rev 3 Cat: A (Rel-15)</w:t>
      </w:r>
      <w:r>
        <w:rPr>
          <w:i/>
        </w:rPr>
        <w:br/>
      </w:r>
      <w:r>
        <w:rPr>
          <w:i/>
        </w:rPr>
        <w:tab/>
      </w:r>
      <w:r>
        <w:rPr>
          <w:i/>
        </w:rPr>
        <w:tab/>
      </w:r>
      <w:r>
        <w:rPr>
          <w:i/>
        </w:rPr>
        <w:tab/>
      </w:r>
      <w:r>
        <w:rPr>
          <w:i/>
        </w:rPr>
        <w:tab/>
      </w:r>
      <w:r>
        <w:rPr>
          <w:i/>
        </w:rPr>
        <w:tab/>
        <w:t>Source: Huawei, Deutsche Telekom, Cisco, Nokia, Nokia Shanghai Bell, Ericsson</w:t>
      </w:r>
    </w:p>
    <w:p w:rsidR="00B0584D" w:rsidRDefault="00B0584D" w:rsidP="00B0584D">
      <w:r>
        <w:rPr>
          <w:color w:val="808080"/>
        </w:rPr>
        <w:t>(Replaces C4-181205)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C4-181371</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CR0071  rev 4 Cat: A (Rel-15)</w:t>
      </w:r>
      <w:r>
        <w:rPr>
          <w:i/>
        </w:rPr>
        <w:br/>
      </w:r>
      <w:r>
        <w:rPr>
          <w:i/>
        </w:rPr>
        <w:tab/>
      </w:r>
      <w:r>
        <w:rPr>
          <w:i/>
        </w:rPr>
        <w:tab/>
      </w:r>
      <w:r>
        <w:rPr>
          <w:i/>
        </w:rPr>
        <w:tab/>
      </w:r>
      <w:r>
        <w:rPr>
          <w:i/>
        </w:rPr>
        <w:tab/>
      </w:r>
      <w:r>
        <w:rPr>
          <w:i/>
        </w:rPr>
        <w:tab/>
        <w:t>Source: Huawei, Deutsche Telekom, Cisco, Nokia, Nokia Shanghai Bell, Ericsson</w:t>
      </w:r>
    </w:p>
    <w:p w:rsidR="00B0584D" w:rsidRDefault="00B0584D" w:rsidP="00B0584D">
      <w:r>
        <w:rPr>
          <w:color w:val="808080"/>
        </w:rPr>
        <w:t>(Replaces C4-181288)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C4-181046</w:t>
      </w:r>
      <w:r>
        <w:rPr>
          <w:rFonts w:ascii="Arial" w:hAnsi="Arial" w:cs="Arial"/>
          <w:b/>
          <w:color w:val="0000FF"/>
          <w:sz w:val="24"/>
        </w:rPr>
        <w:tab/>
      </w:r>
      <w:r>
        <w:rPr>
          <w:rFonts w:ascii="Arial" w:hAnsi="Arial" w:cs="Arial"/>
          <w:b/>
          <w:sz w:val="24"/>
        </w:rPr>
        <w:t>Bidirectional SDF Filters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CR0046  rev 2 Cat: F (Rel-14)</w:t>
      </w:r>
      <w:r>
        <w:rPr>
          <w:i/>
        </w:rPr>
        <w:br/>
      </w:r>
      <w:r>
        <w:rPr>
          <w:i/>
        </w:rPr>
        <w:tab/>
      </w:r>
      <w:r>
        <w:rPr>
          <w:i/>
        </w:rPr>
        <w:tab/>
      </w:r>
      <w:r>
        <w:rPr>
          <w:i/>
        </w:rPr>
        <w:tab/>
      </w:r>
      <w:r>
        <w:rPr>
          <w:i/>
        </w:rPr>
        <w:tab/>
      </w:r>
      <w:r>
        <w:rPr>
          <w:i/>
        </w:rPr>
        <w:tab/>
        <w:t>Source: Nokia, Nokia Shanghai Bell</w:t>
      </w:r>
    </w:p>
    <w:p w:rsidR="00B0584D" w:rsidRDefault="00B0584D" w:rsidP="00B0584D">
      <w:r>
        <w:rPr>
          <w:color w:val="808080"/>
        </w:rPr>
        <w:t>(Replaces C4-176222)</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The CP function may provision bidirectional SDF Filters in the UP function: </w:t>
      </w:r>
    </w:p>
    <w:p w:rsidR="00B0584D" w:rsidRDefault="00B0584D" w:rsidP="00B0584D">
      <w:r>
        <w:t>˗</w:t>
      </w:r>
      <w:r>
        <w:tab/>
        <w:t xml:space="preserve">when provisioning a bidirectional SDF Filter the first time for an Sx session, the CP function shall provision the SDF filter definition together with a SDF Filter ID uniquely identifying the SDF Filter among all the SDF Filters provisioned for a given Sx Session. </w:t>
      </w:r>
    </w:p>
    <w:p w:rsidR="00B0584D" w:rsidRDefault="00B0584D" w:rsidP="00B0584D">
      <w:r>
        <w:t>˗</w:t>
      </w:r>
      <w:r>
        <w:tab/>
        <w:t>the CP function may then provision additional PDR(s) for the same Sx session by just provisioning the SDF Filter ID in the PDR(s), without provisioning again the SDF filter definition.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C4-181289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C4-181289</w:t>
      </w:r>
      <w:r>
        <w:rPr>
          <w:rFonts w:ascii="Arial" w:hAnsi="Arial" w:cs="Arial"/>
          <w:b/>
          <w:color w:val="0000FF"/>
          <w:sz w:val="24"/>
        </w:rPr>
        <w:tab/>
      </w:r>
      <w:r>
        <w:rPr>
          <w:rFonts w:ascii="Arial" w:hAnsi="Arial" w:cs="Arial"/>
          <w:b/>
          <w:sz w:val="24"/>
        </w:rPr>
        <w:t>Bidirectional SDF Filters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CR0046  rev 3 Cat: F (Rel-14)</w:t>
      </w:r>
      <w:r>
        <w:rPr>
          <w:i/>
        </w:rPr>
        <w:br/>
      </w:r>
      <w:r>
        <w:rPr>
          <w:i/>
        </w:rPr>
        <w:tab/>
      </w:r>
      <w:r>
        <w:rPr>
          <w:i/>
        </w:rPr>
        <w:tab/>
      </w:r>
      <w:r>
        <w:rPr>
          <w:i/>
        </w:rPr>
        <w:tab/>
      </w:r>
      <w:r>
        <w:rPr>
          <w:i/>
        </w:rPr>
        <w:tab/>
      </w:r>
      <w:r>
        <w:rPr>
          <w:i/>
        </w:rPr>
        <w:tab/>
        <w:t>Source: Nokia, Nokia Shanghai Bell, Huawei, Cisco, Deutsche Telekom</w:t>
      </w:r>
    </w:p>
    <w:p w:rsidR="00B0584D" w:rsidRDefault="00B0584D" w:rsidP="00B0584D">
      <w:r>
        <w:rPr>
          <w:color w:val="808080"/>
        </w:rPr>
        <w:t>(Replaces C4-181046)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C4-181047</w:t>
      </w:r>
      <w:r>
        <w:rPr>
          <w:rFonts w:ascii="Arial" w:hAnsi="Arial" w:cs="Arial"/>
          <w:b/>
          <w:color w:val="0000FF"/>
          <w:sz w:val="24"/>
        </w:rPr>
        <w:tab/>
      </w:r>
      <w:r>
        <w:rPr>
          <w:rFonts w:ascii="Arial" w:hAnsi="Arial" w:cs="Arial"/>
          <w:b/>
          <w:sz w:val="24"/>
        </w:rPr>
        <w:t>Bidirectional SDF Filters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CR0064  Cat: A (Rel-15)</w:t>
      </w:r>
      <w:r>
        <w:rPr>
          <w:i/>
        </w:rPr>
        <w:br/>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C4-181290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C4-181290</w:t>
      </w:r>
      <w:r>
        <w:rPr>
          <w:rFonts w:ascii="Arial" w:hAnsi="Arial" w:cs="Arial"/>
          <w:b/>
          <w:color w:val="0000FF"/>
          <w:sz w:val="24"/>
        </w:rPr>
        <w:tab/>
      </w:r>
      <w:r>
        <w:rPr>
          <w:rFonts w:ascii="Arial" w:hAnsi="Arial" w:cs="Arial"/>
          <w:b/>
          <w:sz w:val="24"/>
        </w:rPr>
        <w:t>Bidirectional SDF Filters</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CR0064  rev 1 Cat: A (Rel-15)</w:t>
      </w:r>
      <w:r>
        <w:rPr>
          <w:i/>
        </w:rPr>
        <w:br/>
      </w:r>
      <w:r>
        <w:rPr>
          <w:i/>
        </w:rPr>
        <w:tab/>
      </w:r>
      <w:r>
        <w:rPr>
          <w:i/>
        </w:rPr>
        <w:tab/>
      </w:r>
      <w:r>
        <w:rPr>
          <w:i/>
        </w:rPr>
        <w:tab/>
      </w:r>
      <w:r>
        <w:rPr>
          <w:i/>
        </w:rPr>
        <w:tab/>
      </w:r>
      <w:r>
        <w:rPr>
          <w:i/>
        </w:rPr>
        <w:tab/>
        <w:t>Source: Nokia, Nokia Shanghai Bell, Huawei, Cisco, Deutsche Telekom</w:t>
      </w:r>
    </w:p>
    <w:p w:rsidR="00B0584D" w:rsidRDefault="00B0584D" w:rsidP="00B0584D">
      <w:r>
        <w:rPr>
          <w:color w:val="808080"/>
        </w:rPr>
        <w:t>(Replaces C4-181047)</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C4-181048</w:t>
      </w:r>
      <w:r>
        <w:rPr>
          <w:rFonts w:ascii="Arial" w:hAnsi="Arial" w:cs="Arial"/>
          <w:b/>
          <w:color w:val="0000FF"/>
          <w:sz w:val="24"/>
        </w:rPr>
        <w:tab/>
      </w:r>
      <w:r>
        <w:rPr>
          <w:rFonts w:ascii="Arial" w:hAnsi="Arial" w:cs="Arial"/>
          <w:b/>
          <w:sz w:val="24"/>
        </w:rPr>
        <w:t>Source and Destination Interface setting for Indirect Data Forwarding</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CR0065  Cat: F (Rel-14)</w:t>
      </w:r>
      <w:r>
        <w:rPr>
          <w:i/>
        </w:rPr>
        <w:br/>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The Source and Destination Interfaces shall both be set to "Access" for indirect data forwarding, in both scenarios a) and b) above.</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C4-181049</w:t>
      </w:r>
      <w:r>
        <w:rPr>
          <w:rFonts w:ascii="Arial" w:hAnsi="Arial" w:cs="Arial"/>
          <w:b/>
          <w:color w:val="0000FF"/>
          <w:sz w:val="24"/>
        </w:rPr>
        <w:tab/>
      </w:r>
      <w:r>
        <w:rPr>
          <w:rFonts w:ascii="Arial" w:hAnsi="Arial" w:cs="Arial"/>
          <w:b/>
          <w:sz w:val="24"/>
        </w:rPr>
        <w:t>Source and Destination Interface setting for Indirect Data Forwarding</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CR0066  Cat: A (Rel-15)</w:t>
      </w:r>
      <w:r>
        <w:rPr>
          <w:i/>
        </w:rPr>
        <w:br/>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C4-181050</w:t>
      </w:r>
      <w:r>
        <w:rPr>
          <w:rFonts w:ascii="Arial" w:hAnsi="Arial" w:cs="Arial"/>
          <w:b/>
          <w:color w:val="0000FF"/>
          <w:sz w:val="24"/>
        </w:rPr>
        <w:tab/>
      </w:r>
      <w:r>
        <w:rPr>
          <w:rFonts w:ascii="Arial" w:hAnsi="Arial" w:cs="Arial"/>
          <w:b/>
          <w:sz w:val="24"/>
        </w:rPr>
        <w:t>Correlating additional usage reports with the query URR request</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CR0067  Cat: F (Rel-14)</w:t>
      </w:r>
      <w:r>
        <w:rPr>
          <w:i/>
        </w:rPr>
        <w:br/>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1/ The Usage Report IE shall also be present in the Sx Session Modification Response if the QUARR flag was set in the Sx Session Modification Request and traffic usage measurements are available at the UP function.</w:t>
      </w:r>
    </w:p>
    <w:p w:rsidR="00B0584D" w:rsidRDefault="00B0584D" w:rsidP="00B0584D">
      <w:r>
        <w:t xml:space="preserve">2/ When additional Sx Session Report Request messages need to be sent, the UP function shall indicate in the Sx Session Modification Response how many usage reports will be sent in additional Sx Session Report Request messages. </w:t>
      </w:r>
    </w:p>
    <w:p w:rsidR="00B0584D" w:rsidRDefault="00B0584D" w:rsidP="00B0584D">
      <w:r>
        <w:t>Besides, if the Sx Session Modification Request included the Query URR Reference IE, usage reports sent in response to the query in the Sx Session Modification Response or additional Sx Session Report Request messages shall include the Query URR Reference IE set to the same value as received in the Sx Session Modification Request.</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C4-181291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C4-181291</w:t>
      </w:r>
      <w:r>
        <w:rPr>
          <w:rFonts w:ascii="Arial" w:hAnsi="Arial" w:cs="Arial"/>
          <w:b/>
          <w:color w:val="0000FF"/>
          <w:sz w:val="24"/>
        </w:rPr>
        <w:tab/>
      </w:r>
      <w:r>
        <w:rPr>
          <w:rFonts w:ascii="Arial" w:hAnsi="Arial" w:cs="Arial"/>
          <w:b/>
          <w:sz w:val="24"/>
        </w:rPr>
        <w:t>Correlating additional usage reports with the query URR request</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v14.2.0</w:t>
      </w:r>
      <w:r>
        <w:rPr>
          <w:i/>
        </w:rPr>
        <w:tab/>
        <w:t xml:space="preserve">  CR0067  rev 1 Cat: F (Rel-14)</w:t>
      </w:r>
      <w:r>
        <w:rPr>
          <w:i/>
        </w:rPr>
        <w:br/>
      </w:r>
      <w:r>
        <w:rPr>
          <w:i/>
        </w:rPr>
        <w:tab/>
      </w:r>
      <w:r>
        <w:rPr>
          <w:i/>
        </w:rPr>
        <w:tab/>
      </w:r>
      <w:r>
        <w:rPr>
          <w:i/>
        </w:rPr>
        <w:tab/>
      </w:r>
      <w:r>
        <w:rPr>
          <w:i/>
        </w:rPr>
        <w:tab/>
      </w:r>
      <w:r>
        <w:rPr>
          <w:i/>
        </w:rPr>
        <w:tab/>
        <w:t>Source: Nokia, Nokia Shanghai Bell</w:t>
      </w:r>
    </w:p>
    <w:p w:rsidR="00B0584D" w:rsidRDefault="00B0584D" w:rsidP="00B0584D">
      <w:r>
        <w:rPr>
          <w:color w:val="808080"/>
        </w:rPr>
        <w:t>(Replaces C4-181050)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C4-181051</w:t>
      </w:r>
      <w:r>
        <w:rPr>
          <w:rFonts w:ascii="Arial" w:hAnsi="Arial" w:cs="Arial"/>
          <w:b/>
          <w:color w:val="0000FF"/>
          <w:sz w:val="24"/>
        </w:rPr>
        <w:tab/>
      </w:r>
      <w:r>
        <w:rPr>
          <w:rFonts w:ascii="Arial" w:hAnsi="Arial" w:cs="Arial"/>
          <w:b/>
          <w:sz w:val="24"/>
        </w:rPr>
        <w:t>Correlating additional usage reports with the query URR request</w:t>
      </w:r>
    </w:p>
    <w:p w:rsidR="00B0584D" w:rsidRDefault="00B0584D" w:rsidP="00B058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CR0068  Cat: A (Rel-15)</w:t>
      </w:r>
      <w:r>
        <w:rPr>
          <w:i/>
        </w:rPr>
        <w:br/>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C4-181292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C4-181292</w:t>
      </w:r>
      <w:r>
        <w:rPr>
          <w:rFonts w:ascii="Arial" w:hAnsi="Arial" w:cs="Arial"/>
          <w:b/>
          <w:color w:val="0000FF"/>
          <w:sz w:val="24"/>
        </w:rPr>
        <w:tab/>
      </w:r>
      <w:r>
        <w:rPr>
          <w:rFonts w:ascii="Arial" w:hAnsi="Arial" w:cs="Arial"/>
          <w:b/>
          <w:sz w:val="24"/>
        </w:rPr>
        <w:t>Correlating additional usage reports with the query URR request</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v15.0.0</w:t>
      </w:r>
      <w:r>
        <w:rPr>
          <w:i/>
        </w:rPr>
        <w:tab/>
        <w:t xml:space="preserve">  CR0068  rev 1 Cat: A (Rel-15)</w:t>
      </w:r>
      <w:r>
        <w:rPr>
          <w:i/>
        </w:rPr>
        <w:br/>
      </w:r>
      <w:r>
        <w:rPr>
          <w:i/>
        </w:rPr>
        <w:tab/>
      </w:r>
      <w:r>
        <w:rPr>
          <w:i/>
        </w:rPr>
        <w:tab/>
      </w:r>
      <w:r>
        <w:rPr>
          <w:i/>
        </w:rPr>
        <w:tab/>
      </w:r>
      <w:r>
        <w:rPr>
          <w:i/>
        </w:rPr>
        <w:tab/>
      </w:r>
      <w:r>
        <w:rPr>
          <w:i/>
        </w:rPr>
        <w:tab/>
        <w:t>Source: Nokia, Nokia Shanghai Bell</w:t>
      </w:r>
    </w:p>
    <w:p w:rsidR="00B0584D" w:rsidRDefault="00B0584D" w:rsidP="00B0584D">
      <w:r>
        <w:rPr>
          <w:color w:val="808080"/>
        </w:rPr>
        <w:t>(Replaces C4-181051)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C4-181137</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v14.2.0</w:t>
      </w:r>
      <w:r>
        <w:rPr>
          <w:i/>
        </w:rPr>
        <w:tab/>
        <w:t xml:space="preserve">  CR0070  Cat: F (Rel-14)</w:t>
      </w:r>
      <w:r>
        <w:rPr>
          <w:i/>
        </w:rPr>
        <w:br/>
      </w:r>
      <w:r>
        <w:rPr>
          <w:i/>
        </w:rPr>
        <w:tab/>
      </w:r>
      <w:r>
        <w:rPr>
          <w:i/>
        </w:rPr>
        <w:tab/>
      </w:r>
      <w:r>
        <w:rPr>
          <w:i/>
        </w:rPr>
        <w:tab/>
      </w:r>
      <w:r>
        <w:rPr>
          <w:i/>
        </w:rPr>
        <w:tab/>
      </w:r>
      <w:r>
        <w:rPr>
          <w:i/>
        </w:rPr>
        <w:tab/>
        <w:t>Source: Huawei, Deutsche Telekom</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C4-181175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C4-181138</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CR0071  Cat: A (Rel-15)</w:t>
      </w:r>
      <w:r>
        <w:rPr>
          <w:i/>
        </w:rPr>
        <w:br/>
      </w:r>
      <w:r>
        <w:rPr>
          <w:i/>
        </w:rPr>
        <w:tab/>
      </w:r>
      <w:r>
        <w:rPr>
          <w:i/>
        </w:rPr>
        <w:tab/>
      </w:r>
      <w:r>
        <w:rPr>
          <w:i/>
        </w:rPr>
        <w:tab/>
      </w:r>
      <w:r>
        <w:rPr>
          <w:i/>
        </w:rPr>
        <w:tab/>
      </w:r>
      <w:r>
        <w:rPr>
          <w:i/>
        </w:rPr>
        <w:tab/>
        <w:t>Source: Huawei, Deutsche Telekom</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C4-181176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C4-181139</w:t>
      </w:r>
      <w:r>
        <w:rPr>
          <w:rFonts w:ascii="Arial" w:hAnsi="Arial" w:cs="Arial"/>
          <w:b/>
          <w:color w:val="0000FF"/>
          <w:sz w:val="24"/>
        </w:rPr>
        <w:tab/>
      </w:r>
      <w:r>
        <w:rPr>
          <w:rFonts w:ascii="Arial" w:hAnsi="Arial" w:cs="Arial"/>
          <w:b/>
          <w:sz w:val="24"/>
        </w:rPr>
        <w:t>SDF filter correction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v14.2.0</w:t>
      </w:r>
      <w:r>
        <w:rPr>
          <w:i/>
        </w:rPr>
        <w:tab/>
        <w:t xml:space="preserve">  CR0072  Cat: F (Rel-14)</w:t>
      </w:r>
      <w:r>
        <w:rPr>
          <w:i/>
        </w:rPr>
        <w:br/>
      </w:r>
      <w:r>
        <w:rPr>
          <w:i/>
        </w:rPr>
        <w:tab/>
      </w:r>
      <w:r>
        <w:rPr>
          <w:i/>
        </w:rPr>
        <w:tab/>
      </w:r>
      <w:r>
        <w:rPr>
          <w:i/>
        </w:rPr>
        <w:tab/>
      </w:r>
      <w:r>
        <w:rPr>
          <w:i/>
        </w:rPr>
        <w:tab/>
      </w:r>
      <w:r>
        <w:rPr>
          <w:i/>
        </w:rPr>
        <w:tab/>
        <w:t>Source: Huawei, Deutsche Telekom</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Merged into C4-181285.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C4-181140</w:t>
      </w:r>
      <w:r>
        <w:rPr>
          <w:rFonts w:ascii="Arial" w:hAnsi="Arial" w:cs="Arial"/>
          <w:b/>
          <w:color w:val="0000FF"/>
          <w:sz w:val="24"/>
        </w:rPr>
        <w:tab/>
      </w:r>
      <w:r>
        <w:rPr>
          <w:rFonts w:ascii="Arial" w:hAnsi="Arial" w:cs="Arial"/>
          <w:b/>
          <w:sz w:val="24"/>
        </w:rPr>
        <w:t>SDF filter correction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CR0073  Cat: A (Rel-15)</w:t>
      </w:r>
      <w:r>
        <w:rPr>
          <w:i/>
        </w:rPr>
        <w:br/>
      </w:r>
      <w:r>
        <w:rPr>
          <w:i/>
        </w:rPr>
        <w:tab/>
      </w:r>
      <w:r>
        <w:rPr>
          <w:i/>
        </w:rPr>
        <w:tab/>
      </w:r>
      <w:r>
        <w:rPr>
          <w:i/>
        </w:rPr>
        <w:tab/>
      </w:r>
      <w:r>
        <w:rPr>
          <w:i/>
        </w:rPr>
        <w:tab/>
      </w:r>
      <w:r>
        <w:rPr>
          <w:i/>
        </w:rPr>
        <w:tab/>
        <w:t>Source: Huawei, Deutsche Telekom</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Merged into C4-181286.</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C4-181141</w:t>
      </w:r>
      <w:r>
        <w:rPr>
          <w:rFonts w:ascii="Arial" w:hAnsi="Arial" w:cs="Arial"/>
          <w:b/>
          <w:color w:val="0000FF"/>
          <w:sz w:val="24"/>
        </w:rPr>
        <w:tab/>
      </w:r>
      <w:r>
        <w:rPr>
          <w:rFonts w:ascii="Arial" w:hAnsi="Arial" w:cs="Arial"/>
          <w:b/>
          <w:sz w:val="24"/>
        </w:rPr>
        <w:t>Missing Feature Description on Transport Level Marking</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v14.2.0</w:t>
      </w:r>
      <w:r>
        <w:rPr>
          <w:i/>
        </w:rPr>
        <w:tab/>
        <w:t xml:space="preserve">  CR0074  Cat: F (Rel-14)</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Transport level marking is a feature requiring the coordination between CP function and UP function. However, only in the FAR table appears very simple parameter description related to this feature. The lack of feature description may lead unclear understanding how this feature works.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C4-181293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C4-181293</w:t>
      </w:r>
      <w:r>
        <w:rPr>
          <w:rFonts w:ascii="Arial" w:hAnsi="Arial" w:cs="Arial"/>
          <w:b/>
          <w:color w:val="0000FF"/>
          <w:sz w:val="24"/>
        </w:rPr>
        <w:tab/>
      </w:r>
      <w:r>
        <w:rPr>
          <w:rFonts w:ascii="Arial" w:hAnsi="Arial" w:cs="Arial"/>
          <w:b/>
          <w:sz w:val="24"/>
        </w:rPr>
        <w:t>Missing Feature Description on Transport Level Marking</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v14.2.0</w:t>
      </w:r>
      <w:r>
        <w:rPr>
          <w:i/>
        </w:rPr>
        <w:tab/>
        <w:t xml:space="preserve">  CR0074  rev 1 Cat: F (Rel-14)</w:t>
      </w:r>
      <w:r>
        <w:rPr>
          <w:i/>
        </w:rPr>
        <w:br/>
      </w:r>
      <w:r>
        <w:rPr>
          <w:i/>
        </w:rPr>
        <w:tab/>
      </w:r>
      <w:r>
        <w:rPr>
          <w:i/>
        </w:rPr>
        <w:tab/>
      </w:r>
      <w:r>
        <w:rPr>
          <w:i/>
        </w:rPr>
        <w:tab/>
      </w:r>
      <w:r>
        <w:rPr>
          <w:i/>
        </w:rPr>
        <w:tab/>
      </w:r>
      <w:r>
        <w:rPr>
          <w:i/>
        </w:rPr>
        <w:tab/>
        <w:t>Source: Huawei</w:t>
      </w:r>
    </w:p>
    <w:p w:rsidR="00B0584D" w:rsidRDefault="00B0584D" w:rsidP="00B0584D">
      <w:r>
        <w:rPr>
          <w:color w:val="808080"/>
        </w:rPr>
        <w:t>(Replaces C4-181141)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C4-181142</w:t>
      </w:r>
      <w:r>
        <w:rPr>
          <w:rFonts w:ascii="Arial" w:hAnsi="Arial" w:cs="Arial"/>
          <w:b/>
          <w:color w:val="0000FF"/>
          <w:sz w:val="24"/>
        </w:rPr>
        <w:tab/>
      </w:r>
      <w:r>
        <w:rPr>
          <w:rFonts w:ascii="Arial" w:hAnsi="Arial" w:cs="Arial"/>
          <w:b/>
          <w:sz w:val="24"/>
        </w:rPr>
        <w:t>Missing Feature Description on Transport Level Marking</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CR0075  Cat: A (Rel-15)</w:t>
      </w:r>
      <w:r>
        <w:rPr>
          <w:i/>
        </w:rPr>
        <w:br/>
      </w:r>
      <w:r>
        <w:rPr>
          <w:i/>
        </w:rPr>
        <w:tab/>
      </w:r>
      <w:r>
        <w:rPr>
          <w:i/>
        </w:rPr>
        <w:tab/>
      </w:r>
      <w:r>
        <w:rPr>
          <w:i/>
        </w:rPr>
        <w:tab/>
      </w:r>
      <w:r>
        <w:rPr>
          <w:i/>
        </w:rPr>
        <w:tab/>
      </w:r>
      <w:r>
        <w:rPr>
          <w:i/>
        </w:rPr>
        <w:tab/>
        <w:t>Source: Huawei</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C4-181294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C4-181294</w:t>
      </w:r>
      <w:r>
        <w:rPr>
          <w:rFonts w:ascii="Arial" w:hAnsi="Arial" w:cs="Arial"/>
          <w:b/>
          <w:color w:val="0000FF"/>
          <w:sz w:val="24"/>
        </w:rPr>
        <w:tab/>
      </w:r>
      <w:r>
        <w:rPr>
          <w:rFonts w:ascii="Arial" w:hAnsi="Arial" w:cs="Arial"/>
          <w:b/>
          <w:sz w:val="24"/>
        </w:rPr>
        <w:t>Missing Feature Description on Transport Level Marking</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CR0075  rev 1 Cat: F (Rel-15)</w:t>
      </w:r>
      <w:r>
        <w:rPr>
          <w:i/>
        </w:rPr>
        <w:br/>
      </w:r>
      <w:r>
        <w:rPr>
          <w:i/>
        </w:rPr>
        <w:tab/>
      </w:r>
      <w:r>
        <w:rPr>
          <w:i/>
        </w:rPr>
        <w:tab/>
      </w:r>
      <w:r>
        <w:rPr>
          <w:i/>
        </w:rPr>
        <w:tab/>
      </w:r>
      <w:r>
        <w:rPr>
          <w:i/>
        </w:rPr>
        <w:tab/>
      </w:r>
      <w:r>
        <w:rPr>
          <w:i/>
        </w:rPr>
        <w:tab/>
        <w:t>Source: Huawei</w:t>
      </w:r>
    </w:p>
    <w:p w:rsidR="00B0584D" w:rsidRDefault="00B0584D" w:rsidP="00B0584D">
      <w:r>
        <w:rPr>
          <w:color w:val="808080"/>
        </w:rPr>
        <w:t>(Replaces C4-181142)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C4-181175</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v14.2.0</w:t>
      </w:r>
      <w:r>
        <w:rPr>
          <w:i/>
        </w:rPr>
        <w:tab/>
        <w:t xml:space="preserve">  CR0070  rev 1 Cat: F (Rel-14)</w:t>
      </w:r>
      <w:r>
        <w:rPr>
          <w:i/>
        </w:rPr>
        <w:br/>
      </w:r>
      <w:r>
        <w:rPr>
          <w:i/>
        </w:rPr>
        <w:tab/>
      </w:r>
      <w:r>
        <w:rPr>
          <w:i/>
        </w:rPr>
        <w:tab/>
      </w:r>
      <w:r>
        <w:rPr>
          <w:i/>
        </w:rPr>
        <w:tab/>
      </w:r>
      <w:r>
        <w:rPr>
          <w:i/>
        </w:rPr>
        <w:tab/>
      </w:r>
      <w:r>
        <w:rPr>
          <w:i/>
        </w:rPr>
        <w:tab/>
        <w:t>Source: Huawei, Deutsche Telekom, Cisco</w:t>
      </w:r>
    </w:p>
    <w:p w:rsidR="00B0584D" w:rsidRDefault="00B0584D" w:rsidP="00B0584D">
      <w:r>
        <w:rPr>
          <w:color w:val="808080"/>
        </w:rPr>
        <w:t>(Replaces C4-181137)</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C4-181204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C4-181176</w:t>
      </w:r>
      <w:r>
        <w:rPr>
          <w:rFonts w:ascii="Arial" w:hAnsi="Arial" w:cs="Arial"/>
          <w:b/>
          <w:color w:val="0000FF"/>
          <w:sz w:val="24"/>
        </w:rPr>
        <w:tab/>
      </w:r>
      <w:r>
        <w:rPr>
          <w:rFonts w:ascii="Arial" w:hAnsi="Arial" w:cs="Arial"/>
          <w:b/>
          <w:sz w:val="24"/>
        </w:rPr>
        <w:t>PDI Optimisation</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v15.0.0</w:t>
      </w:r>
      <w:r>
        <w:rPr>
          <w:i/>
        </w:rPr>
        <w:tab/>
        <w:t xml:space="preserve">  CR0071  rev 1 Cat: A (Rel-15)</w:t>
      </w:r>
      <w:r>
        <w:rPr>
          <w:i/>
        </w:rPr>
        <w:br/>
      </w:r>
      <w:r>
        <w:rPr>
          <w:i/>
        </w:rPr>
        <w:tab/>
      </w:r>
      <w:r>
        <w:rPr>
          <w:i/>
        </w:rPr>
        <w:tab/>
      </w:r>
      <w:r>
        <w:rPr>
          <w:i/>
        </w:rPr>
        <w:tab/>
      </w:r>
      <w:r>
        <w:rPr>
          <w:i/>
        </w:rPr>
        <w:tab/>
      </w:r>
      <w:r>
        <w:rPr>
          <w:i/>
        </w:rPr>
        <w:tab/>
        <w:t>Source: Huawei, Deutsche Telekom, Cisco</w:t>
      </w:r>
    </w:p>
    <w:p w:rsidR="00B0584D" w:rsidRDefault="00B0584D" w:rsidP="00B0584D">
      <w:r>
        <w:rPr>
          <w:color w:val="808080"/>
        </w:rPr>
        <w:t>(Replaces C4-181138)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C4-181205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C4-181203</w:t>
      </w:r>
      <w:r>
        <w:rPr>
          <w:rFonts w:ascii="Arial" w:hAnsi="Arial" w:cs="Arial"/>
          <w:b/>
          <w:color w:val="0000FF"/>
          <w:sz w:val="24"/>
        </w:rPr>
        <w:tab/>
      </w:r>
      <w:r>
        <w:rPr>
          <w:rFonts w:ascii="Arial" w:hAnsi="Arial" w:cs="Arial"/>
          <w:b/>
          <w:sz w:val="24"/>
        </w:rPr>
        <w:t>PFCP enhancements</w:t>
      </w:r>
    </w:p>
    <w:p w:rsidR="00B0584D" w:rsidRDefault="00B0584D" w:rsidP="00B058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Limited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pStyle w:val="Heading4"/>
      </w:pPr>
      <w:r>
        <w:t>7.1.6</w:t>
      </w:r>
      <w:r>
        <w:tab/>
        <w:t>Diameter Load control mechanisms [DLoCME]</w:t>
      </w:r>
    </w:p>
    <w:p w:rsidR="00B0584D" w:rsidRDefault="00B0584D" w:rsidP="00B0584D">
      <w:pPr>
        <w:pStyle w:val="Heading4"/>
      </w:pPr>
      <w:r>
        <w:t>7.1.7</w:t>
      </w:r>
      <w:r>
        <w:tab/>
        <w:t>Support of EAP Re-authentication Protocol for WLAN Interworking [ERP-CT]</w:t>
      </w:r>
    </w:p>
    <w:p w:rsidR="00B0584D" w:rsidRDefault="00B0584D" w:rsidP="00B0584D">
      <w:pPr>
        <w:pStyle w:val="Heading4"/>
      </w:pPr>
      <w:r>
        <w:t>7.1.8</w:t>
      </w:r>
      <w:r>
        <w:tab/>
        <w:t>Diameter Base Protocol Specification Update [DBPU]</w:t>
      </w:r>
    </w:p>
    <w:p w:rsidR="00B0584D" w:rsidRDefault="00B0584D" w:rsidP="00B0584D">
      <w:pPr>
        <w:pStyle w:val="Heading3"/>
      </w:pPr>
      <w:r>
        <w:t>7.2</w:t>
      </w:r>
      <w:r>
        <w:tab/>
        <w:t>CT4 Supported WIDs</w:t>
      </w:r>
    </w:p>
    <w:p w:rsidR="00B0584D" w:rsidRDefault="00B0584D" w:rsidP="00B0584D">
      <w:pPr>
        <w:pStyle w:val="Heading4"/>
      </w:pPr>
      <w:r>
        <w:t>7.2.1</w:t>
      </w:r>
      <w:r>
        <w:tab/>
        <w:t>CT aspects for Non-IP for Cellular Internet of Things for 2G/3G-GPRS [NonIP_GPRS-CT]</w:t>
      </w:r>
    </w:p>
    <w:p w:rsidR="00B0584D" w:rsidRDefault="00B0584D" w:rsidP="00B0584D">
      <w:pPr>
        <w:pStyle w:val="Heading4"/>
      </w:pPr>
      <w:r>
        <w:t>7.2.2</w:t>
      </w:r>
      <w:r>
        <w:tab/>
        <w:t>CT aspects of Support of Emergency services over WLAN – phase 2 [SEW2-CT]</w:t>
      </w:r>
    </w:p>
    <w:p w:rsidR="00B0584D" w:rsidRDefault="00B0584D" w:rsidP="00B0584D">
      <w:pPr>
        <w:rPr>
          <w:rFonts w:ascii="Arial" w:hAnsi="Arial" w:cs="Arial"/>
          <w:b/>
          <w:sz w:val="24"/>
        </w:rPr>
      </w:pPr>
      <w:r>
        <w:rPr>
          <w:rFonts w:ascii="Arial" w:hAnsi="Arial" w:cs="Arial"/>
          <w:b/>
          <w:color w:val="0000FF"/>
          <w:sz w:val="24"/>
        </w:rPr>
        <w:t>C4-181009</w:t>
      </w:r>
      <w:r>
        <w:rPr>
          <w:rFonts w:ascii="Arial" w:hAnsi="Arial" w:cs="Arial"/>
          <w:b/>
          <w:color w:val="0000FF"/>
          <w:sz w:val="24"/>
        </w:rPr>
        <w:tab/>
      </w:r>
      <w:r>
        <w:rPr>
          <w:rFonts w:ascii="Arial" w:hAnsi="Arial" w:cs="Arial"/>
          <w:b/>
          <w:sz w:val="24"/>
        </w:rPr>
        <w:t>Specifying the length of the sub-label of the Country based Emergency Numbers FQDN</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v14.6.0</w:t>
      </w:r>
      <w:r>
        <w:rPr>
          <w:i/>
        </w:rPr>
        <w:tab/>
        <w:t xml:space="preserve">  CR0487  Cat: F (Rel-14)</w:t>
      </w:r>
      <w:r>
        <w:rPr>
          <w:i/>
        </w:rPr>
        <w:br/>
      </w:r>
      <w:r>
        <w:rPr>
          <w:i/>
        </w:rPr>
        <w:tab/>
      </w:r>
      <w:r>
        <w:rPr>
          <w:i/>
        </w:rPr>
        <w:tab/>
      </w:r>
      <w:r>
        <w:rPr>
          <w:i/>
        </w:rPr>
        <w:tab/>
      </w:r>
      <w:r>
        <w:rPr>
          <w:i/>
        </w:rPr>
        <w:tab/>
      </w:r>
      <w:r>
        <w:rPr>
          <w:i/>
        </w:rPr>
        <w:tab/>
        <w:t>Source: BlackBerry UK Limited</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Limit maximum length of sub-label to ensure an FQDN can be constructed.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C4-181010</w:t>
      </w:r>
      <w:r>
        <w:rPr>
          <w:rFonts w:ascii="Arial" w:hAnsi="Arial" w:cs="Arial"/>
          <w:b/>
          <w:color w:val="0000FF"/>
          <w:sz w:val="24"/>
        </w:rPr>
        <w:tab/>
      </w:r>
      <w:r>
        <w:rPr>
          <w:rFonts w:ascii="Arial" w:hAnsi="Arial" w:cs="Arial"/>
          <w:b/>
          <w:sz w:val="24"/>
        </w:rPr>
        <w:t>Specifying the length of the sub-label of the Country based Emergency Numbers FQDN</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v15.2.0</w:t>
      </w:r>
      <w:r>
        <w:rPr>
          <w:i/>
        </w:rPr>
        <w:tab/>
        <w:t xml:space="preserve">  CR0488  Cat: A (Rel-15)</w:t>
      </w:r>
      <w:r>
        <w:rPr>
          <w:i/>
        </w:rPr>
        <w:br/>
      </w:r>
      <w:r>
        <w:rPr>
          <w:i/>
        </w:rPr>
        <w:tab/>
      </w:r>
      <w:r>
        <w:rPr>
          <w:i/>
        </w:rPr>
        <w:tab/>
      </w:r>
      <w:r>
        <w:rPr>
          <w:i/>
        </w:rPr>
        <w:tab/>
      </w:r>
      <w:r>
        <w:rPr>
          <w:i/>
        </w:rPr>
        <w:tab/>
      </w:r>
      <w:r>
        <w:rPr>
          <w:i/>
        </w:rPr>
        <w:tab/>
        <w:t>Source: BlackBerry UK Limited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4"/>
      </w:pPr>
      <w:r>
        <w:lastRenderedPageBreak/>
        <w:t>7.2.3</w:t>
      </w:r>
      <w:r>
        <w:tab/>
        <w:t>CT aspects of V2X Services [V2X-CT]</w:t>
      </w:r>
    </w:p>
    <w:p w:rsidR="00B0584D" w:rsidRDefault="00B0584D" w:rsidP="00B0584D">
      <w:pPr>
        <w:pStyle w:val="Heading4"/>
      </w:pPr>
      <w:r>
        <w:t>7.2.4</w:t>
      </w:r>
      <w:r>
        <w:tab/>
        <w:t>Enhanced DÉCOR [eDECOR-CT]</w:t>
      </w:r>
    </w:p>
    <w:p w:rsidR="00B0584D" w:rsidRDefault="00B0584D" w:rsidP="00B0584D">
      <w:pPr>
        <w:pStyle w:val="Heading4"/>
      </w:pPr>
      <w:r>
        <w:t>7.2.5</w:t>
      </w:r>
      <w:r>
        <w:tab/>
        <w:t>Protocol enhancements for Mission Critical Push To Talk over LTE [MCPTTProtoc1]</w:t>
      </w:r>
    </w:p>
    <w:p w:rsidR="00B0584D" w:rsidRDefault="00B0584D" w:rsidP="00B0584D">
      <w:pPr>
        <w:pStyle w:val="Heading4"/>
      </w:pPr>
      <w:r>
        <w:t>7.2.6</w:t>
      </w:r>
      <w:r>
        <w:tab/>
        <w:t>CT Aspects of Improvements of Awareness of User Location Change [AULC-CT]</w:t>
      </w:r>
    </w:p>
    <w:p w:rsidR="00B0584D" w:rsidRDefault="00B0584D" w:rsidP="00B0584D">
      <w:pPr>
        <w:pStyle w:val="Heading4"/>
      </w:pPr>
      <w:r>
        <w:t>7.2.7</w:t>
      </w:r>
      <w:r>
        <w:tab/>
        <w:t>CT aspects of system architecture enhancements for TV service [AE_enTV-CT]</w:t>
      </w:r>
    </w:p>
    <w:p w:rsidR="00B0584D" w:rsidRDefault="00B0584D" w:rsidP="00B0584D">
      <w:pPr>
        <w:pStyle w:val="Heading4"/>
      </w:pPr>
      <w:r>
        <w:t>7.2.8</w:t>
      </w:r>
      <w:r>
        <w:tab/>
        <w:t>CT aspects of extended Architecture support for CIoT [CIoT-Ext-CT]</w:t>
      </w:r>
    </w:p>
    <w:p w:rsidR="00B0584D" w:rsidRDefault="00B0584D" w:rsidP="00B0584D">
      <w:pPr>
        <w:rPr>
          <w:rFonts w:ascii="Arial" w:hAnsi="Arial" w:cs="Arial"/>
          <w:b/>
          <w:sz w:val="24"/>
        </w:rPr>
      </w:pPr>
      <w:r>
        <w:rPr>
          <w:rFonts w:ascii="Arial" w:hAnsi="Arial" w:cs="Arial"/>
          <w:b/>
          <w:color w:val="0000FF"/>
          <w:sz w:val="24"/>
        </w:rPr>
        <w:t>C4-181170</w:t>
      </w:r>
      <w:r>
        <w:rPr>
          <w:rFonts w:ascii="Arial" w:hAnsi="Arial" w:cs="Arial"/>
          <w:b/>
          <w:color w:val="0000FF"/>
          <w:sz w:val="24"/>
        </w:rPr>
        <w:tab/>
      </w:r>
      <w:r>
        <w:rPr>
          <w:rFonts w:ascii="Arial" w:hAnsi="Arial" w:cs="Arial"/>
          <w:b/>
          <w:sz w:val="24"/>
        </w:rPr>
        <w:t>Deferred location for the UE availability event with EPC Access</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29.172 v14.1.0</w:t>
      </w:r>
      <w:r>
        <w:rPr>
          <w:i/>
        </w:rPr>
        <w:tab/>
        <w:t xml:space="preserve">  CR0041  Cat: F (Rel-14)</w:t>
      </w:r>
      <w:r>
        <w:rPr>
          <w:i/>
        </w:rPr>
        <w:br/>
      </w:r>
      <w:r>
        <w:rPr>
          <w:i/>
        </w:rPr>
        <w:tab/>
      </w:r>
      <w:r>
        <w:rPr>
          <w:i/>
        </w:rPr>
        <w:tab/>
      </w:r>
      <w:r>
        <w:rPr>
          <w:i/>
        </w:rPr>
        <w:tab/>
      </w:r>
      <w:r>
        <w:rPr>
          <w:i/>
        </w:rPr>
        <w:tab/>
      </w:r>
      <w:r>
        <w:rPr>
          <w:i/>
        </w:rPr>
        <w:tab/>
        <w:t>Source: Huawei</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In TS 23.271 there was a restriction with regard to deferred location for the UE availability event with EPC Access.</w:t>
      </w:r>
    </w:p>
    <w:p w:rsidR="00B0584D" w:rsidRDefault="00B0584D" w:rsidP="00B0584D">
      <w:r>
        <w:t>CR 418 r2 removes the restriction within the normative text. The CR did not remove the editor's note which hints to te  restriction.</w:t>
      </w:r>
    </w:p>
    <w:p w:rsidR="00B0584D" w:rsidRDefault="00B0584D" w:rsidP="00B0584D">
      <w:r>
        <w:t>29.172 need to remove  the restriction for Deferred location for the UE availability event with EPC Access as well.</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C4-181305</w:t>
      </w:r>
      <w:r>
        <w:rPr>
          <w:rFonts w:ascii="Arial" w:hAnsi="Arial" w:cs="Arial"/>
          <w:b/>
          <w:color w:val="0000FF"/>
          <w:sz w:val="24"/>
        </w:rPr>
        <w:tab/>
      </w:r>
      <w:r>
        <w:rPr>
          <w:rFonts w:ascii="Arial" w:hAnsi="Arial" w:cs="Arial"/>
          <w:b/>
          <w:sz w:val="24"/>
        </w:rPr>
        <w:t>Deferred location for the UE availability event with EPC Access</w:t>
      </w:r>
    </w:p>
    <w:p w:rsidR="00B0584D" w:rsidRDefault="00B0584D" w:rsidP="00B058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29.172 v14.1.0</w:t>
      </w:r>
      <w:r>
        <w:rPr>
          <w:i/>
        </w:rPr>
        <w:tab/>
        <w:t xml:space="preserve">  CR0041  rev 1 Cat: F (Rel-14)</w:t>
      </w:r>
      <w:r>
        <w:rPr>
          <w:i/>
        </w:rPr>
        <w:br/>
      </w:r>
      <w:r>
        <w:rPr>
          <w:i/>
        </w:rPr>
        <w:tab/>
      </w:r>
      <w:r>
        <w:rPr>
          <w:i/>
        </w:rPr>
        <w:tab/>
      </w:r>
      <w:r>
        <w:rPr>
          <w:i/>
        </w:rPr>
        <w:tab/>
      </w:r>
      <w:r>
        <w:rPr>
          <w:i/>
        </w:rPr>
        <w:tab/>
      </w:r>
      <w:r>
        <w:rPr>
          <w:i/>
        </w:rPr>
        <w:tab/>
        <w:t>Source: Huawei</w:t>
      </w:r>
    </w:p>
    <w:p w:rsidR="00B0584D" w:rsidRDefault="00B0584D" w:rsidP="00B0584D">
      <w:r>
        <w:rPr>
          <w:color w:val="808080"/>
        </w:rPr>
        <w:t>(Replaces C4-181170)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4"/>
      </w:pPr>
      <w:r>
        <w:lastRenderedPageBreak/>
        <w:t>7.2.9</w:t>
      </w:r>
      <w:r>
        <w:tab/>
        <w:t>CT aspects of signalling reduction to enable light connection for LTE [LTE_LIGHT_CON-CT]</w:t>
      </w:r>
    </w:p>
    <w:p w:rsidR="00B0584D" w:rsidRDefault="00B0584D" w:rsidP="00B0584D">
      <w:pPr>
        <w:pStyle w:val="Heading4"/>
      </w:pPr>
      <w:r>
        <w:t>7.2.10</w:t>
      </w:r>
      <w:r>
        <w:tab/>
        <w:t>CT aspects of Enhancements for Mission Critical Push To Talk [MCImp-eMCPTT-CT]</w:t>
      </w:r>
    </w:p>
    <w:p w:rsidR="00B0584D" w:rsidRDefault="00B0584D" w:rsidP="00B0584D">
      <w:pPr>
        <w:pStyle w:val="Heading4"/>
      </w:pPr>
      <w:r>
        <w:t>7.2.11</w:t>
      </w:r>
      <w:r>
        <w:tab/>
        <w:t>CT aspects of Mission Critical Data [MCImp-MCDATA-CT]</w:t>
      </w:r>
    </w:p>
    <w:p w:rsidR="00B0584D" w:rsidRDefault="00B0584D" w:rsidP="00B0584D">
      <w:pPr>
        <w:pStyle w:val="Heading4"/>
      </w:pPr>
      <w:r>
        <w:t>7.2.12</w:t>
      </w:r>
      <w:r>
        <w:tab/>
        <w:t>CT aspects of Mission Critical Video [MCImp-MCVIDEO-CT]</w:t>
      </w:r>
    </w:p>
    <w:p w:rsidR="00B0584D" w:rsidRDefault="00B0584D" w:rsidP="00B0584D">
      <w:pPr>
        <w:pStyle w:val="Heading4"/>
      </w:pPr>
      <w:r>
        <w:t>7.2.13</w:t>
      </w:r>
      <w:r>
        <w:tab/>
        <w:t>7.2.13 IMS Signalling Activated Trace [ISAT]</w:t>
      </w:r>
    </w:p>
    <w:p w:rsidR="00B0584D" w:rsidRDefault="00B0584D" w:rsidP="00B0584D">
      <w:pPr>
        <w:pStyle w:val="Heading3"/>
      </w:pPr>
      <w:r>
        <w:t>7.3</w:t>
      </w:r>
      <w:r>
        <w:tab/>
        <w:t>Any other Business for Rel-14</w:t>
      </w:r>
    </w:p>
    <w:p w:rsidR="00B0584D" w:rsidRDefault="00B0584D" w:rsidP="00B0584D">
      <w:pPr>
        <w:pStyle w:val="Heading4"/>
      </w:pPr>
      <w:r>
        <w:t>7.3.1</w:t>
      </w:r>
      <w:r>
        <w:tab/>
        <w:t>GTP and PMIP [TEI14]</w:t>
      </w:r>
    </w:p>
    <w:p w:rsidR="00B0584D" w:rsidRDefault="00B0584D" w:rsidP="00B0584D">
      <w:pPr>
        <w:pStyle w:val="Heading4"/>
      </w:pPr>
      <w:r>
        <w:t>7.3.2</w:t>
      </w:r>
      <w:r>
        <w:tab/>
        <w:t>Addressing and Subscriber Data Handling (23.003 and 23.008) [TEI14]</w:t>
      </w:r>
    </w:p>
    <w:p w:rsidR="00B0584D" w:rsidRDefault="00B0584D" w:rsidP="00B0584D">
      <w:pPr>
        <w:pStyle w:val="Heading4"/>
      </w:pPr>
      <w:r>
        <w:t>7.3.3</w:t>
      </w:r>
      <w:r>
        <w:tab/>
        <w:t>EPS AAA interfaces (29.273) [TEI14]</w:t>
      </w:r>
    </w:p>
    <w:p w:rsidR="00B0584D" w:rsidRDefault="00B0584D" w:rsidP="00B0584D">
      <w:pPr>
        <w:rPr>
          <w:rFonts w:ascii="Arial" w:hAnsi="Arial" w:cs="Arial"/>
          <w:b/>
          <w:sz w:val="24"/>
        </w:rPr>
      </w:pPr>
      <w:r>
        <w:rPr>
          <w:rFonts w:ascii="Arial" w:hAnsi="Arial" w:cs="Arial"/>
          <w:b/>
          <w:color w:val="0000FF"/>
          <w:sz w:val="24"/>
        </w:rPr>
        <w:t>C4-181065</w:t>
      </w:r>
      <w:r>
        <w:rPr>
          <w:rFonts w:ascii="Arial" w:hAnsi="Arial" w:cs="Arial"/>
          <w:b/>
          <w:color w:val="0000FF"/>
          <w:sz w:val="24"/>
        </w:rPr>
        <w:tab/>
      </w:r>
      <w:r>
        <w:rPr>
          <w:rFonts w:ascii="Arial" w:hAnsi="Arial" w:cs="Arial"/>
          <w:b/>
          <w:sz w:val="24"/>
        </w:rPr>
        <w:t>Feature-List bit setting over SWx</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CR0516  Cat: F (Rel-14)</w:t>
      </w:r>
      <w:r>
        <w:rPr>
          <w:i/>
        </w:rPr>
        <w:br/>
      </w:r>
      <w:r>
        <w:rPr>
          <w:i/>
        </w:rPr>
        <w:tab/>
      </w:r>
      <w:r>
        <w:rPr>
          <w:i/>
        </w:rPr>
        <w:tab/>
      </w:r>
      <w:r>
        <w:rPr>
          <w:i/>
        </w:rPr>
        <w:tab/>
      </w:r>
      <w:r>
        <w:rPr>
          <w:i/>
        </w:rPr>
        <w:tab/>
      </w:r>
      <w:r>
        <w:rPr>
          <w:i/>
        </w:rPr>
        <w:tab/>
        <w:t>Source: Nokia, Nokia Shanghai Bell</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 xml:space="preserve">All the features in the Feature-List AVP over SWx have been defined as applicable to MAR/MAA, SAR/SAA and PPR/PPA, except the 3 last features (Emergency Services Continuity, ERP, Dedicated Core Networks). </w:t>
      </w:r>
    </w:p>
    <w:p w:rsidR="00B0584D" w:rsidRDefault="00B0584D" w:rsidP="00B0584D">
      <w:r>
        <w:t>The Supported Features IE over SWx shall contain the list of features supported by the origin host (see e.g. Table 8.1.2.1.1/1), i.e. the sender does not indicate features "required" to process the request command (which may vary according to the type of request), but those it supports over the interface.</w:t>
      </w:r>
    </w:p>
    <w:p w:rsidR="00B0584D" w:rsidRDefault="00B0584D" w:rsidP="00B0584D">
      <w:r>
        <w:t>The SWx features should thus be applicable to the MAR/MAA, SAR/SAA and PPR/PPA.</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C4-181306</w:t>
      </w:r>
      <w:r>
        <w:rPr>
          <w:rFonts w:ascii="Arial" w:hAnsi="Arial" w:cs="Arial"/>
          <w:b/>
          <w:color w:val="0000FF"/>
          <w:sz w:val="24"/>
        </w:rPr>
        <w:tab/>
      </w:r>
      <w:r>
        <w:rPr>
          <w:rFonts w:ascii="Arial" w:hAnsi="Arial" w:cs="Arial"/>
          <w:b/>
          <w:sz w:val="24"/>
        </w:rPr>
        <w:t>Feature-List bit setting over SWx</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CR0516  rev 1 Cat: F (Rel-14)</w:t>
      </w:r>
      <w:r>
        <w:rPr>
          <w:i/>
        </w:rPr>
        <w:br/>
      </w:r>
      <w:r>
        <w:rPr>
          <w:i/>
        </w:rPr>
        <w:tab/>
      </w:r>
      <w:r>
        <w:rPr>
          <w:i/>
        </w:rPr>
        <w:tab/>
      </w:r>
      <w:r>
        <w:rPr>
          <w:i/>
        </w:rPr>
        <w:tab/>
      </w:r>
      <w:r>
        <w:rPr>
          <w:i/>
        </w:rPr>
        <w:tab/>
      </w:r>
      <w:r>
        <w:rPr>
          <w:i/>
        </w:rPr>
        <w:tab/>
        <w:t>Source: Nokia, Nokia Shanghai Bell</w:t>
      </w:r>
    </w:p>
    <w:p w:rsidR="00B0584D" w:rsidRDefault="00B0584D" w:rsidP="00B0584D">
      <w:r>
        <w:rPr>
          <w:color w:val="808080"/>
        </w:rPr>
        <w:t>(Replaces C4-181065)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C4-181066</w:t>
      </w:r>
      <w:r>
        <w:rPr>
          <w:rFonts w:ascii="Arial" w:hAnsi="Arial" w:cs="Arial"/>
          <w:b/>
          <w:color w:val="0000FF"/>
          <w:sz w:val="24"/>
        </w:rPr>
        <w:tab/>
      </w:r>
      <w:r>
        <w:rPr>
          <w:rFonts w:ascii="Arial" w:hAnsi="Arial" w:cs="Arial"/>
          <w:b/>
          <w:sz w:val="24"/>
        </w:rPr>
        <w:t>Feature-List bit setting over SWx</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v15.1.0</w:t>
      </w:r>
      <w:r>
        <w:rPr>
          <w:i/>
        </w:rPr>
        <w:tab/>
        <w:t xml:space="preserve">  CR0517  Cat: A (Rel-15)</w:t>
      </w:r>
      <w:r>
        <w:rPr>
          <w:i/>
        </w:rPr>
        <w:br/>
      </w:r>
      <w:r>
        <w:rPr>
          <w:i/>
        </w:rPr>
        <w:tab/>
      </w:r>
      <w:r>
        <w:rPr>
          <w:i/>
        </w:rPr>
        <w:tab/>
      </w:r>
      <w:r>
        <w:rPr>
          <w:i/>
        </w:rPr>
        <w:tab/>
      </w:r>
      <w:r>
        <w:rPr>
          <w:i/>
        </w:rPr>
        <w:tab/>
      </w:r>
      <w:r>
        <w:rPr>
          <w:i/>
        </w:rPr>
        <w:tab/>
        <w:t>Source: Nokia, Nokia Shanghai Bell</w:t>
      </w:r>
    </w:p>
    <w:p w:rsidR="00B0584D" w:rsidRDefault="00B0584D" w:rsidP="00B058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C4-181307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C4-181307</w:t>
      </w:r>
      <w:r>
        <w:rPr>
          <w:rFonts w:ascii="Arial" w:hAnsi="Arial" w:cs="Arial"/>
          <w:b/>
          <w:color w:val="0000FF"/>
          <w:sz w:val="24"/>
        </w:rPr>
        <w:tab/>
      </w:r>
      <w:r>
        <w:rPr>
          <w:rFonts w:ascii="Arial" w:hAnsi="Arial" w:cs="Arial"/>
          <w:b/>
          <w:sz w:val="24"/>
        </w:rPr>
        <w:t>Feature-List bit setting over SWx</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v15.1.0</w:t>
      </w:r>
      <w:r>
        <w:rPr>
          <w:i/>
        </w:rPr>
        <w:tab/>
        <w:t xml:space="preserve">  CR0517  rev 1 Cat: A (Rel-15)</w:t>
      </w:r>
      <w:r>
        <w:rPr>
          <w:i/>
        </w:rPr>
        <w:br/>
      </w:r>
      <w:r>
        <w:rPr>
          <w:i/>
        </w:rPr>
        <w:tab/>
      </w:r>
      <w:r>
        <w:rPr>
          <w:i/>
        </w:rPr>
        <w:tab/>
      </w:r>
      <w:r>
        <w:rPr>
          <w:i/>
        </w:rPr>
        <w:tab/>
      </w:r>
      <w:r>
        <w:rPr>
          <w:i/>
        </w:rPr>
        <w:tab/>
      </w:r>
      <w:r>
        <w:rPr>
          <w:i/>
        </w:rPr>
        <w:tab/>
        <w:t>Source: Nokia, Nokia Shanghai Bell</w:t>
      </w:r>
    </w:p>
    <w:p w:rsidR="00B0584D" w:rsidRDefault="00B0584D" w:rsidP="00B0584D">
      <w:r>
        <w:rPr>
          <w:color w:val="808080"/>
        </w:rPr>
        <w:t>(Replaces C4-181066)</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0584D" w:rsidRDefault="00B0584D" w:rsidP="00B0584D">
      <w:pPr>
        <w:pStyle w:val="Heading4"/>
      </w:pPr>
      <w:r>
        <w:lastRenderedPageBreak/>
        <w:t>7.3.4</w:t>
      </w:r>
      <w:r>
        <w:tab/>
        <w:t>Diameter based Interfaces (29.272, 29.173) [TEI14]</w:t>
      </w:r>
    </w:p>
    <w:p w:rsidR="00B0584D" w:rsidRDefault="00B0584D" w:rsidP="00B0584D">
      <w:pPr>
        <w:pStyle w:val="Heading4"/>
      </w:pPr>
      <w:r>
        <w:t>7.3.5</w:t>
      </w:r>
      <w:r>
        <w:tab/>
        <w:t>IMS [TEI14]</w:t>
      </w:r>
    </w:p>
    <w:p w:rsidR="00B0584D" w:rsidRDefault="00B0584D" w:rsidP="00B0584D">
      <w:pPr>
        <w:pStyle w:val="Heading4"/>
      </w:pPr>
      <w:r>
        <w:t>7.3.6</w:t>
      </w:r>
      <w:r>
        <w:tab/>
        <w:t>MAP [TEI14]</w:t>
      </w:r>
    </w:p>
    <w:p w:rsidR="00B0584D" w:rsidRDefault="00B0584D" w:rsidP="00B0584D">
      <w:pPr>
        <w:pStyle w:val="Heading4"/>
      </w:pPr>
      <w:r>
        <w:t>7.3.7</w:t>
      </w:r>
      <w:r>
        <w:tab/>
        <w:t>H.248 Interfaces [TEI14]</w:t>
      </w:r>
    </w:p>
    <w:p w:rsidR="00B0584D" w:rsidRDefault="00B0584D" w:rsidP="00B0584D">
      <w:pPr>
        <w:pStyle w:val="Heading4"/>
      </w:pPr>
      <w:r>
        <w:t>7.3.8</w:t>
      </w:r>
      <w:r>
        <w:tab/>
        <w:t>Diameter 29.230 CRs [TEI14]</w:t>
      </w:r>
    </w:p>
    <w:p w:rsidR="00B0584D" w:rsidRDefault="00B0584D" w:rsidP="00B0584D">
      <w:pPr>
        <w:pStyle w:val="Heading4"/>
      </w:pPr>
      <w:r>
        <w:t>7.3.9</w:t>
      </w:r>
      <w:r>
        <w:tab/>
        <w:t>DSCP Marking based on QCI and ARP [TEI14]</w:t>
      </w:r>
    </w:p>
    <w:p w:rsidR="00B0584D" w:rsidRPr="00B0584D" w:rsidRDefault="00B0584D" w:rsidP="00B0584D">
      <w:pPr>
        <w:pStyle w:val="Heading4"/>
        <w:rPr>
          <w:lang w:val="fi-FI"/>
        </w:rPr>
      </w:pPr>
      <w:r w:rsidRPr="00B0584D">
        <w:rPr>
          <w:lang w:val="fi-FI"/>
        </w:rPr>
        <w:t>7.3.10</w:t>
      </w:r>
      <w:r w:rsidRPr="00B0584D">
        <w:rPr>
          <w:lang w:val="fi-FI"/>
        </w:rPr>
        <w:tab/>
        <w:t>CIoT [TEI14]</w:t>
      </w:r>
    </w:p>
    <w:p w:rsidR="00B0584D" w:rsidRPr="00B0584D" w:rsidRDefault="00B0584D" w:rsidP="00B0584D">
      <w:pPr>
        <w:pStyle w:val="Heading4"/>
        <w:rPr>
          <w:lang w:val="fi-FI"/>
        </w:rPr>
      </w:pPr>
      <w:r w:rsidRPr="00B0584D">
        <w:rPr>
          <w:lang w:val="fi-FI"/>
        </w:rPr>
        <w:t>7.3.11</w:t>
      </w:r>
      <w:r w:rsidRPr="00B0584D">
        <w:rPr>
          <w:lang w:val="fi-FI"/>
        </w:rPr>
        <w:tab/>
        <w:t>MONTE-TEI14 [TEI14]</w:t>
      </w:r>
    </w:p>
    <w:p w:rsidR="00B0584D" w:rsidRDefault="00B0584D" w:rsidP="00B0584D">
      <w:pPr>
        <w:pStyle w:val="Heading4"/>
      </w:pPr>
      <w:r>
        <w:t>7.3.12</w:t>
      </w:r>
      <w:r>
        <w:tab/>
        <w:t>AOB</w:t>
      </w:r>
    </w:p>
    <w:p w:rsidR="00B0584D" w:rsidRDefault="00B0584D" w:rsidP="00B0584D">
      <w:pPr>
        <w:pStyle w:val="Heading2"/>
      </w:pPr>
      <w:r>
        <w:t>8</w:t>
      </w:r>
      <w:r>
        <w:tab/>
        <w:t>Rel-13</w:t>
      </w:r>
    </w:p>
    <w:p w:rsidR="00B0584D" w:rsidRDefault="00B0584D" w:rsidP="00B0584D">
      <w:pPr>
        <w:pStyle w:val="Heading3"/>
      </w:pPr>
      <w:r>
        <w:t>8.1</w:t>
      </w:r>
      <w:r>
        <w:tab/>
        <w:t>CT4 Led WIDs</w:t>
      </w:r>
    </w:p>
    <w:p w:rsidR="00B0584D" w:rsidRDefault="00B0584D" w:rsidP="00B0584D">
      <w:pPr>
        <w:pStyle w:val="Heading4"/>
      </w:pPr>
      <w:r>
        <w:t>8.1.1</w:t>
      </w:r>
      <w:r>
        <w:tab/>
        <w:t>Support of RTP Transport Multiplexing (signalling) in IMS [RTP-MUX]</w:t>
      </w:r>
    </w:p>
    <w:p w:rsidR="00B0584D" w:rsidRDefault="00B0584D" w:rsidP="00B0584D">
      <w:pPr>
        <w:pStyle w:val="Heading4"/>
      </w:pPr>
      <w:r>
        <w:t>8.1.2</w:t>
      </w:r>
      <w:r>
        <w:tab/>
        <w:t>CT aspects of voice over E-UTRAN Paging Policy Differentiation [voE-UTRAN_PPD-CT]</w:t>
      </w:r>
    </w:p>
    <w:p w:rsidR="00B0584D" w:rsidRDefault="00B0584D" w:rsidP="00B0584D">
      <w:pPr>
        <w:pStyle w:val="Heading4"/>
      </w:pPr>
      <w:r>
        <w:t>8.1.3</w:t>
      </w:r>
      <w:r>
        <w:tab/>
        <w:t>P-CSCF restoration enhancements with WLAN [PCSCF_RES_WLAN]</w:t>
      </w:r>
    </w:p>
    <w:p w:rsidR="00B0584D" w:rsidRDefault="00B0584D" w:rsidP="00B0584D">
      <w:pPr>
        <w:pStyle w:val="Heading4"/>
      </w:pPr>
      <w:r>
        <w:t>8.1.4</w:t>
      </w:r>
      <w:r>
        <w:tab/>
        <w:t>Diameter Load control mechanisms [DLoCME]</w:t>
      </w:r>
    </w:p>
    <w:p w:rsidR="00B0584D" w:rsidRDefault="00B0584D" w:rsidP="00B0584D">
      <w:pPr>
        <w:pStyle w:val="Heading4"/>
      </w:pPr>
      <w:r>
        <w:t>8.1.5</w:t>
      </w:r>
      <w:r>
        <w:tab/>
        <w:t>Study on EPC Signalling Improvement for Race Scenarios [FS_EPC_SIG_RACE]</w:t>
      </w:r>
    </w:p>
    <w:p w:rsidR="00B0584D" w:rsidRDefault="00B0584D" w:rsidP="00B0584D">
      <w:pPr>
        <w:pStyle w:val="Heading4"/>
      </w:pPr>
      <w:r>
        <w:t>8.1.6</w:t>
      </w:r>
      <w:r>
        <w:tab/>
        <w:t>Shared Data for Multiple Subscribers [SHARED_SubData_UPD]</w:t>
      </w:r>
    </w:p>
    <w:p w:rsidR="00B0584D" w:rsidRDefault="00B0584D" w:rsidP="00B0584D">
      <w:pPr>
        <w:pStyle w:val="Heading4"/>
      </w:pPr>
      <w:r>
        <w:t>8.1.7</w:t>
      </w:r>
      <w:r>
        <w:tab/>
        <w:t>CT aspects of EVS in 3G Circuit-Switched Networks [EVSoCS-CT]</w:t>
      </w:r>
    </w:p>
    <w:p w:rsidR="00B0584D" w:rsidRDefault="00B0584D" w:rsidP="00B0584D">
      <w:pPr>
        <w:pStyle w:val="Heading4"/>
      </w:pPr>
      <w:r>
        <w:t>8.1.8</w:t>
      </w:r>
      <w:r>
        <w:tab/>
        <w:t>H.248 Aspects of WebRTC Data Channel on IMS Access Gateway</w:t>
      </w:r>
    </w:p>
    <w:p w:rsidR="00B0584D" w:rsidRDefault="00B0584D" w:rsidP="00B0584D">
      <w:pPr>
        <w:pStyle w:val="Heading4"/>
      </w:pPr>
      <w:r>
        <w:t>8.1.9</w:t>
      </w:r>
      <w:r>
        <w:tab/>
        <w:t>Monitoring Enhancements CT aspects [MONTE-CT]</w:t>
      </w:r>
    </w:p>
    <w:p w:rsidR="00B0584D" w:rsidRDefault="00B0584D" w:rsidP="00B0584D">
      <w:pPr>
        <w:pStyle w:val="Heading4"/>
      </w:pPr>
      <w:r>
        <w:t>8.1.10</w:t>
      </w:r>
      <w:r>
        <w:tab/>
        <w:t>Mobile Equipment signalling over the WLAN access [MEI_WLAN]</w:t>
      </w:r>
    </w:p>
    <w:p w:rsidR="00B0584D" w:rsidRDefault="00B0584D" w:rsidP="00B0584D">
      <w:pPr>
        <w:pStyle w:val="Heading4"/>
      </w:pPr>
      <w:r>
        <w:t>8.1.11</w:t>
      </w:r>
      <w:r>
        <w:tab/>
        <w:t>Study on SCC AS Restoration [SCCAS_RES]</w:t>
      </w:r>
    </w:p>
    <w:p w:rsidR="00B0584D" w:rsidRDefault="00B0584D" w:rsidP="00B0584D">
      <w:pPr>
        <w:pStyle w:val="Heading4"/>
      </w:pPr>
      <w:r>
        <w:t>8.1.12</w:t>
      </w:r>
      <w:r>
        <w:tab/>
        <w:t>SDP Capability Negotiation for IMS Media Plane [SDPCN_IMS]</w:t>
      </w:r>
    </w:p>
    <w:p w:rsidR="00B0584D" w:rsidRDefault="00B0584D" w:rsidP="00B0584D">
      <w:pPr>
        <w:pStyle w:val="Heading4"/>
      </w:pPr>
      <w:r>
        <w:lastRenderedPageBreak/>
        <w:t>8.1.13</w:t>
      </w:r>
      <w:r>
        <w:tab/>
        <w:t>CT aspects of Optimizations to Support High Latency Communications [HLcom-CT]</w:t>
      </w:r>
    </w:p>
    <w:p w:rsidR="00B0584D" w:rsidRDefault="00B0584D" w:rsidP="00B0584D">
      <w:pPr>
        <w:pStyle w:val="Heading4"/>
      </w:pPr>
      <w:r>
        <w:t>8.1.14</w:t>
      </w:r>
      <w:r>
        <w:tab/>
        <w:t>CT aspects of Group based Enhancements [GROUPE-CT]</w:t>
      </w:r>
    </w:p>
    <w:p w:rsidR="00B0584D" w:rsidRDefault="00B0584D" w:rsidP="00B0584D">
      <w:pPr>
        <w:pStyle w:val="Heading4"/>
      </w:pPr>
      <w:r>
        <w:t>8.1.15</w:t>
      </w:r>
      <w:r>
        <w:tab/>
        <w:t>CT Aspects of Video Enhancements by Region-of-Interest Information Signalling [ROI-CT]</w:t>
      </w:r>
    </w:p>
    <w:p w:rsidR="00B0584D" w:rsidRDefault="00B0584D" w:rsidP="00B0584D">
      <w:pPr>
        <w:pStyle w:val="Heading4"/>
      </w:pPr>
      <w:r>
        <w:t>8.1.16</w:t>
      </w:r>
      <w:r>
        <w:tab/>
        <w:t>S6a/S6d Shared Data Update [FS_eSDU]</w:t>
      </w:r>
    </w:p>
    <w:p w:rsidR="00B0584D" w:rsidRDefault="00B0584D" w:rsidP="00B0584D">
      <w:pPr>
        <w:pStyle w:val="Heading4"/>
      </w:pPr>
      <w:r>
        <w:t>8.1.17</w:t>
      </w:r>
      <w:r>
        <w:tab/>
        <w:t>EPC Signalling Improvement for Race Scenarios [EPC_SIG_RACE]</w:t>
      </w:r>
    </w:p>
    <w:p w:rsidR="00B0584D" w:rsidRDefault="00B0584D" w:rsidP="00B0584D">
      <w:pPr>
        <w:pStyle w:val="Heading4"/>
      </w:pPr>
      <w:r>
        <w:t>8.1.18</w:t>
      </w:r>
      <w:r>
        <w:tab/>
        <w:t>Dedicated Core Networks [DECOR-CT]</w:t>
      </w:r>
    </w:p>
    <w:p w:rsidR="00B0584D" w:rsidRDefault="00B0584D" w:rsidP="00B0584D">
      <w:pPr>
        <w:pStyle w:val="Heading4"/>
      </w:pPr>
      <w:r>
        <w:t>8.1.19</w:t>
      </w:r>
      <w:r>
        <w:tab/>
        <w:t>Feasibility Study on the Diameter Base Protocol Update [FS_DBPU]</w:t>
      </w:r>
    </w:p>
    <w:p w:rsidR="00B0584D" w:rsidRDefault="00B0584D" w:rsidP="00B0584D">
      <w:pPr>
        <w:pStyle w:val="Heading4"/>
      </w:pPr>
      <w:r>
        <w:t>8.1.20</w:t>
      </w:r>
      <w:r>
        <w:tab/>
        <w:t>Diameter Message Priority [DiaPri]</w:t>
      </w:r>
    </w:p>
    <w:p w:rsidR="00B0584D" w:rsidRDefault="00B0584D" w:rsidP="00B0584D">
      <w:pPr>
        <w:pStyle w:val="Heading4"/>
      </w:pPr>
      <w:r>
        <w:t>8.1.21</w:t>
      </w:r>
      <w:r>
        <w:tab/>
        <w:t>Indoor Positioning Enhancements for UTRA and E-UTRA [UTRA_LTE_iPos_enh-CT]</w:t>
      </w:r>
    </w:p>
    <w:p w:rsidR="00B0584D" w:rsidRDefault="00B0584D" w:rsidP="00B0584D">
      <w:pPr>
        <w:pStyle w:val="Heading3"/>
      </w:pPr>
      <w:r>
        <w:t>8.2</w:t>
      </w:r>
      <w:r>
        <w:tab/>
        <w:t>CT4 Supported WIDs</w:t>
      </w:r>
    </w:p>
    <w:p w:rsidR="00B0584D" w:rsidRDefault="00B0584D" w:rsidP="00B0584D">
      <w:pPr>
        <w:pStyle w:val="Heading4"/>
      </w:pPr>
      <w:r>
        <w:t>8.2.1</w:t>
      </w:r>
      <w:r>
        <w:tab/>
        <w:t>CT aspects of User Plane Congestion Management for BB I (CT3) [UPCON-DOTCON-CT]</w:t>
      </w:r>
    </w:p>
    <w:p w:rsidR="00B0584D" w:rsidRDefault="00B0584D" w:rsidP="00B0584D">
      <w:pPr>
        <w:pStyle w:val="Heading4"/>
      </w:pPr>
      <w:r>
        <w:t>8.2.2</w:t>
      </w:r>
      <w:r>
        <w:tab/>
        <w:t>Enhanced P-CSCF discovery using signalling for access to EPC via WLAN (CT1) [ePCSCF_WLAN]</w:t>
      </w:r>
    </w:p>
    <w:p w:rsidR="00B0584D" w:rsidRDefault="00B0584D" w:rsidP="00B0584D">
      <w:pPr>
        <w:pStyle w:val="Heading4"/>
      </w:pPr>
      <w:r>
        <w:t>8.2.3</w:t>
      </w:r>
      <w:r>
        <w:tab/>
        <w:t>CT aspects of QoS End to End MTSI extensions (CT3) [QOSE2EMTSI-CT]</w:t>
      </w:r>
    </w:p>
    <w:p w:rsidR="00B0584D" w:rsidRDefault="00B0584D" w:rsidP="00B0584D">
      <w:pPr>
        <w:pStyle w:val="Heading4"/>
      </w:pPr>
      <w:r>
        <w:t>8.2.4</w:t>
      </w:r>
      <w:r>
        <w:tab/>
        <w:t>Warning Status Report in EPS (CT1) [WSR_EPS]</w:t>
      </w:r>
    </w:p>
    <w:p w:rsidR="00B0584D" w:rsidRDefault="00B0584D" w:rsidP="00B0584D">
      <w:pPr>
        <w:pStyle w:val="Heading4"/>
      </w:pPr>
      <w:r>
        <w:t>8.2.5</w:t>
      </w:r>
      <w:r>
        <w:tab/>
        <w:t>IMS Signalling Activated Trace (CT1) [ISAT]</w:t>
      </w:r>
    </w:p>
    <w:p w:rsidR="00B0584D" w:rsidRDefault="00B0584D" w:rsidP="00B0584D">
      <w:pPr>
        <w:pStyle w:val="Heading4"/>
      </w:pPr>
      <w:r>
        <w:t>8.2.6</w:t>
      </w:r>
      <w:r>
        <w:tab/>
        <w:t>IP Flow Mobility support for S2a and S2b Interfaces on stage 3 (CT1) [NBIFOM]</w:t>
      </w:r>
    </w:p>
    <w:p w:rsidR="00B0584D" w:rsidRDefault="00B0584D" w:rsidP="00B0584D">
      <w:pPr>
        <w:pStyle w:val="Heading4"/>
      </w:pPr>
      <w:r>
        <w:t>8.2.7</w:t>
      </w:r>
      <w:r>
        <w:tab/>
        <w:t>CT aspects of enhancements to Proximity-based Services extensions (CT1) [eProSe-Ext-CT]</w:t>
      </w:r>
    </w:p>
    <w:p w:rsidR="00B0584D" w:rsidRDefault="00B0584D" w:rsidP="00B0584D">
      <w:pPr>
        <w:pStyle w:val="Heading4"/>
      </w:pPr>
      <w:r>
        <w:t>8.2.8</w:t>
      </w:r>
      <w:r>
        <w:tab/>
        <w:t>CT aspects of Architecture Enhancements for Service Capability (CT3) [AESE-CT]</w:t>
      </w:r>
    </w:p>
    <w:p w:rsidR="00B0584D" w:rsidRDefault="00B0584D" w:rsidP="00B0584D">
      <w:pPr>
        <w:pStyle w:val="Heading4"/>
      </w:pPr>
      <w:r>
        <w:t>8.2.9</w:t>
      </w:r>
      <w:r>
        <w:tab/>
        <w:t>Support of Emergency services over WLAN Ã¢â‚¬â€œ phase 1 (CT1) [SEW1-CT]</w:t>
      </w:r>
    </w:p>
    <w:p w:rsidR="00B0584D" w:rsidRDefault="00B0584D" w:rsidP="00B0584D">
      <w:pPr>
        <w:pStyle w:val="Heading4"/>
      </w:pPr>
      <w:r>
        <w:t>8.2.10</w:t>
      </w:r>
      <w:r>
        <w:tab/>
        <w:t>Extended DRX cycle for power consumption optimization (CT1) [eDRX]</w:t>
      </w:r>
    </w:p>
    <w:p w:rsidR="00B0584D" w:rsidRDefault="00B0584D" w:rsidP="00B0584D">
      <w:pPr>
        <w:pStyle w:val="Heading4"/>
      </w:pPr>
      <w:r>
        <w:lastRenderedPageBreak/>
        <w:t>8.2.11</w:t>
      </w:r>
      <w:r>
        <w:tab/>
        <w:t>Mission Critical Push To Talk over LTE protocol aspects (CT1) [MCPTT-CT]</w:t>
      </w:r>
    </w:p>
    <w:p w:rsidR="00B0584D" w:rsidRDefault="00B0584D" w:rsidP="00B0584D">
      <w:pPr>
        <w:pStyle w:val="Heading4"/>
      </w:pPr>
      <w:r>
        <w:t>8.2.12</w:t>
      </w:r>
      <w:r>
        <w:tab/>
        <w:t>Enhancements to WEBRTC interoperability stage 3 (CT1)  [eWebRTCi_CT]</w:t>
      </w:r>
    </w:p>
    <w:p w:rsidR="00B0584D" w:rsidRDefault="00B0584D" w:rsidP="00B0584D">
      <w:pPr>
        <w:pStyle w:val="Heading4"/>
      </w:pPr>
      <w:r>
        <w:t>8.2.13</w:t>
      </w:r>
      <w:r>
        <w:tab/>
        <w:t>MBMS Enhancements (CT3)  [MBMS_enh-CT]</w:t>
      </w:r>
    </w:p>
    <w:p w:rsidR="00B0584D" w:rsidRDefault="00B0584D" w:rsidP="00B0584D">
      <w:pPr>
        <w:pStyle w:val="Heading4"/>
      </w:pPr>
      <w:r>
        <w:t>8.2.14</w:t>
      </w:r>
      <w:r>
        <w:tab/>
        <w:t>CIoT-CT (CT1)  [CIoT-CT]</w:t>
      </w:r>
    </w:p>
    <w:p w:rsidR="00B0584D" w:rsidRDefault="00B0584D" w:rsidP="00B0584D">
      <w:pPr>
        <w:pStyle w:val="Heading3"/>
      </w:pPr>
      <w:r>
        <w:t>8.3</w:t>
      </w:r>
      <w:r>
        <w:tab/>
        <w:t>Any other Business for Rel-13</w:t>
      </w:r>
    </w:p>
    <w:p w:rsidR="00B0584D" w:rsidRDefault="00B0584D" w:rsidP="00B0584D">
      <w:pPr>
        <w:pStyle w:val="Heading4"/>
      </w:pPr>
      <w:r>
        <w:t>8.3.1</w:t>
      </w:r>
      <w:r>
        <w:tab/>
        <w:t>GTP and PMIP [TEI13]</w:t>
      </w:r>
    </w:p>
    <w:p w:rsidR="00B0584D" w:rsidRDefault="00B0584D" w:rsidP="00B0584D">
      <w:pPr>
        <w:pStyle w:val="Heading4"/>
      </w:pPr>
      <w:r>
        <w:t>8.3.2</w:t>
      </w:r>
      <w:r>
        <w:tab/>
        <w:t>Diameter 29.230 CRs [TEI13]</w:t>
      </w:r>
    </w:p>
    <w:p w:rsidR="00B0584D" w:rsidRDefault="00B0584D" w:rsidP="00B0584D">
      <w:pPr>
        <w:pStyle w:val="Heading4"/>
      </w:pPr>
      <w:r>
        <w:t>8.3.3</w:t>
      </w:r>
      <w:r>
        <w:tab/>
        <w:t>EPS AAA interfaces [TEI13]</w:t>
      </w:r>
    </w:p>
    <w:p w:rsidR="00B0584D" w:rsidRDefault="00B0584D" w:rsidP="00B0584D">
      <w:pPr>
        <w:pStyle w:val="Heading4"/>
      </w:pPr>
      <w:r>
        <w:t>8.3.4</w:t>
      </w:r>
      <w:r>
        <w:tab/>
        <w:t>Restoration Procedures [TEI13]</w:t>
      </w:r>
    </w:p>
    <w:p w:rsidR="00B0584D" w:rsidRDefault="00B0584D" w:rsidP="00B0584D">
      <w:pPr>
        <w:pStyle w:val="Heading4"/>
      </w:pPr>
      <w:r>
        <w:t>8.3.5</w:t>
      </w:r>
      <w:r>
        <w:tab/>
        <w:t>Addressing and Subscriber Data Handling [TEI13]</w:t>
      </w:r>
    </w:p>
    <w:p w:rsidR="00B0584D" w:rsidRDefault="00B0584D" w:rsidP="00B0584D">
      <w:pPr>
        <w:pStyle w:val="Heading4"/>
      </w:pPr>
      <w:r>
        <w:t>8.3.6</w:t>
      </w:r>
      <w:r>
        <w:tab/>
        <w:t>Diameter based Interfaces [TEI13]</w:t>
      </w:r>
    </w:p>
    <w:p w:rsidR="00B0584D" w:rsidRDefault="00B0584D" w:rsidP="00B0584D">
      <w:pPr>
        <w:pStyle w:val="Heading4"/>
      </w:pPr>
      <w:r>
        <w:t>8.3.7</w:t>
      </w:r>
      <w:r>
        <w:tab/>
        <w:t>IMS [TEI13]</w:t>
      </w:r>
    </w:p>
    <w:p w:rsidR="00B0584D" w:rsidRDefault="00B0584D" w:rsidP="00B0584D">
      <w:pPr>
        <w:pStyle w:val="Heading4"/>
      </w:pPr>
      <w:r>
        <w:t>8.3.8</w:t>
      </w:r>
      <w:r>
        <w:tab/>
        <w:t>MAP [TEI13]</w:t>
      </w:r>
    </w:p>
    <w:p w:rsidR="00B0584D" w:rsidRDefault="00B0584D" w:rsidP="00B0584D">
      <w:pPr>
        <w:pStyle w:val="Heading4"/>
      </w:pPr>
      <w:r>
        <w:t>8.3.9</w:t>
      </w:r>
      <w:r>
        <w:tab/>
        <w:t>H.248 Interfaces</w:t>
      </w:r>
    </w:p>
    <w:p w:rsidR="00B0584D" w:rsidRDefault="00B0584D" w:rsidP="00B0584D">
      <w:pPr>
        <w:pStyle w:val="Heading4"/>
      </w:pPr>
      <w:r>
        <w:t>8.3.10</w:t>
      </w:r>
      <w:r>
        <w:tab/>
        <w:t>I-WLAN Discontinuation [TEI13]</w:t>
      </w:r>
    </w:p>
    <w:p w:rsidR="00B0584D" w:rsidRDefault="00B0584D" w:rsidP="00B0584D">
      <w:pPr>
        <w:pStyle w:val="Heading2"/>
      </w:pPr>
      <w:r>
        <w:t>9</w:t>
      </w:r>
      <w:r>
        <w:tab/>
        <w:t>Release 12 and Earlier</w:t>
      </w:r>
    </w:p>
    <w:p w:rsidR="00B0584D" w:rsidRDefault="00B0584D" w:rsidP="00B0584D">
      <w:pPr>
        <w:pStyle w:val="Heading3"/>
      </w:pPr>
      <w:r>
        <w:t>9.1</w:t>
      </w:r>
      <w:r>
        <w:tab/>
        <w:t>GTP and PMIP [TEI8, TEI9, TEI10, TEI11,TEI12]</w:t>
      </w:r>
    </w:p>
    <w:p w:rsidR="00B0584D" w:rsidRDefault="00B0584D" w:rsidP="00B0584D">
      <w:pPr>
        <w:rPr>
          <w:rFonts w:ascii="Arial" w:hAnsi="Arial" w:cs="Arial"/>
          <w:b/>
          <w:sz w:val="24"/>
        </w:rPr>
      </w:pPr>
      <w:r>
        <w:rPr>
          <w:rFonts w:ascii="Arial" w:hAnsi="Arial" w:cs="Arial"/>
          <w:b/>
          <w:color w:val="0000FF"/>
          <w:sz w:val="24"/>
        </w:rPr>
        <w:t>C4-181017</w:t>
      </w:r>
      <w:r>
        <w:rPr>
          <w:rFonts w:ascii="Arial" w:hAnsi="Arial" w:cs="Arial"/>
          <w:b/>
          <w:color w:val="0000FF"/>
          <w:sz w:val="24"/>
        </w:rPr>
        <w:tab/>
      </w:r>
      <w:r>
        <w:rPr>
          <w:rFonts w:ascii="Arial" w:hAnsi="Arial" w:cs="Arial"/>
          <w:b/>
          <w:sz w:val="24"/>
        </w:rPr>
        <w:t>Applicable values on Homogenous Support of IMS Voice over PS</w:t>
      </w:r>
    </w:p>
    <w:p w:rsidR="00B0584D" w:rsidRDefault="00B0584D" w:rsidP="00B058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29.272 v..</w:t>
      </w:r>
      <w:r>
        <w:rPr>
          <w:i/>
        </w:rPr>
        <w:tab/>
      </w:r>
      <w:r>
        <w:rPr>
          <w:i/>
        </w:rPr>
        <w:tab/>
      </w:r>
      <w:r>
        <w:rPr>
          <w:i/>
        </w:rPr>
        <w:tab/>
      </w:r>
      <w:r>
        <w:rPr>
          <w:i/>
        </w:rPr>
        <w:tab/>
      </w:r>
      <w:r>
        <w:rPr>
          <w:i/>
        </w:rPr>
        <w:tab/>
        <w:t>Source: NTT DOCOMO</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Due to issue in production, discuss and specify the explicit condition on how “Homogeneous-Support-of-IMS-Voice-Over-PS-Sessions” AVP needs to be configured.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C4-181018</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v8.14.0</w:t>
      </w:r>
      <w:r>
        <w:rPr>
          <w:i/>
        </w:rPr>
        <w:tab/>
        <w:t xml:space="preserve">  CR0748  Cat: F (Rel-8)</w:t>
      </w:r>
      <w:r>
        <w:rPr>
          <w:i/>
        </w:rPr>
        <w:br/>
      </w:r>
      <w:r>
        <w:rPr>
          <w:i/>
        </w:rPr>
        <w:tab/>
      </w:r>
      <w:r>
        <w:rPr>
          <w:i/>
        </w:rPr>
        <w:tab/>
      </w:r>
      <w:r>
        <w:rPr>
          <w:i/>
        </w:rPr>
        <w:tab/>
      </w:r>
      <w:r>
        <w:rPr>
          <w:i/>
        </w:rPr>
        <w:tab/>
      </w:r>
      <w:r>
        <w:rPr>
          <w:i/>
        </w:rPr>
        <w:tab/>
        <w:t>Source: NTT DOCOMO</w:t>
      </w:r>
    </w:p>
    <w:p w:rsidR="00B0584D" w:rsidRDefault="00B0584D" w:rsidP="00B0584D">
      <w:pPr>
        <w:rPr>
          <w:rFonts w:ascii="Arial" w:hAnsi="Arial" w:cs="Arial"/>
          <w:b/>
        </w:rPr>
      </w:pPr>
      <w:r>
        <w:rPr>
          <w:rFonts w:ascii="Arial" w:hAnsi="Arial" w:cs="Arial"/>
          <w:b/>
        </w:rPr>
        <w:lastRenderedPageBreak/>
        <w:t xml:space="preserve">Abstract: </w:t>
      </w:r>
    </w:p>
    <w:p w:rsidR="00B0584D" w:rsidRDefault="00B0584D" w:rsidP="00B0584D">
      <w:r>
        <w:t>Due to issue in production, specify the explicit condition on how “Homogeneous-Support-of-IMS-Voice-Over-PS-Sessions” AVP is configured.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C4-181019</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v9.13.0</w:t>
      </w:r>
      <w:r>
        <w:rPr>
          <w:i/>
        </w:rPr>
        <w:tab/>
        <w:t xml:space="preserve">  CR0749  Cat: F (Rel-9)</w:t>
      </w:r>
      <w:r>
        <w:rPr>
          <w:i/>
        </w:rPr>
        <w:br/>
      </w:r>
      <w:r>
        <w:rPr>
          <w:i/>
        </w:rPr>
        <w:tab/>
      </w:r>
      <w:r>
        <w:rPr>
          <w:i/>
        </w:rPr>
        <w:tab/>
      </w:r>
      <w:r>
        <w:rPr>
          <w:i/>
        </w:rPr>
        <w:tab/>
      </w:r>
      <w:r>
        <w:rPr>
          <w:i/>
        </w:rPr>
        <w:tab/>
      </w:r>
      <w:r>
        <w:rPr>
          <w:i/>
        </w:rPr>
        <w:tab/>
        <w:t>Source: NTT DOCOMO</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Due to issue in production, specify the explicit condition on how “Homogeneous-Support-of-IMS-Voice-Over-PS-Sessions” AVP is configured.</w:t>
      </w:r>
    </w:p>
    <w:p w:rsidR="00B0584D" w:rsidRDefault="00B0584D" w:rsidP="00B0584D">
      <w:pPr>
        <w:rPr>
          <w:rFonts w:ascii="Arial" w:hAnsi="Arial" w:cs="Arial"/>
          <w:b/>
        </w:rPr>
      </w:pPr>
      <w:r>
        <w:rPr>
          <w:rFonts w:ascii="Arial" w:hAnsi="Arial" w:cs="Arial"/>
          <w:b/>
        </w:rPr>
        <w:t xml:space="preserve">Discussion: </w:t>
      </w:r>
    </w:p>
    <w:p w:rsidR="00B0584D" w:rsidRDefault="00B0584D" w:rsidP="00B0584D">
      <w:r>
        <w:t>Nokia commented that in stage 2 this is covered from Rel-11 onwards.</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C4-181328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C4-181328</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v9.13.0</w:t>
      </w:r>
      <w:r>
        <w:rPr>
          <w:i/>
        </w:rPr>
        <w:tab/>
        <w:t xml:space="preserve">  CR0749  rev 1 Cat: F (Rel-9)</w:t>
      </w:r>
      <w:r>
        <w:rPr>
          <w:i/>
        </w:rPr>
        <w:br/>
      </w:r>
      <w:r>
        <w:rPr>
          <w:i/>
        </w:rPr>
        <w:tab/>
      </w:r>
      <w:r>
        <w:rPr>
          <w:i/>
        </w:rPr>
        <w:tab/>
      </w:r>
      <w:r>
        <w:rPr>
          <w:i/>
        </w:rPr>
        <w:tab/>
      </w:r>
      <w:r>
        <w:rPr>
          <w:i/>
        </w:rPr>
        <w:tab/>
      </w:r>
      <w:r>
        <w:rPr>
          <w:i/>
        </w:rPr>
        <w:tab/>
        <w:t>Source: NTT DOCOMO</w:t>
      </w:r>
    </w:p>
    <w:p w:rsidR="00B0584D" w:rsidRDefault="00B0584D" w:rsidP="00B0584D">
      <w:r>
        <w:rPr>
          <w:color w:val="808080"/>
        </w:rPr>
        <w:t>(Replaces C4-181019)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C4-181372</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v9.13.0</w:t>
      </w:r>
      <w:r>
        <w:rPr>
          <w:i/>
        </w:rPr>
        <w:tab/>
        <w:t xml:space="preserve">  CR0749  rev 2 Cat: F (Rel-9)</w:t>
      </w:r>
      <w:r>
        <w:rPr>
          <w:i/>
        </w:rPr>
        <w:br/>
      </w:r>
      <w:r>
        <w:rPr>
          <w:i/>
        </w:rPr>
        <w:tab/>
      </w:r>
      <w:r>
        <w:rPr>
          <w:i/>
        </w:rPr>
        <w:tab/>
      </w:r>
      <w:r>
        <w:rPr>
          <w:i/>
        </w:rPr>
        <w:tab/>
      </w:r>
      <w:r>
        <w:rPr>
          <w:i/>
        </w:rPr>
        <w:tab/>
      </w:r>
      <w:r>
        <w:rPr>
          <w:i/>
        </w:rPr>
        <w:tab/>
        <w:t>Source: NTT DOCOMO</w:t>
      </w:r>
    </w:p>
    <w:p w:rsidR="00B0584D" w:rsidRDefault="00B0584D" w:rsidP="00B0584D">
      <w:r>
        <w:rPr>
          <w:color w:val="808080"/>
        </w:rPr>
        <w:t>(Replaces C4-181328)</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C4-181020</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v10.9.0</w:t>
      </w:r>
      <w:r>
        <w:rPr>
          <w:i/>
        </w:rPr>
        <w:tab/>
        <w:t xml:space="preserve">  CR0750  Cat: A (Rel-10)</w:t>
      </w:r>
      <w:r>
        <w:rPr>
          <w:i/>
        </w:rPr>
        <w:br/>
      </w:r>
      <w:r>
        <w:rPr>
          <w:i/>
        </w:rPr>
        <w:tab/>
      </w:r>
      <w:r>
        <w:rPr>
          <w:i/>
        </w:rPr>
        <w:tab/>
      </w:r>
      <w:r>
        <w:rPr>
          <w:i/>
        </w:rPr>
        <w:tab/>
      </w:r>
      <w:r>
        <w:rPr>
          <w:i/>
        </w:rPr>
        <w:tab/>
      </w:r>
      <w:r>
        <w:rPr>
          <w:i/>
        </w:rPr>
        <w:tab/>
        <w:t>Source: NTT DOCOMO</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Due to issue in production, specify the explicit condition on how “Homogeneous-Support-of-IMS-Voice-Over-PS-Sessions” AVP is configured.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C4-181329</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lastRenderedPageBreak/>
        <w:t>C4-181329</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v10.9.0</w:t>
      </w:r>
      <w:r>
        <w:rPr>
          <w:i/>
        </w:rPr>
        <w:tab/>
        <w:t xml:space="preserve">  CR0750  rev 1 Cat: A (Rel-10)</w:t>
      </w:r>
      <w:r>
        <w:rPr>
          <w:i/>
        </w:rPr>
        <w:br/>
      </w:r>
      <w:r>
        <w:rPr>
          <w:i/>
        </w:rPr>
        <w:tab/>
      </w:r>
      <w:r>
        <w:rPr>
          <w:i/>
        </w:rPr>
        <w:tab/>
      </w:r>
      <w:r>
        <w:rPr>
          <w:i/>
        </w:rPr>
        <w:tab/>
      </w:r>
      <w:r>
        <w:rPr>
          <w:i/>
        </w:rPr>
        <w:tab/>
      </w:r>
      <w:r>
        <w:rPr>
          <w:i/>
        </w:rPr>
        <w:tab/>
        <w:t>Source: NTT DOCOMO</w:t>
      </w:r>
    </w:p>
    <w:p w:rsidR="00B0584D" w:rsidRDefault="00B0584D" w:rsidP="00B0584D">
      <w:r>
        <w:rPr>
          <w:color w:val="808080"/>
        </w:rPr>
        <w:t>(Replaces C4-181020)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C4-181373</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v10.9.0</w:t>
      </w:r>
      <w:r>
        <w:rPr>
          <w:i/>
        </w:rPr>
        <w:tab/>
        <w:t xml:space="preserve">  CR0750  rev 2 Cat: A (Rel-10)</w:t>
      </w:r>
      <w:r>
        <w:rPr>
          <w:i/>
        </w:rPr>
        <w:br/>
      </w:r>
      <w:r>
        <w:rPr>
          <w:i/>
        </w:rPr>
        <w:tab/>
      </w:r>
      <w:r>
        <w:rPr>
          <w:i/>
        </w:rPr>
        <w:tab/>
      </w:r>
      <w:r>
        <w:rPr>
          <w:i/>
        </w:rPr>
        <w:tab/>
      </w:r>
      <w:r>
        <w:rPr>
          <w:i/>
        </w:rPr>
        <w:tab/>
      </w:r>
      <w:r>
        <w:rPr>
          <w:i/>
        </w:rPr>
        <w:tab/>
        <w:t>Source: NTT DOCOMO</w:t>
      </w:r>
    </w:p>
    <w:p w:rsidR="00B0584D" w:rsidRDefault="00B0584D" w:rsidP="00B0584D">
      <w:r>
        <w:rPr>
          <w:color w:val="808080"/>
        </w:rPr>
        <w:t>(Replaces C4-181329)</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C4-181021</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v11.13.0</w:t>
      </w:r>
      <w:r>
        <w:rPr>
          <w:i/>
        </w:rPr>
        <w:tab/>
        <w:t xml:space="preserve">  CR0751  Cat: A (Rel-11)</w:t>
      </w:r>
      <w:r>
        <w:rPr>
          <w:i/>
        </w:rPr>
        <w:br/>
      </w:r>
      <w:r>
        <w:rPr>
          <w:i/>
        </w:rPr>
        <w:tab/>
      </w:r>
      <w:r>
        <w:rPr>
          <w:i/>
        </w:rPr>
        <w:tab/>
      </w:r>
      <w:r>
        <w:rPr>
          <w:i/>
        </w:rPr>
        <w:tab/>
      </w:r>
      <w:r>
        <w:rPr>
          <w:i/>
        </w:rPr>
        <w:tab/>
      </w:r>
      <w:r>
        <w:rPr>
          <w:i/>
        </w:rPr>
        <w:tab/>
        <w:t>Source: NTT DOCOMO</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Due to issue in production, specify the explicit condition on how “Homogeneous-Support-of-IMS-Voice-Over-PS-Sessions” AVP is configured.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C4-181330</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C4-181330</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v11.13.0</w:t>
      </w:r>
      <w:r>
        <w:rPr>
          <w:i/>
        </w:rPr>
        <w:tab/>
        <w:t xml:space="preserve">  CR0751  rev 1 Cat: F (Rel-11)</w:t>
      </w:r>
      <w:r>
        <w:rPr>
          <w:i/>
        </w:rPr>
        <w:br/>
      </w:r>
      <w:r>
        <w:rPr>
          <w:i/>
        </w:rPr>
        <w:tab/>
      </w:r>
      <w:r>
        <w:rPr>
          <w:i/>
        </w:rPr>
        <w:tab/>
      </w:r>
      <w:r>
        <w:rPr>
          <w:i/>
        </w:rPr>
        <w:tab/>
      </w:r>
      <w:r>
        <w:rPr>
          <w:i/>
        </w:rPr>
        <w:tab/>
      </w:r>
      <w:r>
        <w:rPr>
          <w:i/>
        </w:rPr>
        <w:tab/>
        <w:t>Source: NTT DOCOMO</w:t>
      </w:r>
    </w:p>
    <w:p w:rsidR="00B0584D" w:rsidRDefault="00B0584D" w:rsidP="00B0584D">
      <w:r>
        <w:rPr>
          <w:color w:val="808080"/>
        </w:rPr>
        <w:t>(Replaces C4-181021)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C4-181374</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v11.13.0</w:t>
      </w:r>
      <w:r>
        <w:rPr>
          <w:i/>
        </w:rPr>
        <w:tab/>
        <w:t xml:space="preserve">  CR0751  rev 2 Cat: F (Rel-11)</w:t>
      </w:r>
      <w:r>
        <w:rPr>
          <w:i/>
        </w:rPr>
        <w:br/>
      </w:r>
      <w:r>
        <w:rPr>
          <w:i/>
        </w:rPr>
        <w:tab/>
      </w:r>
      <w:r>
        <w:rPr>
          <w:i/>
        </w:rPr>
        <w:tab/>
      </w:r>
      <w:r>
        <w:rPr>
          <w:i/>
        </w:rPr>
        <w:tab/>
      </w:r>
      <w:r>
        <w:rPr>
          <w:i/>
        </w:rPr>
        <w:tab/>
      </w:r>
      <w:r>
        <w:rPr>
          <w:i/>
        </w:rPr>
        <w:tab/>
        <w:t>Source: NTT DOCOMO</w:t>
      </w:r>
    </w:p>
    <w:p w:rsidR="00B0584D" w:rsidRDefault="00B0584D" w:rsidP="00B0584D">
      <w:r>
        <w:rPr>
          <w:color w:val="808080"/>
        </w:rPr>
        <w:t>(Replaces C4-181330)</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C4-181022</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v12.10.0</w:t>
      </w:r>
      <w:r>
        <w:rPr>
          <w:i/>
        </w:rPr>
        <w:tab/>
        <w:t xml:space="preserve">  CR0752  Cat: A (Rel-12)</w:t>
      </w:r>
      <w:r>
        <w:rPr>
          <w:i/>
        </w:rPr>
        <w:br/>
      </w:r>
      <w:r>
        <w:rPr>
          <w:i/>
        </w:rPr>
        <w:tab/>
      </w:r>
      <w:r>
        <w:rPr>
          <w:i/>
        </w:rPr>
        <w:tab/>
      </w:r>
      <w:r>
        <w:rPr>
          <w:i/>
        </w:rPr>
        <w:tab/>
      </w:r>
      <w:r>
        <w:rPr>
          <w:i/>
        </w:rPr>
        <w:tab/>
      </w:r>
      <w:r>
        <w:rPr>
          <w:i/>
        </w:rPr>
        <w:tab/>
        <w:t>Source: NTT DOCOMO</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Due to issue in production, specify the explicit condition on how “Homogeneous-Support-of-IMS-Voice-Over-PS-Sessions” AVP is configured.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C4-181331</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C4-181331</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v12.10.0</w:t>
      </w:r>
      <w:r>
        <w:rPr>
          <w:i/>
        </w:rPr>
        <w:tab/>
        <w:t xml:space="preserve">  CR0752  rev 1 Cat: A (Rel-12)</w:t>
      </w:r>
      <w:r>
        <w:rPr>
          <w:i/>
        </w:rPr>
        <w:br/>
      </w:r>
      <w:r>
        <w:rPr>
          <w:i/>
        </w:rPr>
        <w:tab/>
      </w:r>
      <w:r>
        <w:rPr>
          <w:i/>
        </w:rPr>
        <w:tab/>
      </w:r>
      <w:r>
        <w:rPr>
          <w:i/>
        </w:rPr>
        <w:tab/>
      </w:r>
      <w:r>
        <w:rPr>
          <w:i/>
        </w:rPr>
        <w:tab/>
      </w:r>
      <w:r>
        <w:rPr>
          <w:i/>
        </w:rPr>
        <w:tab/>
        <w:t>Source: NTT DOCOMO</w:t>
      </w:r>
    </w:p>
    <w:p w:rsidR="00B0584D" w:rsidRDefault="00B0584D" w:rsidP="00B0584D">
      <w:r>
        <w:rPr>
          <w:color w:val="808080"/>
        </w:rPr>
        <w:t>(Replaces C4-181022)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C4-181375</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C4-181375</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v12.10.0</w:t>
      </w:r>
      <w:r>
        <w:rPr>
          <w:i/>
        </w:rPr>
        <w:tab/>
        <w:t xml:space="preserve">  CR0752  rev 2 Cat: A (Rel-12)</w:t>
      </w:r>
      <w:r>
        <w:rPr>
          <w:i/>
        </w:rPr>
        <w:br/>
      </w:r>
      <w:r>
        <w:rPr>
          <w:i/>
        </w:rPr>
        <w:tab/>
      </w:r>
      <w:r>
        <w:rPr>
          <w:i/>
        </w:rPr>
        <w:tab/>
      </w:r>
      <w:r>
        <w:rPr>
          <w:i/>
        </w:rPr>
        <w:tab/>
      </w:r>
      <w:r>
        <w:rPr>
          <w:i/>
        </w:rPr>
        <w:tab/>
      </w:r>
      <w:r>
        <w:rPr>
          <w:i/>
        </w:rPr>
        <w:tab/>
        <w:t>Source: NTT DOCOMO</w:t>
      </w:r>
    </w:p>
    <w:p w:rsidR="00B0584D" w:rsidRDefault="00B0584D" w:rsidP="00B0584D">
      <w:r>
        <w:rPr>
          <w:color w:val="808080"/>
        </w:rPr>
        <w:t>(Replaces C4-181331)</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C4-181023</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v13.11.0</w:t>
      </w:r>
      <w:r>
        <w:rPr>
          <w:i/>
        </w:rPr>
        <w:tab/>
        <w:t xml:space="preserve">  CR0753  Cat: A (Rel-13)</w:t>
      </w:r>
      <w:r>
        <w:rPr>
          <w:i/>
        </w:rPr>
        <w:br/>
      </w:r>
      <w:r>
        <w:rPr>
          <w:i/>
        </w:rPr>
        <w:tab/>
      </w:r>
      <w:r>
        <w:rPr>
          <w:i/>
        </w:rPr>
        <w:tab/>
      </w:r>
      <w:r>
        <w:rPr>
          <w:i/>
        </w:rPr>
        <w:tab/>
      </w:r>
      <w:r>
        <w:rPr>
          <w:i/>
        </w:rPr>
        <w:tab/>
      </w:r>
      <w:r>
        <w:rPr>
          <w:i/>
        </w:rPr>
        <w:tab/>
        <w:t>Source: NTT DOCOMO</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Due to issue in production, specify the explicit condition on how “Homogeneous-Support-of-IMS-Voice-Over-PS-Sessions” AVP is configured.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C4-181332</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C4-181332</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v13.11.0</w:t>
      </w:r>
      <w:r>
        <w:rPr>
          <w:i/>
        </w:rPr>
        <w:tab/>
        <w:t xml:space="preserve">  CR0753  rev 1 Cat: A (Rel-13)</w:t>
      </w:r>
      <w:r>
        <w:rPr>
          <w:i/>
        </w:rPr>
        <w:br/>
      </w:r>
      <w:r>
        <w:rPr>
          <w:i/>
        </w:rPr>
        <w:tab/>
      </w:r>
      <w:r>
        <w:rPr>
          <w:i/>
        </w:rPr>
        <w:tab/>
      </w:r>
      <w:r>
        <w:rPr>
          <w:i/>
        </w:rPr>
        <w:tab/>
      </w:r>
      <w:r>
        <w:rPr>
          <w:i/>
        </w:rPr>
        <w:tab/>
      </w:r>
      <w:r>
        <w:rPr>
          <w:i/>
        </w:rPr>
        <w:tab/>
        <w:t>Source: NTT DOCOMO</w:t>
      </w:r>
    </w:p>
    <w:p w:rsidR="00B0584D" w:rsidRDefault="00B0584D" w:rsidP="00B0584D">
      <w:r>
        <w:rPr>
          <w:color w:val="808080"/>
        </w:rPr>
        <w:t>(Replaces C4-181023)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C4-181376</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C4-181376</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v13.11.0</w:t>
      </w:r>
      <w:r>
        <w:rPr>
          <w:i/>
        </w:rPr>
        <w:tab/>
        <w:t xml:space="preserve">  CR0753  rev 2 Cat: A (Rel-13)</w:t>
      </w:r>
      <w:r>
        <w:rPr>
          <w:i/>
        </w:rPr>
        <w:br/>
      </w:r>
      <w:r>
        <w:rPr>
          <w:i/>
        </w:rPr>
        <w:tab/>
      </w:r>
      <w:r>
        <w:rPr>
          <w:i/>
        </w:rPr>
        <w:tab/>
      </w:r>
      <w:r>
        <w:rPr>
          <w:i/>
        </w:rPr>
        <w:tab/>
      </w:r>
      <w:r>
        <w:rPr>
          <w:i/>
        </w:rPr>
        <w:tab/>
      </w:r>
      <w:r>
        <w:rPr>
          <w:i/>
        </w:rPr>
        <w:tab/>
        <w:t>Source: NTT DOCOMO</w:t>
      </w:r>
    </w:p>
    <w:p w:rsidR="00B0584D" w:rsidRDefault="00B0584D" w:rsidP="00B0584D">
      <w:r>
        <w:rPr>
          <w:color w:val="808080"/>
        </w:rPr>
        <w:t>(Replaces C4-181332)</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C4-181024</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v14.6.0</w:t>
      </w:r>
      <w:r>
        <w:rPr>
          <w:i/>
        </w:rPr>
        <w:tab/>
        <w:t xml:space="preserve">  CR0754  Cat: A (Rel-14)</w:t>
      </w:r>
      <w:r>
        <w:rPr>
          <w:i/>
        </w:rPr>
        <w:br/>
      </w:r>
      <w:r>
        <w:rPr>
          <w:i/>
        </w:rPr>
        <w:tab/>
      </w:r>
      <w:r>
        <w:rPr>
          <w:i/>
        </w:rPr>
        <w:tab/>
      </w:r>
      <w:r>
        <w:rPr>
          <w:i/>
        </w:rPr>
        <w:tab/>
      </w:r>
      <w:r>
        <w:rPr>
          <w:i/>
        </w:rPr>
        <w:tab/>
      </w:r>
      <w:r>
        <w:rPr>
          <w:i/>
        </w:rPr>
        <w:tab/>
        <w:t>Source: NTT DOCOMO</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Due to issue in production, specify the explicit condition on how “Homogeneous-Support-of-IMS-Voice-Over-PS-Sessions” AVP is configured.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C4-181333</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C4-181333</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v14.6.0</w:t>
      </w:r>
      <w:r>
        <w:rPr>
          <w:i/>
        </w:rPr>
        <w:tab/>
        <w:t xml:space="preserve">  CR0754  rev 1 Cat: A (Rel-14)</w:t>
      </w:r>
      <w:r>
        <w:rPr>
          <w:i/>
        </w:rPr>
        <w:br/>
      </w:r>
      <w:r>
        <w:rPr>
          <w:i/>
        </w:rPr>
        <w:tab/>
      </w:r>
      <w:r>
        <w:rPr>
          <w:i/>
        </w:rPr>
        <w:tab/>
      </w:r>
      <w:r>
        <w:rPr>
          <w:i/>
        </w:rPr>
        <w:tab/>
      </w:r>
      <w:r>
        <w:rPr>
          <w:i/>
        </w:rPr>
        <w:tab/>
      </w:r>
      <w:r>
        <w:rPr>
          <w:i/>
        </w:rPr>
        <w:tab/>
        <w:t>Source: NTT DOCOMO</w:t>
      </w:r>
    </w:p>
    <w:p w:rsidR="00B0584D" w:rsidRDefault="00B0584D" w:rsidP="00B0584D">
      <w:r>
        <w:rPr>
          <w:color w:val="808080"/>
        </w:rPr>
        <w:t>(Replaces C4-181024)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C4-181377</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C4-181377</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v14.6.0</w:t>
      </w:r>
      <w:r>
        <w:rPr>
          <w:i/>
        </w:rPr>
        <w:tab/>
        <w:t xml:space="preserve">  CR0754  rev 2 Cat: A (Rel-14)</w:t>
      </w:r>
      <w:r>
        <w:rPr>
          <w:i/>
        </w:rPr>
        <w:br/>
      </w:r>
      <w:r>
        <w:rPr>
          <w:i/>
        </w:rPr>
        <w:tab/>
      </w:r>
      <w:r>
        <w:rPr>
          <w:i/>
        </w:rPr>
        <w:tab/>
      </w:r>
      <w:r>
        <w:rPr>
          <w:i/>
        </w:rPr>
        <w:tab/>
      </w:r>
      <w:r>
        <w:rPr>
          <w:i/>
        </w:rPr>
        <w:tab/>
      </w:r>
      <w:r>
        <w:rPr>
          <w:i/>
        </w:rPr>
        <w:tab/>
        <w:t>Source: NTT DOCOMO</w:t>
      </w:r>
    </w:p>
    <w:p w:rsidR="00B0584D" w:rsidRDefault="00B0584D" w:rsidP="00B0584D">
      <w:r>
        <w:rPr>
          <w:color w:val="808080"/>
        </w:rPr>
        <w:t>(Replaces C4-181333)</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C4-181025</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v15.2.0</w:t>
      </w:r>
      <w:r>
        <w:rPr>
          <w:i/>
        </w:rPr>
        <w:tab/>
        <w:t xml:space="preserve">  CR0755  Cat: A (Rel-15)</w:t>
      </w:r>
      <w:r>
        <w:rPr>
          <w:i/>
        </w:rPr>
        <w:br/>
      </w:r>
      <w:r>
        <w:rPr>
          <w:i/>
        </w:rPr>
        <w:tab/>
      </w:r>
      <w:r>
        <w:rPr>
          <w:i/>
        </w:rPr>
        <w:tab/>
      </w:r>
      <w:r>
        <w:rPr>
          <w:i/>
        </w:rPr>
        <w:tab/>
      </w:r>
      <w:r>
        <w:rPr>
          <w:i/>
        </w:rPr>
        <w:tab/>
      </w:r>
      <w:r>
        <w:rPr>
          <w:i/>
        </w:rPr>
        <w:tab/>
        <w:t>Source: NTT DOCOMO</w:t>
      </w:r>
    </w:p>
    <w:p w:rsidR="00B0584D" w:rsidRDefault="00B0584D" w:rsidP="00B0584D">
      <w:pPr>
        <w:rPr>
          <w:rFonts w:ascii="Arial" w:hAnsi="Arial" w:cs="Arial"/>
          <w:b/>
        </w:rPr>
      </w:pPr>
      <w:r>
        <w:rPr>
          <w:rFonts w:ascii="Arial" w:hAnsi="Arial" w:cs="Arial"/>
          <w:b/>
        </w:rPr>
        <w:t xml:space="preserve">Abstract: </w:t>
      </w:r>
    </w:p>
    <w:p w:rsidR="00B0584D" w:rsidRDefault="00B0584D" w:rsidP="00B0584D">
      <w:r>
        <w:t>Due to issue in production, specify the explicit condition on how “Homogeneous-Support-of-IMS-Voice-Over-PS-Sessions” AVP is configured.</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C4-181334</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C4-181334</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v15.2.0</w:t>
      </w:r>
      <w:r>
        <w:rPr>
          <w:i/>
        </w:rPr>
        <w:tab/>
        <w:t xml:space="preserve">  CR0755  rev 1 Cat: A (Rel-15)</w:t>
      </w:r>
      <w:r>
        <w:rPr>
          <w:i/>
        </w:rPr>
        <w:br/>
      </w:r>
      <w:r>
        <w:rPr>
          <w:i/>
        </w:rPr>
        <w:tab/>
      </w:r>
      <w:r>
        <w:rPr>
          <w:i/>
        </w:rPr>
        <w:tab/>
      </w:r>
      <w:r>
        <w:rPr>
          <w:i/>
        </w:rPr>
        <w:tab/>
      </w:r>
      <w:r>
        <w:rPr>
          <w:i/>
        </w:rPr>
        <w:tab/>
      </w:r>
      <w:r>
        <w:rPr>
          <w:i/>
        </w:rPr>
        <w:tab/>
        <w:t>Source: NTT DOCOMO</w:t>
      </w:r>
    </w:p>
    <w:p w:rsidR="00B0584D" w:rsidRDefault="00B0584D" w:rsidP="00B0584D">
      <w:r>
        <w:rPr>
          <w:color w:val="808080"/>
        </w:rPr>
        <w:t>(Replaces C4-181025)</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C4-181378</w:t>
      </w:r>
      <w:r>
        <w:rPr>
          <w:color w:val="993300"/>
          <w:u w:val="single"/>
        </w:rPr>
        <w:t>.</w:t>
      </w:r>
      <w:r>
        <w:rPr>
          <w:color w:val="993300"/>
          <w:u w:val="single"/>
        </w:rPr>
        <w:br/>
      </w:r>
      <w:r>
        <w:rPr>
          <w:color w:val="993300"/>
          <w:u w:val="single"/>
        </w:rPr>
        <w:br/>
      </w:r>
    </w:p>
    <w:p w:rsidR="00B0584D" w:rsidRDefault="00B0584D" w:rsidP="00B0584D">
      <w:pPr>
        <w:rPr>
          <w:rFonts w:ascii="Arial" w:hAnsi="Arial" w:cs="Arial"/>
          <w:b/>
          <w:sz w:val="24"/>
        </w:rPr>
      </w:pPr>
      <w:r>
        <w:rPr>
          <w:rFonts w:ascii="Arial" w:hAnsi="Arial" w:cs="Arial"/>
          <w:b/>
          <w:color w:val="0000FF"/>
          <w:sz w:val="24"/>
        </w:rPr>
        <w:t>C4-181378</w:t>
      </w:r>
      <w:r>
        <w:rPr>
          <w:rFonts w:ascii="Arial" w:hAnsi="Arial" w:cs="Arial"/>
          <w:b/>
          <w:color w:val="0000FF"/>
          <w:sz w:val="24"/>
        </w:rPr>
        <w:tab/>
      </w:r>
      <w:r>
        <w:rPr>
          <w:rFonts w:ascii="Arial" w:hAnsi="Arial" w:cs="Arial"/>
          <w:b/>
          <w:sz w:val="24"/>
        </w:rPr>
        <w:t>Handling of Homogenous-Support-of-IMS-Voice-Over-PS-Sessions AVP</w:t>
      </w:r>
    </w:p>
    <w:p w:rsidR="00B0584D" w:rsidRDefault="00B0584D" w:rsidP="00B058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v15.2.0</w:t>
      </w:r>
      <w:r>
        <w:rPr>
          <w:i/>
        </w:rPr>
        <w:tab/>
        <w:t xml:space="preserve">  CR0755  rev 2 Cat: A (Rel-15)</w:t>
      </w:r>
      <w:r>
        <w:rPr>
          <w:i/>
        </w:rPr>
        <w:br/>
      </w:r>
      <w:r>
        <w:rPr>
          <w:i/>
        </w:rPr>
        <w:tab/>
      </w:r>
      <w:r>
        <w:rPr>
          <w:i/>
        </w:rPr>
        <w:tab/>
      </w:r>
      <w:r>
        <w:rPr>
          <w:i/>
        </w:rPr>
        <w:tab/>
      </w:r>
      <w:r>
        <w:rPr>
          <w:i/>
        </w:rPr>
        <w:tab/>
      </w:r>
      <w:r>
        <w:rPr>
          <w:i/>
        </w:rPr>
        <w:tab/>
        <w:t>Source: NTT DOCOMO</w:t>
      </w:r>
    </w:p>
    <w:p w:rsidR="00B0584D" w:rsidRDefault="00B0584D" w:rsidP="00B0584D">
      <w:r>
        <w:rPr>
          <w:color w:val="808080"/>
        </w:rPr>
        <w:t>(Replaces C4-181334)</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3"/>
      </w:pPr>
      <w:r>
        <w:lastRenderedPageBreak/>
        <w:t>9.2</w:t>
      </w:r>
      <w:r>
        <w:tab/>
        <w:t>Addressing and Subscriber Data Handling (23.003 and 23.008) [TEI8, TEI9, TEI10, TEI11,TEI12]</w:t>
      </w:r>
    </w:p>
    <w:p w:rsidR="00B0584D" w:rsidRPr="00B0584D" w:rsidRDefault="00B0584D" w:rsidP="00B0584D">
      <w:pPr>
        <w:pStyle w:val="Heading3"/>
        <w:rPr>
          <w:lang w:val="fi-FI"/>
        </w:rPr>
      </w:pPr>
      <w:r w:rsidRPr="00B0584D">
        <w:rPr>
          <w:lang w:val="fi-FI"/>
        </w:rPr>
        <w:t>9.3</w:t>
      </w:r>
      <w:r w:rsidRPr="00B0584D">
        <w:rPr>
          <w:lang w:val="fi-FI"/>
        </w:rPr>
        <w:tab/>
        <w:t>IMS [TEI8, TEI9, TEI10, TEI11,TEI12]</w:t>
      </w:r>
    </w:p>
    <w:p w:rsidR="00B0584D" w:rsidRPr="00B0584D" w:rsidRDefault="00B0584D" w:rsidP="00B0584D">
      <w:pPr>
        <w:pStyle w:val="Heading3"/>
        <w:rPr>
          <w:lang w:val="fi-FI"/>
        </w:rPr>
      </w:pPr>
      <w:r w:rsidRPr="00B0584D">
        <w:rPr>
          <w:lang w:val="fi-FI"/>
        </w:rPr>
        <w:t>9.4</w:t>
      </w:r>
      <w:r w:rsidRPr="00B0584D">
        <w:rPr>
          <w:lang w:val="fi-FI"/>
        </w:rPr>
        <w:tab/>
        <w:t>Diameter based Interfaces (29.272, 29.173) [TEI8, TEI9, TEI10, TEI11,TEI12]</w:t>
      </w:r>
    </w:p>
    <w:p w:rsidR="00B0584D" w:rsidRPr="00B0584D" w:rsidRDefault="00B0584D" w:rsidP="00B0584D">
      <w:pPr>
        <w:pStyle w:val="Heading3"/>
        <w:rPr>
          <w:lang w:val="fi-FI"/>
        </w:rPr>
      </w:pPr>
      <w:r w:rsidRPr="00B0584D">
        <w:rPr>
          <w:lang w:val="fi-FI"/>
        </w:rPr>
        <w:t>9.5</w:t>
      </w:r>
      <w:r w:rsidRPr="00B0584D">
        <w:rPr>
          <w:lang w:val="fi-FI"/>
        </w:rPr>
        <w:tab/>
        <w:t>EPS AAA interfaces (29.273) [TEI8, TEI9, TEI10, TEI11,TEI12]</w:t>
      </w:r>
    </w:p>
    <w:p w:rsidR="00B0584D" w:rsidRPr="00B0584D" w:rsidRDefault="00B0584D" w:rsidP="00B0584D">
      <w:pPr>
        <w:pStyle w:val="Heading3"/>
        <w:rPr>
          <w:lang w:val="fi-FI"/>
        </w:rPr>
      </w:pPr>
      <w:r w:rsidRPr="00B0584D">
        <w:rPr>
          <w:lang w:val="fi-FI"/>
        </w:rPr>
        <w:t>9.6</w:t>
      </w:r>
      <w:r w:rsidRPr="00B0584D">
        <w:rPr>
          <w:lang w:val="fi-FI"/>
        </w:rPr>
        <w:tab/>
        <w:t>MAP and MAP IWF [TEI8, TEI9, TEI10, TEI11,TEI12]</w:t>
      </w:r>
    </w:p>
    <w:p w:rsidR="00B0584D" w:rsidRPr="00B0584D" w:rsidRDefault="00B0584D" w:rsidP="00B0584D">
      <w:pPr>
        <w:pStyle w:val="Heading3"/>
        <w:rPr>
          <w:lang w:val="fi-FI"/>
        </w:rPr>
      </w:pPr>
      <w:r w:rsidRPr="00B0584D">
        <w:rPr>
          <w:lang w:val="fi-FI"/>
        </w:rPr>
        <w:t>9.7</w:t>
      </w:r>
      <w:r w:rsidRPr="00B0584D">
        <w:rPr>
          <w:lang w:val="fi-FI"/>
        </w:rPr>
        <w:tab/>
        <w:t>Diameter 29.230 CRs [TEI8, TEI9, TEI10, TEI11,TEI12]</w:t>
      </w:r>
    </w:p>
    <w:p w:rsidR="00B0584D" w:rsidRPr="00B0584D" w:rsidRDefault="00B0584D" w:rsidP="00B0584D">
      <w:pPr>
        <w:pStyle w:val="Heading3"/>
        <w:rPr>
          <w:lang w:val="fi-FI"/>
        </w:rPr>
      </w:pPr>
      <w:r w:rsidRPr="00B0584D">
        <w:rPr>
          <w:lang w:val="fi-FI"/>
        </w:rPr>
        <w:t>9.8</w:t>
      </w:r>
      <w:r w:rsidRPr="00B0584D">
        <w:rPr>
          <w:lang w:val="fi-FI"/>
        </w:rPr>
        <w:tab/>
        <w:t>Restoration Procedures (23.007) [TEI8, TEI9, TEI10, TEI11,TEI12]</w:t>
      </w:r>
    </w:p>
    <w:p w:rsidR="00B0584D" w:rsidRPr="00B0584D" w:rsidRDefault="00B0584D" w:rsidP="00B0584D">
      <w:pPr>
        <w:pStyle w:val="Heading3"/>
        <w:rPr>
          <w:lang w:val="fi-FI"/>
        </w:rPr>
      </w:pPr>
      <w:r w:rsidRPr="00B0584D">
        <w:rPr>
          <w:lang w:val="fi-FI"/>
        </w:rPr>
        <w:t>9.9</w:t>
      </w:r>
      <w:r w:rsidRPr="00B0584D">
        <w:rPr>
          <w:lang w:val="fi-FI"/>
        </w:rPr>
        <w:tab/>
        <w:t>H.248 Interfaces [TEI8, TEI9, TEI10, TEI11,TEI12]</w:t>
      </w:r>
    </w:p>
    <w:p w:rsidR="00B0584D" w:rsidRDefault="00B0584D" w:rsidP="00B0584D">
      <w:pPr>
        <w:pStyle w:val="Heading3"/>
      </w:pPr>
      <w:r>
        <w:t>9.10</w:t>
      </w:r>
      <w:r>
        <w:tab/>
        <w:t>Any Other Business for Rel-12 and Earlier [TEI8, TEI9, TEI10, TEI11,TEI12]</w:t>
      </w:r>
    </w:p>
    <w:p w:rsidR="00B0584D" w:rsidRDefault="00B0584D" w:rsidP="00B0584D">
      <w:pPr>
        <w:pStyle w:val="Heading2"/>
      </w:pPr>
      <w:r>
        <w:t>10</w:t>
      </w:r>
      <w:r>
        <w:tab/>
        <w:t>Update of the Work Plan</w:t>
      </w:r>
    </w:p>
    <w:p w:rsidR="00B0584D" w:rsidRDefault="00B0584D" w:rsidP="00B0584D">
      <w:pPr>
        <w:pStyle w:val="Heading2"/>
      </w:pPr>
      <w:r>
        <w:t>11</w:t>
      </w:r>
      <w:r>
        <w:tab/>
        <w:t>AoB</w:t>
      </w:r>
    </w:p>
    <w:p w:rsidR="00B0584D" w:rsidRDefault="00B0584D" w:rsidP="00B0584D">
      <w:pPr>
        <w:pStyle w:val="Heading3"/>
      </w:pPr>
      <w:r>
        <w:t>11.1</w:t>
      </w:r>
      <w:r>
        <w:tab/>
        <w:t>Updated list of rapporteurs</w:t>
      </w:r>
    </w:p>
    <w:p w:rsidR="00B0584D" w:rsidRDefault="00B0584D" w:rsidP="00B0584D">
      <w:pPr>
        <w:pStyle w:val="Heading2"/>
      </w:pPr>
      <w:r>
        <w:t>12</w:t>
      </w:r>
      <w:r>
        <w:tab/>
        <w:t>Future meetings</w:t>
      </w:r>
    </w:p>
    <w:p w:rsidR="00B0584D" w:rsidRDefault="00B0584D" w:rsidP="00B0584D">
      <w:pPr>
        <w:pStyle w:val="Heading2"/>
      </w:pPr>
      <w:r>
        <w:t>13</w:t>
      </w:r>
      <w:r>
        <w:tab/>
        <w:t>Check of approved output documents</w:t>
      </w:r>
    </w:p>
    <w:p w:rsidR="00B0584D" w:rsidRDefault="00B0584D" w:rsidP="00B0584D">
      <w:pPr>
        <w:rPr>
          <w:rFonts w:ascii="Arial" w:hAnsi="Arial" w:cs="Arial"/>
          <w:b/>
          <w:sz w:val="24"/>
        </w:rPr>
      </w:pPr>
      <w:r>
        <w:rPr>
          <w:rFonts w:ascii="Arial" w:hAnsi="Arial" w:cs="Arial"/>
          <w:b/>
          <w:color w:val="0000FF"/>
          <w:sz w:val="24"/>
        </w:rPr>
        <w:t>C4-181399</w:t>
      </w:r>
      <w:r>
        <w:rPr>
          <w:rFonts w:ascii="Arial" w:hAnsi="Arial" w:cs="Arial"/>
          <w:b/>
          <w:color w:val="0000FF"/>
          <w:sz w:val="24"/>
        </w:rPr>
        <w:tab/>
      </w:r>
      <w:r>
        <w:rPr>
          <w:rFonts w:ascii="Arial" w:hAnsi="Arial" w:cs="Arial"/>
          <w:b/>
          <w:sz w:val="24"/>
        </w:rPr>
        <w:t>List of output Documents</w:t>
      </w:r>
    </w:p>
    <w:p w:rsidR="00B0584D" w:rsidRDefault="00B0584D" w:rsidP="00B058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CT4 Chairman</w:t>
      </w:r>
    </w:p>
    <w:p w:rsidR="00B0584D" w:rsidRDefault="00B0584D" w:rsidP="00B058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B0584D" w:rsidRDefault="00B0584D" w:rsidP="00B0584D">
      <w:pPr>
        <w:pStyle w:val="Heading2"/>
      </w:pPr>
      <w:r>
        <w:t>14</w:t>
      </w:r>
      <w:r>
        <w:tab/>
        <w:t>Closing of the meeting</w:t>
      </w:r>
    </w:p>
    <w:p w:rsidR="00A61973" w:rsidRDefault="00A61973" w:rsidP="00A61973">
      <w:pPr>
        <w:pStyle w:val="FP"/>
      </w:pPr>
      <w:r>
        <w:t xml:space="preserve">The Chairman expressed his satisfaction with the progress of the meeting, and thanked the delegates for their usual enthusiastic participation and hard work. This was </w:t>
      </w:r>
      <w:r>
        <w:t>“again”</w:t>
      </w:r>
      <w:r>
        <w:t xml:space="preserve"> the last meeting of Caixia QI, the Chairman and CT4 thanked Caixia of her excellent contributions.</w:t>
      </w:r>
    </w:p>
    <w:p w:rsidR="00A61973" w:rsidRDefault="00A61973" w:rsidP="00A61973">
      <w:pPr>
        <w:pStyle w:val="FP"/>
      </w:pPr>
    </w:p>
    <w:p w:rsidR="00A61973" w:rsidRDefault="00A61973" w:rsidP="00A61973">
      <w:pPr>
        <w:pStyle w:val="FP"/>
      </w:pPr>
      <w:r>
        <w:t>The Chairman wished everyone a safe journey home. The me</w:t>
      </w:r>
      <w:r>
        <w:t>eting was closed on Friday at 12</w:t>
      </w:r>
      <w:bookmarkStart w:id="0" w:name="_GoBack"/>
      <w:bookmarkEnd w:id="0"/>
      <w:r>
        <w:t>:20.</w:t>
      </w:r>
    </w:p>
    <w:p w:rsidR="00B0584D" w:rsidRDefault="00B0584D" w:rsidP="00B0584D">
      <w:pPr>
        <w:pStyle w:val="FP"/>
      </w:pPr>
    </w:p>
    <w:p w:rsidR="00A61973" w:rsidRDefault="00B0584D" w:rsidP="00B0584D">
      <w:pPr>
        <w:pStyle w:val="FP"/>
      </w:pPr>
      <w:r>
        <w:t>Report prepared by: Kimmo Kymalainen</w:t>
      </w:r>
    </w:p>
    <w:p w:rsidR="00A61973" w:rsidRDefault="00A61973">
      <w:pPr>
        <w:overflowPunct/>
        <w:autoSpaceDE/>
        <w:autoSpaceDN/>
        <w:adjustRightInd/>
        <w:spacing w:after="0"/>
        <w:textAlignment w:val="auto"/>
      </w:pPr>
      <w:r>
        <w:lastRenderedPageBreak/>
        <w:br w:type="page"/>
      </w:r>
    </w:p>
    <w:p w:rsidR="00B0584D" w:rsidRDefault="00A61973" w:rsidP="00A61973">
      <w:pPr>
        <w:pStyle w:val="Heading1"/>
      </w:pPr>
      <w:r>
        <w:lastRenderedPageBreak/>
        <w:t>Annexes</w:t>
      </w:r>
    </w:p>
    <w:p w:rsidR="00A61973" w:rsidRDefault="00A61973" w:rsidP="00A61973">
      <w:pPr>
        <w:pStyle w:val="Heading2"/>
      </w:pPr>
      <w:r>
        <w:t>Annex A: List of contribution documents</w:t>
      </w:r>
    </w:p>
    <w:p w:rsidR="00A61973" w:rsidRDefault="00A61973" w:rsidP="00A61973">
      <w:pPr>
        <w:pStyle w:val="TH"/>
      </w:pPr>
    </w:p>
    <w:tbl>
      <w:tblPr>
        <w:tblStyle w:val="TableGrid"/>
        <w:tblW w:w="0" w:type="auto"/>
        <w:tblInd w:w="0" w:type="dxa"/>
        <w:tblLook w:val="04A0" w:firstRow="1" w:lastRow="0" w:firstColumn="1" w:lastColumn="0" w:noHBand="0" w:noVBand="1"/>
      </w:tblPr>
      <w:tblGrid>
        <w:gridCol w:w="1097"/>
        <w:gridCol w:w="4106"/>
        <w:gridCol w:w="1433"/>
        <w:gridCol w:w="967"/>
        <w:gridCol w:w="1007"/>
        <w:gridCol w:w="1019"/>
      </w:tblGrid>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Replaced by</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Detailed agenda &amp; time plan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Detailed agenda &amp; time plan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Proposed allocation of documents to agenda items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Proposed allocation of documents to agenda items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CT#78 and SA#78 Status report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N4 alignment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Pseudo-CR on Corrections to TS 29.500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Specifying the length of the sub-label of the Country based Emergency Numbers FQDN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Specifying the length of the sub-label of the Country based Emergency Numbers FQDN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Update of access restriction data in UE MM context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Update of access restriction data in UE MM context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User Plane Inactivity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NEC, Nokia, Nokia Shanghai Bell /Naoaki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to IETF on user plane protocol study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Applicable values on Homogenous Support of IMS Voice over PS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Skeleton of TS 29.505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Overview of UDR services for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Scope of TS 29.505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about Data Model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Services offered by the NSSF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API definition for NSSF Services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Communication Service Data Model for UE Context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API - subscription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C4-181034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API - subscriptions collection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Data model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Description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Update Subscription PATCH only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Service gernal description alignment to TS23502 vf00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Response Status Codes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NF access in roaming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LS_REPLY_to_SA2_on_N16_Communication_Failure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Multiple SDFs per PDR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Multiple SDFs per PDR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CP-173145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Source and Destination Interface setting for Indirect Data Forwarding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Source and Destination Interface setting for Indirect Data Forwarding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Correlating additional usage reports with the query URR request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Correlating additional usage reports with the query URR request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on NAS SM handling for Home Routed PDU sessions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SMF resources' archetypes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multipart messages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SMF Data Model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(De)Activation of the User Plane connection of a PDU session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Qos flows establishment, modification and release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Query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Xn Handover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N2 Handover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Handover between 3GPP and untrusted non-3GPP access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Selection of SGW-C/PGW-C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Use of subscriber identities in HTTP URIs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New GTP-U extension header for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Feature-List bit setting over SWx</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Feature-List bit setting over SWx</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Clarification to GTP-C overload control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Udates to Activate Service Operation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Updates to Deactivate Service Operation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Updates to UplinkSMS Service Operation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Data Structure of UE Context for SMS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Data Structure of SMS Record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SMSF Related Procedures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Distiguish Different AMF Procedures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The skeleton of the draft TS 29.504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C4-181076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Adding the scope and the reference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Adding the overview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Nudr UnifiedDataManagement Service Description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about Nudr service operation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indicating DCNR to SGW/PGW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SGW-U/PGW-U selection based on DCNR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PGW-U selection based on DCNR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End Marker in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Create/Delete Indirect Data Forwarding Tunnel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Presence Condition of some IEs in Forward Relocation req and rsp for N26 interface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new SBI for LCS service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AMFStatusChangeSubscribe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AMFStatusChangeUnSubscribe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AMFStatusChangeNotify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Subscription collection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Individual subscription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Callback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Clarification of Namf_EventExposure service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Namf_EventExposure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Common data types for event subscription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Overview of the Nnssf service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Introduction of NSSF service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Nnssf_NSSelection service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Nnssf_NSSelection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Nnssf_NSSAIAvailability service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Nnssf_NSSAIAvailability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Nsmf_PDUSession_Context service operation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Nsmf_PDUSession_Context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on N16 Communication Failure Handling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OUT on N16 Communication Failure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on Service Based Interfaces Overload Control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Pseudo-CR on  Stream ID Exhaustion Issue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Pseudo-CR on HTTP Routing Mechanisms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Pseudo-CR on TCP Ports for SBI Interfaces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The skeleton of the draft TS 29.504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Adding the scope and the reference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Adding the overview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Nudr UnifiedDataManagement Service Description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about Nudr service operation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Nudm_SDM Access and Mobility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Skeleton of TS 29.572 - LMF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SDM Subscriber Data Change Notification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Scope - TS 29.272 - LMF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C4-181122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Nudm_UEAU re-synchronization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Overview - TS 29.572 - LMF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Nudm_EE Event Occurrence Notification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Services - TS 29.572 - LMF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Nudm_UECM Homogenous IMS Voice support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Deregistration Notification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Subscription to NF Profile changes - NRF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deregistration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Data Types Definition - NRF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update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SMF registration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Get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Alignment with IETF for JSON Data Interchange Format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Alignment with IETF for JSON Data Interchange Format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Alignment with IETF for JSON Data Interchange Format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SDF filter correction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SDF filter correction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Missing Feature Description on Transport Level Marking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Missing Feature Description on Transport Level Marking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of Suggested Network Configuration changes by HSS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Nudr_UnifiedDataManagement Service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Principal resource structure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Nudm_SDM 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status codes for UECM Context Registration from AMF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Changes to AMF3gppAccessRegistration Data Type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application state definition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paper on hypermedia formats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Selection of the hypermedia format for 3GPP R.15 SBIs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Paper on AUSF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5G-AKA with confirmation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EAP-AKA'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API URI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Usage of HTTP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Resources Overview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C4-176174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POST Request on "ue-authentications"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the sub-resource "confirmation"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the sub-resource "eap-session"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Data Model for nausf-auth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 Gap Time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Selection of SGW-C/PGW-C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PATCH encoding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C4-181168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Deferred location for the UE availability event with EPC Access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NAS SM handling for Home Routed PDU sessions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Service ID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Transport of encrypted data flows through the 5G system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on UDM / UDR function split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Alignment with IETF for JSON Data Interchange Format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Alignment with IETF for JSON Data Interchange Format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a potential USIM solution for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GSMA NG SIGNAL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a new GTP-U extension header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the number of data bearers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Removal of 'over LTE' limitation from Mission Critical Specifications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OUT on N16 Communication Failure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OUT on Overload Control of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Response to LS on encrypting broadcasted positioning data and LS on provisioning of positioning assistance data via LPPa for broadcast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(de-)registration procedure for SMS over NAS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SMSF Interface Design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security across inter-operator interconnect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Reply LS to LS from CT4 to SA5 on Sx protocol extension to support Credit Pool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TR for Overload Control for Diameter Charging completion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SA5 Charging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to CT4 LS to CT4 on AVPs range numbers for 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to LS from CT4 to SA5 on Reply LS on 5G Charging Study Phase 1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SA5 Charging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to CT4 on the "Study on forward compatibility for 3GPP Diameter Charging Applications" completion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IPv6 work items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ITU-T SG20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Rename entity that do national allocation/assignment of numbering/addressing/identification resources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Correct parts concerning ITU-T Rec. E.212 that is not correct in TS 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Change terminology from ISDN number/ISDN numbering plan to E.164 number and E.164 numbering plan and adjust abbreviation of MSISDN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PFCP enhancements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C4-181206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Pseudo-CR on TCP Ports for SBI Interfaces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on N16 Communication Failure Handling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Satellite specific technical issues to be considered in 5G Core specification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NGMN White Paper on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NGMN Alliance Project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Paper on AUSF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to CT4 LS to CT4 on AVPs range numbers for 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to IETF on user plane protocol study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Skeleton of TS 29.505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Overview of UDR services for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Scope of TS 29.505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Clarification on the use of SBA based UDR by HSS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Principal resource structure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Response Status Codes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The skeleton of the draft TS 29.504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Adding the scope and the reference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to LS on 5G Charging Study Phase 1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N4 alignment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New GTP-U extension header for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a new GTP-U extension header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End Marker in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Presence Condition of some IEs in Forward Relocation req and rsp for N26 interface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Services offered by the NSSF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Overview - TS 29.572 - LMF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Services - TS 29.572 - LMF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Nnssf_NSSelection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Nudm_SDM Access and Mobility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Nnssf_NSSAIAvailability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SDM Subscriber Data Change Notification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Nudm_UEAU re-synchronization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C4-181240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Nnssf_NSSelection service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Nudm_EE Event Occurrence Notification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Nnssf_NSSAIAvailability service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Overview of the Nnssf service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Introduction of NSSF service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Nudm_UECM Homogenous IMS Voice support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Deregistration Notification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SMF registration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deregistration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Get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Nudm_SDM 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NAS SM handling for Home Routed PDU sessions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status codes for UECM Context Registration from AMF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Changes to AMF3gppAccessRegistration Data Type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HTTP multipart messages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Subscription to NF Profile changes - NRF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Data Types Definition - NRF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Description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API - subscription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API - subscriptions collection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5G-AKA with confirmation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EAP-AKA'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Usage of HTTP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Resources Overview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POST Request on "ue-authentications"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the sub-resource "confirmation"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C4-181159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the sub-resource "eap-session"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Data model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Update Subscription PATCH only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Service gernal description alignment to TS23502 vf00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AMFStatusChangeSubscribe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SMF Data Model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(De)Activation of the User Plane connection of a PDU session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Qos flows establishment, modification and release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C4-181276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 Maps and JSON Merge Patch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Oracle Corporation, AT&amp;T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Nudm_SDM Access and Mobility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SDM Subscriber Data Change Notification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Query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Deregistration Notification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Xn Handover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deregistration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N2 Handover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Nudm UECM Get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Multiple SDFs per PDR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Multiple SDFs per PDR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Huawei, Cisco,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Huawei, Cisco,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Correlating additional usage reports with the query URR request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Correlating additional usage reports with the query URR request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Missing Feature Description on Transport Level Marking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Missing Feature Description on Transport Level Marking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Clarification to GTP-C overload control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indicating DCNR to SGW/PGW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Adding the top level resource URI structure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SGW-U/PGW-U selection based on DCNR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PGW-U selection based on DCNR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Selection of SGW-C/PGW-C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 Gap Time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Service ID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C4-181304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of Suggested Network Configuration changes by HSS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Deferred location for the UE availability event with EPC Access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Feature-List bit setting over SWx</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Feature-List bit setting over SWx</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Rename entity that do national allocation/assignment of numbering/addressing/identification resources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Correct parts concerning ITU-T Rec. E.212 that is not correct in TS 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Change terminology from ISDN number/ISDN numbering plan to E.164 number and E.164 numbering plan and adjust abbreviation of MSISDN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C4-181339</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Subscription collection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Individual subscription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Callback resource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Clarification of Namf_EventExposure service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Namf_EventExposure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C4-181097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Discussion on RPC vs. GET for query operation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Pseudo-CR on  Stream ID Exhaustion Issue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Pseudo-CR on HTTP Routing Mechanisms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Adding the overview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Nudr UnifiedDataManagement Service Description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C4-181078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Satellite specific technical issues to be considered in 5G Core specification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SBI Design and its Security Implications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Nudr_UnifiedDataManagement Service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C4-181350</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Satellite specific technical issues to be considered in 5G Core specification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C4-181372</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C4-181373</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C4-181377</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C4-181378</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application state definition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Adding the top level resource URI structure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C4-181385</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Rename entity that do national allocation/assignment of numbering/addressing/identification resources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Correct parts concerning ITU-T Rec. E.212 that is not correct in TS 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Change terminology from ISDN number/ISDN numbering plan to E.164 number and E.164 numbering plan and adjust abbreviation of MSISDN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C4-181340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End Marker in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5G-AKA with confirmation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EAP-AKA'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Usage of HTTP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Resources Overview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POST Request on "ue-authentications"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the sub-resource "confirmation"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the sub-resource "eap-session"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Subscription to NF Profile changes - NRF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Principal resource structure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C4-181361</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Nudr_UnifiedDataManagement Service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Data Types Definition - NRF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AMF Event Exposure Service Data model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C4-181268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Description of AMFStatusChangeSubscribe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Clarification of Namf_EventExposure service procedure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Overview of the Nnssf service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C4-181243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Nnssf_NSSelection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Nnssf_NSSAIAvailability API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Skeleton of TS 29.505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C4-181359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Overview of UDR services for Subscription Data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Scope of TS 29.505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Principal resource structure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Pseudo-CR on  Stream ID Exhaustion Issue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Pseudo-CR on HTTP Routing Mechanisms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The skeleton of the draft TS 29.504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Adding the scope and the reference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pCR TS 29.504 Adding the overview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of Suggested Network Configuration changes by HSS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C4-181386</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C4-181371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Presence Condition of some IEs in Forward Relocation req and rsp for N26 interface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to IETF on user plane protocol study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to LS on 5G Charging Study Phase 1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NAS SM handling for Home Routed PDU sessions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C4-181253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application state definition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Adding the top level resource URI structure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of Suggested Network Configuration changes by HSS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29.500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29.501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29.502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29.503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29.509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29.510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29.518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29.531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29.571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29.504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29.505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 new draft 3GPP TS 29.572 after CT4#82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C4-181399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bl>
    <w:p w:rsidR="00A61973" w:rsidRDefault="00A61973" w:rsidP="00A61973"/>
    <w:p w:rsidR="00A61973" w:rsidRDefault="00A61973" w:rsidP="00A61973">
      <w:pPr>
        <w:pStyle w:val="Heading2"/>
      </w:pPr>
      <w:r>
        <w:br w:type="page"/>
      </w:r>
      <w:r>
        <w:lastRenderedPageBreak/>
        <w:t>Annex B: List of change requests</w:t>
      </w:r>
    </w:p>
    <w:p w:rsidR="00A61973" w:rsidRDefault="00A61973" w:rsidP="00A61973">
      <w:pPr>
        <w:pStyle w:val="TH"/>
      </w:pPr>
    </w:p>
    <w:tbl>
      <w:tblPr>
        <w:tblStyle w:val="TableGrid"/>
        <w:tblW w:w="10884" w:type="dxa"/>
        <w:tblInd w:w="0" w:type="dxa"/>
        <w:tblLook w:val="04A0" w:firstRow="1" w:lastRow="0" w:firstColumn="1" w:lastColumn="0" w:noHBand="0" w:noVBand="1"/>
      </w:tblPr>
      <w:tblGrid>
        <w:gridCol w:w="1097"/>
        <w:gridCol w:w="2734"/>
        <w:gridCol w:w="1115"/>
        <w:gridCol w:w="706"/>
        <w:gridCol w:w="572"/>
        <w:gridCol w:w="547"/>
        <w:gridCol w:w="510"/>
        <w:gridCol w:w="507"/>
        <w:gridCol w:w="2129"/>
        <w:gridCol w:w="967"/>
      </w:tblGrid>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Decision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Specifying the length of the sub-label of the Country based Emergency Numbers FQDN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Specifying the length of the sub-label of the Country based Emergency Numbers FQDN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Service ID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Definition of Service ID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Rename entity that do national allocation/assignment of numbering/addressing/identification resources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Rename entity that do national allocation/assignment of numbering/addressing/identification resources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Rename entity that do national allocation/assignment of numbering/addressing/identification resources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Correct parts concerning ITU-T Rec. E.212 that is not correct in TS 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Correct parts concerning ITU-T Rec. E.212 that is not correct in TS 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Correct parts concerning ITU-T Rec. E.212 that is not correct in TS 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Change terminology from ISDN number/ISDN numbering plan to E.164 number and E.164 numbering plan and adjust abbreviation of MSISDN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Change terminology from ISDN number/ISDN numbering plan to E.164 number and E.164 numbering plan and adjust abbreviation of MSISDN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Change terminology from ISDN number/ISDN numbering plan to E.164 number and E.164 numbering plan and adjust abbreviation of MSISDN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USOS-CT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Update of access restriction data in UE MM context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USOS-CT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PGW-U selection based on DCNR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PGW-U selection based on DCNR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Deferred location for the UE availability event with EPC Access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Deferred location for the UE availability event with EPC Access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 Gap Time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 Gap Time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C4-181289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Huawei, Cisco,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C4-181007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N4 alignment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N4 alignment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User Plane Inactivity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NEC, Nokia, Nokia Shanghai Bell /Naoaki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Multiple SDFs per PDR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Multiple SDFs per PDR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Multiple SDFs per PDR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Multiple SDFs per PDR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 Huawei, Cisco,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Source and Destination Interface setting for Indirect Data Forwarding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Source and Destination Interface setting for Indirect Data Forwarding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Correlating additional usage reports with the query URR request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C4-181291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Correlating additional usage reports with the query URR request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Correlating additional usage reports with the query URR request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Correlating additional usage reports with the query URR request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SGW-U/PGW-U selection based on DCNR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SGW-U/PGW-U selection based on DCNR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C4-181138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PDI Optimisation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 Cisco,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C4-181139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SDF filter correction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merged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SDF filter correction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merged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Missing Feature Description on Transport Level Marking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Missing Feature Description on Transport Level Marking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Missing Feature Description on Transport Level Marking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Missing Feature Description on Transport Level Marking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 CUPS-CT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Selection of SGW-C/PGW-C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Selection of SGW-C/PGW-C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0748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C4-181377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C4-181025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C4-181334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Handling of Homogenous-Support-of-IMS-Voice-Over-PS-Sessions AVP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0756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Feature-List bit setting over SWx</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Feature-List bit setting over SWx</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Feature-List bit setting over SWx</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Feature-List bit setting over SWx</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USOS-CT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Update of access restriction data in UE MM context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1878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USOS-CT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Clarification to GTP-C overload control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1879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Clarification to GTP-C overload control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1879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indicating DCNR to SGW/PGW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C4-181296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Condition correction for indicating DCNR to SGW/PGW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Create/Delete Indirect Data Forwarding Tunnel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Presence Condition of some IEs in Forward Relocation req and rsp for N26 interface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Presence Condition of some IEs in Forward Relocation req and rsp for N26 interface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C4-181379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Presence Condition of some IEs in Forward Relocation req and rsp for N26 interface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1882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C4-181064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New GTP-U extension header for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New GTP-U extension header for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C4-181084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End Marker in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C4-181230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End Marker in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C4-181340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Support End Marker in 5GS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C4-181062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Selection of SGW-C/PGW-C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C4-181143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of Suggested Network Configuration changes by HSS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C4-181304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of Suggested Network Configuration changes by HSS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of Suggested Network Configuration changes by HSS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revised</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Reporting of Suggested Network Configuration changes by HSS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agreed</w:t>
            </w:r>
          </w:p>
        </w:tc>
      </w:tr>
    </w:tbl>
    <w:p w:rsidR="00A61973" w:rsidRDefault="00A61973" w:rsidP="00A61973"/>
    <w:p w:rsidR="00A61973" w:rsidRDefault="00A61973" w:rsidP="00A61973">
      <w:pPr>
        <w:pStyle w:val="Heading2"/>
      </w:pPr>
      <w:r>
        <w:br w:type="page"/>
      </w:r>
      <w:r>
        <w:lastRenderedPageBreak/>
        <w:t>Annex C: Lists of liaisons</w:t>
      </w:r>
    </w:p>
    <w:p w:rsidR="00A61973" w:rsidRDefault="00A61973" w:rsidP="00A61973">
      <w:pPr>
        <w:pStyle w:val="Heading3"/>
      </w:pPr>
      <w:r>
        <w:t>C1: Incoming liaison statements</w:t>
      </w:r>
    </w:p>
    <w:p w:rsidR="00A61973" w:rsidRDefault="00A61973" w:rsidP="00A61973">
      <w:pPr>
        <w:pStyle w:val="TH"/>
      </w:pPr>
    </w:p>
    <w:tbl>
      <w:tblPr>
        <w:tblStyle w:val="TableGrid"/>
        <w:tblW w:w="0" w:type="auto"/>
        <w:tblInd w:w="0" w:type="dxa"/>
        <w:tblLook w:val="04A0" w:firstRow="1" w:lastRow="0" w:firstColumn="1" w:lastColumn="0" w:noHBand="0" w:noVBand="1"/>
      </w:tblPr>
      <w:tblGrid>
        <w:gridCol w:w="1097"/>
        <w:gridCol w:w="2335"/>
        <w:gridCol w:w="2714"/>
        <w:gridCol w:w="1775"/>
        <w:gridCol w:w="967"/>
        <w:gridCol w:w="741"/>
      </w:tblGrid>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Reply in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C6-170696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a potential USIM solution for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CT6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GSMA NG SIGNAL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R3-175029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a new GTP-U extension header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RP-172836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the number of data bearers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RAN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S1-174542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Removal of 'over LTE' limitation from Mission Critical Specifications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S2-179402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OUT on N16 Communication Failure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S2-179492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OUT on Overload Control of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S2-179617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Response to LS on encrypting broadcasted positioning data and LS on provisioning of positioning assistance data via LPPa for broadcast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S2-179623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S2-179636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(de-)registration procedure for SMS over NAS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S2-179637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SMSF Interface Design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S3-173527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security across inter-operator interconnect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S5-176300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Reply LS to LS from CT4 to SA5 on Sx protocol extension to support Credit Pool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S5-176307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TR for Overload Control for Diameter Charging completion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SA5 Charging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S5-176313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to CT4 LS to CT4 on AVPs range numbers for 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S5-176369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to LS from CT4 to SA5 on Reply LS on 5G Charging Study Phase 1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SA5 Charging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S5-176467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to CT4 on the "Study on forward compatibility for 3GPP Diameter Charging Applications" completion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C4-181197</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sp16-sg20-oLS-00060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IPv6 work items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ITU-T SG20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S3-171536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R3-174196</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C4-181209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180105 Liaison NGMN Service Based Architecture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NGMN White Paper on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NGMN Alliance Project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C4-181325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pPr>
            <w:r>
              <w:t>S3-180389</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on SBI Design and its Security Implications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bl>
    <w:p w:rsidR="00A61973" w:rsidRDefault="00A61973" w:rsidP="00A61973"/>
    <w:p w:rsidR="00A61973" w:rsidRDefault="00A61973" w:rsidP="00A61973">
      <w:pPr>
        <w:pStyle w:val="Heading3"/>
      </w:pPr>
    </w:p>
    <w:p w:rsidR="00A61973" w:rsidRDefault="00A61973" w:rsidP="00A61973">
      <w:pPr>
        <w:pStyle w:val="Heading3"/>
      </w:pPr>
      <w:r>
        <w:t>C2: Outgoing liaison statements</w:t>
      </w:r>
    </w:p>
    <w:p w:rsidR="00A61973" w:rsidRDefault="00A61973" w:rsidP="00A61973">
      <w:pPr>
        <w:pStyle w:val="TH"/>
      </w:pPr>
    </w:p>
    <w:tbl>
      <w:tblPr>
        <w:tblStyle w:val="TableGrid"/>
        <w:tblW w:w="0" w:type="auto"/>
        <w:tblInd w:w="0" w:type="dxa"/>
        <w:tblLook w:val="04A0" w:firstRow="1" w:lastRow="0" w:firstColumn="1" w:lastColumn="0" w:noHBand="0" w:noVBand="1"/>
      </w:tblPr>
      <w:tblGrid>
        <w:gridCol w:w="1097"/>
        <w:gridCol w:w="5485"/>
        <w:gridCol w:w="1226"/>
        <w:gridCol w:w="519"/>
        <w:gridCol w:w="1302"/>
      </w:tblGrid>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reply to i/c LS</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C4-181211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to CT4 LS to CT4 on AVPs range numbers for Rel-15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C4-181228</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a new GTP-U extension header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C4-181380</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LS to IETF on user plane protocol study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IETF DMM WG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 WG4</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to LS on 5G Charging Study Phase 1 on N4</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C4-181383</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Reply 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t>
            </w:r>
          </w:p>
        </w:tc>
      </w:tr>
    </w:tbl>
    <w:p w:rsidR="00A61973" w:rsidRDefault="00A61973" w:rsidP="00A61973"/>
    <w:p w:rsidR="00A61973" w:rsidRDefault="00A61973" w:rsidP="00A61973">
      <w:pPr>
        <w:pStyle w:val="Heading2"/>
      </w:pPr>
      <w:r>
        <w:br w:type="page"/>
      </w:r>
      <w:r>
        <w:lastRenderedPageBreak/>
        <w:t>Annex D: List of agreed/approved new and revised Work Items</w:t>
      </w:r>
    </w:p>
    <w:p w:rsidR="00A61973" w:rsidRDefault="00A61973" w:rsidP="00A61973">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new/revised</w:t>
            </w:r>
          </w:p>
        </w:tc>
      </w:tr>
    </w:tbl>
    <w:p w:rsidR="00A61973" w:rsidRDefault="00A61973" w:rsidP="00A61973"/>
    <w:p w:rsidR="00A61973" w:rsidRDefault="00A61973" w:rsidP="00A61973">
      <w:pPr>
        <w:pStyle w:val="Heading2"/>
      </w:pPr>
      <w:r>
        <w:br w:type="page"/>
      </w:r>
      <w:r>
        <w:lastRenderedPageBreak/>
        <w:t>Annex E: List of draft Technical Specifications and Reports</w:t>
      </w:r>
    </w:p>
    <w:p w:rsidR="00A61973" w:rsidRDefault="00A61973" w:rsidP="00A61973">
      <w:pPr>
        <w:rPr>
          <w:lang w:eastAsia="de-DE"/>
        </w:rPr>
      </w:pPr>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A61973" w:rsidTr="00A61973">
        <w:trPr>
          <w:trHeight w:val="413"/>
        </w:trPr>
        <w:tc>
          <w:tcPr>
            <w:tcW w:w="980" w:type="dxa"/>
            <w:tcBorders>
              <w:top w:val="single" w:sz="4" w:space="0" w:color="FFFFFF"/>
              <w:left w:val="single" w:sz="4" w:space="0" w:color="FFFFFF"/>
              <w:bottom w:val="single" w:sz="4" w:space="0" w:color="FFFFFF"/>
              <w:right w:val="single" w:sz="4" w:space="0" w:color="FFFFFF"/>
            </w:tcBorders>
            <w:shd w:val="clear" w:color="auto" w:fill="75B91A"/>
            <w:hideMark/>
          </w:tcPr>
          <w:p w:rsidR="00A61973" w:rsidRDefault="00A61973">
            <w:pPr>
              <w:overflowPunct/>
              <w:autoSpaceDE/>
              <w:adjustRightInd/>
              <w:spacing w:after="0"/>
              <w:jc w:val="center"/>
              <w:rPr>
                <w:b/>
                <w:bCs/>
                <w:color w:val="FFFFFF"/>
                <w:sz w:val="18"/>
                <w:szCs w:val="18"/>
                <w:lang w:val="fr-FR" w:eastAsia="fr-FR"/>
              </w:rPr>
            </w:pPr>
            <w:r>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auto" w:fill="75B91A"/>
            <w:hideMark/>
          </w:tcPr>
          <w:p w:rsidR="00A61973" w:rsidRDefault="00A61973">
            <w:pPr>
              <w:overflowPunct/>
              <w:autoSpaceDE/>
              <w:adjustRightInd/>
              <w:spacing w:after="0"/>
              <w:jc w:val="center"/>
              <w:rPr>
                <w:b/>
                <w:bCs/>
                <w:color w:val="FFFFFF"/>
                <w:sz w:val="18"/>
                <w:szCs w:val="18"/>
                <w:lang w:val="fr-FR" w:eastAsia="fr-FR"/>
              </w:rPr>
            </w:pPr>
            <w:r>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auto" w:fill="75B91A"/>
            <w:hideMark/>
          </w:tcPr>
          <w:p w:rsidR="00A61973" w:rsidRDefault="00A61973">
            <w:pPr>
              <w:overflowPunct/>
              <w:autoSpaceDE/>
              <w:adjustRightInd/>
              <w:spacing w:after="0"/>
              <w:jc w:val="center"/>
              <w:rPr>
                <w:b/>
                <w:bCs/>
                <w:color w:val="FFFFFF"/>
                <w:sz w:val="18"/>
                <w:szCs w:val="18"/>
                <w:lang w:val="fr-FR" w:eastAsia="fr-FR"/>
              </w:rPr>
            </w:pPr>
            <w:r>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auto" w:fill="75B91A"/>
            <w:hideMark/>
          </w:tcPr>
          <w:p w:rsidR="00A61973" w:rsidRDefault="00A61973">
            <w:pPr>
              <w:overflowPunct/>
              <w:autoSpaceDE/>
              <w:adjustRightInd/>
              <w:spacing w:after="0"/>
              <w:jc w:val="center"/>
              <w:rPr>
                <w:b/>
                <w:bCs/>
                <w:color w:val="FFFFFF"/>
                <w:sz w:val="18"/>
                <w:szCs w:val="18"/>
                <w:lang w:val="fr-FR" w:eastAsia="fr-FR"/>
              </w:rPr>
            </w:pPr>
            <w:r>
              <w:rPr>
                <w:b/>
                <w:bCs/>
                <w:color w:val="FFFFFF"/>
                <w:sz w:val="18"/>
                <w:szCs w:val="18"/>
                <w:lang w:val="fr-FR" w:eastAsia="fr-FR"/>
              </w:rPr>
              <w:t>Rapporteur</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C4-181387</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29.500 v0.4.0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Huawei</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Qi Ciaxia</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C4-181388</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29.501 v0.4.0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Nokia</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Ulrich Wiehe</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C4-181389</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29.502 v0.4.0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Nokia</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Bruno Landais</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C4-181390</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29.503 v0.4.0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Nokia</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Ulrich Wiehe</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C4-181391</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29.509 v0.4.0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Orange</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Julien Bournelle</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C4-181392</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29.510 v0.4.0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Ericsson</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Jesus De Gregorio</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C4-181393</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29.518 v0.4.0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Ericsson</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Frank Yong</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C4-181394</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29.531 v0.3.0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China Mobile</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Zhang Hao</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C4-181395</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29.571 v0.4.0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Huawei</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Peter Schmitt</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C4-181396</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29.504 v0.1.0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China Mobile</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Liu Jinglei</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C4-181397</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29.505 v0.1.0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China Mobile</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Song Yue</w:t>
            </w:r>
          </w:p>
        </w:tc>
      </w:tr>
      <w:tr w:rsidR="00A61973" w:rsidTr="00A61973">
        <w:trPr>
          <w:trHeight w:val="340"/>
        </w:trPr>
        <w:tc>
          <w:tcPr>
            <w:tcW w:w="980" w:type="dxa"/>
            <w:tcBorders>
              <w:top w:val="nil"/>
              <w:left w:val="single" w:sz="4" w:space="0" w:color="A6A6A6"/>
              <w:bottom w:val="single" w:sz="4" w:space="0" w:color="A6A6A6"/>
              <w:right w:val="single" w:sz="4" w:space="0" w:color="A6A6A6"/>
            </w:tcBorders>
            <w:hideMark/>
          </w:tcPr>
          <w:p w:rsidR="00A61973" w:rsidRDefault="00A61973">
            <w:pPr>
              <w:overflowPunct/>
              <w:autoSpaceDE/>
              <w:adjustRightInd/>
              <w:spacing w:after="0"/>
              <w:rPr>
                <w:b/>
                <w:bCs/>
                <w:color w:val="0000FF"/>
                <w:sz w:val="16"/>
                <w:szCs w:val="16"/>
                <w:u w:val="single"/>
                <w:lang w:val="fr-FR" w:eastAsia="fr-FR"/>
              </w:rPr>
            </w:pPr>
            <w:r>
              <w:rPr>
                <w:b/>
                <w:bCs/>
                <w:color w:val="0000FF"/>
                <w:sz w:val="16"/>
                <w:szCs w:val="16"/>
                <w:u w:val="single"/>
                <w:lang w:val="fr-FR" w:eastAsia="fr-FR"/>
              </w:rPr>
              <w:t>C4-181398</w:t>
            </w:r>
          </w:p>
        </w:tc>
        <w:tc>
          <w:tcPr>
            <w:tcW w:w="394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en-US" w:eastAsia="fr-FR"/>
              </w:rPr>
            </w:pPr>
            <w:r>
              <w:rPr>
                <w:sz w:val="16"/>
                <w:szCs w:val="16"/>
                <w:lang w:val="en-US" w:eastAsia="fr-FR"/>
              </w:rPr>
              <w:t>3GPP TS 29.572 v0.1.0</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Ericsson</w:t>
            </w:r>
          </w:p>
        </w:tc>
        <w:tc>
          <w:tcPr>
            <w:tcW w:w="1520" w:type="dxa"/>
            <w:tcBorders>
              <w:top w:val="nil"/>
              <w:left w:val="nil"/>
              <w:bottom w:val="single" w:sz="4" w:space="0" w:color="A6A6A6"/>
              <w:right w:val="single" w:sz="4" w:space="0" w:color="A6A6A6"/>
            </w:tcBorders>
            <w:hideMark/>
          </w:tcPr>
          <w:p w:rsidR="00A61973" w:rsidRDefault="00A61973">
            <w:pPr>
              <w:overflowPunct/>
              <w:autoSpaceDE/>
              <w:adjustRightInd/>
              <w:spacing w:after="0"/>
              <w:rPr>
                <w:sz w:val="16"/>
                <w:szCs w:val="16"/>
                <w:lang w:val="fr-FR" w:eastAsia="fr-FR"/>
              </w:rPr>
            </w:pPr>
            <w:r>
              <w:rPr>
                <w:sz w:val="16"/>
                <w:szCs w:val="16"/>
                <w:lang w:val="fr-FR" w:eastAsia="fr-FR"/>
              </w:rPr>
              <w:t>Jesus De Gregorio</w:t>
            </w:r>
          </w:p>
        </w:tc>
      </w:tr>
    </w:tbl>
    <w:p w:rsidR="00A61973" w:rsidRDefault="00A61973" w:rsidP="00A61973">
      <w:pPr>
        <w:pStyle w:val="Heading2"/>
      </w:pPr>
      <w:r>
        <w:lastRenderedPageBreak/>
        <w:t>Annex F: List of participants</w:t>
      </w:r>
    </w:p>
    <w:p w:rsidR="00A61973" w:rsidRDefault="00A61973" w:rsidP="00A61973">
      <w:pPr>
        <w:pStyle w:val="TH"/>
      </w:pPr>
    </w:p>
    <w:tbl>
      <w:tblPr>
        <w:tblStyle w:val="TableGrid"/>
        <w:tblW w:w="8524" w:type="dxa"/>
        <w:tblInd w:w="0" w:type="dxa"/>
        <w:tblLook w:val="04A0" w:firstRow="1" w:lastRow="0" w:firstColumn="1" w:lastColumn="0" w:noHBand="0" w:noVBand="1"/>
      </w:tblPr>
      <w:tblGrid>
        <w:gridCol w:w="1648"/>
        <w:gridCol w:w="1604"/>
        <w:gridCol w:w="1426"/>
        <w:gridCol w:w="906"/>
        <w:gridCol w:w="2940"/>
      </w:tblGrid>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H"/>
            </w:pPr>
            <w:r>
              <w:t>E-mail</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ABOU-ASSALI, Tarek</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tarek.abou.assali@oracle.com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ADRANGI, Farid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farid.adrangi@intel.com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ban.albakri@meadowcom.com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ALEKSIEV, Vasil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vasil.aleksiev@t-mobile.at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ALLEN, Andrew</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aallen@blackberry.com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boris.antsev@t-mobile.com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ARKKO, Jari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jari.arkko@ericsson.com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Anders.Askerup@hpe.com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ratarius@motorola.com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Jorgen.Axell@ericsson.com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florin.baboescu@broadcom.com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BAILEY, Scott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scott.m.bailey@bt.com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jbakker@blackberry.com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Thomas.Belling@nokia.com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BHASKARAN, Sridhar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sridhar.bhaskaran@huawei.com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nevenka.biondic@ericsson.com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julien.bournelle@orange.com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BROOKS, Terri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terri.brooks49@t-mobile.com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amerc@qti.qualcomm.com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lguellec@qti.qualcomm.com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CHATER-LEA, David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david.chater-lea@motorolasolutions.com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CHEN, Wei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chenweiyj@chinamobile.com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hongc@qti.qualcomm.com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chen-hox.chin@intel.com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jesus.de.gregorio@ericsson.com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 KIEVIT, Sander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TNO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sander.dekievit@tno.nl</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md3135@att.com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DUBESSET, Laurent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laurent.dubesset@orange.com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ESCOTT, Adrian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Europe Inc.(Italy)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aescott@qti.qualcomm.com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FACCIN, Stefano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sfaccin@qti.qualcomm.com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FREDERICKS, Robert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bobfredericks@motorolasolutions.com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vivek.g.gupta@intel.com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HAGEDORN, Ingo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ingo.hagedorn@vodafone.com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HAIGH, Peter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DCMS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Peter.Haigh@ncsc.gov.uk</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HASON, Baruh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Baruh.Hason@motorolasolutions.com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christian.herrero@huawei.com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huangzhenning@chinamobile.com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hiroshi.ishikawa.ev@nttdocomo.com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puneet.jain@intel.com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KAWASAKI, Yudai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kawasaki.yudai@sharp.co.jp</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kkiss@apple.com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abhijeet.kolekar@intel.com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KOPPLIN, Dirk</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dirk.kopplin@huawei.com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yvette.koza@t-mobile.at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michael.kreipl@telekom.de</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kimmo.kymalainen@etsi.org</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bruno.landais@nokia.com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reinhard.lauster@t-mobile.at</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shahab.lavasani@huawei.com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Dom.Lazara@motorolasolutions.com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jay.lee@verizon.com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peter.leis@nokia.com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 Aihua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liaihua@chinamobile.com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 Xiaoru</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lixiaoru@chinamobile.com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LIAO, Ellen 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ellen.c.liao@intel.com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LIU, Jennifer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jennifer.liu@nokia.com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LIU, Jinglei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liujinglei@chinamobile.com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osamal@qti.qualcomm.com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lu.fei1@zte.com.cn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yang.lu@vodafone.com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jones.lu@ericsson.com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LUKACS, Donald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dlukacs@appcomsci.com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MATSUSHIMA, Satoru</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satoru.matsushima@g.softbank.co.jp</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georg.mayer.huawei@gmx.com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MICHEL, Cyril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cyril.michel@thalesaleniaspace.com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MOHALI, Marianne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marianne.mohali@orange.com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lionel.morand@orange.com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danny.moses@intel.com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NODA, Aki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aki.noda@jp.fujitsu.com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PALANIGOUNDER, Anand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apg@qti.qualcomm.com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lastRenderedPageBreak/>
              <w:t>PRATURI, Upendra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upraturi@qti.qualcomm.com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caixia.qi@huawei.com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QI, Minpeng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qiminpeng@chinamobile.com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RAUSCHENBACH, Uwe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uwe.rauschenbach@nokia.com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peter.sanders@one2many.eu</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peter.schmitt@huawei.com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ivo.sedlacek@ericsson.com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vshaikh@vencorelabs.com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SHAN, Changhong</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chang.hong.shan@intel.com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shulin@huawei.com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asoloway@QTI.QUALCOMM.COM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songyue@chinamobile.com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sspeiche@qti.qualcomm.com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saso.stojanovski@intel.com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STRALMARK, Joakim</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PTS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joakim.stralmark@pts.se</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suntao@chinamobile.com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SUZUKI, Naoaki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n-suzuki@en.jp.nec.com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Farni.Weaver@sprint.com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ulrich.wiehe@nokia.com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peter.wild@vodafone.com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sung.won@nokia.com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XIE, Zhenhua</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xie.zhenhua@zte.com.cn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yanyali@huawei.com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ZHANG, Juan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juanzhan@qti.qualcomm.com</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ZHENDONG, Li</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li.zhendong@zte.com.cn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zhou.xingyue@zte.com.cn</w:t>
            </w:r>
          </w:p>
        </w:tc>
      </w:tr>
      <w:tr w:rsidR="00A61973" w:rsidTr="00A61973">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A61973" w:rsidRDefault="00A61973">
            <w:pPr>
              <w:pStyle w:val="TAH"/>
            </w:pPr>
          </w:p>
        </w:tc>
        <w:tc>
          <w:tcPr>
            <w:tcW w:w="0" w:type="auto"/>
            <w:tcBorders>
              <w:top w:val="single" w:sz="4" w:space="0" w:color="auto"/>
              <w:left w:val="single" w:sz="4" w:space="0" w:color="auto"/>
              <w:bottom w:val="single" w:sz="4" w:space="0" w:color="auto"/>
              <w:right w:val="single" w:sz="4" w:space="0" w:color="auto"/>
            </w:tcBorders>
            <w:hideMark/>
          </w:tcPr>
          <w:p w:rsidR="00A61973" w:rsidRDefault="00A61973">
            <w:pPr>
              <w:pStyle w:val="TAL"/>
              <w:rPr>
                <w:sz w:val="16"/>
              </w:rPr>
            </w:pPr>
            <w:r>
              <w:rPr>
                <w:sz w:val="16"/>
              </w:rPr>
              <w:t>harisz@qti.qualcomm.com</w:t>
            </w:r>
          </w:p>
        </w:tc>
      </w:tr>
    </w:tbl>
    <w:p w:rsidR="00B0584D" w:rsidRPr="00B0584D" w:rsidRDefault="00B0584D" w:rsidP="00B0584D">
      <w:pPr>
        <w:pStyle w:val="FP"/>
      </w:pPr>
    </w:p>
    <w:sectPr w:rsidR="00B0584D" w:rsidRPr="00B0584D">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D01" w:rsidRDefault="00DE3D01">
      <w:pPr>
        <w:spacing w:after="0"/>
      </w:pPr>
      <w:r>
        <w:separator/>
      </w:r>
    </w:p>
  </w:endnote>
  <w:endnote w:type="continuationSeparator" w:id="0">
    <w:p w:rsidR="00DE3D01" w:rsidRDefault="00DE3D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D01" w:rsidRDefault="00DE3D01">
      <w:pPr>
        <w:spacing w:after="0"/>
      </w:pPr>
      <w:r>
        <w:separator/>
      </w:r>
    </w:p>
  </w:footnote>
  <w:footnote w:type="continuationSeparator" w:id="0">
    <w:p w:rsidR="00DE3D01" w:rsidRDefault="00DE3D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84D" w:rsidRDefault="00B058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A5451B8"/>
    <w:lvl w:ilvl="0">
      <w:start w:val="1"/>
      <w:numFmt w:val="decimal"/>
      <w:pStyle w:val="TAL"/>
      <w:lvlText w:val="%1."/>
      <w:lvlJc w:val="left"/>
      <w:pPr>
        <w:tabs>
          <w:tab w:val="num" w:pos="643"/>
        </w:tabs>
        <w:ind w:left="643" w:hanging="360"/>
      </w:pPr>
    </w:lvl>
  </w:abstractNum>
  <w:abstractNum w:abstractNumId="1" w15:restartNumberingAfterBreak="0">
    <w:nsid w:val="FFFFFF80"/>
    <w:multiLevelType w:val="singleLevel"/>
    <w:tmpl w:val="D508377E"/>
    <w:lvl w:ilvl="0">
      <w:start w:val="1"/>
      <w:numFmt w:val="bullet"/>
      <w:pStyle w:val="TAN"/>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05E04F0"/>
    <w:lvl w:ilvl="0">
      <w:start w:val="1"/>
      <w:numFmt w:val="bullet"/>
      <w:pStyle w:val="H6"/>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F5498C4"/>
    <w:lvl w:ilvl="0">
      <w:start w:val="1"/>
      <w:numFmt w:val="bullet"/>
      <w:pStyle w:val="TAR"/>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284A6C8"/>
    <w:lvl w:ilvl="0">
      <w:start w:val="1"/>
      <w:numFmt w:val="bullet"/>
      <w:pStyle w:val="PL"/>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8B0976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C0AC2B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84D"/>
    <w:rsid w:val="00972574"/>
    <w:rsid w:val="00A11AF4"/>
    <w:rsid w:val="00A61973"/>
    <w:rsid w:val="00B0584D"/>
    <w:rsid w:val="00DE3D01"/>
    <w:rsid w:val="00E67B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02E95C-D0FA-4B12-A8C5-7FF5955A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97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619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61973"/>
    <w:pPr>
      <w:pBdr>
        <w:top w:val="none" w:sz="0" w:space="0" w:color="auto"/>
      </w:pBdr>
      <w:spacing w:before="180"/>
      <w:outlineLvl w:val="1"/>
    </w:pPr>
    <w:rPr>
      <w:sz w:val="32"/>
    </w:rPr>
  </w:style>
  <w:style w:type="paragraph" w:styleId="Heading3">
    <w:name w:val="heading 3"/>
    <w:basedOn w:val="Heading2"/>
    <w:next w:val="Normal"/>
    <w:link w:val="Heading3Char"/>
    <w:qFormat/>
    <w:rsid w:val="00A61973"/>
    <w:pPr>
      <w:spacing w:before="120"/>
      <w:outlineLvl w:val="2"/>
    </w:pPr>
    <w:rPr>
      <w:sz w:val="28"/>
    </w:rPr>
  </w:style>
  <w:style w:type="paragraph" w:styleId="Heading4">
    <w:name w:val="heading 4"/>
    <w:basedOn w:val="Heading3"/>
    <w:next w:val="Normal"/>
    <w:link w:val="Heading4Char"/>
    <w:qFormat/>
    <w:rsid w:val="00A61973"/>
    <w:pPr>
      <w:ind w:left="1418" w:hanging="1418"/>
      <w:outlineLvl w:val="3"/>
    </w:pPr>
    <w:rPr>
      <w:sz w:val="24"/>
    </w:rPr>
  </w:style>
  <w:style w:type="paragraph" w:styleId="Heading5">
    <w:name w:val="heading 5"/>
    <w:basedOn w:val="Heading4"/>
    <w:next w:val="Normal"/>
    <w:link w:val="Heading5Char"/>
    <w:qFormat/>
    <w:rsid w:val="00A61973"/>
    <w:pPr>
      <w:ind w:left="1701" w:hanging="1701"/>
      <w:outlineLvl w:val="4"/>
    </w:pPr>
    <w:rPr>
      <w:sz w:val="22"/>
    </w:rPr>
  </w:style>
  <w:style w:type="paragraph" w:styleId="Heading6">
    <w:name w:val="heading 6"/>
    <w:basedOn w:val="H6"/>
    <w:next w:val="Normal"/>
    <w:link w:val="Heading6Char"/>
    <w:qFormat/>
    <w:rsid w:val="00A61973"/>
    <w:pPr>
      <w:outlineLvl w:val="5"/>
    </w:pPr>
  </w:style>
  <w:style w:type="paragraph" w:styleId="Heading7">
    <w:name w:val="heading 7"/>
    <w:basedOn w:val="H6"/>
    <w:next w:val="Normal"/>
    <w:link w:val="Heading7Char"/>
    <w:qFormat/>
    <w:rsid w:val="00A61973"/>
    <w:pPr>
      <w:outlineLvl w:val="6"/>
    </w:pPr>
  </w:style>
  <w:style w:type="paragraph" w:styleId="Heading8">
    <w:name w:val="heading 8"/>
    <w:basedOn w:val="Heading1"/>
    <w:next w:val="Normal"/>
    <w:link w:val="Heading8Char"/>
    <w:qFormat/>
    <w:rsid w:val="00A61973"/>
    <w:pPr>
      <w:ind w:left="0" w:firstLine="0"/>
      <w:outlineLvl w:val="7"/>
    </w:pPr>
  </w:style>
  <w:style w:type="paragraph" w:styleId="Heading9">
    <w:name w:val="heading 9"/>
    <w:basedOn w:val="Heading8"/>
    <w:next w:val="Normal"/>
    <w:link w:val="Heading9Char"/>
    <w:qFormat/>
    <w:rsid w:val="00A61973"/>
    <w:pPr>
      <w:outlineLvl w:val="8"/>
    </w:pPr>
  </w:style>
  <w:style w:type="character" w:default="1" w:styleId="DefaultParagraphFont">
    <w:name w:val="Default Paragraph Font"/>
    <w:semiHidden/>
    <w:rsid w:val="00A619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973"/>
  </w:style>
  <w:style w:type="paragraph" w:styleId="TOC8">
    <w:name w:val="toc 8"/>
    <w:basedOn w:val="TOC1"/>
    <w:semiHidden/>
    <w:rsid w:val="00A61973"/>
    <w:pPr>
      <w:spacing w:before="180"/>
      <w:ind w:left="2693" w:hanging="2693"/>
    </w:pPr>
    <w:rPr>
      <w:b/>
    </w:rPr>
  </w:style>
  <w:style w:type="paragraph" w:styleId="TOC1">
    <w:name w:val="toc 1"/>
    <w:semiHidden/>
    <w:rsid w:val="00A619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19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61973"/>
    <w:pPr>
      <w:ind w:left="1701" w:hanging="1701"/>
    </w:pPr>
  </w:style>
  <w:style w:type="paragraph" w:styleId="TOC4">
    <w:name w:val="toc 4"/>
    <w:basedOn w:val="TOC3"/>
    <w:semiHidden/>
    <w:rsid w:val="00A61973"/>
    <w:pPr>
      <w:ind w:left="1418" w:hanging="1418"/>
    </w:pPr>
  </w:style>
  <w:style w:type="paragraph" w:styleId="TOC3">
    <w:name w:val="toc 3"/>
    <w:basedOn w:val="TOC2"/>
    <w:semiHidden/>
    <w:rsid w:val="00A61973"/>
    <w:pPr>
      <w:ind w:left="1134" w:hanging="1134"/>
    </w:pPr>
  </w:style>
  <w:style w:type="paragraph" w:styleId="TOC2">
    <w:name w:val="toc 2"/>
    <w:basedOn w:val="TOC1"/>
    <w:semiHidden/>
    <w:rsid w:val="00A61973"/>
    <w:pPr>
      <w:keepNext w:val="0"/>
      <w:spacing w:before="0"/>
      <w:ind w:left="851" w:hanging="851"/>
    </w:pPr>
    <w:rPr>
      <w:sz w:val="20"/>
    </w:rPr>
  </w:style>
  <w:style w:type="paragraph" w:styleId="Index2">
    <w:name w:val="index 2"/>
    <w:basedOn w:val="Index1"/>
    <w:semiHidden/>
    <w:rsid w:val="00A61973"/>
    <w:pPr>
      <w:ind w:left="284"/>
    </w:pPr>
  </w:style>
  <w:style w:type="paragraph" w:styleId="Index1">
    <w:name w:val="index 1"/>
    <w:basedOn w:val="Normal"/>
    <w:semiHidden/>
    <w:rsid w:val="00A61973"/>
    <w:pPr>
      <w:keepLines/>
      <w:spacing w:after="0"/>
    </w:pPr>
  </w:style>
  <w:style w:type="paragraph" w:customStyle="1" w:styleId="ZH">
    <w:name w:val="ZH"/>
    <w:rsid w:val="00A619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1973"/>
    <w:pPr>
      <w:outlineLvl w:val="9"/>
    </w:pPr>
  </w:style>
  <w:style w:type="paragraph" w:styleId="ListNumber2">
    <w:name w:val="List Number 2"/>
    <w:basedOn w:val="ListNumber"/>
    <w:semiHidden/>
    <w:rsid w:val="00A61973"/>
    <w:pPr>
      <w:ind w:left="851"/>
    </w:pPr>
  </w:style>
  <w:style w:type="paragraph" w:styleId="Header">
    <w:name w:val="header"/>
    <w:link w:val="HeaderChar"/>
    <w:semiHidden/>
    <w:rsid w:val="00A6197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61973"/>
    <w:rPr>
      <w:b/>
      <w:position w:val="6"/>
      <w:sz w:val="16"/>
    </w:rPr>
  </w:style>
  <w:style w:type="paragraph" w:styleId="FootnoteText">
    <w:name w:val="footnote text"/>
    <w:basedOn w:val="Normal"/>
    <w:link w:val="FootnoteTextChar"/>
    <w:semiHidden/>
    <w:rsid w:val="00A61973"/>
    <w:pPr>
      <w:keepLines/>
      <w:spacing w:after="0"/>
      <w:ind w:left="454" w:hanging="454"/>
    </w:pPr>
    <w:rPr>
      <w:sz w:val="16"/>
    </w:rPr>
  </w:style>
  <w:style w:type="paragraph" w:customStyle="1" w:styleId="TAH">
    <w:name w:val="TAH"/>
    <w:basedOn w:val="TAC"/>
    <w:rsid w:val="00A61973"/>
    <w:rPr>
      <w:b/>
    </w:rPr>
  </w:style>
  <w:style w:type="paragraph" w:customStyle="1" w:styleId="TAC">
    <w:name w:val="TAC"/>
    <w:basedOn w:val="TAL"/>
    <w:rsid w:val="00A61973"/>
    <w:pPr>
      <w:jc w:val="center"/>
    </w:pPr>
  </w:style>
  <w:style w:type="paragraph" w:customStyle="1" w:styleId="TF">
    <w:name w:val="TF"/>
    <w:basedOn w:val="TH"/>
    <w:rsid w:val="00A61973"/>
    <w:pPr>
      <w:keepNext w:val="0"/>
      <w:spacing w:before="0" w:after="240"/>
    </w:pPr>
  </w:style>
  <w:style w:type="paragraph" w:customStyle="1" w:styleId="NO">
    <w:name w:val="NO"/>
    <w:basedOn w:val="Normal"/>
    <w:rsid w:val="00A61973"/>
    <w:pPr>
      <w:keepLines/>
      <w:ind w:left="1135" w:hanging="851"/>
    </w:pPr>
  </w:style>
  <w:style w:type="paragraph" w:styleId="TOC9">
    <w:name w:val="toc 9"/>
    <w:basedOn w:val="TOC8"/>
    <w:semiHidden/>
    <w:rsid w:val="00A61973"/>
    <w:pPr>
      <w:ind w:left="1418" w:hanging="1418"/>
    </w:pPr>
  </w:style>
  <w:style w:type="paragraph" w:customStyle="1" w:styleId="EX">
    <w:name w:val="EX"/>
    <w:basedOn w:val="Normal"/>
    <w:rsid w:val="00A61973"/>
    <w:pPr>
      <w:keepLines/>
      <w:ind w:left="1702" w:hanging="1418"/>
    </w:pPr>
  </w:style>
  <w:style w:type="paragraph" w:customStyle="1" w:styleId="FP">
    <w:name w:val="FP"/>
    <w:basedOn w:val="Normal"/>
    <w:rsid w:val="00A61973"/>
    <w:pPr>
      <w:spacing w:after="0"/>
    </w:pPr>
  </w:style>
  <w:style w:type="paragraph" w:customStyle="1" w:styleId="LD">
    <w:name w:val="LD"/>
    <w:rsid w:val="00A619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1973"/>
    <w:pPr>
      <w:spacing w:after="0"/>
    </w:pPr>
  </w:style>
  <w:style w:type="paragraph" w:customStyle="1" w:styleId="EW">
    <w:name w:val="EW"/>
    <w:basedOn w:val="EX"/>
    <w:rsid w:val="00A61973"/>
    <w:pPr>
      <w:spacing w:after="0"/>
    </w:pPr>
  </w:style>
  <w:style w:type="paragraph" w:styleId="TOC6">
    <w:name w:val="toc 6"/>
    <w:basedOn w:val="TOC5"/>
    <w:next w:val="Normal"/>
    <w:semiHidden/>
    <w:rsid w:val="00A61973"/>
    <w:pPr>
      <w:ind w:left="1985" w:hanging="1985"/>
    </w:pPr>
  </w:style>
  <w:style w:type="paragraph" w:styleId="TOC7">
    <w:name w:val="toc 7"/>
    <w:basedOn w:val="TOC6"/>
    <w:next w:val="Normal"/>
    <w:semiHidden/>
    <w:rsid w:val="00A61973"/>
    <w:pPr>
      <w:ind w:left="2268" w:hanging="2268"/>
    </w:pPr>
  </w:style>
  <w:style w:type="paragraph" w:styleId="ListBullet2">
    <w:name w:val="List Bullet 2"/>
    <w:basedOn w:val="ListBullet"/>
    <w:semiHidden/>
    <w:rsid w:val="00A61973"/>
    <w:pPr>
      <w:ind w:left="851"/>
    </w:pPr>
  </w:style>
  <w:style w:type="paragraph" w:styleId="ListBullet3">
    <w:name w:val="List Bullet 3"/>
    <w:basedOn w:val="ListBullet2"/>
    <w:semiHidden/>
    <w:rsid w:val="00A61973"/>
    <w:pPr>
      <w:ind w:left="1135"/>
    </w:pPr>
  </w:style>
  <w:style w:type="paragraph" w:styleId="ListNumber">
    <w:name w:val="List Number"/>
    <w:basedOn w:val="List"/>
    <w:semiHidden/>
    <w:rsid w:val="00A61973"/>
  </w:style>
  <w:style w:type="paragraph" w:customStyle="1" w:styleId="EQ">
    <w:name w:val="EQ"/>
    <w:basedOn w:val="Normal"/>
    <w:next w:val="Normal"/>
    <w:rsid w:val="00A61973"/>
    <w:pPr>
      <w:keepLines/>
      <w:tabs>
        <w:tab w:val="center" w:pos="4536"/>
        <w:tab w:val="right" w:pos="9072"/>
      </w:tabs>
    </w:pPr>
    <w:rPr>
      <w:noProof/>
    </w:rPr>
  </w:style>
  <w:style w:type="paragraph" w:customStyle="1" w:styleId="TH">
    <w:name w:val="TH"/>
    <w:basedOn w:val="Normal"/>
    <w:rsid w:val="00A61973"/>
    <w:pPr>
      <w:keepNext/>
      <w:keepLines/>
      <w:spacing w:before="60"/>
      <w:jc w:val="center"/>
    </w:pPr>
    <w:rPr>
      <w:rFonts w:ascii="Arial" w:hAnsi="Arial"/>
      <w:b/>
    </w:rPr>
  </w:style>
  <w:style w:type="paragraph" w:customStyle="1" w:styleId="NF">
    <w:name w:val="NF"/>
    <w:basedOn w:val="NO"/>
    <w:rsid w:val="00A61973"/>
    <w:pPr>
      <w:keepNext/>
      <w:spacing w:after="0"/>
    </w:pPr>
    <w:rPr>
      <w:rFonts w:ascii="Arial" w:hAnsi="Arial"/>
      <w:sz w:val="18"/>
    </w:rPr>
  </w:style>
  <w:style w:type="paragraph" w:customStyle="1" w:styleId="PL">
    <w:name w:val="PL"/>
    <w:rsid w:val="00A61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1973"/>
    <w:pPr>
      <w:jc w:val="right"/>
    </w:pPr>
  </w:style>
  <w:style w:type="paragraph" w:customStyle="1" w:styleId="H6">
    <w:name w:val="H6"/>
    <w:basedOn w:val="Heading5"/>
    <w:next w:val="Normal"/>
    <w:rsid w:val="00A61973"/>
    <w:pPr>
      <w:ind w:left="1985" w:hanging="1985"/>
      <w:outlineLvl w:val="9"/>
    </w:pPr>
    <w:rPr>
      <w:sz w:val="20"/>
    </w:rPr>
  </w:style>
  <w:style w:type="paragraph" w:customStyle="1" w:styleId="TAN">
    <w:name w:val="TAN"/>
    <w:basedOn w:val="TAL"/>
    <w:rsid w:val="00A61973"/>
    <w:pPr>
      <w:ind w:left="851" w:hanging="851"/>
    </w:pPr>
  </w:style>
  <w:style w:type="paragraph" w:customStyle="1" w:styleId="TAL">
    <w:name w:val="TAL"/>
    <w:basedOn w:val="Normal"/>
    <w:rsid w:val="00A61973"/>
    <w:pPr>
      <w:keepNext/>
      <w:keepLines/>
      <w:spacing w:after="0"/>
    </w:pPr>
    <w:rPr>
      <w:rFonts w:ascii="Arial" w:hAnsi="Arial"/>
      <w:sz w:val="18"/>
    </w:rPr>
  </w:style>
  <w:style w:type="paragraph" w:customStyle="1" w:styleId="ZA">
    <w:name w:val="ZA"/>
    <w:rsid w:val="00A619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19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19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19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1973"/>
    <w:pPr>
      <w:framePr w:wrap="notBeside" w:y="16161"/>
    </w:pPr>
  </w:style>
  <w:style w:type="character" w:customStyle="1" w:styleId="ZGSM">
    <w:name w:val="ZGSM"/>
    <w:rsid w:val="00A61973"/>
  </w:style>
  <w:style w:type="paragraph" w:styleId="List2">
    <w:name w:val="List 2"/>
    <w:basedOn w:val="List"/>
    <w:semiHidden/>
    <w:rsid w:val="00A61973"/>
    <w:pPr>
      <w:ind w:left="851"/>
    </w:pPr>
  </w:style>
  <w:style w:type="paragraph" w:customStyle="1" w:styleId="ZG">
    <w:name w:val="ZG"/>
    <w:rsid w:val="00A619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61973"/>
    <w:pPr>
      <w:ind w:left="1135"/>
    </w:pPr>
  </w:style>
  <w:style w:type="paragraph" w:styleId="List4">
    <w:name w:val="List 4"/>
    <w:basedOn w:val="List3"/>
    <w:semiHidden/>
    <w:rsid w:val="00A61973"/>
    <w:pPr>
      <w:ind w:left="1418"/>
    </w:pPr>
  </w:style>
  <w:style w:type="paragraph" w:styleId="List5">
    <w:name w:val="List 5"/>
    <w:basedOn w:val="List4"/>
    <w:semiHidden/>
    <w:rsid w:val="00A61973"/>
    <w:pPr>
      <w:ind w:left="1702"/>
    </w:pPr>
  </w:style>
  <w:style w:type="paragraph" w:customStyle="1" w:styleId="EditorsNote">
    <w:name w:val="Editor's Note"/>
    <w:basedOn w:val="NO"/>
    <w:rsid w:val="00A61973"/>
    <w:rPr>
      <w:color w:val="FF0000"/>
    </w:rPr>
  </w:style>
  <w:style w:type="paragraph" w:styleId="List">
    <w:name w:val="List"/>
    <w:basedOn w:val="Normal"/>
    <w:semiHidden/>
    <w:rsid w:val="00A61973"/>
    <w:pPr>
      <w:ind w:left="568" w:hanging="284"/>
    </w:pPr>
  </w:style>
  <w:style w:type="paragraph" w:styleId="ListBullet">
    <w:name w:val="List Bullet"/>
    <w:basedOn w:val="List"/>
    <w:semiHidden/>
    <w:rsid w:val="00A61973"/>
  </w:style>
  <w:style w:type="paragraph" w:styleId="ListBullet4">
    <w:name w:val="List Bullet 4"/>
    <w:basedOn w:val="ListBullet3"/>
    <w:semiHidden/>
    <w:rsid w:val="00A61973"/>
    <w:pPr>
      <w:ind w:left="1418"/>
    </w:pPr>
  </w:style>
  <w:style w:type="paragraph" w:styleId="ListBullet5">
    <w:name w:val="List Bullet 5"/>
    <w:basedOn w:val="ListBullet4"/>
    <w:semiHidden/>
    <w:rsid w:val="00A61973"/>
    <w:pPr>
      <w:ind w:left="1702"/>
    </w:pPr>
  </w:style>
  <w:style w:type="paragraph" w:customStyle="1" w:styleId="B1">
    <w:name w:val="B1"/>
    <w:basedOn w:val="List"/>
    <w:rsid w:val="00A61973"/>
  </w:style>
  <w:style w:type="paragraph" w:customStyle="1" w:styleId="B2">
    <w:name w:val="B2"/>
    <w:basedOn w:val="List2"/>
    <w:rsid w:val="00A61973"/>
  </w:style>
  <w:style w:type="paragraph" w:customStyle="1" w:styleId="B3">
    <w:name w:val="B3"/>
    <w:basedOn w:val="List3"/>
    <w:rsid w:val="00A61973"/>
  </w:style>
  <w:style w:type="paragraph" w:customStyle="1" w:styleId="B4">
    <w:name w:val="B4"/>
    <w:basedOn w:val="List4"/>
    <w:rsid w:val="00A61973"/>
  </w:style>
  <w:style w:type="paragraph" w:customStyle="1" w:styleId="B5">
    <w:name w:val="B5"/>
    <w:basedOn w:val="List5"/>
    <w:rsid w:val="00A61973"/>
  </w:style>
  <w:style w:type="paragraph" w:styleId="Footer">
    <w:name w:val="footer"/>
    <w:basedOn w:val="Header"/>
    <w:link w:val="FooterChar"/>
    <w:semiHidden/>
    <w:rsid w:val="00A61973"/>
    <w:pPr>
      <w:jc w:val="center"/>
    </w:pPr>
    <w:rPr>
      <w:i/>
    </w:rPr>
  </w:style>
  <w:style w:type="paragraph" w:customStyle="1" w:styleId="ZTD">
    <w:name w:val="ZTD"/>
    <w:basedOn w:val="ZB"/>
    <w:rsid w:val="00A61973"/>
    <w:pPr>
      <w:framePr w:hRule="auto" w:wrap="notBeside" w:y="852"/>
    </w:pPr>
    <w:rPr>
      <w:i w:val="0"/>
      <w:sz w:val="40"/>
    </w:rPr>
  </w:style>
  <w:style w:type="character" w:customStyle="1" w:styleId="Heading1Char">
    <w:name w:val="Heading 1 Char"/>
    <w:basedOn w:val="DefaultParagraphFont"/>
    <w:link w:val="Heading1"/>
    <w:rsid w:val="00A61973"/>
    <w:rPr>
      <w:rFonts w:ascii="Arial" w:hAnsi="Arial"/>
      <w:sz w:val="36"/>
    </w:rPr>
  </w:style>
  <w:style w:type="character" w:customStyle="1" w:styleId="Heading2Char">
    <w:name w:val="Heading 2 Char"/>
    <w:basedOn w:val="DefaultParagraphFont"/>
    <w:link w:val="Heading2"/>
    <w:rsid w:val="00A61973"/>
    <w:rPr>
      <w:rFonts w:ascii="Arial" w:hAnsi="Arial"/>
      <w:sz w:val="32"/>
    </w:rPr>
  </w:style>
  <w:style w:type="character" w:customStyle="1" w:styleId="Heading3Char">
    <w:name w:val="Heading 3 Char"/>
    <w:basedOn w:val="DefaultParagraphFont"/>
    <w:link w:val="Heading3"/>
    <w:rsid w:val="00A61973"/>
    <w:rPr>
      <w:rFonts w:ascii="Arial" w:hAnsi="Arial"/>
      <w:sz w:val="28"/>
    </w:rPr>
  </w:style>
  <w:style w:type="character" w:customStyle="1" w:styleId="Heading4Char">
    <w:name w:val="Heading 4 Char"/>
    <w:basedOn w:val="DefaultParagraphFont"/>
    <w:link w:val="Heading4"/>
    <w:rsid w:val="00A61973"/>
    <w:rPr>
      <w:rFonts w:ascii="Arial" w:hAnsi="Arial"/>
      <w:sz w:val="24"/>
    </w:rPr>
  </w:style>
  <w:style w:type="character" w:customStyle="1" w:styleId="Heading5Char">
    <w:name w:val="Heading 5 Char"/>
    <w:basedOn w:val="DefaultParagraphFont"/>
    <w:link w:val="Heading5"/>
    <w:rsid w:val="00A61973"/>
    <w:rPr>
      <w:rFonts w:ascii="Arial" w:hAnsi="Arial"/>
      <w:sz w:val="22"/>
    </w:rPr>
  </w:style>
  <w:style w:type="character" w:customStyle="1" w:styleId="Heading6Char">
    <w:name w:val="Heading 6 Char"/>
    <w:basedOn w:val="DefaultParagraphFont"/>
    <w:link w:val="Heading6"/>
    <w:rsid w:val="00A61973"/>
    <w:rPr>
      <w:rFonts w:ascii="Arial" w:hAnsi="Arial"/>
    </w:rPr>
  </w:style>
  <w:style w:type="character" w:customStyle="1" w:styleId="Heading7Char">
    <w:name w:val="Heading 7 Char"/>
    <w:basedOn w:val="DefaultParagraphFont"/>
    <w:link w:val="Heading7"/>
    <w:rsid w:val="00A61973"/>
    <w:rPr>
      <w:rFonts w:ascii="Arial" w:hAnsi="Arial"/>
    </w:rPr>
  </w:style>
  <w:style w:type="character" w:customStyle="1" w:styleId="Heading8Char">
    <w:name w:val="Heading 8 Char"/>
    <w:basedOn w:val="DefaultParagraphFont"/>
    <w:link w:val="Heading8"/>
    <w:rsid w:val="00A61973"/>
    <w:rPr>
      <w:rFonts w:ascii="Arial" w:hAnsi="Arial"/>
      <w:sz w:val="36"/>
    </w:rPr>
  </w:style>
  <w:style w:type="character" w:customStyle="1" w:styleId="Heading9Char">
    <w:name w:val="Heading 9 Char"/>
    <w:basedOn w:val="DefaultParagraphFont"/>
    <w:link w:val="Heading9"/>
    <w:rsid w:val="00A61973"/>
    <w:rPr>
      <w:rFonts w:ascii="Arial" w:hAnsi="Arial"/>
      <w:sz w:val="36"/>
    </w:rPr>
  </w:style>
  <w:style w:type="character" w:customStyle="1" w:styleId="FootnoteTextChar">
    <w:name w:val="Footnote Text Char"/>
    <w:basedOn w:val="DefaultParagraphFont"/>
    <w:link w:val="FootnoteText"/>
    <w:semiHidden/>
    <w:rsid w:val="00A61973"/>
    <w:rPr>
      <w:rFonts w:ascii="Times New Roman" w:hAnsi="Times New Roman"/>
      <w:sz w:val="16"/>
    </w:rPr>
  </w:style>
  <w:style w:type="character" w:customStyle="1" w:styleId="HeaderChar">
    <w:name w:val="Header Char"/>
    <w:basedOn w:val="DefaultParagraphFont"/>
    <w:link w:val="Header"/>
    <w:semiHidden/>
    <w:rsid w:val="00A61973"/>
    <w:rPr>
      <w:rFonts w:ascii="Arial" w:hAnsi="Arial"/>
      <w:b/>
      <w:noProof/>
      <w:sz w:val="18"/>
    </w:rPr>
  </w:style>
  <w:style w:type="character" w:customStyle="1" w:styleId="FooterChar">
    <w:name w:val="Footer Char"/>
    <w:basedOn w:val="DefaultParagraphFont"/>
    <w:link w:val="Footer"/>
    <w:semiHidden/>
    <w:rsid w:val="00A61973"/>
    <w:rPr>
      <w:rFonts w:ascii="Arial" w:hAnsi="Arial"/>
      <w:b/>
      <w:i/>
      <w:noProof/>
      <w:sz w:val="18"/>
    </w:rPr>
  </w:style>
  <w:style w:type="table" w:styleId="TableGrid">
    <w:name w:val="Table Grid"/>
    <w:basedOn w:val="TableNormal"/>
    <w:uiPriority w:val="39"/>
    <w:rsid w:val="00A6197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74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124</Pages>
  <Words>30849</Words>
  <Characters>175842</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1899-12-31T23:00:00Z</cp:lastPrinted>
  <dcterms:created xsi:type="dcterms:W3CDTF">2018-02-20T07:44:00Z</dcterms:created>
  <dcterms:modified xsi:type="dcterms:W3CDTF">2018-02-20T08:09:00Z</dcterms:modified>
</cp:coreProperties>
</file>